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E" w:rsidRDefault="0086399E" w:rsidP="0086399E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ĐÁP ÁN ĐỀ KIỂM TRA </w:t>
      </w:r>
      <w:r w:rsidR="002C51D7">
        <w:rPr>
          <w:rFonts w:cs="Times New Roman"/>
          <w:b/>
          <w:bCs/>
          <w:color w:val="000000" w:themeColor="text1"/>
          <w:sz w:val="26"/>
          <w:szCs w:val="26"/>
        </w:rPr>
        <w:t>CUỐI</w:t>
      </w:r>
      <w:bookmarkStart w:id="0" w:name="_GoBack"/>
      <w:bookmarkEnd w:id="0"/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KÌ 1- LỚP 10</w:t>
      </w:r>
    </w:p>
    <w:p w:rsidR="0086399E" w:rsidRDefault="0086399E" w:rsidP="0086399E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NĂM HỌC 2023-2024</w:t>
      </w:r>
    </w:p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I.PHẦN TRẮC NGHIỆM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7,00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p w:rsidR="0086399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101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86399E" w:rsidRPr="00A03B1E" w:rsidTr="009E518F">
        <w:tc>
          <w:tcPr>
            <w:tcW w:w="8959" w:type="dxa"/>
            <w:gridSpan w:val="15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571590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:rsidR="0086399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103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86399E" w:rsidRPr="00A03B1E" w:rsidTr="009E518F">
        <w:tc>
          <w:tcPr>
            <w:tcW w:w="8959" w:type="dxa"/>
            <w:gridSpan w:val="15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571590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86399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105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86399E" w:rsidRPr="00A03B1E" w:rsidTr="009E518F">
        <w:tc>
          <w:tcPr>
            <w:tcW w:w="8959" w:type="dxa"/>
            <w:gridSpan w:val="15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571590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đề 107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86399E" w:rsidRPr="00A03B1E" w:rsidTr="009E518F">
        <w:tc>
          <w:tcPr>
            <w:tcW w:w="8959" w:type="dxa"/>
            <w:gridSpan w:val="15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86399E" w:rsidRPr="00A03B1E" w:rsidTr="009E518F">
        <w:tc>
          <w:tcPr>
            <w:tcW w:w="1015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571590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:rsidR="0086399E" w:rsidRPr="00A03B1E" w:rsidRDefault="0086399E" w:rsidP="0086399E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 xml:space="preserve">II. PHẦN TỰ LUẬN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3,00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09"/>
        <w:gridCol w:w="6693"/>
        <w:gridCol w:w="1124"/>
      </w:tblGrid>
      <w:tr w:rsidR="0086399E" w:rsidRPr="00A03B1E" w:rsidTr="009E518F">
        <w:trPr>
          <w:trHeight w:val="260"/>
        </w:trPr>
        <w:tc>
          <w:tcPr>
            <w:tcW w:w="1309" w:type="dxa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693" w:type="dxa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24" w:type="dxa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86399E" w:rsidRPr="00A03B1E" w:rsidTr="009E518F">
        <w:trPr>
          <w:trHeight w:val="1126"/>
        </w:trPr>
        <w:tc>
          <w:tcPr>
            <w:tcW w:w="1309" w:type="dxa"/>
            <w:vAlign w:val="center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:rsidR="0086399E" w:rsidRDefault="0086399E" w:rsidP="009E518F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</w:rPr>
            </w:pPr>
            <w:r w:rsidRPr="00FA2AFC">
              <w:rPr>
                <w:rFonts w:ascii="Times New Roman" w:hAnsi="Times New Roman"/>
                <w:bCs/>
                <w:position w:val="-12"/>
                <w:sz w:val="26"/>
                <w:szCs w:val="26"/>
              </w:rPr>
              <w:object w:dxaOrig="15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5pt;height:18.65pt" o:ole="">
                  <v:imagedata r:id="rId4" o:title=""/>
                </v:shape>
                <o:OLEObject Type="Embed" ProgID="Equation.DSMT4" ShapeID="_x0000_i1025" DrawAspect="Content" ObjectID="_1765199452" r:id="rId5"/>
              </w:object>
            </w:r>
          </w:p>
          <w:p w:rsidR="0086399E" w:rsidRDefault="0086399E" w:rsidP="009E518F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  <w:vertAlign w:val="superscript"/>
              </w:rPr>
            </w:pPr>
            <w:r>
              <w:rPr>
                <w:bCs/>
                <w:position w:val="-30"/>
                <w:sz w:val="26"/>
                <w:szCs w:val="26"/>
              </w:rPr>
              <w:t>Suy ra a =-3 m/s</w:t>
            </w:r>
            <w:r>
              <w:rPr>
                <w:bCs/>
                <w:position w:val="-30"/>
                <w:sz w:val="26"/>
                <w:szCs w:val="26"/>
                <w:vertAlign w:val="superscript"/>
              </w:rPr>
              <w:t>2</w:t>
            </w:r>
          </w:p>
          <w:p w:rsidR="0086399E" w:rsidRDefault="0086399E" w:rsidP="009E518F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</w:rPr>
            </w:pPr>
            <w:r w:rsidRPr="00FA2AFC">
              <w:rPr>
                <w:rFonts w:ascii="Times New Roman" w:hAnsi="Times New Roman"/>
                <w:bCs/>
                <w:position w:val="-12"/>
                <w:sz w:val="26"/>
                <w:szCs w:val="26"/>
              </w:rPr>
              <w:object w:dxaOrig="1640" w:dyaOrig="380">
                <v:shape id="_x0000_i1026" type="#_x0000_t75" style="width:82.65pt;height:18.65pt" o:ole="">
                  <v:imagedata r:id="rId6" o:title=""/>
                </v:shape>
                <o:OLEObject Type="Embed" ProgID="Equation.DSMT4" ShapeID="_x0000_i1026" DrawAspect="Content" ObjectID="_1765199453" r:id="rId7"/>
              </w:object>
            </w:r>
          </w:p>
          <w:p w:rsidR="0086399E" w:rsidRPr="00FA2AFC" w:rsidRDefault="0086399E" w:rsidP="009E518F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  <w:vertAlign w:val="superscript"/>
              </w:rPr>
            </w:pPr>
            <w:r>
              <w:rPr>
                <w:bCs/>
                <w:position w:val="-30"/>
                <w:sz w:val="26"/>
                <w:szCs w:val="26"/>
              </w:rPr>
              <w:t>Suy ra S’ =66,7m</w:t>
            </w:r>
          </w:p>
        </w:tc>
        <w:tc>
          <w:tcPr>
            <w:tcW w:w="1124" w:type="dxa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Pr="00A03B1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6399E" w:rsidRPr="00A03B1E" w:rsidTr="009E518F">
        <w:trPr>
          <w:trHeight w:val="1126"/>
        </w:trPr>
        <w:tc>
          <w:tcPr>
            <w:tcW w:w="1309" w:type="dxa"/>
            <w:vAlign w:val="center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 2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</w:tcPr>
          <w:p w:rsidR="0086399E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 w:rsidRPr="00BC5860">
              <w:rPr>
                <w:rFonts w:eastAsia="Arial"/>
                <w:sz w:val="26"/>
                <w:szCs w:val="26"/>
              </w:rPr>
              <w:t xml:space="preserve">a. Gia tốc chuyển động của vật: a = </w:t>
            </w:r>
            <w:r w:rsidRPr="00BC5860">
              <w:rPr>
                <w:rFonts w:ascii="Times New Roman" w:eastAsia="Arial" w:hAnsi="Times New Roman"/>
                <w:position w:val="-24"/>
                <w:sz w:val="26"/>
                <w:szCs w:val="26"/>
                <w:lang w:val="fr-FR"/>
              </w:rPr>
              <w:object w:dxaOrig="300" w:dyaOrig="620">
                <v:shape id="_x0000_i1027" type="#_x0000_t75" style="width:15.35pt;height:31.35pt" o:ole="">
                  <v:imagedata r:id="rId8" o:title=""/>
                </v:shape>
                <o:OLEObject Type="Embed" ProgID="Equation.3" ShapeID="_x0000_i1027" DrawAspect="Content" ObjectID="_1765199454" r:id="rId9"/>
              </w:object>
            </w:r>
            <w:r w:rsidRPr="00BC5860">
              <w:rPr>
                <w:rFonts w:eastAsia="Arial"/>
                <w:sz w:val="26"/>
                <w:szCs w:val="26"/>
              </w:rPr>
              <w:t xml:space="preserve"> </w:t>
            </w:r>
          </w:p>
          <w:p w:rsidR="0086399E" w:rsidRPr="00BC5860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              </w:t>
            </w:r>
            <w:r w:rsidRPr="00BC5860">
              <w:rPr>
                <w:rFonts w:eastAsia="Arial"/>
                <w:sz w:val="26"/>
                <w:szCs w:val="26"/>
              </w:rPr>
              <w:t>= 0,5 m/s</w:t>
            </w:r>
            <w:r w:rsidRPr="00BC5860">
              <w:rPr>
                <w:rFonts w:eastAsia="Arial"/>
                <w:sz w:val="26"/>
                <w:szCs w:val="26"/>
                <w:vertAlign w:val="superscript"/>
              </w:rPr>
              <w:t>2</w:t>
            </w:r>
            <w:r w:rsidRPr="00BC5860">
              <w:rPr>
                <w:rFonts w:eastAsia="Arial"/>
                <w:sz w:val="26"/>
                <w:szCs w:val="26"/>
              </w:rPr>
              <w:t>.</w:t>
            </w:r>
          </w:p>
          <w:p w:rsidR="0086399E" w:rsidRPr="00BC5860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 w:rsidRPr="00BC5860">
              <w:rPr>
                <w:rFonts w:eastAsia="Arial"/>
                <w:sz w:val="26"/>
                <w:szCs w:val="26"/>
              </w:rPr>
              <w:t>b. Vận tốc và quãng đường vật đi được sau 10 giây :</w:t>
            </w:r>
          </w:p>
          <w:p w:rsidR="0086399E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</w:t>
            </w:r>
            <w:r w:rsidRPr="00BC5860">
              <w:rPr>
                <w:rFonts w:eastAsia="Arial"/>
                <w:sz w:val="26"/>
                <w:szCs w:val="26"/>
              </w:rPr>
              <w:t>v = v</w:t>
            </w:r>
            <w:r w:rsidRPr="00BC5860">
              <w:rPr>
                <w:rFonts w:eastAsia="Arial"/>
                <w:sz w:val="26"/>
                <w:szCs w:val="26"/>
                <w:vertAlign w:val="subscript"/>
              </w:rPr>
              <w:t>0</w:t>
            </w:r>
            <w:r w:rsidRPr="00BC5860">
              <w:rPr>
                <w:rFonts w:eastAsia="Arial"/>
                <w:sz w:val="26"/>
                <w:szCs w:val="26"/>
              </w:rPr>
              <w:t xml:space="preserve"> + at </w:t>
            </w:r>
          </w:p>
          <w:p w:rsidR="0086399E" w:rsidRPr="00FA2AFC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   </w:t>
            </w:r>
            <w:r w:rsidRPr="00BC5860">
              <w:rPr>
                <w:rFonts w:eastAsia="Arial"/>
                <w:sz w:val="26"/>
                <w:szCs w:val="26"/>
              </w:rPr>
              <w:t>= 7 m/s </w:t>
            </w:r>
          </w:p>
        </w:tc>
        <w:tc>
          <w:tcPr>
            <w:tcW w:w="1124" w:type="dxa"/>
          </w:tcPr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6399E" w:rsidRPr="00A03B1E" w:rsidTr="009E518F">
        <w:trPr>
          <w:trHeight w:val="1472"/>
        </w:trPr>
        <w:tc>
          <w:tcPr>
            <w:tcW w:w="1309" w:type="dxa"/>
            <w:vAlign w:val="center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:rsidR="0086399E" w:rsidRPr="00BC5860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MS Mincho"/>
                <w:sz w:val="26"/>
                <w:szCs w:val="26"/>
                <w:lang w:val="fr-FR" w:eastAsia="ja-JP"/>
              </w:rPr>
            </w:pPr>
            <w:r w:rsidRPr="00BC5860">
              <w:rPr>
                <w:rFonts w:eastAsia="MS Mincho"/>
                <w:sz w:val="26"/>
                <w:szCs w:val="26"/>
                <w:lang w:val="vi-VN" w:eastAsia="ja-JP"/>
              </w:rPr>
              <w:t xml:space="preserve"> </w:t>
            </w:r>
            <w:r w:rsidRPr="00BC5860">
              <w:rPr>
                <w:rFonts w:eastAsia="MS Mincho"/>
                <w:sz w:val="26"/>
                <w:szCs w:val="26"/>
                <w:lang w:val="fr-FR" w:eastAsia="ja-JP"/>
              </w:rPr>
              <w:t xml:space="preserve">Khi vật chạm đất: </w:t>
            </w:r>
            <w:r w:rsidRPr="00BC5860">
              <w:rPr>
                <w:rFonts w:ascii="Times New Roman" w:eastAsia="MS Mincho" w:hAnsi="Times New Roman"/>
                <w:position w:val="-30"/>
                <w:sz w:val="26"/>
                <w:szCs w:val="26"/>
                <w:lang w:eastAsia="ja-JP"/>
              </w:rPr>
              <w:object w:dxaOrig="2280" w:dyaOrig="740">
                <v:shape id="_x0000_i1028" type="#_x0000_t75" style="width:113.35pt;height:36.65pt" o:ole="">
                  <v:imagedata r:id="rId10" o:title=""/>
                </v:shape>
                <o:OLEObject Type="Embed" ProgID="Equation.DSMT4" ShapeID="_x0000_i1028" DrawAspect="Content" ObjectID="_1765199455" r:id="rId11"/>
              </w:object>
            </w:r>
          </w:p>
          <w:p w:rsidR="0086399E" w:rsidRPr="00BC5860" w:rsidRDefault="0086399E" w:rsidP="009E518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  <w:r w:rsidRPr="00BC5860">
              <w:rPr>
                <w:rFonts w:ascii="Times New Roman" w:eastAsia="Calibri" w:hAnsi="Times New Roman"/>
                <w:color w:val="000000"/>
                <w:position w:val="-14"/>
                <w:sz w:val="26"/>
                <w:szCs w:val="26"/>
              </w:rPr>
              <w:object w:dxaOrig="2360" w:dyaOrig="380">
                <v:shape id="_x0000_i1029" type="#_x0000_t75" style="width:118.65pt;height:19.35pt" o:ole="">
                  <v:imagedata r:id="rId12" o:title=""/>
                </v:shape>
                <o:OLEObject Type="Embed" ProgID="Equation.DSMT4" ShapeID="_x0000_i1029" DrawAspect="Content" ObjectID="_1765199456" r:id="rId13"/>
              </w:object>
            </w:r>
          </w:p>
          <w:p w:rsidR="0086399E" w:rsidRPr="00BC5860" w:rsidRDefault="0086399E" w:rsidP="009E518F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outlineLvl w:val="2"/>
              <w:rPr>
                <w:rFonts w:eastAsia="MS Mincho"/>
                <w:sz w:val="26"/>
                <w:szCs w:val="26"/>
                <w:lang w:val="fr-FR" w:eastAsia="ja-JP"/>
              </w:rPr>
            </w:pPr>
            <w:r w:rsidRPr="00BC5860">
              <w:rPr>
                <w:rFonts w:ascii="Times New Roman" w:eastAsia="MS Mincho" w:hAnsi="Times New Roman"/>
                <w:position w:val="-16"/>
                <w:sz w:val="26"/>
                <w:szCs w:val="26"/>
                <w:lang w:val="fr-FR" w:eastAsia="ja-JP"/>
              </w:rPr>
              <w:object w:dxaOrig="3879" w:dyaOrig="480">
                <v:shape id="_x0000_i1030" type="#_x0000_t75" style="width:193.35pt;height:24.65pt" o:ole="">
                  <v:imagedata r:id="rId14" o:title=""/>
                </v:shape>
                <o:OLEObject Type="Embed" ProgID="Equation.DSMT4" ShapeID="_x0000_i1030" DrawAspect="Content" ObjectID="_1765199457" r:id="rId15"/>
              </w:object>
            </w:r>
          </w:p>
          <w:p w:rsidR="0086399E" w:rsidRPr="00300482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860">
              <w:rPr>
                <w:rFonts w:ascii="Times New Roman" w:eastAsia="MS Mincho" w:hAnsi="Times New Roman"/>
                <w:position w:val="-30"/>
                <w:sz w:val="26"/>
                <w:szCs w:val="26"/>
                <w:lang w:eastAsia="ja-JP"/>
              </w:rPr>
              <w:object w:dxaOrig="3320" w:dyaOrig="720">
                <v:shape id="_x0000_i1031" type="#_x0000_t75" style="width:167.35pt;height:36pt" o:ole="">
                  <v:imagedata r:id="rId16" o:title=""/>
                </v:shape>
                <o:OLEObject Type="Embed" ProgID="Equation.DSMT4" ShapeID="_x0000_i1031" DrawAspect="Content" ObjectID="_1765199458" r:id="rId17"/>
              </w:object>
            </w:r>
          </w:p>
        </w:tc>
        <w:tc>
          <w:tcPr>
            <w:tcW w:w="1124" w:type="dxa"/>
          </w:tcPr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6399E" w:rsidRPr="00A03B1E" w:rsidTr="009E518F">
        <w:trPr>
          <w:trHeight w:val="1690"/>
        </w:trPr>
        <w:tc>
          <w:tcPr>
            <w:tcW w:w="1309" w:type="dxa"/>
            <w:vAlign w:val="center"/>
          </w:tcPr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</w:tcPr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t>Vẽ hình biểu diễn các lực tác dụng lên vật</w:t>
            </w:r>
          </w:p>
          <w:p w:rsidR="0086399E" w:rsidRDefault="0086399E" w:rsidP="009E518F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920" w:dyaOrig="620">
                <v:shape id="_x0000_i1032" type="#_x0000_t75" style="width:96pt;height:32pt" o:ole="">
                  <v:imagedata r:id="rId18" o:title=""/>
                </v:shape>
                <o:OLEObject Type="Embed" ProgID="Equation.DSMT4" ShapeID="_x0000_i1032" DrawAspect="Content" ObjectID="_1765199459" r:id="rId19"/>
              </w:object>
            </w:r>
          </w:p>
          <w:p w:rsidR="0086399E" w:rsidRDefault="0086399E" w:rsidP="009E518F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140" w:dyaOrig="680">
                <v:shape id="_x0000_i1033" type="#_x0000_t75" style="width:57.35pt;height:35.35pt" o:ole="">
                  <v:imagedata r:id="rId20" o:title=""/>
                </v:shape>
                <o:OLEObject Type="Embed" ProgID="Equation.DSMT4" ShapeID="_x0000_i1033" DrawAspect="Content" ObjectID="_1765199460" r:id="rId21"/>
              </w:object>
            </w:r>
          </w:p>
          <w:p w:rsidR="0086399E" w:rsidRDefault="0086399E" w:rsidP="009E518F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780" w:dyaOrig="680">
                <v:shape id="_x0000_i1034" type="#_x0000_t75" style="width:88.65pt;height:35.35pt" o:ole="">
                  <v:imagedata r:id="rId22" o:title=""/>
                </v:shape>
                <o:OLEObject Type="Embed" ProgID="Equation.DSMT4" ShapeID="_x0000_i1034" DrawAspect="Content" ObjectID="_1765199461" r:id="rId23"/>
              </w:object>
            </w:r>
          </w:p>
          <w:p w:rsidR="0086399E" w:rsidRDefault="0086399E" w:rsidP="009E518F">
            <w:pPr>
              <w:widowControl w:val="0"/>
              <w:spacing w:before="20" w:after="80"/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</w:pP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th-Iw" w:hAnsi="MJXc-TeX-math-Iw" w:cs="Arial"/>
                <w:color w:val="262626"/>
                <w:sz w:val="19"/>
                <w:szCs w:val="19"/>
                <w:shd w:val="clear" w:color="auto" w:fill="FFFFFF"/>
              </w:rPr>
              <w:t>ms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sinα 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 xml:space="preserve">=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a  </w:t>
            </w:r>
            <w:r>
              <w:rPr>
                <w:rStyle w:val="mjx-char"/>
                <w:rFonts w:ascii="MJXc-TeX-main-Rw" w:hAnsi="MJXc-TeX-main-Rw"/>
              </w:rPr>
              <w:t xml:space="preserve">→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 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μ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N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sinα 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 xml:space="preserve">=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a</w:t>
            </w:r>
          </w:p>
          <w:p w:rsidR="0086399E" w:rsidRPr="00494988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w:r>
              <w:rPr>
                <w:rStyle w:val="mjx-char"/>
                <w:rFonts w:ascii="MJXc-TeX-main-Rw" w:hAnsi="MJXc-TeX-main-Rw"/>
              </w:rPr>
              <w:t>→</w:t>
            </w:r>
            <w:r>
              <w:rPr>
                <w:rStyle w:val="mjx-char"/>
                <w:rFonts w:ascii="MJXc-TeX-math-Iw" w:hAnsi="MJXc-TeX-math-Iw"/>
              </w:rPr>
              <w:t xml:space="preserve">μ </w:t>
            </w:r>
            <w:r>
              <w:rPr>
                <w:rStyle w:val="mjx-char"/>
                <w:rFonts w:ascii="MJXc-TeX-main-Rw" w:hAnsi="MJXc-TeX-main-Rw"/>
              </w:rPr>
              <w:t>= (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sinα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ma):N =0,357</w:t>
            </w:r>
            <w:r>
              <w:br/>
            </w:r>
          </w:p>
        </w:tc>
        <w:tc>
          <w:tcPr>
            <w:tcW w:w="1124" w:type="dxa"/>
          </w:tcPr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399E" w:rsidRPr="00A03B1E" w:rsidRDefault="0086399E" w:rsidP="009E518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iCs/>
          <w:color w:val="000000" w:themeColor="text1"/>
          <w:sz w:val="26"/>
          <w:szCs w:val="26"/>
        </w:rPr>
        <w:t>Ghi chú:</w:t>
      </w:r>
    </w:p>
    <w:p w:rsidR="0086399E" w:rsidRPr="00A03B1E" w:rsidRDefault="0086399E" w:rsidP="0086399E">
      <w:pPr>
        <w:widowControl w:val="0"/>
        <w:spacing w:before="20" w:after="80" w:line="240" w:lineRule="auto"/>
        <w:rPr>
          <w:rFonts w:cs="Times New Roman"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1. Học sinh giải đúng theo cách khác hướng dẫn chấm, giảm khảo cho điểm tối đa;</w:t>
      </w:r>
    </w:p>
    <w:p w:rsidR="0086399E" w:rsidRDefault="0086399E" w:rsidP="0086399E">
      <w:pPr>
        <w:widowControl w:val="0"/>
        <w:tabs>
          <w:tab w:val="left" w:pos="284"/>
          <w:tab w:val="left" w:pos="2552"/>
          <w:tab w:val="left" w:pos="4820"/>
          <w:tab w:val="left" w:pos="7088"/>
        </w:tabs>
        <w:spacing w:before="20" w:after="80" w:line="240" w:lineRule="auto"/>
        <w:jc w:val="both"/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2.Hai lần học sinh không ghi đơn vị hoặc ghi sai đơn vị thì bị trừ 0,25đ, tổng điểm bị trừ do lỗi này trong một câu không quá 0,5đ.</w:t>
      </w:r>
    </w:p>
    <w:p w:rsidR="0086399E" w:rsidRDefault="0086399E" w:rsidP="00A32A69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86399E" w:rsidRDefault="0086399E">
      <w:pPr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br w:type="page"/>
      </w:r>
    </w:p>
    <w:p w:rsidR="00A32A69" w:rsidRDefault="00A32A69" w:rsidP="00A32A69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ĐÁP ÁN ĐỀ KIỂM TRA GIỮA KÌ 1- LỚP 1</w:t>
      </w:r>
      <w:r w:rsidR="00DF4A1A">
        <w:rPr>
          <w:rFonts w:cs="Times New Roman"/>
          <w:b/>
          <w:bCs/>
          <w:color w:val="000000" w:themeColor="text1"/>
          <w:sz w:val="26"/>
          <w:szCs w:val="26"/>
        </w:rPr>
        <w:t>0</w:t>
      </w:r>
    </w:p>
    <w:p w:rsidR="00490A91" w:rsidRDefault="00A32A69" w:rsidP="00CF3846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NĂM HỌC 202</w:t>
      </w:r>
      <w:r w:rsidR="007B3135">
        <w:rPr>
          <w:rFonts w:cs="Times New Roman"/>
          <w:b/>
          <w:bCs/>
          <w:color w:val="000000" w:themeColor="text1"/>
          <w:sz w:val="26"/>
          <w:szCs w:val="26"/>
        </w:rPr>
        <w:t>3</w:t>
      </w:r>
      <w:r>
        <w:rPr>
          <w:rFonts w:cs="Times New Roman"/>
          <w:b/>
          <w:bCs/>
          <w:color w:val="000000" w:themeColor="text1"/>
          <w:sz w:val="26"/>
          <w:szCs w:val="26"/>
        </w:rPr>
        <w:t>-202</w:t>
      </w:r>
      <w:r w:rsidR="007B3135">
        <w:rPr>
          <w:rFonts w:cs="Times New Roman"/>
          <w:b/>
          <w:bCs/>
          <w:color w:val="000000" w:themeColor="text1"/>
          <w:sz w:val="26"/>
          <w:szCs w:val="26"/>
        </w:rPr>
        <w:t>4</w:t>
      </w:r>
    </w:p>
    <w:p w:rsidR="00A32A69" w:rsidRDefault="00A32A69" w:rsidP="00A32A69">
      <w:pPr>
        <w:widowControl w:val="0"/>
        <w:spacing w:before="20" w:after="80" w:line="240" w:lineRule="auto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I.PHẦN TRẮC NGHIỆM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7,00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p w:rsidR="00CF3846" w:rsidRPr="00CF3846" w:rsidRDefault="00CF3846" w:rsidP="00A32A6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CF3846">
        <w:rPr>
          <w:rFonts w:cs="Times New Roman"/>
          <w:b/>
          <w:color w:val="000000" w:themeColor="text1"/>
          <w:sz w:val="26"/>
          <w:szCs w:val="26"/>
        </w:rPr>
        <w:t>MÃ ĐỀ 102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A32A69" w:rsidRPr="00A03B1E" w:rsidTr="008860FC">
        <w:tc>
          <w:tcPr>
            <w:tcW w:w="1015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A32A69" w:rsidRPr="00A03B1E" w:rsidRDefault="00A32A69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F03758" w:rsidRPr="00A03B1E" w:rsidTr="008860FC">
        <w:tc>
          <w:tcPr>
            <w:tcW w:w="1015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F03758" w:rsidRPr="00A03B1E" w:rsidRDefault="002F23D7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F03758" w:rsidRPr="00A03B1E" w:rsidTr="008860FC">
        <w:tc>
          <w:tcPr>
            <w:tcW w:w="8959" w:type="dxa"/>
            <w:gridSpan w:val="15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03758" w:rsidRPr="00A03B1E" w:rsidTr="008860FC">
        <w:tc>
          <w:tcPr>
            <w:tcW w:w="1015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03758" w:rsidRPr="00A03B1E" w:rsidTr="008860FC">
        <w:tc>
          <w:tcPr>
            <w:tcW w:w="1015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F03758" w:rsidRPr="00571590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A03B1E" w:rsidRDefault="00F03758" w:rsidP="008860FC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CF3846" w:rsidRPr="00CF3846" w:rsidRDefault="00CF3846" w:rsidP="00CF3846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CF3846">
        <w:rPr>
          <w:rFonts w:cs="Times New Roman"/>
          <w:b/>
          <w:color w:val="000000" w:themeColor="text1"/>
          <w:sz w:val="26"/>
          <w:szCs w:val="26"/>
        </w:rPr>
        <w:t>MÃ ĐỀ 10</w:t>
      </w:r>
      <w:r>
        <w:rPr>
          <w:rFonts w:cs="Times New Roman"/>
          <w:b/>
          <w:color w:val="000000" w:themeColor="text1"/>
          <w:sz w:val="26"/>
          <w:szCs w:val="26"/>
        </w:rPr>
        <w:t>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E9557E" w:rsidRPr="00A03B1E" w:rsidTr="00296779">
        <w:tc>
          <w:tcPr>
            <w:tcW w:w="1015" w:type="dxa"/>
          </w:tcPr>
          <w:p w:rsidR="00E9557E" w:rsidRPr="00A03B1E" w:rsidRDefault="00E9557E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E9557E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CF3846" w:rsidRPr="00A03B1E" w:rsidTr="00296779">
        <w:tc>
          <w:tcPr>
            <w:tcW w:w="8959" w:type="dxa"/>
            <w:gridSpan w:val="15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03758" w:rsidRPr="00A03B1E" w:rsidTr="00296779">
        <w:tc>
          <w:tcPr>
            <w:tcW w:w="1015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A03B1E" w:rsidRDefault="00F03758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571590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F03758" w:rsidRPr="00A03B1E" w:rsidRDefault="00E97CDD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F03758" w:rsidRPr="00A03B1E" w:rsidRDefault="00F03758" w:rsidP="00E9557E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CF3846" w:rsidRPr="00CF3846" w:rsidRDefault="00CF3846" w:rsidP="00CF3846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CF3846">
        <w:rPr>
          <w:rFonts w:cs="Times New Roman"/>
          <w:b/>
          <w:color w:val="000000" w:themeColor="text1"/>
          <w:sz w:val="26"/>
          <w:szCs w:val="26"/>
        </w:rPr>
        <w:t>MÃ ĐỀ 10</w:t>
      </w:r>
      <w:r>
        <w:rPr>
          <w:rFonts w:cs="Times New Roman"/>
          <w:b/>
          <w:color w:val="000000" w:themeColor="text1"/>
          <w:sz w:val="26"/>
          <w:szCs w:val="26"/>
        </w:rPr>
        <w:t>6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E25806" w:rsidRPr="00A03B1E" w:rsidTr="00296779">
        <w:tc>
          <w:tcPr>
            <w:tcW w:w="1015" w:type="dxa"/>
          </w:tcPr>
          <w:p w:rsidR="00E25806" w:rsidRPr="00A03B1E" w:rsidRDefault="00E25806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CF3846" w:rsidRPr="00A03B1E" w:rsidTr="00296779">
        <w:tc>
          <w:tcPr>
            <w:tcW w:w="8959" w:type="dxa"/>
            <w:gridSpan w:val="15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E25806" w:rsidRPr="00A03B1E" w:rsidTr="00296779">
        <w:tc>
          <w:tcPr>
            <w:tcW w:w="1015" w:type="dxa"/>
          </w:tcPr>
          <w:p w:rsidR="00E25806" w:rsidRPr="00A03B1E" w:rsidRDefault="00E25806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E25806" w:rsidRPr="00571590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E25806" w:rsidRPr="00A03B1E" w:rsidRDefault="00F03758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E25806" w:rsidRPr="00A03B1E" w:rsidRDefault="00E97CDD" w:rsidP="00E2580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:rsidR="00CF3846" w:rsidRPr="00CF3846" w:rsidRDefault="00CF3846" w:rsidP="00CF3846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CF3846">
        <w:rPr>
          <w:rFonts w:cs="Times New Roman"/>
          <w:b/>
          <w:color w:val="000000" w:themeColor="text1"/>
          <w:sz w:val="26"/>
          <w:szCs w:val="26"/>
        </w:rPr>
        <w:t>MÃ ĐỀ 10</w:t>
      </w:r>
      <w:r>
        <w:rPr>
          <w:rFonts w:cs="Times New Roman"/>
          <w:b/>
          <w:color w:val="000000" w:themeColor="text1"/>
          <w:sz w:val="26"/>
          <w:szCs w:val="26"/>
        </w:rPr>
        <w:t>8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7E228A" w:rsidRPr="00A03B1E" w:rsidTr="00296779">
        <w:tc>
          <w:tcPr>
            <w:tcW w:w="1015" w:type="dxa"/>
          </w:tcPr>
          <w:p w:rsidR="007E228A" w:rsidRPr="00A03B1E" w:rsidRDefault="007E228A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CF3846" w:rsidRPr="00A03B1E" w:rsidTr="00296779">
        <w:tc>
          <w:tcPr>
            <w:tcW w:w="8959" w:type="dxa"/>
            <w:gridSpan w:val="15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3846" w:rsidRPr="00A03B1E" w:rsidTr="00296779">
        <w:tc>
          <w:tcPr>
            <w:tcW w:w="1015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CF3846" w:rsidRPr="00A03B1E" w:rsidRDefault="00CF3846" w:rsidP="00296779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7E228A" w:rsidRPr="00A03B1E" w:rsidTr="00296779">
        <w:tc>
          <w:tcPr>
            <w:tcW w:w="1015" w:type="dxa"/>
          </w:tcPr>
          <w:p w:rsidR="007E228A" w:rsidRPr="00A03B1E" w:rsidRDefault="007E228A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7E228A" w:rsidRPr="00571590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7E228A" w:rsidRPr="00A03B1E" w:rsidRDefault="00E97CDD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7E228A" w:rsidRPr="00A03B1E" w:rsidRDefault="00F03758" w:rsidP="007E228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CF3846" w:rsidRDefault="00CF3846" w:rsidP="00CF3846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CF3846" w:rsidRDefault="00CF3846" w:rsidP="00A32A6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A32A69" w:rsidRDefault="00A32A69" w:rsidP="00A32A6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:rsidR="00CF3846" w:rsidRDefault="00CF3846" w:rsidP="00A32A6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CF3846" w:rsidRPr="00A03B1E" w:rsidRDefault="00CF3846" w:rsidP="00A32A6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C07947" w:rsidRPr="00A03B1E" w:rsidRDefault="00C07947" w:rsidP="00C07947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 xml:space="preserve">II. PHẦN TỰ LUẬN </w:t>
      </w:r>
      <w:r w:rsidRPr="00A03B1E">
        <w:rPr>
          <w:rFonts w:cs="Times New Roman"/>
          <w:color w:val="000000" w:themeColor="text1"/>
          <w:sz w:val="26"/>
          <w:szCs w:val="26"/>
        </w:rPr>
        <w:t>(</w:t>
      </w:r>
      <w:r w:rsidRPr="00A03B1E">
        <w:rPr>
          <w:rFonts w:cs="Times New Roman"/>
          <w:i/>
          <w:iCs/>
          <w:color w:val="000000" w:themeColor="text1"/>
          <w:sz w:val="26"/>
          <w:szCs w:val="26"/>
        </w:rPr>
        <w:t>3,00 điểm</w:t>
      </w:r>
      <w:r w:rsidRPr="00A03B1E">
        <w:rPr>
          <w:rFonts w:cs="Times New Roman"/>
          <w:color w:val="000000" w:themeColor="text1"/>
          <w:sz w:val="26"/>
          <w:szCs w:val="26"/>
        </w:rPr>
        <w:t>)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09"/>
        <w:gridCol w:w="6693"/>
        <w:gridCol w:w="1124"/>
      </w:tblGrid>
      <w:tr w:rsidR="00C07947" w:rsidRPr="00A03B1E" w:rsidTr="00EB193A">
        <w:trPr>
          <w:trHeight w:val="260"/>
        </w:trPr>
        <w:tc>
          <w:tcPr>
            <w:tcW w:w="1309" w:type="dxa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693" w:type="dxa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24" w:type="dxa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C07947" w:rsidRPr="00A03B1E" w:rsidTr="00EB193A">
        <w:trPr>
          <w:trHeight w:val="1126"/>
        </w:trPr>
        <w:tc>
          <w:tcPr>
            <w:tcW w:w="1309" w:type="dxa"/>
            <w:vAlign w:val="center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:rsidR="00C07947" w:rsidRDefault="00C07947" w:rsidP="00EB193A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</w:rPr>
            </w:pPr>
            <w:r w:rsidRPr="00FA2AFC">
              <w:rPr>
                <w:rFonts w:ascii="Times New Roman" w:hAnsi="Times New Roman"/>
                <w:bCs/>
                <w:position w:val="-12"/>
                <w:sz w:val="26"/>
                <w:szCs w:val="26"/>
              </w:rPr>
              <w:object w:dxaOrig="1540" w:dyaOrig="380">
                <v:shape id="_x0000_i1035" type="#_x0000_t75" style="width:77.35pt;height:18.65pt" o:ole="">
                  <v:imagedata r:id="rId4" o:title=""/>
                </v:shape>
                <o:OLEObject Type="Embed" ProgID="Equation.DSMT4" ShapeID="_x0000_i1035" DrawAspect="Content" ObjectID="_1765199462" r:id="rId24"/>
              </w:object>
            </w:r>
          </w:p>
          <w:p w:rsidR="00C07947" w:rsidRDefault="00C07947" w:rsidP="00EB193A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  <w:vertAlign w:val="superscript"/>
              </w:rPr>
            </w:pPr>
            <w:r>
              <w:rPr>
                <w:bCs/>
                <w:position w:val="-30"/>
                <w:sz w:val="26"/>
                <w:szCs w:val="26"/>
              </w:rPr>
              <w:t>Suy ra a =-2 m/s</w:t>
            </w:r>
            <w:r>
              <w:rPr>
                <w:bCs/>
                <w:position w:val="-30"/>
                <w:sz w:val="26"/>
                <w:szCs w:val="26"/>
                <w:vertAlign w:val="superscript"/>
              </w:rPr>
              <w:t>2</w:t>
            </w:r>
          </w:p>
          <w:p w:rsidR="00C07947" w:rsidRDefault="00C07947" w:rsidP="00EB193A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</w:rPr>
            </w:pPr>
            <w:r w:rsidRPr="00FA2AFC">
              <w:rPr>
                <w:rFonts w:ascii="Times New Roman" w:hAnsi="Times New Roman"/>
                <w:bCs/>
                <w:position w:val="-12"/>
                <w:sz w:val="26"/>
                <w:szCs w:val="26"/>
              </w:rPr>
              <w:object w:dxaOrig="1640" w:dyaOrig="380">
                <v:shape id="_x0000_i1036" type="#_x0000_t75" style="width:82.65pt;height:18.65pt" o:ole="">
                  <v:imagedata r:id="rId6" o:title=""/>
                </v:shape>
                <o:OLEObject Type="Embed" ProgID="Equation.DSMT4" ShapeID="_x0000_i1036" DrawAspect="Content" ObjectID="_1765199463" r:id="rId25"/>
              </w:object>
            </w:r>
          </w:p>
          <w:p w:rsidR="00C07947" w:rsidRPr="00FA2AFC" w:rsidRDefault="00C07947" w:rsidP="00C07947">
            <w:pPr>
              <w:widowControl w:val="0"/>
              <w:spacing w:before="20" w:after="80"/>
              <w:rPr>
                <w:bCs/>
                <w:position w:val="-30"/>
                <w:sz w:val="26"/>
                <w:szCs w:val="26"/>
                <w:vertAlign w:val="superscript"/>
              </w:rPr>
            </w:pPr>
            <w:r>
              <w:rPr>
                <w:bCs/>
                <w:position w:val="-30"/>
                <w:sz w:val="26"/>
                <w:szCs w:val="26"/>
              </w:rPr>
              <w:t>Suy ra S’ =56,25m</w:t>
            </w:r>
          </w:p>
        </w:tc>
        <w:tc>
          <w:tcPr>
            <w:tcW w:w="1124" w:type="dxa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Pr="00A03B1E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07947" w:rsidRPr="00A03B1E" w:rsidTr="00EB193A">
        <w:trPr>
          <w:trHeight w:val="1126"/>
        </w:trPr>
        <w:tc>
          <w:tcPr>
            <w:tcW w:w="1309" w:type="dxa"/>
            <w:vAlign w:val="center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 2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</w:tcPr>
          <w:p w:rsidR="00C07947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 w:rsidRPr="00BC5860">
              <w:rPr>
                <w:rFonts w:eastAsia="Arial"/>
                <w:sz w:val="26"/>
                <w:szCs w:val="26"/>
              </w:rPr>
              <w:t xml:space="preserve">a. Gia tốc chuyển động của vật: a = </w:t>
            </w:r>
            <w:r w:rsidRPr="00BC5860">
              <w:rPr>
                <w:rFonts w:ascii="Times New Roman" w:eastAsia="Arial" w:hAnsi="Times New Roman"/>
                <w:position w:val="-24"/>
                <w:sz w:val="26"/>
                <w:szCs w:val="26"/>
                <w:lang w:val="fr-FR"/>
              </w:rPr>
              <w:object w:dxaOrig="300" w:dyaOrig="620">
                <v:shape id="_x0000_i1037" type="#_x0000_t75" style="width:15.35pt;height:31.35pt" o:ole="">
                  <v:imagedata r:id="rId8" o:title=""/>
                </v:shape>
                <o:OLEObject Type="Embed" ProgID="Equation.3" ShapeID="_x0000_i1037" DrawAspect="Content" ObjectID="_1765199464" r:id="rId26"/>
              </w:object>
            </w:r>
            <w:r w:rsidRPr="00BC5860">
              <w:rPr>
                <w:rFonts w:eastAsia="Arial"/>
                <w:sz w:val="26"/>
                <w:szCs w:val="26"/>
              </w:rPr>
              <w:t xml:space="preserve"> </w:t>
            </w:r>
          </w:p>
          <w:p w:rsidR="00C07947" w:rsidRPr="00BC5860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              = 1</w:t>
            </w:r>
            <w:r w:rsidRPr="00BC5860">
              <w:rPr>
                <w:rFonts w:eastAsia="Arial"/>
                <w:sz w:val="26"/>
                <w:szCs w:val="26"/>
              </w:rPr>
              <w:t xml:space="preserve"> m/s</w:t>
            </w:r>
            <w:r w:rsidRPr="00BC5860">
              <w:rPr>
                <w:rFonts w:eastAsia="Arial"/>
                <w:sz w:val="26"/>
                <w:szCs w:val="26"/>
                <w:vertAlign w:val="superscript"/>
              </w:rPr>
              <w:t>2</w:t>
            </w:r>
            <w:r w:rsidRPr="00BC5860">
              <w:rPr>
                <w:rFonts w:eastAsia="Arial"/>
                <w:sz w:val="26"/>
                <w:szCs w:val="26"/>
              </w:rPr>
              <w:t>.</w:t>
            </w:r>
          </w:p>
          <w:p w:rsidR="00C07947" w:rsidRPr="00BC5860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 w:rsidRPr="00BC5860">
              <w:rPr>
                <w:rFonts w:eastAsia="Arial"/>
                <w:sz w:val="26"/>
                <w:szCs w:val="26"/>
              </w:rPr>
              <w:t>b. Vận tốc và quãng đường vật đi được sau 10 giây :</w:t>
            </w:r>
          </w:p>
          <w:p w:rsidR="00C07947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</w:t>
            </w:r>
            <w:r w:rsidRPr="00BC5860">
              <w:rPr>
                <w:rFonts w:eastAsia="Arial"/>
                <w:sz w:val="26"/>
                <w:szCs w:val="26"/>
              </w:rPr>
              <w:t>v = v</w:t>
            </w:r>
            <w:r w:rsidRPr="00BC5860">
              <w:rPr>
                <w:rFonts w:eastAsia="Arial"/>
                <w:sz w:val="26"/>
                <w:szCs w:val="26"/>
                <w:vertAlign w:val="subscript"/>
              </w:rPr>
              <w:t>0</w:t>
            </w:r>
            <w:r w:rsidRPr="00BC5860">
              <w:rPr>
                <w:rFonts w:eastAsia="Arial"/>
                <w:sz w:val="26"/>
                <w:szCs w:val="26"/>
              </w:rPr>
              <w:t xml:space="preserve"> + at </w:t>
            </w:r>
          </w:p>
          <w:p w:rsidR="00C07947" w:rsidRPr="00FA2AFC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                                               = 6</w:t>
            </w:r>
            <w:r w:rsidRPr="00BC5860">
              <w:rPr>
                <w:rFonts w:eastAsia="Arial"/>
                <w:sz w:val="26"/>
                <w:szCs w:val="26"/>
              </w:rPr>
              <w:t xml:space="preserve"> m/s </w:t>
            </w:r>
          </w:p>
        </w:tc>
        <w:tc>
          <w:tcPr>
            <w:tcW w:w="1124" w:type="dxa"/>
          </w:tcPr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C07947" w:rsidRPr="00A03B1E" w:rsidTr="00EB193A">
        <w:trPr>
          <w:trHeight w:val="1472"/>
        </w:trPr>
        <w:tc>
          <w:tcPr>
            <w:tcW w:w="1309" w:type="dxa"/>
            <w:vAlign w:val="center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693" w:type="dxa"/>
          </w:tcPr>
          <w:p w:rsidR="00C07947" w:rsidRPr="00BC5860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rPr>
                <w:rFonts w:eastAsia="MS Mincho"/>
                <w:sz w:val="26"/>
                <w:szCs w:val="26"/>
                <w:lang w:val="fr-FR" w:eastAsia="ja-JP"/>
              </w:rPr>
            </w:pPr>
            <w:r w:rsidRPr="00BC5860">
              <w:rPr>
                <w:rFonts w:eastAsia="MS Mincho"/>
                <w:sz w:val="26"/>
                <w:szCs w:val="26"/>
                <w:lang w:val="vi-VN" w:eastAsia="ja-JP"/>
              </w:rPr>
              <w:t xml:space="preserve"> </w:t>
            </w:r>
            <w:r w:rsidRPr="00BC5860">
              <w:rPr>
                <w:rFonts w:eastAsia="MS Mincho"/>
                <w:sz w:val="26"/>
                <w:szCs w:val="26"/>
                <w:lang w:val="fr-FR" w:eastAsia="ja-JP"/>
              </w:rPr>
              <w:t xml:space="preserve">Khi vật chạm đất: </w:t>
            </w:r>
            <w:r w:rsidRPr="00BC5860">
              <w:rPr>
                <w:rFonts w:ascii="Times New Roman" w:eastAsia="MS Mincho" w:hAnsi="Times New Roman"/>
                <w:position w:val="-30"/>
                <w:sz w:val="26"/>
                <w:szCs w:val="26"/>
                <w:lang w:eastAsia="ja-JP"/>
              </w:rPr>
              <w:object w:dxaOrig="2280" w:dyaOrig="740">
                <v:shape id="_x0000_i1038" type="#_x0000_t75" style="width:113.35pt;height:36.65pt" o:ole="">
                  <v:imagedata r:id="rId27" o:title=""/>
                </v:shape>
                <o:OLEObject Type="Embed" ProgID="Equation.DSMT4" ShapeID="_x0000_i1038" DrawAspect="Content" ObjectID="_1765199465" r:id="rId28"/>
              </w:object>
            </w:r>
          </w:p>
          <w:p w:rsidR="00C07947" w:rsidRPr="00BC5860" w:rsidRDefault="00C07947" w:rsidP="00EB193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  <w:r w:rsidRPr="00BC5860">
              <w:rPr>
                <w:rFonts w:ascii="Times New Roman" w:eastAsia="Calibri" w:hAnsi="Times New Roman"/>
                <w:color w:val="000000"/>
                <w:position w:val="-14"/>
                <w:sz w:val="26"/>
                <w:szCs w:val="26"/>
              </w:rPr>
              <w:object w:dxaOrig="2340" w:dyaOrig="380">
                <v:shape id="_x0000_i1039" type="#_x0000_t75" style="width:118pt;height:19.35pt" o:ole="">
                  <v:imagedata r:id="rId29" o:title=""/>
                </v:shape>
                <o:OLEObject Type="Embed" ProgID="Equation.DSMT4" ShapeID="_x0000_i1039" DrawAspect="Content" ObjectID="_1765199466" r:id="rId30"/>
              </w:object>
            </w:r>
          </w:p>
          <w:p w:rsidR="00C07947" w:rsidRPr="00BC5860" w:rsidRDefault="00C07947" w:rsidP="00EB193A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283"/>
              <w:jc w:val="both"/>
              <w:outlineLvl w:val="2"/>
              <w:rPr>
                <w:rFonts w:eastAsia="MS Mincho"/>
                <w:sz w:val="26"/>
                <w:szCs w:val="26"/>
                <w:lang w:val="fr-FR" w:eastAsia="ja-JP"/>
              </w:rPr>
            </w:pPr>
            <w:r w:rsidRPr="00BC5860">
              <w:rPr>
                <w:rFonts w:ascii="Times New Roman" w:eastAsia="MS Mincho" w:hAnsi="Times New Roman"/>
                <w:position w:val="-16"/>
                <w:sz w:val="26"/>
                <w:szCs w:val="26"/>
                <w:lang w:val="fr-FR" w:eastAsia="ja-JP"/>
              </w:rPr>
              <w:object w:dxaOrig="3879" w:dyaOrig="480">
                <v:shape id="_x0000_i1040" type="#_x0000_t75" style="width:193.35pt;height:24.65pt" o:ole="">
                  <v:imagedata r:id="rId14" o:title=""/>
                </v:shape>
                <o:OLEObject Type="Embed" ProgID="Equation.DSMT4" ShapeID="_x0000_i1040" DrawAspect="Content" ObjectID="_1765199467" r:id="rId31"/>
              </w:object>
            </w:r>
          </w:p>
          <w:p w:rsidR="00C07947" w:rsidRPr="00300482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860">
              <w:rPr>
                <w:rFonts w:ascii="Times New Roman" w:eastAsia="MS Mincho" w:hAnsi="Times New Roman"/>
                <w:position w:val="-30"/>
                <w:sz w:val="26"/>
                <w:szCs w:val="26"/>
                <w:lang w:eastAsia="ja-JP"/>
              </w:rPr>
              <w:object w:dxaOrig="3360" w:dyaOrig="720">
                <v:shape id="_x0000_i1041" type="#_x0000_t75" style="width:169.35pt;height:36pt" o:ole="">
                  <v:imagedata r:id="rId32" o:title=""/>
                </v:shape>
                <o:OLEObject Type="Embed" ProgID="Equation.DSMT4" ShapeID="_x0000_i1041" DrawAspect="Content" ObjectID="_1765199468" r:id="rId33"/>
              </w:object>
            </w:r>
          </w:p>
        </w:tc>
        <w:tc>
          <w:tcPr>
            <w:tcW w:w="1124" w:type="dxa"/>
          </w:tcPr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C07947" w:rsidRPr="00A03B1E" w:rsidTr="00EB193A">
        <w:trPr>
          <w:trHeight w:val="1690"/>
        </w:trPr>
        <w:tc>
          <w:tcPr>
            <w:tcW w:w="1309" w:type="dxa"/>
            <w:vAlign w:val="center"/>
          </w:tcPr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693" w:type="dxa"/>
          </w:tcPr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t>Vẽ hình biểu diễn các lực tác dụng lên vật</w:t>
            </w:r>
          </w:p>
          <w:p w:rsidR="00C07947" w:rsidRDefault="00C07947" w:rsidP="00EB193A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920" w:dyaOrig="620">
                <v:shape id="_x0000_i1042" type="#_x0000_t75" style="width:96pt;height:32pt" o:ole="">
                  <v:imagedata r:id="rId18" o:title=""/>
                </v:shape>
                <o:OLEObject Type="Embed" ProgID="Equation.DSMT4" ShapeID="_x0000_i1042" DrawAspect="Content" ObjectID="_1765199469" r:id="rId34"/>
              </w:object>
            </w:r>
          </w:p>
          <w:p w:rsidR="00C07947" w:rsidRDefault="00C07947" w:rsidP="00EB193A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140" w:dyaOrig="680">
                <v:shape id="_x0000_i1043" type="#_x0000_t75" style="width:57.35pt;height:35.35pt" o:ole="">
                  <v:imagedata r:id="rId20" o:title=""/>
                </v:shape>
                <o:OLEObject Type="Embed" ProgID="Equation.DSMT4" ShapeID="_x0000_i1043" DrawAspect="Content" ObjectID="_1765199470" r:id="rId35"/>
              </w:object>
            </w:r>
          </w:p>
          <w:p w:rsidR="00C07947" w:rsidRDefault="00C07947" w:rsidP="00EB193A">
            <w:pPr>
              <w:widowControl w:val="0"/>
              <w:spacing w:before="20" w:after="80"/>
              <w:rPr>
                <w:rFonts w:eastAsia="MS Mincho"/>
                <w:position w:val="-16"/>
                <w:sz w:val="26"/>
                <w:szCs w:val="26"/>
                <w:lang w:val="fr-FR" w:eastAsia="ja-JP"/>
              </w:rPr>
            </w:pPr>
            <w:r w:rsidRPr="00FA2AFC">
              <w:rPr>
                <w:rFonts w:ascii="Times New Roman" w:eastAsia="MS Mincho" w:hAnsi="Times New Roman"/>
                <w:position w:val="-24"/>
                <w:sz w:val="26"/>
                <w:szCs w:val="26"/>
                <w:lang w:val="fr-FR" w:eastAsia="ja-JP"/>
              </w:rPr>
              <w:object w:dxaOrig="1780" w:dyaOrig="680">
                <v:shape id="_x0000_i1044" type="#_x0000_t75" style="width:88.65pt;height:35.35pt" o:ole="">
                  <v:imagedata r:id="rId22" o:title=""/>
                </v:shape>
                <o:OLEObject Type="Embed" ProgID="Equation.DSMT4" ShapeID="_x0000_i1044" DrawAspect="Content" ObjectID="_1765199471" r:id="rId36"/>
              </w:object>
            </w:r>
          </w:p>
          <w:p w:rsidR="00C07947" w:rsidRDefault="00C07947" w:rsidP="00EB193A">
            <w:pPr>
              <w:widowControl w:val="0"/>
              <w:spacing w:before="20" w:after="80"/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</w:pP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th-Iw" w:hAnsi="MJXc-TeX-math-Iw" w:cs="Arial"/>
                <w:color w:val="262626"/>
                <w:sz w:val="19"/>
                <w:szCs w:val="19"/>
                <w:shd w:val="clear" w:color="auto" w:fill="FFFFFF"/>
              </w:rPr>
              <w:t>ms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sinα 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 xml:space="preserve">=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a  </w:t>
            </w:r>
            <w:r>
              <w:rPr>
                <w:rStyle w:val="mjx-char"/>
                <w:rFonts w:ascii="MJXc-TeX-main-Rw" w:hAnsi="MJXc-TeX-main-Rw"/>
              </w:rPr>
              <w:t xml:space="preserve">→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 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μ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N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 xml:space="preserve">sinα 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 xml:space="preserve">= 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a</w:t>
            </w:r>
          </w:p>
          <w:p w:rsidR="00C07947" w:rsidRPr="00494988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</w:pPr>
            <w:r>
              <w:rPr>
                <w:rStyle w:val="mjx-char"/>
                <w:rFonts w:ascii="MJXc-TeX-main-Rw" w:hAnsi="MJXc-TeX-main-Rw"/>
              </w:rPr>
              <w:t>→</w:t>
            </w:r>
            <w:r>
              <w:rPr>
                <w:rStyle w:val="mjx-char"/>
                <w:rFonts w:ascii="MJXc-TeX-math-Iw" w:hAnsi="MJXc-TeX-math-Iw"/>
              </w:rPr>
              <w:t xml:space="preserve">μ </w:t>
            </w:r>
            <w:r>
              <w:rPr>
                <w:rStyle w:val="mjx-char"/>
                <w:rFonts w:ascii="MJXc-TeX-main-Rw" w:hAnsi="MJXc-TeX-main-Rw"/>
              </w:rPr>
              <w:t>= (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F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P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sinα</w:t>
            </w:r>
            <w:r>
              <w:rPr>
                <w:rStyle w:val="mjx-char"/>
                <w:rFonts w:ascii="MJXc-TeX-main-Rw" w:hAnsi="MJXc-TeX-main-Rw" w:cs="Arial"/>
                <w:color w:val="262626"/>
                <w:sz w:val="27"/>
                <w:szCs w:val="27"/>
                <w:shd w:val="clear" w:color="auto" w:fill="FFFFFF"/>
              </w:rPr>
              <w:t>−</w:t>
            </w:r>
            <w:r>
              <w:rPr>
                <w:rStyle w:val="mjx-char"/>
                <w:rFonts w:ascii="MJXc-TeX-math-Iw" w:hAnsi="MJXc-TeX-math-Iw" w:cs="Arial"/>
                <w:color w:val="262626"/>
                <w:sz w:val="27"/>
                <w:szCs w:val="27"/>
                <w:shd w:val="clear" w:color="auto" w:fill="FFFFFF"/>
              </w:rPr>
              <w:t>ma):N =0,134</w:t>
            </w:r>
            <w:r>
              <w:br/>
            </w:r>
          </w:p>
        </w:tc>
        <w:tc>
          <w:tcPr>
            <w:tcW w:w="1124" w:type="dxa"/>
          </w:tcPr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07947" w:rsidRPr="00A03B1E" w:rsidRDefault="00C07947" w:rsidP="00EB193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A32A69" w:rsidRPr="00A03B1E" w:rsidRDefault="00A32A69" w:rsidP="00A32A69">
      <w:pPr>
        <w:widowControl w:val="0"/>
        <w:spacing w:before="20" w:after="80" w:line="240" w:lineRule="auto"/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iCs/>
          <w:color w:val="000000" w:themeColor="text1"/>
          <w:sz w:val="26"/>
          <w:szCs w:val="26"/>
        </w:rPr>
        <w:t>Ghi chú:</w:t>
      </w:r>
    </w:p>
    <w:p w:rsidR="00A32A69" w:rsidRPr="00A03B1E" w:rsidRDefault="00A32A69" w:rsidP="00A32A69">
      <w:pPr>
        <w:widowControl w:val="0"/>
        <w:spacing w:before="20" w:after="80" w:line="240" w:lineRule="auto"/>
        <w:rPr>
          <w:rFonts w:cs="Times New Roman"/>
          <w:bCs/>
          <w:iCs/>
          <w:color w:val="000000" w:themeColor="text1"/>
          <w:sz w:val="26"/>
          <w:szCs w:val="26"/>
        </w:rPr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1. Học sinh giải đúng theo cách khác hướng dẫn chấm, giảm khảo cho điểm tối đa;</w:t>
      </w:r>
    </w:p>
    <w:p w:rsidR="00FC35FD" w:rsidRDefault="00A32A69" w:rsidP="0086399E">
      <w:pPr>
        <w:widowControl w:val="0"/>
        <w:tabs>
          <w:tab w:val="left" w:pos="284"/>
          <w:tab w:val="left" w:pos="2552"/>
          <w:tab w:val="left" w:pos="4820"/>
          <w:tab w:val="left" w:pos="7088"/>
        </w:tabs>
        <w:spacing w:before="20" w:after="80" w:line="240" w:lineRule="auto"/>
        <w:jc w:val="both"/>
      </w:pPr>
      <w:r w:rsidRPr="00A03B1E">
        <w:rPr>
          <w:rFonts w:cs="Times New Roman"/>
          <w:bCs/>
          <w:iCs/>
          <w:color w:val="000000" w:themeColor="text1"/>
          <w:sz w:val="26"/>
          <w:szCs w:val="26"/>
        </w:rPr>
        <w:t>2.Hai lần học sinh không ghi đơn vị hoặc ghi sai đơn vị thì bị trừ 0,25đ, tổng điểm bị trừ do lỗi này trong một câu không quá 0,5đ.</w:t>
      </w:r>
    </w:p>
    <w:sectPr w:rsidR="00FC35FD" w:rsidSect="00CF3846">
      <w:pgSz w:w="12240" w:h="15840"/>
      <w:pgMar w:top="360" w:right="720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69"/>
    <w:rsid w:val="0006582F"/>
    <w:rsid w:val="002C51D7"/>
    <w:rsid w:val="002C5DE9"/>
    <w:rsid w:val="002D40B2"/>
    <w:rsid w:val="002F23D7"/>
    <w:rsid w:val="00300482"/>
    <w:rsid w:val="003B3BE9"/>
    <w:rsid w:val="00490A91"/>
    <w:rsid w:val="004C146F"/>
    <w:rsid w:val="00571590"/>
    <w:rsid w:val="006A29EC"/>
    <w:rsid w:val="007B3135"/>
    <w:rsid w:val="007E228A"/>
    <w:rsid w:val="007E627A"/>
    <w:rsid w:val="00806293"/>
    <w:rsid w:val="00807DA8"/>
    <w:rsid w:val="0086399E"/>
    <w:rsid w:val="008C0EB3"/>
    <w:rsid w:val="008F7C16"/>
    <w:rsid w:val="009E7ECF"/>
    <w:rsid w:val="00A32A69"/>
    <w:rsid w:val="00A7385C"/>
    <w:rsid w:val="00B35BAF"/>
    <w:rsid w:val="00B56432"/>
    <w:rsid w:val="00BC23A3"/>
    <w:rsid w:val="00C07947"/>
    <w:rsid w:val="00C26A3F"/>
    <w:rsid w:val="00CB7B90"/>
    <w:rsid w:val="00CF3846"/>
    <w:rsid w:val="00D03FA1"/>
    <w:rsid w:val="00D13D2C"/>
    <w:rsid w:val="00D1454E"/>
    <w:rsid w:val="00D4262F"/>
    <w:rsid w:val="00D7479B"/>
    <w:rsid w:val="00DE32A3"/>
    <w:rsid w:val="00DF4A1A"/>
    <w:rsid w:val="00E25806"/>
    <w:rsid w:val="00E9557E"/>
    <w:rsid w:val="00E97CDD"/>
    <w:rsid w:val="00EC08CA"/>
    <w:rsid w:val="00F03758"/>
    <w:rsid w:val="00FC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6495"/>
  <w15:docId w15:val="{6ADE15EF-5D07-4340-B473-AF675C8A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A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C0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2023-12-27T08:47:00Z</dcterms:created>
  <dcterms:modified xsi:type="dcterms:W3CDTF">2023-12-27T09:24:00Z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