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F79" w:rsidRDefault="00BF371A">
      <w:pPr>
        <w:spacing w:after="0" w:line="240" w:lineRule="auto"/>
        <w:jc w:val="center"/>
        <w:rPr>
          <w:rFonts w:ascii="Times New Roman" w:hAnsi="Times New Roman"/>
          <w:b/>
          <w:bCs/>
          <w:sz w:val="26"/>
          <w:szCs w:val="26"/>
        </w:rPr>
      </w:pPr>
      <w:bookmarkStart w:id="0" w:name="_GoBack"/>
      <w:bookmarkEnd w:id="0"/>
      <w:r>
        <w:rPr>
          <w:rFonts w:ascii="Times New Roman" w:eastAsia="Times New Roman" w:hAnsi="Times New Roman"/>
          <w:b/>
          <w:sz w:val="26"/>
          <w:szCs w:val="26"/>
        </w:rPr>
        <w:t xml:space="preserve">HƯỚNG DẪN CHẤM ĐỀ </w:t>
      </w:r>
      <w:r>
        <w:rPr>
          <w:rFonts w:ascii="Times New Roman" w:hAnsi="Times New Roman"/>
          <w:b/>
          <w:bCs/>
          <w:sz w:val="26"/>
          <w:szCs w:val="26"/>
        </w:rPr>
        <w:t xml:space="preserve">KIỂM TRA CUỐI HỌC KÌ I </w:t>
      </w:r>
    </w:p>
    <w:p w:rsidR="00414F79" w:rsidRDefault="00BF371A">
      <w:pPr>
        <w:spacing w:after="0" w:line="240" w:lineRule="auto"/>
        <w:jc w:val="center"/>
        <w:rPr>
          <w:rFonts w:ascii="Times New Roman" w:hAnsi="Times New Roman"/>
          <w:b/>
          <w:bCs/>
          <w:sz w:val="26"/>
          <w:szCs w:val="26"/>
        </w:rPr>
      </w:pPr>
      <w:r>
        <w:rPr>
          <w:rFonts w:ascii="Times New Roman" w:hAnsi="Times New Roman"/>
          <w:b/>
          <w:bCs/>
          <w:sz w:val="26"/>
          <w:szCs w:val="26"/>
        </w:rPr>
        <w:t>MÔN NGỮ VĂN, LỚP 10</w:t>
      </w:r>
    </w:p>
    <w:tbl>
      <w:tblPr>
        <w:tblW w:w="9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796"/>
        <w:gridCol w:w="752"/>
      </w:tblGrid>
      <w:tr w:rsidR="00414F79">
        <w:trPr>
          <w:jc w:val="center"/>
        </w:trPr>
        <w:tc>
          <w:tcPr>
            <w:tcW w:w="737" w:type="dxa"/>
            <w:shd w:val="clear" w:color="auto" w:fill="auto"/>
          </w:tcPr>
          <w:p w:rsidR="00414F79" w:rsidRDefault="00BF371A">
            <w:pPr>
              <w:spacing w:after="0" w:line="240" w:lineRule="auto"/>
              <w:jc w:val="center"/>
              <w:rPr>
                <w:rFonts w:ascii="Times New Roman" w:hAnsi="Times New Roman"/>
                <w:b/>
                <w:bCs/>
                <w:iCs/>
                <w:sz w:val="26"/>
                <w:szCs w:val="26"/>
              </w:rPr>
            </w:pPr>
            <w:r>
              <w:rPr>
                <w:rFonts w:ascii="Times New Roman" w:hAnsi="Times New Roman"/>
                <w:b/>
                <w:bCs/>
                <w:iCs/>
                <w:sz w:val="26"/>
                <w:szCs w:val="26"/>
              </w:rPr>
              <w:t>Phần</w:t>
            </w:r>
          </w:p>
        </w:tc>
        <w:tc>
          <w:tcPr>
            <w:tcW w:w="612" w:type="dxa"/>
            <w:shd w:val="clear" w:color="auto" w:fill="auto"/>
          </w:tcPr>
          <w:p w:rsidR="00414F79" w:rsidRDefault="00BF371A">
            <w:pPr>
              <w:spacing w:after="0" w:line="240" w:lineRule="auto"/>
              <w:jc w:val="center"/>
              <w:rPr>
                <w:rFonts w:ascii="Times New Roman" w:hAnsi="Times New Roman"/>
                <w:b/>
                <w:bCs/>
                <w:iCs/>
                <w:sz w:val="26"/>
                <w:szCs w:val="26"/>
              </w:rPr>
            </w:pPr>
            <w:r>
              <w:rPr>
                <w:rFonts w:ascii="Times New Roman" w:hAnsi="Times New Roman"/>
                <w:b/>
                <w:bCs/>
                <w:iCs/>
                <w:sz w:val="26"/>
                <w:szCs w:val="26"/>
              </w:rPr>
              <w:t>Câu</w:t>
            </w:r>
          </w:p>
        </w:tc>
        <w:tc>
          <w:tcPr>
            <w:tcW w:w="7796" w:type="dxa"/>
            <w:shd w:val="clear" w:color="auto" w:fill="auto"/>
          </w:tcPr>
          <w:p w:rsidR="00414F79" w:rsidRDefault="00BF371A">
            <w:pPr>
              <w:spacing w:after="0" w:line="240" w:lineRule="auto"/>
              <w:jc w:val="center"/>
              <w:rPr>
                <w:rFonts w:ascii="Times New Roman" w:hAnsi="Times New Roman"/>
                <w:b/>
                <w:bCs/>
                <w:iCs/>
                <w:sz w:val="26"/>
                <w:szCs w:val="26"/>
              </w:rPr>
            </w:pPr>
            <w:r>
              <w:rPr>
                <w:rFonts w:ascii="Times New Roman" w:hAnsi="Times New Roman"/>
                <w:b/>
                <w:bCs/>
                <w:iCs/>
                <w:sz w:val="26"/>
                <w:szCs w:val="26"/>
              </w:rPr>
              <w:t>Nội dung</w:t>
            </w:r>
          </w:p>
        </w:tc>
        <w:tc>
          <w:tcPr>
            <w:tcW w:w="752" w:type="dxa"/>
            <w:shd w:val="clear" w:color="auto" w:fill="auto"/>
          </w:tcPr>
          <w:p w:rsidR="00414F79" w:rsidRDefault="00BF371A">
            <w:pPr>
              <w:spacing w:after="0" w:line="240" w:lineRule="auto"/>
              <w:jc w:val="center"/>
              <w:rPr>
                <w:rFonts w:ascii="Times New Roman" w:hAnsi="Times New Roman"/>
                <w:b/>
                <w:bCs/>
                <w:iCs/>
                <w:sz w:val="26"/>
                <w:szCs w:val="26"/>
              </w:rPr>
            </w:pPr>
            <w:r>
              <w:rPr>
                <w:rFonts w:ascii="Times New Roman" w:hAnsi="Times New Roman"/>
                <w:b/>
                <w:bCs/>
                <w:iCs/>
                <w:sz w:val="26"/>
                <w:szCs w:val="26"/>
              </w:rPr>
              <w:t>Điểm</w:t>
            </w:r>
          </w:p>
        </w:tc>
      </w:tr>
      <w:tr w:rsidR="00414F79">
        <w:trPr>
          <w:jc w:val="center"/>
        </w:trPr>
        <w:tc>
          <w:tcPr>
            <w:tcW w:w="737" w:type="dxa"/>
            <w:shd w:val="clear" w:color="auto" w:fill="auto"/>
          </w:tcPr>
          <w:p w:rsidR="00414F79" w:rsidRDefault="00BF371A">
            <w:pPr>
              <w:spacing w:after="0" w:line="240" w:lineRule="auto"/>
              <w:jc w:val="center"/>
              <w:rPr>
                <w:rFonts w:ascii="Times New Roman" w:hAnsi="Times New Roman"/>
                <w:b/>
                <w:bCs/>
                <w:iCs/>
                <w:sz w:val="26"/>
                <w:szCs w:val="26"/>
              </w:rPr>
            </w:pPr>
            <w:r>
              <w:rPr>
                <w:rFonts w:ascii="Times New Roman" w:hAnsi="Times New Roman"/>
                <w:b/>
                <w:bCs/>
                <w:iCs/>
                <w:sz w:val="26"/>
                <w:szCs w:val="26"/>
              </w:rPr>
              <w:t>I</w:t>
            </w:r>
          </w:p>
        </w:tc>
        <w:tc>
          <w:tcPr>
            <w:tcW w:w="612" w:type="dxa"/>
            <w:shd w:val="clear" w:color="auto" w:fill="auto"/>
          </w:tcPr>
          <w:p w:rsidR="00414F79" w:rsidRDefault="00414F79">
            <w:pPr>
              <w:spacing w:after="0" w:line="240" w:lineRule="auto"/>
              <w:jc w:val="center"/>
              <w:rPr>
                <w:rFonts w:ascii="Times New Roman" w:hAnsi="Times New Roman"/>
                <w:b/>
                <w:bCs/>
                <w:iCs/>
                <w:sz w:val="26"/>
                <w:szCs w:val="26"/>
              </w:rPr>
            </w:pPr>
          </w:p>
        </w:tc>
        <w:tc>
          <w:tcPr>
            <w:tcW w:w="7796" w:type="dxa"/>
            <w:shd w:val="clear" w:color="auto" w:fill="auto"/>
          </w:tcPr>
          <w:p w:rsidR="00414F79" w:rsidRDefault="00BF371A">
            <w:pPr>
              <w:spacing w:after="0" w:line="240" w:lineRule="auto"/>
              <w:rPr>
                <w:rFonts w:ascii="Times New Roman" w:hAnsi="Times New Roman"/>
                <w:b/>
                <w:bCs/>
                <w:iCs/>
                <w:sz w:val="26"/>
                <w:szCs w:val="26"/>
              </w:rPr>
            </w:pPr>
            <w:r>
              <w:rPr>
                <w:rFonts w:ascii="Times New Roman" w:hAnsi="Times New Roman"/>
                <w:b/>
                <w:bCs/>
                <w:iCs/>
                <w:sz w:val="26"/>
                <w:szCs w:val="26"/>
              </w:rPr>
              <w:t>ĐỌC HIỂU</w:t>
            </w:r>
          </w:p>
        </w:tc>
        <w:tc>
          <w:tcPr>
            <w:tcW w:w="752" w:type="dxa"/>
            <w:shd w:val="clear" w:color="auto" w:fill="auto"/>
          </w:tcPr>
          <w:p w:rsidR="00414F79" w:rsidRDefault="00BF371A">
            <w:pPr>
              <w:spacing w:after="0" w:line="240" w:lineRule="auto"/>
              <w:jc w:val="center"/>
              <w:rPr>
                <w:rFonts w:ascii="Times New Roman" w:hAnsi="Times New Roman"/>
                <w:b/>
                <w:bCs/>
                <w:iCs/>
                <w:sz w:val="26"/>
                <w:szCs w:val="26"/>
              </w:rPr>
            </w:pPr>
            <w:r>
              <w:rPr>
                <w:rFonts w:ascii="Times New Roman" w:hAnsi="Times New Roman"/>
                <w:b/>
                <w:bCs/>
                <w:iCs/>
                <w:sz w:val="26"/>
                <w:szCs w:val="26"/>
              </w:rPr>
              <w:t>6.0</w:t>
            </w:r>
          </w:p>
        </w:tc>
      </w:tr>
      <w:tr w:rsidR="00414F79">
        <w:trPr>
          <w:jc w:val="center"/>
        </w:trPr>
        <w:tc>
          <w:tcPr>
            <w:tcW w:w="737" w:type="dxa"/>
            <w:vMerge w:val="restart"/>
            <w:shd w:val="clear" w:color="auto" w:fill="auto"/>
          </w:tcPr>
          <w:p w:rsidR="00414F79" w:rsidRDefault="00414F79">
            <w:pPr>
              <w:spacing w:after="0" w:line="240" w:lineRule="auto"/>
              <w:rPr>
                <w:rFonts w:ascii="Times New Roman" w:hAnsi="Times New Roman"/>
                <w:iCs/>
                <w:sz w:val="26"/>
                <w:szCs w:val="26"/>
              </w:rPr>
            </w:pPr>
          </w:p>
          <w:p w:rsidR="00414F79" w:rsidRDefault="00414F79">
            <w:pPr>
              <w:spacing w:after="0" w:line="240" w:lineRule="auto"/>
              <w:rPr>
                <w:rFonts w:ascii="Times New Roman" w:hAnsi="Times New Roman"/>
                <w:iCs/>
                <w:sz w:val="26"/>
                <w:szCs w:val="26"/>
              </w:rPr>
            </w:pPr>
          </w:p>
          <w:p w:rsidR="00414F79" w:rsidRDefault="00414F79">
            <w:pPr>
              <w:spacing w:after="0" w:line="240" w:lineRule="auto"/>
              <w:rPr>
                <w:rFonts w:ascii="Times New Roman" w:hAnsi="Times New Roman"/>
                <w:iCs/>
                <w:sz w:val="26"/>
                <w:szCs w:val="26"/>
              </w:rPr>
            </w:pPr>
          </w:p>
          <w:p w:rsidR="00414F79" w:rsidRDefault="00414F79">
            <w:pPr>
              <w:spacing w:after="0" w:line="240" w:lineRule="auto"/>
              <w:rPr>
                <w:rFonts w:ascii="Times New Roman" w:hAnsi="Times New Roman"/>
                <w:iCs/>
                <w:sz w:val="26"/>
                <w:szCs w:val="26"/>
              </w:rPr>
            </w:pPr>
          </w:p>
          <w:p w:rsidR="00414F79" w:rsidRDefault="00414F79">
            <w:pPr>
              <w:spacing w:after="0" w:line="240" w:lineRule="auto"/>
              <w:rPr>
                <w:rFonts w:ascii="Times New Roman" w:hAnsi="Times New Roman"/>
                <w:iCs/>
                <w:sz w:val="26"/>
                <w:szCs w:val="26"/>
              </w:rPr>
            </w:pPr>
          </w:p>
          <w:p w:rsidR="00414F79" w:rsidRDefault="00414F79">
            <w:pPr>
              <w:spacing w:after="0" w:line="240" w:lineRule="auto"/>
              <w:rPr>
                <w:rFonts w:ascii="Times New Roman" w:hAnsi="Times New Roman"/>
                <w:iCs/>
                <w:sz w:val="26"/>
                <w:szCs w:val="26"/>
              </w:rPr>
            </w:pPr>
          </w:p>
          <w:p w:rsidR="00414F79" w:rsidRDefault="00414F79">
            <w:pPr>
              <w:spacing w:after="0" w:line="240" w:lineRule="auto"/>
              <w:rPr>
                <w:rFonts w:ascii="Times New Roman" w:hAnsi="Times New Roman"/>
                <w:iCs/>
                <w:sz w:val="26"/>
                <w:szCs w:val="26"/>
              </w:rPr>
            </w:pPr>
          </w:p>
          <w:p w:rsidR="00414F79" w:rsidRDefault="00414F79">
            <w:pPr>
              <w:spacing w:after="0" w:line="240" w:lineRule="auto"/>
              <w:rPr>
                <w:rFonts w:ascii="Times New Roman" w:hAnsi="Times New Roman"/>
                <w:iCs/>
                <w:sz w:val="26"/>
                <w:szCs w:val="26"/>
              </w:rPr>
            </w:pPr>
          </w:p>
          <w:p w:rsidR="00414F79" w:rsidRDefault="00414F79">
            <w:pPr>
              <w:spacing w:after="0" w:line="240" w:lineRule="auto"/>
              <w:rPr>
                <w:rFonts w:ascii="Times New Roman" w:hAnsi="Times New Roman"/>
                <w:iCs/>
                <w:sz w:val="26"/>
                <w:szCs w:val="26"/>
              </w:rPr>
            </w:pPr>
          </w:p>
          <w:p w:rsidR="00414F79" w:rsidRDefault="00414F79">
            <w:pPr>
              <w:spacing w:after="0" w:line="240" w:lineRule="auto"/>
              <w:rPr>
                <w:rFonts w:ascii="Times New Roman" w:hAnsi="Times New Roman"/>
                <w:iCs/>
                <w:sz w:val="26"/>
                <w:szCs w:val="26"/>
              </w:rPr>
            </w:pPr>
          </w:p>
          <w:p w:rsidR="00414F79" w:rsidRDefault="00414F79">
            <w:pPr>
              <w:spacing w:after="0" w:line="240" w:lineRule="auto"/>
              <w:rPr>
                <w:rFonts w:ascii="Times New Roman" w:hAnsi="Times New Roman"/>
                <w:iCs/>
                <w:sz w:val="26"/>
                <w:szCs w:val="26"/>
              </w:rPr>
            </w:pPr>
          </w:p>
          <w:p w:rsidR="00414F79" w:rsidRDefault="00414F79">
            <w:pPr>
              <w:spacing w:after="0" w:line="240" w:lineRule="auto"/>
              <w:rPr>
                <w:rFonts w:ascii="Times New Roman" w:hAnsi="Times New Roman"/>
                <w:iCs/>
                <w:sz w:val="26"/>
                <w:szCs w:val="26"/>
              </w:rPr>
            </w:pPr>
          </w:p>
        </w:tc>
        <w:tc>
          <w:tcPr>
            <w:tcW w:w="612" w:type="dxa"/>
            <w:shd w:val="clear" w:color="auto" w:fill="auto"/>
          </w:tcPr>
          <w:p w:rsidR="00414F79" w:rsidRDefault="00BF371A">
            <w:pPr>
              <w:spacing w:after="0" w:line="240" w:lineRule="auto"/>
              <w:jc w:val="center"/>
              <w:rPr>
                <w:rFonts w:ascii="Times New Roman" w:hAnsi="Times New Roman"/>
                <w:b/>
                <w:bCs/>
                <w:iCs/>
                <w:sz w:val="26"/>
                <w:szCs w:val="26"/>
              </w:rPr>
            </w:pPr>
            <w:r>
              <w:rPr>
                <w:rFonts w:ascii="Times New Roman" w:hAnsi="Times New Roman"/>
                <w:b/>
                <w:bCs/>
                <w:iCs/>
                <w:sz w:val="26"/>
                <w:szCs w:val="26"/>
              </w:rPr>
              <w:t>1</w:t>
            </w:r>
          </w:p>
        </w:tc>
        <w:tc>
          <w:tcPr>
            <w:tcW w:w="7796" w:type="dxa"/>
            <w:shd w:val="clear" w:color="auto" w:fill="auto"/>
          </w:tcPr>
          <w:p w:rsidR="00414F79" w:rsidRDefault="00BF371A">
            <w:pPr>
              <w:spacing w:after="0" w:line="240" w:lineRule="auto"/>
              <w:jc w:val="both"/>
              <w:rPr>
                <w:rFonts w:ascii="Times New Roman" w:hAnsi="Times New Roman"/>
                <w:iCs/>
                <w:sz w:val="26"/>
                <w:szCs w:val="26"/>
              </w:rPr>
            </w:pPr>
            <w:r>
              <w:rPr>
                <w:rFonts w:ascii="Times New Roman" w:hAnsi="Times New Roman"/>
                <w:iCs/>
                <w:sz w:val="26"/>
                <w:szCs w:val="26"/>
              </w:rPr>
              <w:t>B</w:t>
            </w:r>
          </w:p>
        </w:tc>
        <w:tc>
          <w:tcPr>
            <w:tcW w:w="752" w:type="dxa"/>
            <w:shd w:val="clear" w:color="auto" w:fill="auto"/>
          </w:tcPr>
          <w:p w:rsidR="00414F79" w:rsidRDefault="00BF371A">
            <w:pPr>
              <w:spacing w:after="0" w:line="240" w:lineRule="auto"/>
              <w:jc w:val="center"/>
              <w:rPr>
                <w:rFonts w:ascii="Times New Roman" w:hAnsi="Times New Roman"/>
                <w:iCs/>
                <w:sz w:val="26"/>
                <w:szCs w:val="26"/>
              </w:rPr>
            </w:pPr>
            <w:r>
              <w:rPr>
                <w:rFonts w:ascii="Times New Roman" w:hAnsi="Times New Roman"/>
                <w:iCs/>
                <w:sz w:val="26"/>
                <w:szCs w:val="26"/>
              </w:rPr>
              <w:t>0.5</w:t>
            </w:r>
          </w:p>
        </w:tc>
      </w:tr>
      <w:tr w:rsidR="00414F79">
        <w:trPr>
          <w:jc w:val="center"/>
        </w:trPr>
        <w:tc>
          <w:tcPr>
            <w:tcW w:w="737" w:type="dxa"/>
            <w:vMerge/>
            <w:shd w:val="clear" w:color="auto" w:fill="auto"/>
          </w:tcPr>
          <w:p w:rsidR="00414F79" w:rsidRDefault="00414F79">
            <w:pPr>
              <w:spacing w:after="0" w:line="240" w:lineRule="auto"/>
              <w:rPr>
                <w:rFonts w:ascii="Times New Roman" w:hAnsi="Times New Roman"/>
                <w:iCs/>
                <w:sz w:val="26"/>
                <w:szCs w:val="26"/>
              </w:rPr>
            </w:pPr>
          </w:p>
        </w:tc>
        <w:tc>
          <w:tcPr>
            <w:tcW w:w="612" w:type="dxa"/>
            <w:shd w:val="clear" w:color="auto" w:fill="auto"/>
          </w:tcPr>
          <w:p w:rsidR="00414F79" w:rsidRDefault="00BF371A">
            <w:pPr>
              <w:spacing w:after="0" w:line="240" w:lineRule="auto"/>
              <w:jc w:val="center"/>
              <w:rPr>
                <w:rFonts w:ascii="Times New Roman" w:hAnsi="Times New Roman"/>
                <w:b/>
                <w:bCs/>
                <w:iCs/>
                <w:sz w:val="26"/>
                <w:szCs w:val="26"/>
              </w:rPr>
            </w:pPr>
            <w:r>
              <w:rPr>
                <w:rFonts w:ascii="Times New Roman" w:hAnsi="Times New Roman"/>
                <w:b/>
                <w:bCs/>
                <w:iCs/>
                <w:sz w:val="26"/>
                <w:szCs w:val="26"/>
              </w:rPr>
              <w:t>2</w:t>
            </w:r>
          </w:p>
        </w:tc>
        <w:tc>
          <w:tcPr>
            <w:tcW w:w="7796" w:type="dxa"/>
            <w:shd w:val="clear" w:color="auto" w:fill="auto"/>
          </w:tcPr>
          <w:p w:rsidR="00414F79" w:rsidRDefault="00BF371A">
            <w:pPr>
              <w:spacing w:after="0" w:line="240" w:lineRule="auto"/>
              <w:jc w:val="both"/>
              <w:rPr>
                <w:rFonts w:ascii="Times New Roman" w:hAnsi="Times New Roman"/>
                <w:iCs/>
                <w:sz w:val="26"/>
                <w:szCs w:val="26"/>
              </w:rPr>
            </w:pPr>
            <w:r>
              <w:rPr>
                <w:rFonts w:ascii="Times New Roman" w:hAnsi="Times New Roman"/>
                <w:iCs/>
                <w:sz w:val="26"/>
                <w:szCs w:val="26"/>
              </w:rPr>
              <w:t>D</w:t>
            </w:r>
          </w:p>
        </w:tc>
        <w:tc>
          <w:tcPr>
            <w:tcW w:w="752" w:type="dxa"/>
            <w:shd w:val="clear" w:color="auto" w:fill="auto"/>
          </w:tcPr>
          <w:p w:rsidR="00414F79" w:rsidRDefault="00BF371A">
            <w:pPr>
              <w:spacing w:after="0" w:line="240" w:lineRule="auto"/>
              <w:jc w:val="center"/>
              <w:rPr>
                <w:rFonts w:ascii="Times New Roman" w:hAnsi="Times New Roman"/>
                <w:iCs/>
                <w:sz w:val="26"/>
                <w:szCs w:val="26"/>
              </w:rPr>
            </w:pPr>
            <w:r>
              <w:rPr>
                <w:rFonts w:ascii="Times New Roman" w:hAnsi="Times New Roman"/>
                <w:iCs/>
                <w:sz w:val="26"/>
                <w:szCs w:val="26"/>
              </w:rPr>
              <w:t>0.5</w:t>
            </w:r>
          </w:p>
        </w:tc>
      </w:tr>
      <w:tr w:rsidR="00414F79">
        <w:trPr>
          <w:jc w:val="center"/>
        </w:trPr>
        <w:tc>
          <w:tcPr>
            <w:tcW w:w="737" w:type="dxa"/>
            <w:vMerge/>
            <w:shd w:val="clear" w:color="auto" w:fill="auto"/>
          </w:tcPr>
          <w:p w:rsidR="00414F79" w:rsidRDefault="00414F79">
            <w:pPr>
              <w:spacing w:after="0" w:line="240" w:lineRule="auto"/>
              <w:rPr>
                <w:rFonts w:ascii="Times New Roman" w:hAnsi="Times New Roman"/>
                <w:iCs/>
                <w:sz w:val="26"/>
                <w:szCs w:val="26"/>
              </w:rPr>
            </w:pPr>
          </w:p>
        </w:tc>
        <w:tc>
          <w:tcPr>
            <w:tcW w:w="612" w:type="dxa"/>
            <w:shd w:val="clear" w:color="auto" w:fill="auto"/>
          </w:tcPr>
          <w:p w:rsidR="00414F79" w:rsidRDefault="00BF371A">
            <w:pPr>
              <w:spacing w:after="0" w:line="240" w:lineRule="auto"/>
              <w:jc w:val="center"/>
              <w:rPr>
                <w:rFonts w:ascii="Times New Roman" w:hAnsi="Times New Roman"/>
                <w:b/>
                <w:bCs/>
                <w:iCs/>
                <w:sz w:val="26"/>
                <w:szCs w:val="26"/>
              </w:rPr>
            </w:pPr>
            <w:r>
              <w:rPr>
                <w:rFonts w:ascii="Times New Roman" w:hAnsi="Times New Roman"/>
                <w:b/>
                <w:bCs/>
                <w:iCs/>
                <w:sz w:val="26"/>
                <w:szCs w:val="26"/>
              </w:rPr>
              <w:t>3</w:t>
            </w:r>
          </w:p>
        </w:tc>
        <w:tc>
          <w:tcPr>
            <w:tcW w:w="7796" w:type="dxa"/>
            <w:shd w:val="clear" w:color="auto" w:fill="auto"/>
          </w:tcPr>
          <w:p w:rsidR="00414F79" w:rsidRDefault="00BF371A">
            <w:pPr>
              <w:spacing w:after="0" w:line="240" w:lineRule="auto"/>
              <w:jc w:val="both"/>
              <w:rPr>
                <w:rFonts w:ascii="Times New Roman" w:hAnsi="Times New Roman"/>
                <w:iCs/>
                <w:sz w:val="26"/>
                <w:szCs w:val="26"/>
              </w:rPr>
            </w:pPr>
            <w:r>
              <w:rPr>
                <w:rFonts w:ascii="Times New Roman" w:hAnsi="Times New Roman"/>
                <w:iCs/>
                <w:sz w:val="26"/>
                <w:szCs w:val="26"/>
              </w:rPr>
              <w:t>A</w:t>
            </w:r>
          </w:p>
        </w:tc>
        <w:tc>
          <w:tcPr>
            <w:tcW w:w="752" w:type="dxa"/>
            <w:shd w:val="clear" w:color="auto" w:fill="auto"/>
          </w:tcPr>
          <w:p w:rsidR="00414F79" w:rsidRDefault="00BF371A">
            <w:pPr>
              <w:spacing w:after="0" w:line="240" w:lineRule="auto"/>
              <w:jc w:val="center"/>
              <w:rPr>
                <w:rFonts w:ascii="Times New Roman" w:hAnsi="Times New Roman"/>
                <w:iCs/>
                <w:sz w:val="26"/>
                <w:szCs w:val="26"/>
              </w:rPr>
            </w:pPr>
            <w:r>
              <w:rPr>
                <w:rFonts w:ascii="Times New Roman" w:hAnsi="Times New Roman"/>
                <w:iCs/>
                <w:sz w:val="26"/>
                <w:szCs w:val="26"/>
              </w:rPr>
              <w:t>0.5</w:t>
            </w:r>
          </w:p>
        </w:tc>
      </w:tr>
      <w:tr w:rsidR="00414F79">
        <w:trPr>
          <w:jc w:val="center"/>
        </w:trPr>
        <w:tc>
          <w:tcPr>
            <w:tcW w:w="737" w:type="dxa"/>
            <w:vMerge/>
            <w:shd w:val="clear" w:color="auto" w:fill="auto"/>
          </w:tcPr>
          <w:p w:rsidR="00414F79" w:rsidRDefault="00414F79">
            <w:pPr>
              <w:spacing w:after="0" w:line="240" w:lineRule="auto"/>
              <w:rPr>
                <w:rFonts w:ascii="Times New Roman" w:hAnsi="Times New Roman"/>
                <w:iCs/>
                <w:sz w:val="26"/>
                <w:szCs w:val="26"/>
              </w:rPr>
            </w:pPr>
          </w:p>
        </w:tc>
        <w:tc>
          <w:tcPr>
            <w:tcW w:w="612" w:type="dxa"/>
            <w:shd w:val="clear" w:color="auto" w:fill="auto"/>
          </w:tcPr>
          <w:p w:rsidR="00414F79" w:rsidRDefault="00BF371A">
            <w:pPr>
              <w:spacing w:after="0" w:line="240" w:lineRule="auto"/>
              <w:jc w:val="center"/>
              <w:rPr>
                <w:rFonts w:ascii="Times New Roman" w:hAnsi="Times New Roman"/>
                <w:b/>
                <w:bCs/>
                <w:iCs/>
                <w:sz w:val="26"/>
                <w:szCs w:val="26"/>
              </w:rPr>
            </w:pPr>
            <w:r>
              <w:rPr>
                <w:rFonts w:ascii="Times New Roman" w:hAnsi="Times New Roman"/>
                <w:b/>
                <w:bCs/>
                <w:iCs/>
                <w:sz w:val="26"/>
                <w:szCs w:val="26"/>
              </w:rPr>
              <w:t>4</w:t>
            </w:r>
          </w:p>
        </w:tc>
        <w:tc>
          <w:tcPr>
            <w:tcW w:w="7796" w:type="dxa"/>
            <w:shd w:val="clear" w:color="auto" w:fill="auto"/>
          </w:tcPr>
          <w:p w:rsidR="00414F79" w:rsidRDefault="00BF371A">
            <w:pPr>
              <w:spacing w:after="0" w:line="240" w:lineRule="auto"/>
              <w:jc w:val="both"/>
              <w:rPr>
                <w:rFonts w:ascii="Times New Roman" w:hAnsi="Times New Roman"/>
                <w:sz w:val="26"/>
                <w:szCs w:val="26"/>
              </w:rPr>
            </w:pPr>
            <w:r>
              <w:rPr>
                <w:rFonts w:ascii="Times New Roman" w:hAnsi="Times New Roman"/>
                <w:sz w:val="26"/>
                <w:szCs w:val="26"/>
              </w:rPr>
              <w:t>C</w:t>
            </w:r>
          </w:p>
        </w:tc>
        <w:tc>
          <w:tcPr>
            <w:tcW w:w="752" w:type="dxa"/>
            <w:shd w:val="clear" w:color="auto" w:fill="auto"/>
          </w:tcPr>
          <w:p w:rsidR="00414F79" w:rsidRDefault="00BF371A">
            <w:pPr>
              <w:spacing w:after="0" w:line="240" w:lineRule="auto"/>
              <w:jc w:val="center"/>
              <w:rPr>
                <w:rFonts w:ascii="Times New Roman" w:hAnsi="Times New Roman"/>
                <w:iCs/>
                <w:sz w:val="26"/>
                <w:szCs w:val="26"/>
              </w:rPr>
            </w:pPr>
            <w:r>
              <w:rPr>
                <w:rFonts w:ascii="Times New Roman" w:hAnsi="Times New Roman"/>
                <w:iCs/>
                <w:sz w:val="26"/>
                <w:szCs w:val="26"/>
              </w:rPr>
              <w:t>0.5</w:t>
            </w:r>
          </w:p>
        </w:tc>
      </w:tr>
      <w:tr w:rsidR="00414F79">
        <w:trPr>
          <w:jc w:val="center"/>
        </w:trPr>
        <w:tc>
          <w:tcPr>
            <w:tcW w:w="737" w:type="dxa"/>
            <w:vMerge/>
            <w:shd w:val="clear" w:color="auto" w:fill="auto"/>
          </w:tcPr>
          <w:p w:rsidR="00414F79" w:rsidRDefault="00414F79">
            <w:pPr>
              <w:spacing w:after="0" w:line="240" w:lineRule="auto"/>
              <w:rPr>
                <w:rFonts w:ascii="Times New Roman" w:hAnsi="Times New Roman"/>
                <w:iCs/>
                <w:sz w:val="26"/>
                <w:szCs w:val="26"/>
              </w:rPr>
            </w:pPr>
          </w:p>
        </w:tc>
        <w:tc>
          <w:tcPr>
            <w:tcW w:w="612" w:type="dxa"/>
            <w:shd w:val="clear" w:color="auto" w:fill="auto"/>
          </w:tcPr>
          <w:p w:rsidR="00414F79" w:rsidRDefault="00BF371A">
            <w:pPr>
              <w:spacing w:after="0" w:line="240" w:lineRule="auto"/>
              <w:jc w:val="center"/>
              <w:rPr>
                <w:rFonts w:ascii="Times New Roman" w:hAnsi="Times New Roman"/>
                <w:b/>
                <w:bCs/>
                <w:iCs/>
                <w:sz w:val="26"/>
                <w:szCs w:val="26"/>
              </w:rPr>
            </w:pPr>
            <w:r>
              <w:rPr>
                <w:rFonts w:ascii="Times New Roman" w:hAnsi="Times New Roman"/>
                <w:b/>
                <w:bCs/>
                <w:iCs/>
                <w:sz w:val="26"/>
                <w:szCs w:val="26"/>
              </w:rPr>
              <w:t>5</w:t>
            </w:r>
          </w:p>
        </w:tc>
        <w:tc>
          <w:tcPr>
            <w:tcW w:w="7796" w:type="dxa"/>
            <w:shd w:val="clear" w:color="auto" w:fill="auto"/>
          </w:tcPr>
          <w:p w:rsidR="00414F79" w:rsidRDefault="00BF371A">
            <w:pPr>
              <w:spacing w:after="0" w:line="240" w:lineRule="auto"/>
              <w:jc w:val="both"/>
              <w:rPr>
                <w:rFonts w:ascii="Times New Roman" w:hAnsi="Times New Roman"/>
                <w:sz w:val="26"/>
                <w:szCs w:val="26"/>
              </w:rPr>
            </w:pPr>
            <w:r>
              <w:rPr>
                <w:rFonts w:ascii="Times New Roman" w:hAnsi="Times New Roman"/>
                <w:sz w:val="26"/>
                <w:szCs w:val="26"/>
              </w:rPr>
              <w:t>C</w:t>
            </w:r>
          </w:p>
        </w:tc>
        <w:tc>
          <w:tcPr>
            <w:tcW w:w="752" w:type="dxa"/>
            <w:shd w:val="clear" w:color="auto" w:fill="auto"/>
          </w:tcPr>
          <w:p w:rsidR="00414F79" w:rsidRDefault="00BF371A">
            <w:pPr>
              <w:spacing w:after="0" w:line="240" w:lineRule="auto"/>
              <w:jc w:val="center"/>
              <w:rPr>
                <w:rFonts w:ascii="Times New Roman" w:hAnsi="Times New Roman"/>
                <w:iCs/>
                <w:sz w:val="26"/>
                <w:szCs w:val="26"/>
              </w:rPr>
            </w:pPr>
            <w:r>
              <w:rPr>
                <w:rFonts w:ascii="Times New Roman" w:hAnsi="Times New Roman"/>
                <w:iCs/>
                <w:sz w:val="26"/>
                <w:szCs w:val="26"/>
              </w:rPr>
              <w:t>0.5</w:t>
            </w:r>
          </w:p>
        </w:tc>
      </w:tr>
      <w:tr w:rsidR="00414F79">
        <w:trPr>
          <w:jc w:val="center"/>
        </w:trPr>
        <w:tc>
          <w:tcPr>
            <w:tcW w:w="737" w:type="dxa"/>
            <w:vMerge/>
            <w:shd w:val="clear" w:color="auto" w:fill="auto"/>
          </w:tcPr>
          <w:p w:rsidR="00414F79" w:rsidRDefault="00414F79">
            <w:pPr>
              <w:spacing w:after="0" w:line="240" w:lineRule="auto"/>
              <w:rPr>
                <w:rFonts w:ascii="Times New Roman" w:hAnsi="Times New Roman"/>
                <w:iCs/>
                <w:sz w:val="26"/>
                <w:szCs w:val="26"/>
              </w:rPr>
            </w:pPr>
          </w:p>
        </w:tc>
        <w:tc>
          <w:tcPr>
            <w:tcW w:w="612" w:type="dxa"/>
            <w:shd w:val="clear" w:color="auto" w:fill="auto"/>
          </w:tcPr>
          <w:p w:rsidR="00414F79" w:rsidRDefault="00BF371A">
            <w:pPr>
              <w:spacing w:after="0" w:line="240" w:lineRule="auto"/>
              <w:jc w:val="center"/>
              <w:rPr>
                <w:rFonts w:ascii="Times New Roman" w:hAnsi="Times New Roman"/>
                <w:b/>
                <w:bCs/>
                <w:iCs/>
                <w:sz w:val="26"/>
                <w:szCs w:val="26"/>
              </w:rPr>
            </w:pPr>
            <w:r>
              <w:rPr>
                <w:rFonts w:ascii="Times New Roman" w:hAnsi="Times New Roman"/>
                <w:b/>
                <w:bCs/>
                <w:iCs/>
                <w:sz w:val="26"/>
                <w:szCs w:val="26"/>
              </w:rPr>
              <w:t>6</w:t>
            </w:r>
          </w:p>
        </w:tc>
        <w:tc>
          <w:tcPr>
            <w:tcW w:w="7796" w:type="dxa"/>
            <w:shd w:val="clear" w:color="auto" w:fill="auto"/>
          </w:tcPr>
          <w:p w:rsidR="00414F79" w:rsidRDefault="00BF371A">
            <w:pPr>
              <w:spacing w:after="0" w:line="240" w:lineRule="auto"/>
              <w:jc w:val="both"/>
              <w:rPr>
                <w:rFonts w:ascii="Times New Roman" w:hAnsi="Times New Roman"/>
                <w:sz w:val="26"/>
                <w:szCs w:val="26"/>
              </w:rPr>
            </w:pPr>
            <w:r>
              <w:rPr>
                <w:rFonts w:ascii="Times New Roman" w:hAnsi="Times New Roman"/>
                <w:sz w:val="26"/>
                <w:szCs w:val="26"/>
              </w:rPr>
              <w:t>A</w:t>
            </w:r>
          </w:p>
        </w:tc>
        <w:tc>
          <w:tcPr>
            <w:tcW w:w="752" w:type="dxa"/>
            <w:shd w:val="clear" w:color="auto" w:fill="auto"/>
          </w:tcPr>
          <w:p w:rsidR="00414F79" w:rsidRDefault="00BF371A">
            <w:pPr>
              <w:spacing w:after="0" w:line="240" w:lineRule="auto"/>
              <w:jc w:val="center"/>
              <w:rPr>
                <w:rFonts w:ascii="Times New Roman" w:hAnsi="Times New Roman"/>
                <w:iCs/>
                <w:sz w:val="26"/>
                <w:szCs w:val="26"/>
              </w:rPr>
            </w:pPr>
            <w:r>
              <w:rPr>
                <w:rFonts w:ascii="Times New Roman" w:hAnsi="Times New Roman"/>
                <w:iCs/>
                <w:sz w:val="26"/>
                <w:szCs w:val="26"/>
              </w:rPr>
              <w:t>0.5</w:t>
            </w:r>
          </w:p>
        </w:tc>
      </w:tr>
      <w:tr w:rsidR="00414F79">
        <w:trPr>
          <w:jc w:val="center"/>
        </w:trPr>
        <w:tc>
          <w:tcPr>
            <w:tcW w:w="737" w:type="dxa"/>
            <w:vMerge/>
            <w:shd w:val="clear" w:color="auto" w:fill="auto"/>
          </w:tcPr>
          <w:p w:rsidR="00414F79" w:rsidRDefault="00414F79">
            <w:pPr>
              <w:spacing w:after="0" w:line="240" w:lineRule="auto"/>
              <w:rPr>
                <w:rFonts w:ascii="Times New Roman" w:hAnsi="Times New Roman"/>
                <w:iCs/>
                <w:sz w:val="26"/>
                <w:szCs w:val="26"/>
              </w:rPr>
            </w:pPr>
          </w:p>
        </w:tc>
        <w:tc>
          <w:tcPr>
            <w:tcW w:w="612" w:type="dxa"/>
            <w:shd w:val="clear" w:color="auto" w:fill="auto"/>
          </w:tcPr>
          <w:p w:rsidR="00414F79" w:rsidRDefault="00BF371A">
            <w:pPr>
              <w:spacing w:after="0" w:line="240" w:lineRule="auto"/>
              <w:jc w:val="center"/>
              <w:rPr>
                <w:rFonts w:ascii="Times New Roman" w:hAnsi="Times New Roman"/>
                <w:b/>
                <w:bCs/>
                <w:iCs/>
                <w:sz w:val="26"/>
                <w:szCs w:val="26"/>
              </w:rPr>
            </w:pPr>
            <w:r>
              <w:rPr>
                <w:rFonts w:ascii="Times New Roman" w:hAnsi="Times New Roman"/>
                <w:b/>
                <w:bCs/>
                <w:iCs/>
                <w:sz w:val="26"/>
                <w:szCs w:val="26"/>
              </w:rPr>
              <w:t>7</w:t>
            </w:r>
          </w:p>
        </w:tc>
        <w:tc>
          <w:tcPr>
            <w:tcW w:w="7796" w:type="dxa"/>
            <w:shd w:val="clear" w:color="auto" w:fill="auto"/>
          </w:tcPr>
          <w:p w:rsidR="00414F79" w:rsidRDefault="00BF371A">
            <w:pPr>
              <w:spacing w:after="0" w:line="240" w:lineRule="auto"/>
              <w:jc w:val="both"/>
              <w:rPr>
                <w:rFonts w:ascii="Times New Roman" w:hAnsi="Times New Roman"/>
                <w:sz w:val="26"/>
                <w:szCs w:val="26"/>
              </w:rPr>
            </w:pPr>
            <w:r>
              <w:rPr>
                <w:rFonts w:ascii="Times New Roman" w:hAnsi="Times New Roman"/>
                <w:sz w:val="26"/>
                <w:szCs w:val="26"/>
              </w:rPr>
              <w:t>A</w:t>
            </w:r>
          </w:p>
        </w:tc>
        <w:tc>
          <w:tcPr>
            <w:tcW w:w="752" w:type="dxa"/>
            <w:shd w:val="clear" w:color="auto" w:fill="auto"/>
          </w:tcPr>
          <w:p w:rsidR="00414F79" w:rsidRDefault="00BF371A">
            <w:pPr>
              <w:spacing w:after="0" w:line="240" w:lineRule="auto"/>
              <w:jc w:val="center"/>
              <w:rPr>
                <w:rFonts w:ascii="Times New Roman" w:hAnsi="Times New Roman"/>
                <w:iCs/>
                <w:sz w:val="26"/>
                <w:szCs w:val="26"/>
              </w:rPr>
            </w:pPr>
            <w:r>
              <w:rPr>
                <w:rFonts w:ascii="Times New Roman" w:hAnsi="Times New Roman"/>
                <w:iCs/>
                <w:sz w:val="26"/>
                <w:szCs w:val="26"/>
              </w:rPr>
              <w:t>0.5</w:t>
            </w:r>
          </w:p>
        </w:tc>
      </w:tr>
      <w:tr w:rsidR="00414F79">
        <w:trPr>
          <w:jc w:val="center"/>
        </w:trPr>
        <w:tc>
          <w:tcPr>
            <w:tcW w:w="737" w:type="dxa"/>
            <w:vMerge/>
            <w:shd w:val="clear" w:color="auto" w:fill="auto"/>
          </w:tcPr>
          <w:p w:rsidR="00414F79" w:rsidRDefault="00414F79">
            <w:pPr>
              <w:spacing w:after="0" w:line="240" w:lineRule="auto"/>
              <w:rPr>
                <w:rFonts w:ascii="Times New Roman" w:hAnsi="Times New Roman"/>
                <w:iCs/>
                <w:sz w:val="26"/>
                <w:szCs w:val="26"/>
              </w:rPr>
            </w:pPr>
          </w:p>
        </w:tc>
        <w:tc>
          <w:tcPr>
            <w:tcW w:w="612" w:type="dxa"/>
            <w:shd w:val="clear" w:color="auto" w:fill="auto"/>
          </w:tcPr>
          <w:p w:rsidR="00414F79" w:rsidRDefault="00BF371A">
            <w:pPr>
              <w:spacing w:after="0" w:line="240" w:lineRule="auto"/>
              <w:jc w:val="center"/>
              <w:rPr>
                <w:rFonts w:ascii="Times New Roman" w:hAnsi="Times New Roman"/>
                <w:b/>
                <w:bCs/>
                <w:iCs/>
                <w:sz w:val="26"/>
                <w:szCs w:val="26"/>
              </w:rPr>
            </w:pPr>
            <w:r>
              <w:rPr>
                <w:rFonts w:ascii="Times New Roman" w:hAnsi="Times New Roman"/>
                <w:b/>
                <w:bCs/>
                <w:iCs/>
                <w:sz w:val="26"/>
                <w:szCs w:val="26"/>
              </w:rPr>
              <w:t>8</w:t>
            </w:r>
          </w:p>
        </w:tc>
        <w:tc>
          <w:tcPr>
            <w:tcW w:w="7796" w:type="dxa"/>
            <w:shd w:val="clear" w:color="auto" w:fill="auto"/>
          </w:tcPr>
          <w:p w:rsidR="00414F79" w:rsidRDefault="00BF371A">
            <w:pPr>
              <w:spacing w:after="0" w:line="360" w:lineRule="auto"/>
              <w:rPr>
                <w:rFonts w:ascii="Times New Roman" w:hAnsi="Times New Roman"/>
                <w:sz w:val="26"/>
                <w:szCs w:val="26"/>
              </w:rPr>
            </w:pPr>
            <w:r>
              <w:rPr>
                <w:rFonts w:ascii="Times New Roman" w:hAnsi="Times New Roman"/>
                <w:sz w:val="26"/>
                <w:szCs w:val="26"/>
              </w:rPr>
              <w:t>Học sinh có thể trả lời theo nhiều cách khác nhau. Có thể theo gợi ý sau:</w:t>
            </w:r>
          </w:p>
          <w:p w:rsidR="00414F79" w:rsidRDefault="00BF371A">
            <w:pPr>
              <w:spacing w:after="0" w:line="360" w:lineRule="auto"/>
              <w:rPr>
                <w:rFonts w:ascii="Times New Roman" w:hAnsi="Times New Roman"/>
                <w:sz w:val="26"/>
                <w:szCs w:val="26"/>
              </w:rPr>
            </w:pPr>
            <w:r>
              <w:rPr>
                <w:rFonts w:ascii="Times New Roman" w:hAnsi="Times New Roman"/>
                <w:sz w:val="26"/>
                <w:szCs w:val="26"/>
              </w:rPr>
              <w:t>-Khi giao tiếp nên thận trọng trong việc sử dụng ngôn ngữ.</w:t>
            </w:r>
          </w:p>
          <w:p w:rsidR="00414F79" w:rsidRDefault="00BF371A">
            <w:pPr>
              <w:spacing w:after="0" w:line="360" w:lineRule="auto"/>
              <w:rPr>
                <w:rFonts w:ascii="Times New Roman" w:hAnsi="Times New Roman"/>
                <w:sz w:val="26"/>
                <w:szCs w:val="26"/>
              </w:rPr>
            </w:pPr>
            <w:r>
              <w:rPr>
                <w:rFonts w:ascii="Times New Roman" w:hAnsi="Times New Roman"/>
                <w:sz w:val="26"/>
                <w:szCs w:val="26"/>
              </w:rPr>
              <w:t>-Tránh lỡ lời làm xúc phạm, tổn thương đến người khác hay làm xấu đi mối quan hệ với mọi người.</w:t>
            </w:r>
          </w:p>
          <w:p w:rsidR="00414F79" w:rsidRDefault="00BF371A">
            <w:pPr>
              <w:spacing w:after="0" w:line="360" w:lineRule="auto"/>
              <w:rPr>
                <w:rFonts w:ascii="Times New Roman" w:hAnsi="Times New Roman"/>
                <w:sz w:val="26"/>
                <w:szCs w:val="26"/>
              </w:rPr>
            </w:pPr>
            <w:r>
              <w:rPr>
                <w:rFonts w:ascii="Times New Roman" w:hAnsi="Times New Roman"/>
                <w:sz w:val="26"/>
                <w:szCs w:val="26"/>
              </w:rPr>
              <w:t>-Thể hiên thái độ đề cao viêc lựa chọn sử dụng ngôn ngữ trong giao tiếp.</w:t>
            </w:r>
          </w:p>
          <w:p w:rsidR="00414F79" w:rsidRDefault="00BF371A">
            <w:pPr>
              <w:shd w:val="clear" w:color="auto" w:fill="FFFFFF"/>
              <w:spacing w:after="0" w:line="360" w:lineRule="auto"/>
              <w:rPr>
                <w:rFonts w:ascii="Times New Roman" w:eastAsia="Times New Roman" w:hAnsi="Times New Roman"/>
                <w:sz w:val="26"/>
                <w:szCs w:val="26"/>
              </w:rPr>
            </w:pPr>
            <w:r>
              <w:rPr>
                <w:rFonts w:ascii="Times New Roman" w:eastAsia="Times New Roman" w:hAnsi="Times New Roman"/>
                <w:b/>
                <w:bCs/>
                <w:i/>
                <w:iCs/>
                <w:sz w:val="26"/>
                <w:szCs w:val="26"/>
              </w:rPr>
              <w:t>Hướng dẫn chấm:</w:t>
            </w:r>
          </w:p>
          <w:p w:rsidR="00414F79" w:rsidRDefault="00BF371A">
            <w:pPr>
              <w:shd w:val="clear" w:color="auto" w:fill="FFFFFF"/>
              <w:spacing w:after="0" w:line="360" w:lineRule="auto"/>
              <w:rPr>
                <w:rFonts w:ascii="Times New Roman" w:eastAsia="Times New Roman" w:hAnsi="Times New Roman"/>
                <w:sz w:val="26"/>
                <w:szCs w:val="26"/>
              </w:rPr>
            </w:pPr>
            <w:r>
              <w:rPr>
                <w:rFonts w:ascii="Times New Roman" w:eastAsia="Times New Roman" w:hAnsi="Times New Roman"/>
                <w:i/>
                <w:iCs/>
                <w:sz w:val="26"/>
                <w:szCs w:val="26"/>
              </w:rPr>
              <w:t>– Học sinh trả lời tương đương như đáp án: 1,0 điểm</w:t>
            </w:r>
          </w:p>
          <w:p w:rsidR="00414F79" w:rsidRDefault="00BF371A">
            <w:pPr>
              <w:shd w:val="clear" w:color="auto" w:fill="FFFFFF"/>
              <w:spacing w:after="0" w:line="360" w:lineRule="auto"/>
              <w:rPr>
                <w:rFonts w:ascii="Times New Roman" w:eastAsia="Times New Roman" w:hAnsi="Times New Roman"/>
                <w:sz w:val="26"/>
                <w:szCs w:val="26"/>
              </w:rPr>
            </w:pPr>
            <w:r>
              <w:rPr>
                <w:rFonts w:ascii="Times New Roman" w:eastAsia="Times New Roman" w:hAnsi="Times New Roman"/>
                <w:i/>
                <w:iCs/>
                <w:sz w:val="26"/>
                <w:szCs w:val="26"/>
              </w:rPr>
              <w:t>– Học sinh trả lời có nội dung phù hợp nhưng diễn đạt chưa tốt: 0,5 điểm</w:t>
            </w:r>
          </w:p>
          <w:p w:rsidR="00414F79" w:rsidRDefault="00BF371A">
            <w:pPr>
              <w:shd w:val="clear" w:color="auto" w:fill="FFFFFF"/>
              <w:spacing w:after="0" w:line="360" w:lineRule="auto"/>
              <w:rPr>
                <w:rFonts w:ascii="Times New Roman" w:eastAsia="Times New Roman" w:hAnsi="Times New Roman"/>
                <w:sz w:val="26"/>
                <w:szCs w:val="26"/>
              </w:rPr>
            </w:pPr>
            <w:r>
              <w:rPr>
                <w:rFonts w:ascii="Times New Roman" w:eastAsia="Times New Roman" w:hAnsi="Times New Roman"/>
                <w:i/>
                <w:iCs/>
                <w:sz w:val="26"/>
                <w:szCs w:val="26"/>
              </w:rPr>
              <w:t>– Học sinh trả lời không thuyết phục hoặc không trả lời: 0,0 điểm</w:t>
            </w:r>
          </w:p>
          <w:p w:rsidR="00414F79" w:rsidRDefault="00BF371A">
            <w:pPr>
              <w:spacing w:after="0" w:line="360" w:lineRule="auto"/>
              <w:rPr>
                <w:rFonts w:ascii="Times New Roman" w:hAnsi="Times New Roman"/>
                <w:sz w:val="26"/>
                <w:szCs w:val="26"/>
              </w:rPr>
            </w:pPr>
            <w:r>
              <w:rPr>
                <w:rFonts w:ascii="Times New Roman" w:eastAsia="Times New Roman" w:hAnsi="Times New Roman"/>
                <w:b/>
                <w:bCs/>
                <w:i/>
                <w:iCs/>
                <w:sz w:val="26"/>
                <w:szCs w:val="26"/>
              </w:rPr>
              <w:t>*Lưu ý:</w:t>
            </w:r>
            <w:r>
              <w:rPr>
                <w:rFonts w:ascii="Times New Roman" w:eastAsia="Times New Roman" w:hAnsi="Times New Roman"/>
                <w:sz w:val="26"/>
                <w:szCs w:val="26"/>
              </w:rPr>
              <w:t> </w:t>
            </w:r>
            <w:r>
              <w:rPr>
                <w:rFonts w:ascii="Times New Roman" w:eastAsia="Times New Roman" w:hAnsi="Times New Roman"/>
                <w:i/>
                <w:iCs/>
                <w:sz w:val="26"/>
                <w:szCs w:val="26"/>
              </w:rPr>
              <w:t>Học sinh có thể trả lời khác đáp án nhưng thuyết phục, diễn đạt nhiều cách miễn hợp lí là chấp nhận được. </w:t>
            </w:r>
          </w:p>
        </w:tc>
        <w:tc>
          <w:tcPr>
            <w:tcW w:w="752" w:type="dxa"/>
            <w:shd w:val="clear" w:color="auto" w:fill="auto"/>
          </w:tcPr>
          <w:p w:rsidR="00414F79" w:rsidRDefault="00BF371A">
            <w:pPr>
              <w:spacing w:after="0" w:line="240" w:lineRule="auto"/>
              <w:jc w:val="center"/>
              <w:rPr>
                <w:rFonts w:ascii="Times New Roman" w:hAnsi="Times New Roman"/>
                <w:iCs/>
                <w:sz w:val="26"/>
                <w:szCs w:val="26"/>
              </w:rPr>
            </w:pPr>
            <w:r>
              <w:rPr>
                <w:rFonts w:ascii="Times New Roman" w:hAnsi="Times New Roman"/>
                <w:iCs/>
                <w:sz w:val="26"/>
                <w:szCs w:val="26"/>
              </w:rPr>
              <w:t>1.0</w:t>
            </w:r>
          </w:p>
        </w:tc>
      </w:tr>
      <w:tr w:rsidR="00414F79">
        <w:trPr>
          <w:jc w:val="center"/>
        </w:trPr>
        <w:tc>
          <w:tcPr>
            <w:tcW w:w="737" w:type="dxa"/>
            <w:vMerge/>
            <w:shd w:val="clear" w:color="auto" w:fill="auto"/>
          </w:tcPr>
          <w:p w:rsidR="00414F79" w:rsidRDefault="00414F79">
            <w:pPr>
              <w:spacing w:after="0" w:line="240" w:lineRule="auto"/>
              <w:rPr>
                <w:rFonts w:ascii="Times New Roman" w:hAnsi="Times New Roman"/>
                <w:iCs/>
                <w:sz w:val="26"/>
                <w:szCs w:val="26"/>
              </w:rPr>
            </w:pPr>
          </w:p>
        </w:tc>
        <w:tc>
          <w:tcPr>
            <w:tcW w:w="612" w:type="dxa"/>
            <w:shd w:val="clear" w:color="auto" w:fill="auto"/>
          </w:tcPr>
          <w:p w:rsidR="00414F79" w:rsidRDefault="00BF371A">
            <w:pPr>
              <w:spacing w:after="0" w:line="240" w:lineRule="auto"/>
              <w:jc w:val="center"/>
              <w:rPr>
                <w:rFonts w:ascii="Times New Roman" w:hAnsi="Times New Roman"/>
                <w:b/>
                <w:bCs/>
                <w:iCs/>
                <w:sz w:val="26"/>
                <w:szCs w:val="26"/>
              </w:rPr>
            </w:pPr>
            <w:r>
              <w:rPr>
                <w:rFonts w:ascii="Times New Roman" w:hAnsi="Times New Roman"/>
                <w:b/>
                <w:bCs/>
                <w:iCs/>
                <w:sz w:val="26"/>
                <w:szCs w:val="26"/>
              </w:rPr>
              <w:t>9</w:t>
            </w:r>
          </w:p>
        </w:tc>
        <w:tc>
          <w:tcPr>
            <w:tcW w:w="7796" w:type="dxa"/>
            <w:shd w:val="clear" w:color="auto" w:fill="auto"/>
          </w:tcPr>
          <w:p w:rsidR="00414F79" w:rsidRDefault="00BF371A">
            <w:pPr>
              <w:spacing w:after="0" w:line="360" w:lineRule="auto"/>
              <w:rPr>
                <w:rFonts w:ascii="Times New Roman" w:hAnsi="Times New Roman"/>
                <w:sz w:val="26"/>
                <w:szCs w:val="26"/>
              </w:rPr>
            </w:pPr>
            <w:r>
              <w:rPr>
                <w:rFonts w:ascii="Times New Roman" w:hAnsi="Times New Roman"/>
                <w:sz w:val="26"/>
                <w:szCs w:val="26"/>
              </w:rPr>
              <w:t xml:space="preserve">Học sinh có thể đồng tình hoặc không đồng tình nhưng cần phải đưa ra lí lẽ phù hợp với quan điểm, đạo đức, chuẩn mực xã hội. </w:t>
            </w:r>
          </w:p>
          <w:p w:rsidR="00414F79" w:rsidRDefault="00BF371A">
            <w:pPr>
              <w:spacing w:after="0" w:line="360" w:lineRule="auto"/>
              <w:rPr>
                <w:rFonts w:ascii="Times New Roman" w:hAnsi="Times New Roman"/>
                <w:sz w:val="26"/>
                <w:szCs w:val="26"/>
              </w:rPr>
            </w:pPr>
            <w:r>
              <w:rPr>
                <w:rFonts w:ascii="Times New Roman" w:hAnsi="Times New Roman"/>
                <w:sz w:val="26"/>
                <w:szCs w:val="26"/>
              </w:rPr>
              <w:t>- Lắng nghe là một trong những kĩ năng cần thiết để con người có thể cảm thông, thấu hiểu, đặt mình vào vị trí người khác, chia sẻ những niềm vui nỗi buồn…</w:t>
            </w:r>
          </w:p>
          <w:p w:rsidR="00414F79" w:rsidRDefault="00BF371A">
            <w:pPr>
              <w:shd w:val="clear" w:color="auto" w:fill="FFFFFF"/>
              <w:spacing w:after="0" w:line="360" w:lineRule="auto"/>
              <w:rPr>
                <w:rFonts w:ascii="Times New Roman" w:eastAsia="Times New Roman" w:hAnsi="Times New Roman"/>
                <w:sz w:val="26"/>
                <w:szCs w:val="26"/>
              </w:rPr>
            </w:pPr>
            <w:r>
              <w:rPr>
                <w:rFonts w:ascii="Times New Roman" w:eastAsia="Times New Roman" w:hAnsi="Times New Roman"/>
                <w:b/>
                <w:bCs/>
                <w:i/>
                <w:iCs/>
                <w:sz w:val="26"/>
                <w:szCs w:val="26"/>
              </w:rPr>
              <w:t>Hướng dẫn chấm:</w:t>
            </w:r>
          </w:p>
          <w:p w:rsidR="00414F79" w:rsidRDefault="00BF371A">
            <w:pPr>
              <w:shd w:val="clear" w:color="auto" w:fill="FFFFFF"/>
              <w:spacing w:after="0" w:line="360" w:lineRule="auto"/>
              <w:rPr>
                <w:rFonts w:ascii="Times New Roman" w:eastAsia="Times New Roman" w:hAnsi="Times New Roman"/>
                <w:sz w:val="26"/>
                <w:szCs w:val="26"/>
              </w:rPr>
            </w:pPr>
            <w:r>
              <w:rPr>
                <w:rFonts w:ascii="Times New Roman" w:eastAsia="Times New Roman" w:hAnsi="Times New Roman"/>
                <w:i/>
                <w:iCs/>
                <w:sz w:val="26"/>
                <w:szCs w:val="26"/>
              </w:rPr>
              <w:t>– Học sinh trả lời tương đương như đáp án: 1,0 điểm</w:t>
            </w:r>
          </w:p>
          <w:p w:rsidR="00414F79" w:rsidRDefault="00BF371A">
            <w:pPr>
              <w:shd w:val="clear" w:color="auto" w:fill="FFFFFF"/>
              <w:spacing w:after="0" w:line="360" w:lineRule="auto"/>
              <w:rPr>
                <w:rFonts w:ascii="Times New Roman" w:eastAsia="Times New Roman" w:hAnsi="Times New Roman"/>
                <w:sz w:val="26"/>
                <w:szCs w:val="26"/>
              </w:rPr>
            </w:pPr>
            <w:r>
              <w:rPr>
                <w:rFonts w:ascii="Times New Roman" w:eastAsia="Times New Roman" w:hAnsi="Times New Roman"/>
                <w:i/>
                <w:iCs/>
                <w:sz w:val="26"/>
                <w:szCs w:val="26"/>
              </w:rPr>
              <w:t>– Học sinh trả lời đúng một ý: 0,5 điểm</w:t>
            </w:r>
          </w:p>
          <w:p w:rsidR="00414F79" w:rsidRDefault="00BF371A">
            <w:pPr>
              <w:shd w:val="clear" w:color="auto" w:fill="FFFFFF"/>
              <w:spacing w:after="0" w:line="360" w:lineRule="auto"/>
              <w:rPr>
                <w:rFonts w:ascii="Times New Roman" w:eastAsia="Times New Roman" w:hAnsi="Times New Roman"/>
                <w:sz w:val="26"/>
                <w:szCs w:val="26"/>
              </w:rPr>
            </w:pPr>
            <w:r>
              <w:rPr>
                <w:rFonts w:ascii="Times New Roman" w:eastAsia="Times New Roman" w:hAnsi="Times New Roman"/>
                <w:i/>
                <w:iCs/>
                <w:sz w:val="26"/>
                <w:szCs w:val="26"/>
              </w:rPr>
              <w:t>– Học sinh trả lời có nội dung phù hợp nhưng diễn đạt chưa tốt: 0,25 điểm</w:t>
            </w:r>
          </w:p>
          <w:p w:rsidR="00414F79" w:rsidRDefault="00BF371A">
            <w:pPr>
              <w:shd w:val="clear" w:color="auto" w:fill="FFFFFF"/>
              <w:spacing w:after="0" w:line="360" w:lineRule="auto"/>
              <w:rPr>
                <w:rFonts w:ascii="Times New Roman" w:eastAsia="Times New Roman" w:hAnsi="Times New Roman"/>
                <w:sz w:val="26"/>
                <w:szCs w:val="26"/>
              </w:rPr>
            </w:pPr>
            <w:r>
              <w:rPr>
                <w:rFonts w:ascii="Times New Roman" w:eastAsia="Times New Roman" w:hAnsi="Times New Roman"/>
                <w:i/>
                <w:iCs/>
                <w:sz w:val="26"/>
                <w:szCs w:val="26"/>
              </w:rPr>
              <w:t>– Học sinh trả lời không thuyết phục hoặc không trả lời: 0,0 điểm</w:t>
            </w:r>
          </w:p>
          <w:p w:rsidR="00414F79" w:rsidRDefault="00BF371A">
            <w:pPr>
              <w:spacing w:after="0" w:line="360" w:lineRule="auto"/>
              <w:rPr>
                <w:rFonts w:ascii="Times New Roman" w:hAnsi="Times New Roman"/>
                <w:sz w:val="26"/>
                <w:szCs w:val="26"/>
              </w:rPr>
            </w:pPr>
            <w:r>
              <w:rPr>
                <w:rFonts w:ascii="Times New Roman" w:eastAsia="Times New Roman" w:hAnsi="Times New Roman"/>
                <w:b/>
                <w:bCs/>
                <w:i/>
                <w:iCs/>
                <w:sz w:val="26"/>
                <w:szCs w:val="26"/>
              </w:rPr>
              <w:lastRenderedPageBreak/>
              <w:t>*Lưu ý:</w:t>
            </w:r>
            <w:r>
              <w:rPr>
                <w:rFonts w:ascii="Times New Roman" w:eastAsia="Times New Roman" w:hAnsi="Times New Roman"/>
                <w:sz w:val="26"/>
                <w:szCs w:val="26"/>
              </w:rPr>
              <w:t> </w:t>
            </w:r>
            <w:r>
              <w:rPr>
                <w:rFonts w:ascii="Times New Roman" w:eastAsia="Times New Roman" w:hAnsi="Times New Roman"/>
                <w:i/>
                <w:iCs/>
                <w:sz w:val="26"/>
                <w:szCs w:val="26"/>
              </w:rPr>
              <w:t>Học sinh có thể trả lời khác đáp án nhưng thuyết phục, diễn đạt nhiều cách miễn hợp lí là chấp nhận được.</w:t>
            </w:r>
          </w:p>
        </w:tc>
        <w:tc>
          <w:tcPr>
            <w:tcW w:w="752" w:type="dxa"/>
            <w:shd w:val="clear" w:color="auto" w:fill="auto"/>
          </w:tcPr>
          <w:p w:rsidR="00414F79" w:rsidRDefault="00BF371A">
            <w:pPr>
              <w:spacing w:after="0" w:line="240" w:lineRule="auto"/>
              <w:jc w:val="center"/>
              <w:rPr>
                <w:rFonts w:ascii="Times New Roman" w:hAnsi="Times New Roman"/>
                <w:iCs/>
                <w:sz w:val="26"/>
                <w:szCs w:val="26"/>
              </w:rPr>
            </w:pPr>
            <w:r>
              <w:rPr>
                <w:rFonts w:ascii="Times New Roman" w:hAnsi="Times New Roman"/>
                <w:iCs/>
                <w:sz w:val="26"/>
                <w:szCs w:val="26"/>
              </w:rPr>
              <w:lastRenderedPageBreak/>
              <w:t xml:space="preserve">  1.0</w:t>
            </w:r>
          </w:p>
        </w:tc>
      </w:tr>
      <w:tr w:rsidR="00414F79">
        <w:trPr>
          <w:jc w:val="center"/>
        </w:trPr>
        <w:tc>
          <w:tcPr>
            <w:tcW w:w="737" w:type="dxa"/>
            <w:vMerge/>
            <w:shd w:val="clear" w:color="auto" w:fill="auto"/>
          </w:tcPr>
          <w:p w:rsidR="00414F79" w:rsidRDefault="00414F79">
            <w:pPr>
              <w:spacing w:after="0" w:line="240" w:lineRule="auto"/>
              <w:rPr>
                <w:rFonts w:ascii="Times New Roman" w:hAnsi="Times New Roman"/>
                <w:iCs/>
                <w:sz w:val="26"/>
                <w:szCs w:val="26"/>
              </w:rPr>
            </w:pPr>
          </w:p>
        </w:tc>
        <w:tc>
          <w:tcPr>
            <w:tcW w:w="612" w:type="dxa"/>
            <w:shd w:val="clear" w:color="auto" w:fill="auto"/>
          </w:tcPr>
          <w:p w:rsidR="00414F79" w:rsidRDefault="00BF371A">
            <w:pPr>
              <w:spacing w:after="0" w:line="240" w:lineRule="auto"/>
              <w:jc w:val="center"/>
              <w:rPr>
                <w:rFonts w:ascii="Times New Roman" w:hAnsi="Times New Roman"/>
                <w:b/>
                <w:bCs/>
                <w:iCs/>
                <w:sz w:val="26"/>
                <w:szCs w:val="26"/>
              </w:rPr>
            </w:pPr>
            <w:r>
              <w:rPr>
                <w:rFonts w:ascii="Times New Roman" w:hAnsi="Times New Roman"/>
                <w:b/>
                <w:bCs/>
                <w:iCs/>
                <w:sz w:val="26"/>
                <w:szCs w:val="26"/>
              </w:rPr>
              <w:t>10</w:t>
            </w:r>
          </w:p>
        </w:tc>
        <w:tc>
          <w:tcPr>
            <w:tcW w:w="7796" w:type="dxa"/>
            <w:shd w:val="clear" w:color="auto" w:fill="auto"/>
          </w:tcPr>
          <w:p w:rsidR="00414F79" w:rsidRDefault="00BF371A">
            <w:pPr>
              <w:pStyle w:val="ListParagraph"/>
              <w:numPr>
                <w:ilvl w:val="0"/>
                <w:numId w:val="1"/>
              </w:numPr>
              <w:spacing w:after="0" w:line="240" w:lineRule="auto"/>
              <w:rPr>
                <w:rFonts w:ascii="Times New Roman" w:hAnsi="Times New Roman"/>
                <w:sz w:val="26"/>
                <w:szCs w:val="26"/>
              </w:rPr>
            </w:pPr>
            <w:r>
              <w:rPr>
                <w:rFonts w:ascii="Times New Roman" w:hAnsi="Times New Roman"/>
                <w:sz w:val="26"/>
                <w:szCs w:val="26"/>
              </w:rPr>
              <w:t>Học ăn học nói học gói học mở</w:t>
            </w:r>
            <w:r>
              <w:rPr>
                <w:rFonts w:ascii="Times New Roman" w:hAnsi="Times New Roman"/>
                <w:sz w:val="26"/>
                <w:szCs w:val="26"/>
                <w:lang w:val="en-US"/>
              </w:rPr>
              <w:t>….</w:t>
            </w:r>
          </w:p>
          <w:p w:rsidR="00414F79" w:rsidRDefault="00BF371A">
            <w:pPr>
              <w:pStyle w:val="ListParagraph"/>
              <w:numPr>
                <w:ilvl w:val="0"/>
                <w:numId w:val="1"/>
              </w:numPr>
              <w:spacing w:after="0" w:line="240" w:lineRule="auto"/>
              <w:rPr>
                <w:rFonts w:ascii="Times New Roman" w:hAnsi="Times New Roman"/>
                <w:sz w:val="26"/>
                <w:szCs w:val="26"/>
              </w:rPr>
            </w:pPr>
            <w:r>
              <w:rPr>
                <w:rFonts w:ascii="Times New Roman" w:hAnsi="Times New Roman"/>
                <w:sz w:val="26"/>
                <w:szCs w:val="26"/>
              </w:rPr>
              <w:t>Lời nói chẳng mất tiền mua</w:t>
            </w:r>
            <w:r>
              <w:rPr>
                <w:rFonts w:ascii="Times New Roman" w:hAnsi="Times New Roman"/>
                <w:sz w:val="26"/>
                <w:szCs w:val="26"/>
                <w:lang w:val="en-US"/>
              </w:rPr>
              <w:t>…..</w:t>
            </w:r>
          </w:p>
          <w:p w:rsidR="00414F79" w:rsidRDefault="00BF371A">
            <w:pPr>
              <w:pStyle w:val="ListParagraph"/>
              <w:numPr>
                <w:ilvl w:val="0"/>
                <w:numId w:val="1"/>
              </w:numPr>
              <w:spacing w:after="0" w:line="240" w:lineRule="auto"/>
              <w:rPr>
                <w:rFonts w:ascii="Times New Roman" w:hAnsi="Times New Roman"/>
                <w:sz w:val="26"/>
                <w:szCs w:val="26"/>
              </w:rPr>
            </w:pPr>
            <w:r>
              <w:rPr>
                <w:rFonts w:ascii="Times New Roman" w:hAnsi="Times New Roman"/>
                <w:sz w:val="26"/>
                <w:szCs w:val="26"/>
              </w:rPr>
              <w:t>Trong giao tiếp quan trọng là phải biết lắng nghe…</w:t>
            </w:r>
            <w:r>
              <w:rPr>
                <w:rFonts w:ascii="Times New Roman" w:hAnsi="Times New Roman"/>
                <w:sz w:val="26"/>
                <w:szCs w:val="26"/>
                <w:lang w:val="en-US"/>
              </w:rPr>
              <w:t>..</w:t>
            </w:r>
          </w:p>
          <w:p w:rsidR="00414F79" w:rsidRDefault="00BF371A">
            <w:pPr>
              <w:pStyle w:val="ListParagraph"/>
              <w:numPr>
                <w:ilvl w:val="0"/>
                <w:numId w:val="1"/>
              </w:numPr>
              <w:spacing w:after="0" w:line="240" w:lineRule="auto"/>
              <w:rPr>
                <w:rFonts w:ascii="Times New Roman" w:hAnsi="Times New Roman"/>
                <w:sz w:val="26"/>
                <w:szCs w:val="26"/>
              </w:rPr>
            </w:pPr>
            <w:r>
              <w:rPr>
                <w:rFonts w:ascii="Times New Roman" w:hAnsi="Times New Roman"/>
                <w:sz w:val="26"/>
                <w:szCs w:val="26"/>
              </w:rPr>
              <w:t>Điều gì cũng phải học và điều gì cũng có thể học được…</w:t>
            </w:r>
            <w:r>
              <w:rPr>
                <w:rFonts w:ascii="Times New Roman" w:hAnsi="Times New Roman"/>
                <w:sz w:val="26"/>
                <w:szCs w:val="26"/>
                <w:lang w:val="en-US"/>
              </w:rPr>
              <w:t>..</w:t>
            </w:r>
          </w:p>
          <w:p w:rsidR="00414F79" w:rsidRDefault="00BF371A">
            <w:pPr>
              <w:pStyle w:val="ListParagraph"/>
              <w:numPr>
                <w:ilvl w:val="0"/>
                <w:numId w:val="1"/>
              </w:numPr>
              <w:spacing w:after="0" w:line="240" w:lineRule="auto"/>
              <w:rPr>
                <w:rFonts w:ascii="Times New Roman" w:hAnsi="Times New Roman"/>
                <w:sz w:val="26"/>
                <w:szCs w:val="26"/>
              </w:rPr>
            </w:pPr>
            <w:r>
              <w:rPr>
                <w:rFonts w:ascii="Times New Roman" w:hAnsi="Times New Roman"/>
                <w:sz w:val="26"/>
                <w:szCs w:val="26"/>
              </w:rPr>
              <w:t>Học nói chính là học cách đối thoại…</w:t>
            </w:r>
          </w:p>
          <w:p w:rsidR="00414F79" w:rsidRDefault="00BF371A">
            <w:pPr>
              <w:shd w:val="clear" w:color="auto" w:fill="FFFFFF"/>
              <w:spacing w:after="0" w:line="240" w:lineRule="auto"/>
              <w:rPr>
                <w:rFonts w:ascii="Times New Roman" w:eastAsia="Times New Roman" w:hAnsi="Times New Roman"/>
                <w:sz w:val="26"/>
                <w:szCs w:val="26"/>
              </w:rPr>
            </w:pPr>
            <w:r>
              <w:rPr>
                <w:rFonts w:ascii="Times New Roman" w:eastAsia="Times New Roman" w:hAnsi="Times New Roman"/>
                <w:b/>
                <w:bCs/>
                <w:i/>
                <w:iCs/>
                <w:sz w:val="26"/>
                <w:szCs w:val="26"/>
              </w:rPr>
              <w:t>Hướng dẫn chấm:</w:t>
            </w:r>
          </w:p>
          <w:p w:rsidR="00414F79" w:rsidRDefault="00BF371A">
            <w:pPr>
              <w:shd w:val="clear" w:color="auto" w:fill="FFFFFF"/>
              <w:spacing w:after="0" w:line="240" w:lineRule="auto"/>
              <w:rPr>
                <w:rFonts w:ascii="Times New Roman" w:eastAsia="Times New Roman" w:hAnsi="Times New Roman"/>
                <w:sz w:val="26"/>
                <w:szCs w:val="26"/>
              </w:rPr>
            </w:pPr>
            <w:r>
              <w:rPr>
                <w:rFonts w:ascii="Times New Roman" w:eastAsia="Times New Roman" w:hAnsi="Times New Roman"/>
                <w:i/>
                <w:iCs/>
                <w:sz w:val="26"/>
                <w:szCs w:val="26"/>
              </w:rPr>
              <w:t>-Học sinh trả lời tương đương với một ý đã gợi trong đáp án</w:t>
            </w:r>
            <w:r>
              <w:rPr>
                <w:rFonts w:ascii="Times New Roman" w:eastAsia="Times New Roman" w:hAnsi="Times New Roman"/>
                <w:i/>
                <w:iCs/>
                <w:sz w:val="26"/>
                <w:szCs w:val="26"/>
                <w:lang w:val="en-US"/>
              </w:rPr>
              <w:t xml:space="preserve"> và liên hệ vận dụng được</w:t>
            </w:r>
            <w:r>
              <w:rPr>
                <w:rFonts w:ascii="Times New Roman" w:eastAsia="Times New Roman" w:hAnsi="Times New Roman"/>
                <w:i/>
                <w:iCs/>
                <w:sz w:val="26"/>
                <w:szCs w:val="26"/>
              </w:rPr>
              <w:t>: 0.5 điểm</w:t>
            </w:r>
          </w:p>
          <w:p w:rsidR="00414F79" w:rsidRDefault="00BF371A">
            <w:pPr>
              <w:shd w:val="clear" w:color="auto" w:fill="FFFFFF"/>
              <w:spacing w:after="0" w:line="240" w:lineRule="auto"/>
              <w:rPr>
                <w:rFonts w:ascii="Times New Roman" w:eastAsia="Times New Roman" w:hAnsi="Times New Roman"/>
                <w:sz w:val="26"/>
                <w:szCs w:val="26"/>
              </w:rPr>
            </w:pPr>
            <w:r>
              <w:rPr>
                <w:rFonts w:ascii="Times New Roman" w:eastAsia="Times New Roman" w:hAnsi="Times New Roman"/>
                <w:i/>
                <w:iCs/>
                <w:sz w:val="26"/>
                <w:szCs w:val="26"/>
              </w:rPr>
              <w:t>– Học sinh trả lời có nội dung phù hợp nhưng diễn đạt chưa tốt: 0,25  điểm</w:t>
            </w:r>
          </w:p>
          <w:p w:rsidR="00414F79" w:rsidRDefault="00BF371A">
            <w:pPr>
              <w:shd w:val="clear" w:color="auto" w:fill="FFFFFF"/>
              <w:spacing w:after="0" w:line="240" w:lineRule="auto"/>
              <w:rPr>
                <w:rFonts w:ascii="Times New Roman" w:eastAsia="Times New Roman" w:hAnsi="Times New Roman"/>
                <w:sz w:val="26"/>
                <w:szCs w:val="26"/>
              </w:rPr>
            </w:pPr>
            <w:r>
              <w:rPr>
                <w:rFonts w:ascii="Times New Roman" w:eastAsia="Times New Roman" w:hAnsi="Times New Roman"/>
                <w:i/>
                <w:iCs/>
                <w:sz w:val="26"/>
                <w:szCs w:val="26"/>
              </w:rPr>
              <w:t>– Học sinh trả lời không thuyết phục hoặc không trả lời: 0,0 điểm</w:t>
            </w:r>
          </w:p>
          <w:p w:rsidR="00414F79" w:rsidRDefault="00BF371A">
            <w:pPr>
              <w:spacing w:after="0" w:line="240" w:lineRule="auto"/>
              <w:rPr>
                <w:rFonts w:ascii="Times New Roman" w:hAnsi="Times New Roman"/>
                <w:sz w:val="26"/>
                <w:szCs w:val="26"/>
              </w:rPr>
            </w:pPr>
            <w:r>
              <w:rPr>
                <w:rFonts w:ascii="Times New Roman" w:eastAsia="Times New Roman" w:hAnsi="Times New Roman"/>
                <w:b/>
                <w:bCs/>
                <w:i/>
                <w:iCs/>
                <w:sz w:val="26"/>
                <w:szCs w:val="26"/>
              </w:rPr>
              <w:t>*Lưu ý:</w:t>
            </w:r>
            <w:r>
              <w:rPr>
                <w:rFonts w:ascii="Times New Roman" w:eastAsia="Times New Roman" w:hAnsi="Times New Roman"/>
                <w:sz w:val="26"/>
                <w:szCs w:val="26"/>
              </w:rPr>
              <w:t> </w:t>
            </w:r>
            <w:r>
              <w:rPr>
                <w:rFonts w:ascii="Times New Roman" w:eastAsia="Times New Roman" w:hAnsi="Times New Roman"/>
                <w:i/>
                <w:iCs/>
                <w:sz w:val="26"/>
                <w:szCs w:val="26"/>
              </w:rPr>
              <w:t>Học sinh có thể trả lời khác đáp án nhưng thuyết phục, diễn đạt nhiều cách miễn hợp lí là chấp nhận được.</w:t>
            </w:r>
          </w:p>
        </w:tc>
        <w:tc>
          <w:tcPr>
            <w:tcW w:w="752" w:type="dxa"/>
            <w:shd w:val="clear" w:color="auto" w:fill="auto"/>
          </w:tcPr>
          <w:p w:rsidR="00414F79" w:rsidRDefault="00BF371A">
            <w:pPr>
              <w:spacing w:after="0" w:line="240" w:lineRule="auto"/>
              <w:jc w:val="center"/>
              <w:rPr>
                <w:rFonts w:ascii="Times New Roman" w:hAnsi="Times New Roman"/>
                <w:iCs/>
                <w:sz w:val="26"/>
                <w:szCs w:val="26"/>
              </w:rPr>
            </w:pPr>
            <w:r>
              <w:rPr>
                <w:rFonts w:ascii="Times New Roman" w:hAnsi="Times New Roman"/>
                <w:iCs/>
                <w:sz w:val="26"/>
                <w:szCs w:val="26"/>
              </w:rPr>
              <w:t>0.5</w:t>
            </w:r>
          </w:p>
        </w:tc>
      </w:tr>
    </w:tbl>
    <w:p w:rsidR="00414F79" w:rsidRDefault="00414F79">
      <w:pPr>
        <w:spacing w:after="0" w:line="240" w:lineRule="auto"/>
        <w:rPr>
          <w:rFonts w:ascii="Times New Roman" w:eastAsia="Arial" w:hAnsi="Times New Roman"/>
          <w:sz w:val="26"/>
          <w:szCs w:val="26"/>
        </w:rPr>
      </w:pPr>
    </w:p>
    <w:tbl>
      <w:tblPr>
        <w:tblStyle w:val="TableGrid"/>
        <w:tblW w:w="9970" w:type="dxa"/>
        <w:tblInd w:w="239" w:type="dxa"/>
        <w:tblLook w:val="04A0" w:firstRow="1" w:lastRow="0" w:firstColumn="1" w:lastColumn="0" w:noHBand="0" w:noVBand="1"/>
      </w:tblPr>
      <w:tblGrid>
        <w:gridCol w:w="846"/>
        <w:gridCol w:w="850"/>
        <w:gridCol w:w="7244"/>
        <w:gridCol w:w="1030"/>
      </w:tblGrid>
      <w:tr w:rsidR="00414F79">
        <w:tc>
          <w:tcPr>
            <w:tcW w:w="846" w:type="dxa"/>
            <w:vMerge w:val="restart"/>
          </w:tcPr>
          <w:p w:rsidR="00414F79" w:rsidRDefault="00BF371A">
            <w:pPr>
              <w:spacing w:after="0" w:line="240" w:lineRule="auto"/>
              <w:jc w:val="center"/>
              <w:rPr>
                <w:rFonts w:ascii="Times New Roman" w:eastAsia="Arial" w:hAnsi="Times New Roman"/>
                <w:b/>
                <w:bCs/>
                <w:iCs/>
                <w:sz w:val="26"/>
                <w:szCs w:val="26"/>
              </w:rPr>
            </w:pPr>
            <w:r>
              <w:rPr>
                <w:rFonts w:ascii="Times New Roman" w:eastAsia="Arial" w:hAnsi="Times New Roman"/>
                <w:b/>
                <w:bCs/>
                <w:iCs/>
                <w:sz w:val="26"/>
                <w:szCs w:val="26"/>
              </w:rPr>
              <w:t>II</w:t>
            </w:r>
          </w:p>
        </w:tc>
        <w:tc>
          <w:tcPr>
            <w:tcW w:w="850" w:type="dxa"/>
          </w:tcPr>
          <w:p w:rsidR="00414F79" w:rsidRDefault="00414F79">
            <w:pPr>
              <w:spacing w:after="0" w:line="240" w:lineRule="auto"/>
              <w:jc w:val="center"/>
              <w:rPr>
                <w:rFonts w:ascii="Times New Roman" w:eastAsia="Arial" w:hAnsi="Times New Roman"/>
                <w:b/>
                <w:bCs/>
                <w:iCs/>
                <w:sz w:val="26"/>
                <w:szCs w:val="26"/>
              </w:rPr>
            </w:pPr>
          </w:p>
        </w:tc>
        <w:tc>
          <w:tcPr>
            <w:tcW w:w="7244" w:type="dxa"/>
          </w:tcPr>
          <w:p w:rsidR="00414F79" w:rsidRDefault="00BF371A">
            <w:pPr>
              <w:spacing w:after="0" w:line="240" w:lineRule="auto"/>
              <w:jc w:val="both"/>
              <w:rPr>
                <w:rFonts w:ascii="Times New Roman" w:eastAsia="Arial" w:hAnsi="Times New Roman"/>
                <w:b/>
                <w:bCs/>
                <w:iCs/>
                <w:sz w:val="26"/>
                <w:szCs w:val="26"/>
              </w:rPr>
            </w:pPr>
            <w:r>
              <w:rPr>
                <w:rFonts w:ascii="Times New Roman" w:eastAsia="Arial" w:hAnsi="Times New Roman"/>
                <w:b/>
                <w:bCs/>
                <w:iCs/>
                <w:sz w:val="26"/>
                <w:szCs w:val="26"/>
              </w:rPr>
              <w:t>VIẾT</w:t>
            </w:r>
          </w:p>
        </w:tc>
        <w:tc>
          <w:tcPr>
            <w:tcW w:w="1030" w:type="dxa"/>
          </w:tcPr>
          <w:p w:rsidR="00414F79" w:rsidRDefault="00BF371A">
            <w:pPr>
              <w:spacing w:after="0" w:line="240" w:lineRule="auto"/>
              <w:jc w:val="center"/>
              <w:rPr>
                <w:rFonts w:ascii="Times New Roman" w:eastAsia="Arial" w:hAnsi="Times New Roman"/>
                <w:b/>
                <w:bCs/>
                <w:iCs/>
                <w:sz w:val="26"/>
                <w:szCs w:val="26"/>
              </w:rPr>
            </w:pPr>
            <w:r>
              <w:rPr>
                <w:rFonts w:ascii="Times New Roman" w:eastAsia="Arial" w:hAnsi="Times New Roman"/>
                <w:b/>
                <w:bCs/>
                <w:iCs/>
                <w:sz w:val="26"/>
                <w:szCs w:val="26"/>
              </w:rPr>
              <w:t>4,0</w:t>
            </w:r>
          </w:p>
        </w:tc>
      </w:tr>
      <w:tr w:rsidR="00414F79">
        <w:tc>
          <w:tcPr>
            <w:tcW w:w="846" w:type="dxa"/>
            <w:vMerge/>
          </w:tcPr>
          <w:p w:rsidR="00414F79" w:rsidRDefault="00414F79">
            <w:pPr>
              <w:spacing w:after="0" w:line="240" w:lineRule="auto"/>
              <w:jc w:val="center"/>
              <w:rPr>
                <w:rFonts w:ascii="Times New Roman" w:eastAsia="Arial" w:hAnsi="Times New Roman"/>
                <w:iCs/>
                <w:sz w:val="26"/>
                <w:szCs w:val="26"/>
              </w:rPr>
            </w:pPr>
          </w:p>
        </w:tc>
        <w:tc>
          <w:tcPr>
            <w:tcW w:w="850" w:type="dxa"/>
          </w:tcPr>
          <w:p w:rsidR="00414F79" w:rsidRDefault="00414F79">
            <w:pPr>
              <w:spacing w:after="0" w:line="240" w:lineRule="auto"/>
              <w:jc w:val="center"/>
              <w:rPr>
                <w:rFonts w:ascii="Times New Roman" w:eastAsia="Arial" w:hAnsi="Times New Roman"/>
                <w:b/>
                <w:bCs/>
                <w:iCs/>
                <w:sz w:val="26"/>
                <w:szCs w:val="26"/>
              </w:rPr>
            </w:pPr>
          </w:p>
        </w:tc>
        <w:tc>
          <w:tcPr>
            <w:tcW w:w="7244" w:type="dxa"/>
          </w:tcPr>
          <w:p w:rsidR="00414F79" w:rsidRDefault="00BF371A">
            <w:pPr>
              <w:spacing w:after="0" w:line="240" w:lineRule="auto"/>
              <w:jc w:val="both"/>
              <w:rPr>
                <w:rFonts w:ascii="Times New Roman" w:eastAsia="Arial" w:hAnsi="Times New Roman"/>
                <w:i/>
                <w:sz w:val="26"/>
                <w:szCs w:val="26"/>
              </w:rPr>
            </w:pPr>
            <w:r>
              <w:rPr>
                <w:rFonts w:ascii="Times New Roman" w:eastAsia="Arial" w:hAnsi="Times New Roman"/>
                <w:i/>
                <w:iCs/>
                <w:sz w:val="26"/>
                <w:szCs w:val="26"/>
              </w:rPr>
              <w:t>a</w:t>
            </w:r>
            <w:r>
              <w:rPr>
                <w:rFonts w:ascii="Times New Roman" w:eastAsia="Arial" w:hAnsi="Times New Roman"/>
                <w:sz w:val="26"/>
                <w:szCs w:val="26"/>
              </w:rPr>
              <w:t>.</w:t>
            </w:r>
            <w:r>
              <w:rPr>
                <w:rFonts w:ascii="Times New Roman" w:eastAsia="Arial" w:hAnsi="Times New Roman"/>
                <w:i/>
                <w:iCs/>
                <w:sz w:val="26"/>
                <w:szCs w:val="26"/>
              </w:rPr>
              <w:t xml:space="preserve"> Đảm bảo cấu trúc bài nghị luận </w:t>
            </w:r>
          </w:p>
        </w:tc>
        <w:tc>
          <w:tcPr>
            <w:tcW w:w="1030" w:type="dxa"/>
          </w:tcPr>
          <w:p w:rsidR="00414F79" w:rsidRDefault="00BF371A">
            <w:pPr>
              <w:spacing w:after="0" w:line="240" w:lineRule="auto"/>
              <w:jc w:val="center"/>
              <w:rPr>
                <w:rFonts w:ascii="Times New Roman" w:eastAsia="Arial" w:hAnsi="Times New Roman"/>
                <w:iCs/>
                <w:sz w:val="26"/>
                <w:szCs w:val="26"/>
              </w:rPr>
            </w:pPr>
            <w:r>
              <w:rPr>
                <w:rFonts w:ascii="Times New Roman" w:eastAsia="Arial" w:hAnsi="Times New Roman"/>
                <w:iCs/>
                <w:sz w:val="26"/>
                <w:szCs w:val="26"/>
              </w:rPr>
              <w:t>0,25</w:t>
            </w:r>
          </w:p>
        </w:tc>
      </w:tr>
      <w:tr w:rsidR="00414F79">
        <w:tc>
          <w:tcPr>
            <w:tcW w:w="846" w:type="dxa"/>
            <w:vMerge/>
          </w:tcPr>
          <w:p w:rsidR="00414F79" w:rsidRDefault="00414F79">
            <w:pPr>
              <w:spacing w:after="0" w:line="240" w:lineRule="auto"/>
              <w:jc w:val="center"/>
              <w:rPr>
                <w:rFonts w:ascii="Times New Roman" w:eastAsia="Arial" w:hAnsi="Times New Roman"/>
                <w:iCs/>
                <w:sz w:val="26"/>
                <w:szCs w:val="26"/>
              </w:rPr>
            </w:pPr>
          </w:p>
        </w:tc>
        <w:tc>
          <w:tcPr>
            <w:tcW w:w="850" w:type="dxa"/>
          </w:tcPr>
          <w:p w:rsidR="00414F79" w:rsidRDefault="00414F79">
            <w:pPr>
              <w:spacing w:after="0" w:line="240" w:lineRule="auto"/>
              <w:ind w:hanging="63"/>
              <w:jc w:val="center"/>
              <w:rPr>
                <w:rFonts w:ascii="Times New Roman" w:eastAsia="Arial" w:hAnsi="Times New Roman"/>
                <w:b/>
                <w:bCs/>
                <w:iCs/>
                <w:sz w:val="26"/>
                <w:szCs w:val="26"/>
              </w:rPr>
            </w:pPr>
          </w:p>
        </w:tc>
        <w:tc>
          <w:tcPr>
            <w:tcW w:w="7244" w:type="dxa"/>
          </w:tcPr>
          <w:p w:rsidR="00414F79" w:rsidRDefault="00BF371A">
            <w:pPr>
              <w:spacing w:after="0" w:line="240" w:lineRule="auto"/>
              <w:jc w:val="both"/>
              <w:rPr>
                <w:rFonts w:ascii="Times New Roman" w:eastAsia="Arial" w:hAnsi="Times New Roman"/>
                <w:sz w:val="26"/>
                <w:szCs w:val="26"/>
              </w:rPr>
            </w:pPr>
            <w:r>
              <w:rPr>
                <w:rFonts w:ascii="Times New Roman" w:eastAsia="Arial" w:hAnsi="Times New Roman"/>
                <w:i/>
                <w:sz w:val="26"/>
                <w:szCs w:val="26"/>
              </w:rPr>
              <w:t>b. Xác định đúng vấn đề nghị luận</w:t>
            </w:r>
            <w:r>
              <w:rPr>
                <w:rFonts w:ascii="Times New Roman" w:eastAsia="Arial" w:hAnsi="Times New Roman"/>
                <w:sz w:val="26"/>
                <w:szCs w:val="26"/>
              </w:rPr>
              <w:t>.</w:t>
            </w:r>
          </w:p>
          <w:p w:rsidR="00414F79" w:rsidRDefault="00BF371A">
            <w:pPr>
              <w:spacing w:after="0" w:line="240" w:lineRule="auto"/>
              <w:jc w:val="both"/>
              <w:rPr>
                <w:rFonts w:ascii="Times New Roman" w:hAnsi="Times New Roman"/>
                <w:sz w:val="26"/>
                <w:szCs w:val="26"/>
              </w:rPr>
            </w:pPr>
            <w:r>
              <w:rPr>
                <w:rFonts w:ascii="Times New Roman" w:hAnsi="Times New Roman"/>
                <w:sz w:val="26"/>
                <w:szCs w:val="26"/>
              </w:rPr>
              <w:t>Thuyết phục bạn từ bỏ thói quen nói tục, chửi bậy.</w:t>
            </w:r>
          </w:p>
        </w:tc>
        <w:tc>
          <w:tcPr>
            <w:tcW w:w="1030" w:type="dxa"/>
          </w:tcPr>
          <w:p w:rsidR="00414F79" w:rsidRDefault="00BF371A">
            <w:pPr>
              <w:spacing w:after="0" w:line="240" w:lineRule="auto"/>
              <w:jc w:val="center"/>
              <w:rPr>
                <w:rFonts w:ascii="Times New Roman" w:eastAsia="Arial" w:hAnsi="Times New Roman"/>
                <w:iCs/>
                <w:sz w:val="26"/>
                <w:szCs w:val="26"/>
              </w:rPr>
            </w:pPr>
            <w:r>
              <w:rPr>
                <w:rFonts w:ascii="Times New Roman" w:eastAsia="Arial" w:hAnsi="Times New Roman"/>
                <w:iCs/>
                <w:sz w:val="26"/>
                <w:szCs w:val="26"/>
              </w:rPr>
              <w:t>0,5</w:t>
            </w:r>
          </w:p>
        </w:tc>
      </w:tr>
      <w:tr w:rsidR="00414F79">
        <w:tc>
          <w:tcPr>
            <w:tcW w:w="846" w:type="dxa"/>
            <w:vMerge/>
          </w:tcPr>
          <w:p w:rsidR="00414F79" w:rsidRDefault="00414F79">
            <w:pPr>
              <w:spacing w:after="0" w:line="240" w:lineRule="auto"/>
              <w:jc w:val="center"/>
              <w:rPr>
                <w:rFonts w:ascii="Times New Roman" w:eastAsia="Arial" w:hAnsi="Times New Roman"/>
                <w:iCs/>
                <w:sz w:val="26"/>
                <w:szCs w:val="26"/>
              </w:rPr>
            </w:pPr>
          </w:p>
        </w:tc>
        <w:tc>
          <w:tcPr>
            <w:tcW w:w="850" w:type="dxa"/>
          </w:tcPr>
          <w:p w:rsidR="00414F79" w:rsidRDefault="00414F79">
            <w:pPr>
              <w:spacing w:after="0" w:line="240" w:lineRule="auto"/>
              <w:ind w:hanging="63"/>
              <w:jc w:val="center"/>
              <w:rPr>
                <w:rFonts w:ascii="Times New Roman" w:eastAsia="Arial" w:hAnsi="Times New Roman"/>
                <w:b/>
                <w:bCs/>
                <w:iCs/>
                <w:sz w:val="26"/>
                <w:szCs w:val="26"/>
              </w:rPr>
            </w:pPr>
          </w:p>
        </w:tc>
        <w:tc>
          <w:tcPr>
            <w:tcW w:w="7244" w:type="dxa"/>
          </w:tcPr>
          <w:p w:rsidR="00414F79" w:rsidRDefault="00BF371A">
            <w:pPr>
              <w:spacing w:after="0" w:line="240" w:lineRule="auto"/>
              <w:rPr>
                <w:rFonts w:ascii="Times New Roman" w:hAnsi="Times New Roman"/>
                <w:i/>
                <w:iCs/>
                <w:sz w:val="26"/>
                <w:szCs w:val="26"/>
              </w:rPr>
            </w:pPr>
            <w:r>
              <w:rPr>
                <w:rFonts w:ascii="Times New Roman" w:hAnsi="Times New Roman"/>
                <w:i/>
                <w:iCs/>
                <w:sz w:val="26"/>
                <w:szCs w:val="26"/>
              </w:rPr>
              <w:t>c. Triển khai vấn đề nghị luận thành các luận điểm</w:t>
            </w:r>
          </w:p>
          <w:p w:rsidR="00414F79" w:rsidRDefault="00BF371A">
            <w:pPr>
              <w:spacing w:after="0" w:line="240" w:lineRule="auto"/>
              <w:jc w:val="both"/>
              <w:rPr>
                <w:rFonts w:ascii="Times New Roman" w:eastAsia="Arial" w:hAnsi="Times New Roman"/>
                <w:i/>
                <w:sz w:val="26"/>
                <w:szCs w:val="26"/>
              </w:rPr>
            </w:pPr>
            <w:r>
              <w:rPr>
                <w:rFonts w:ascii="Times New Roman" w:hAnsi="Times New Roman"/>
                <w:sz w:val="26"/>
                <w:szCs w:val="26"/>
              </w:rPr>
              <w:t>HS có thể viết bài nhiều cách trên cơ sở kết hợp được lí lẽ và dẫn chứng để tạo tính chặt chẽ, logic của mỗi luận điểm; đảm bảo các yêu cầu sau:</w:t>
            </w:r>
          </w:p>
        </w:tc>
        <w:tc>
          <w:tcPr>
            <w:tcW w:w="1030" w:type="dxa"/>
          </w:tcPr>
          <w:p w:rsidR="00414F79" w:rsidRDefault="00414F79">
            <w:pPr>
              <w:spacing w:after="0" w:line="240" w:lineRule="auto"/>
              <w:jc w:val="center"/>
              <w:rPr>
                <w:rFonts w:ascii="Times New Roman" w:eastAsia="Arial" w:hAnsi="Times New Roman"/>
                <w:iCs/>
                <w:sz w:val="26"/>
                <w:szCs w:val="26"/>
              </w:rPr>
            </w:pPr>
          </w:p>
        </w:tc>
      </w:tr>
      <w:tr w:rsidR="00414F79">
        <w:tc>
          <w:tcPr>
            <w:tcW w:w="846" w:type="dxa"/>
            <w:vMerge/>
          </w:tcPr>
          <w:p w:rsidR="00414F79" w:rsidRDefault="00414F79">
            <w:pPr>
              <w:spacing w:after="0" w:line="240" w:lineRule="auto"/>
              <w:jc w:val="center"/>
              <w:rPr>
                <w:rFonts w:ascii="Times New Roman" w:eastAsia="Arial" w:hAnsi="Times New Roman"/>
                <w:iCs/>
                <w:sz w:val="26"/>
                <w:szCs w:val="26"/>
              </w:rPr>
            </w:pPr>
          </w:p>
        </w:tc>
        <w:tc>
          <w:tcPr>
            <w:tcW w:w="850" w:type="dxa"/>
          </w:tcPr>
          <w:p w:rsidR="00414F79" w:rsidRDefault="00414F79">
            <w:pPr>
              <w:spacing w:after="0" w:line="240" w:lineRule="auto"/>
              <w:jc w:val="center"/>
              <w:rPr>
                <w:rFonts w:ascii="Times New Roman" w:eastAsia="Arial" w:hAnsi="Times New Roman"/>
                <w:b/>
                <w:bCs/>
                <w:iCs/>
                <w:sz w:val="26"/>
                <w:szCs w:val="26"/>
              </w:rPr>
            </w:pPr>
          </w:p>
        </w:tc>
        <w:tc>
          <w:tcPr>
            <w:tcW w:w="7244" w:type="dxa"/>
          </w:tcPr>
          <w:p w:rsidR="00414F79" w:rsidRDefault="00BF371A">
            <w:pPr>
              <w:pStyle w:val="NormalWeb"/>
              <w:shd w:val="clear" w:color="auto" w:fill="FFFFFF"/>
              <w:spacing w:before="0" w:beforeAutospacing="0" w:after="0" w:afterAutospacing="0"/>
              <w:rPr>
                <w:sz w:val="26"/>
                <w:szCs w:val="26"/>
              </w:rPr>
            </w:pPr>
            <w:r>
              <w:rPr>
                <w:sz w:val="26"/>
                <w:szCs w:val="26"/>
              </w:rPr>
              <w:t xml:space="preserve">-Mở bài: Nêu được thói quen nói tục chửi bậy trong học sinh.  </w:t>
            </w:r>
          </w:p>
          <w:p w:rsidR="00414F79" w:rsidRDefault="00BF371A">
            <w:pPr>
              <w:pStyle w:val="NormalWeb"/>
              <w:shd w:val="clear" w:color="auto" w:fill="FFFFFF"/>
              <w:spacing w:before="0" w:beforeAutospacing="0" w:after="0" w:afterAutospacing="0"/>
              <w:rPr>
                <w:sz w:val="26"/>
                <w:szCs w:val="26"/>
              </w:rPr>
            </w:pPr>
            <w:r>
              <w:rPr>
                <w:sz w:val="26"/>
                <w:szCs w:val="26"/>
              </w:rPr>
              <w:t>- Thân bài: Sắp xếp các ý theo trật tự:</w:t>
            </w:r>
          </w:p>
          <w:p w:rsidR="00414F79" w:rsidRDefault="00BF371A">
            <w:pPr>
              <w:pStyle w:val="NormalWeb"/>
              <w:shd w:val="clear" w:color="auto" w:fill="FFFFFF"/>
              <w:spacing w:before="0" w:beforeAutospacing="0" w:after="0" w:afterAutospacing="0"/>
              <w:rPr>
                <w:sz w:val="26"/>
                <w:szCs w:val="26"/>
              </w:rPr>
            </w:pPr>
            <w:r>
              <w:rPr>
                <w:sz w:val="26"/>
                <w:szCs w:val="26"/>
              </w:rPr>
              <w:t>+ Trình bày biểu hiện nói tục chửi thề của học sinh hiện nay</w:t>
            </w:r>
          </w:p>
          <w:p w:rsidR="00414F79" w:rsidRDefault="00BF371A">
            <w:pPr>
              <w:pStyle w:val="NormalWeb"/>
              <w:shd w:val="clear" w:color="auto" w:fill="FFFFFF"/>
              <w:spacing w:before="0" w:beforeAutospacing="0" w:after="0" w:afterAutospacing="0"/>
              <w:rPr>
                <w:sz w:val="26"/>
                <w:szCs w:val="26"/>
              </w:rPr>
            </w:pPr>
            <w:r>
              <w:rPr>
                <w:sz w:val="26"/>
                <w:szCs w:val="26"/>
              </w:rPr>
              <w:t>+ Phân tích</w:t>
            </w:r>
            <w:r>
              <w:rPr>
                <w:b/>
                <w:i/>
                <w:sz w:val="26"/>
                <w:szCs w:val="26"/>
              </w:rPr>
              <w:t xml:space="preserve"> </w:t>
            </w:r>
            <w:r>
              <w:rPr>
                <w:sz w:val="26"/>
                <w:szCs w:val="26"/>
              </w:rPr>
              <w:t>lí do để bạn từ bỏ thói quen nói tục, chửi bậy</w:t>
            </w:r>
          </w:p>
          <w:p w:rsidR="00414F79" w:rsidRDefault="00BF371A">
            <w:pPr>
              <w:pStyle w:val="NormalWeb"/>
              <w:shd w:val="clear" w:color="auto" w:fill="FFFFFF"/>
              <w:spacing w:before="0" w:beforeAutospacing="0" w:after="0" w:afterAutospacing="0"/>
              <w:rPr>
                <w:sz w:val="26"/>
                <w:szCs w:val="26"/>
              </w:rPr>
            </w:pPr>
            <w:r>
              <w:rPr>
                <w:sz w:val="26"/>
                <w:szCs w:val="26"/>
              </w:rPr>
              <w:t>+ Đề xuất cách từ bỏ và các bước từ bỏ thói quen nói tục chửi bậy trong học sinh.</w:t>
            </w:r>
          </w:p>
          <w:p w:rsidR="00414F79" w:rsidRDefault="00BF371A">
            <w:pPr>
              <w:pStyle w:val="NormalWeb"/>
              <w:shd w:val="clear" w:color="auto" w:fill="FFFFFF"/>
              <w:spacing w:before="0" w:beforeAutospacing="0" w:after="0" w:afterAutospacing="0"/>
              <w:rPr>
                <w:sz w:val="26"/>
                <w:szCs w:val="26"/>
              </w:rPr>
            </w:pPr>
            <w:r>
              <w:rPr>
                <w:sz w:val="26"/>
                <w:szCs w:val="26"/>
              </w:rPr>
              <w:t>+ Dự đoán sự đồng tình, ủng hộ của những người xung quanh khi được thuyết phục từ bỏ thói quen nói tục, chửi bậy.</w:t>
            </w:r>
          </w:p>
          <w:p w:rsidR="00414F79" w:rsidRDefault="00BF371A">
            <w:pPr>
              <w:pStyle w:val="NormalWeb"/>
              <w:shd w:val="clear" w:color="auto" w:fill="FFFFFF"/>
              <w:spacing w:before="0" w:beforeAutospacing="0" w:after="0" w:afterAutospacing="0"/>
              <w:rPr>
                <w:sz w:val="26"/>
                <w:szCs w:val="26"/>
              </w:rPr>
            </w:pPr>
            <w:r>
              <w:rPr>
                <w:sz w:val="26"/>
                <w:szCs w:val="26"/>
              </w:rPr>
              <w:t>Kết bài:- Khẳng định ý nghĩa việc từ bỏ thói quen nói tục chửi bậy.</w:t>
            </w:r>
          </w:p>
          <w:p w:rsidR="00414F79" w:rsidRDefault="00BF371A">
            <w:pPr>
              <w:pStyle w:val="NormalWeb"/>
              <w:shd w:val="clear" w:color="auto" w:fill="FFFFFF"/>
              <w:spacing w:before="0" w:beforeAutospacing="0" w:after="0" w:afterAutospacing="0"/>
              <w:rPr>
                <w:sz w:val="26"/>
                <w:szCs w:val="26"/>
              </w:rPr>
            </w:pPr>
            <w:r>
              <w:rPr>
                <w:sz w:val="26"/>
                <w:szCs w:val="26"/>
              </w:rPr>
              <w:t>Hướng dẫn chấm:</w:t>
            </w:r>
          </w:p>
          <w:p w:rsidR="00414F79" w:rsidRDefault="00BF371A">
            <w:pPr>
              <w:pStyle w:val="NormalWeb"/>
              <w:shd w:val="clear" w:color="auto" w:fill="FFFFFF"/>
              <w:spacing w:before="0" w:beforeAutospacing="0" w:after="0" w:afterAutospacing="0"/>
              <w:rPr>
                <w:sz w:val="26"/>
                <w:szCs w:val="26"/>
              </w:rPr>
            </w:pPr>
            <w:r>
              <w:rPr>
                <w:sz w:val="26"/>
                <w:szCs w:val="26"/>
              </w:rPr>
              <w:t>- Phân tích đầy đủ, sâu sắc, dẫn chứng phù hợp, thuyết phục: 3 điểm.</w:t>
            </w:r>
          </w:p>
          <w:p w:rsidR="00414F79" w:rsidRDefault="00BF371A">
            <w:pPr>
              <w:pStyle w:val="NormalWeb"/>
              <w:shd w:val="clear" w:color="auto" w:fill="FFFFFF"/>
              <w:spacing w:before="0" w:beforeAutospacing="0" w:after="0" w:afterAutospacing="0"/>
              <w:rPr>
                <w:sz w:val="26"/>
                <w:szCs w:val="26"/>
              </w:rPr>
            </w:pPr>
            <w:r>
              <w:rPr>
                <w:sz w:val="26"/>
                <w:szCs w:val="26"/>
              </w:rPr>
              <w:t>- Phân tích chưa đầy đủ hoặc chưa sâu: 1,5 điểm – 2,75 điểm.</w:t>
            </w:r>
          </w:p>
          <w:p w:rsidR="00414F79" w:rsidRDefault="00BF371A">
            <w:pPr>
              <w:shd w:val="clear" w:color="auto" w:fill="FFFFFF"/>
              <w:spacing w:after="0" w:line="240" w:lineRule="auto"/>
              <w:jc w:val="both"/>
              <w:rPr>
                <w:rFonts w:ascii="Times New Roman" w:eastAsia="Arial" w:hAnsi="Times New Roman"/>
                <w:sz w:val="26"/>
                <w:szCs w:val="26"/>
              </w:rPr>
            </w:pPr>
            <w:r>
              <w:rPr>
                <w:rFonts w:ascii="Times New Roman" w:hAnsi="Times New Roman"/>
                <w:sz w:val="26"/>
                <w:szCs w:val="26"/>
              </w:rPr>
              <w:t>- Phân tích chung chung, sơ sài: 0,5 điểm – 1,0 điểm.</w:t>
            </w:r>
          </w:p>
        </w:tc>
        <w:tc>
          <w:tcPr>
            <w:tcW w:w="1030" w:type="dxa"/>
          </w:tcPr>
          <w:p w:rsidR="00414F79" w:rsidRDefault="00BF371A">
            <w:pPr>
              <w:spacing w:after="0" w:line="240" w:lineRule="auto"/>
              <w:jc w:val="center"/>
              <w:rPr>
                <w:rFonts w:ascii="Times New Roman" w:eastAsia="Arial" w:hAnsi="Times New Roman"/>
                <w:iCs/>
                <w:sz w:val="26"/>
                <w:szCs w:val="26"/>
              </w:rPr>
            </w:pPr>
            <w:r>
              <w:rPr>
                <w:rFonts w:ascii="Times New Roman" w:eastAsia="Arial" w:hAnsi="Times New Roman"/>
                <w:iCs/>
                <w:sz w:val="26"/>
                <w:szCs w:val="26"/>
              </w:rPr>
              <w:t>2.5</w:t>
            </w:r>
          </w:p>
        </w:tc>
      </w:tr>
    </w:tbl>
    <w:p w:rsidR="00414F79" w:rsidRDefault="00414F79">
      <w:pPr>
        <w:jc w:val="both"/>
        <w:rPr>
          <w:sz w:val="26"/>
          <w:szCs w:val="26"/>
        </w:rPr>
      </w:pPr>
    </w:p>
    <w:sectPr w:rsidR="00414F79" w:rsidSect="00EC5A35">
      <w:footerReference w:type="default" r:id="rId8"/>
      <w:pgSz w:w="12240" w:h="15840"/>
      <w:pgMar w:top="851" w:right="851" w:bottom="567" w:left="1134" w:header="720" w:footer="54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D44" w:rsidRDefault="00240D44">
      <w:pPr>
        <w:spacing w:line="240" w:lineRule="auto"/>
      </w:pPr>
      <w:r>
        <w:separator/>
      </w:r>
    </w:p>
  </w:endnote>
  <w:endnote w:type="continuationSeparator" w:id="0">
    <w:p w:rsidR="00240D44" w:rsidRDefault="00240D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F79" w:rsidRDefault="00EC5A35">
    <w:pPr>
      <w:pStyle w:val="Footer"/>
      <w:tabs>
        <w:tab w:val="clear" w:pos="4680"/>
        <w:tab w:val="clear" w:pos="9360"/>
      </w:tabs>
      <w:jc w:val="center"/>
      <w:rPr>
        <w:caps/>
        <w:color w:val="4472C4" w:themeColor="accent1"/>
      </w:rPr>
    </w:pPr>
    <w:r>
      <w:rPr>
        <w:bCs/>
        <w:noProof/>
        <w:sz w:val="26"/>
        <w:szCs w:val="26"/>
        <w:lang w:val="en-US"/>
      </w:rPr>
      <w:drawing>
        <wp:anchor distT="0" distB="0" distL="114300" distR="114300" simplePos="0" relativeHeight="251659264" behindDoc="0" locked="0" layoutInCell="1" allowOverlap="1" wp14:anchorId="51C345AE" wp14:editId="4B54F3E6">
          <wp:simplePos x="0" y="0"/>
          <wp:positionH relativeFrom="column">
            <wp:posOffset>3086100</wp:posOffset>
          </wp:positionH>
          <wp:positionV relativeFrom="paragraph">
            <wp:posOffset>106680</wp:posOffset>
          </wp:positionV>
          <wp:extent cx="628650" cy="2971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code_0917488226.png"/>
                  <pic:cNvPicPr/>
                </pic:nvPicPr>
                <pic:blipFill>
                  <a:blip r:embed="rId1">
                    <a:extLst>
                      <a:ext uri="{28A0092B-C50C-407E-A947-70E740481C1C}">
                        <a14:useLocalDpi xmlns:a14="http://schemas.microsoft.com/office/drawing/2010/main" val="0"/>
                      </a:ext>
                    </a:extLst>
                  </a:blip>
                  <a:stretch>
                    <a:fillRect/>
                  </a:stretch>
                </pic:blipFill>
                <pic:spPr>
                  <a:xfrm>
                    <a:off x="0" y="0"/>
                    <a:ext cx="628650" cy="297180"/>
                  </a:xfrm>
                  <a:prstGeom prst="rect">
                    <a:avLst/>
                  </a:prstGeom>
                </pic:spPr>
              </pic:pic>
            </a:graphicData>
          </a:graphic>
          <wp14:sizeRelH relativeFrom="margin">
            <wp14:pctWidth>0</wp14:pctWidth>
          </wp14:sizeRelH>
          <wp14:sizeRelV relativeFrom="margin">
            <wp14:pctHeight>0</wp14:pctHeight>
          </wp14:sizeRelV>
        </wp:anchor>
      </w:drawing>
    </w:r>
    <w:r w:rsidR="00BF371A">
      <w:rPr>
        <w:rFonts w:ascii="Times New Roman" w:hAnsi="Times New Roman"/>
        <w:sz w:val="28"/>
        <w:szCs w:val="28"/>
      </w:rPr>
      <w:t xml:space="preserve">                                                                                                     Mã đề 101 – trang </w:t>
    </w:r>
    <w:r w:rsidR="00BF371A">
      <w:rPr>
        <w:caps/>
        <w:color w:val="4472C4" w:themeColor="accent1"/>
      </w:rPr>
      <w:fldChar w:fldCharType="begin"/>
    </w:r>
    <w:r w:rsidR="00BF371A">
      <w:rPr>
        <w:caps/>
        <w:color w:val="4472C4" w:themeColor="accent1"/>
      </w:rPr>
      <w:instrText xml:space="preserve"> PAGE   \* MERGEFORMAT </w:instrText>
    </w:r>
    <w:r w:rsidR="00BF371A">
      <w:rPr>
        <w:caps/>
        <w:color w:val="4472C4" w:themeColor="accent1"/>
      </w:rPr>
      <w:fldChar w:fldCharType="separate"/>
    </w:r>
    <w:r w:rsidR="00B069D5">
      <w:rPr>
        <w:caps/>
        <w:noProof/>
        <w:color w:val="4472C4" w:themeColor="accent1"/>
      </w:rPr>
      <w:t>2</w:t>
    </w:r>
    <w:r w:rsidR="00BF371A">
      <w:rPr>
        <w:caps/>
        <w:color w:val="4472C4" w:themeColor="accent1"/>
      </w:rPr>
      <w:fldChar w:fldCharType="end"/>
    </w:r>
  </w:p>
  <w:p w:rsidR="00414F79" w:rsidRDefault="00414F7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D44" w:rsidRDefault="00240D44">
      <w:pPr>
        <w:spacing w:after="0"/>
      </w:pPr>
      <w:r>
        <w:separator/>
      </w:r>
    </w:p>
  </w:footnote>
  <w:footnote w:type="continuationSeparator" w:id="0">
    <w:p w:rsidR="00240D44" w:rsidRDefault="00240D4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6A3CF1"/>
    <w:multiLevelType w:val="multilevel"/>
    <w:tmpl w:val="546A3CF1"/>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AF4"/>
    <w:rsid w:val="00093CD3"/>
    <w:rsid w:val="0017392C"/>
    <w:rsid w:val="001C0428"/>
    <w:rsid w:val="001C705B"/>
    <w:rsid w:val="001D2E22"/>
    <w:rsid w:val="00240D44"/>
    <w:rsid w:val="00314FBD"/>
    <w:rsid w:val="0034078B"/>
    <w:rsid w:val="00381A59"/>
    <w:rsid w:val="003C3134"/>
    <w:rsid w:val="00414F79"/>
    <w:rsid w:val="00462A01"/>
    <w:rsid w:val="00534A38"/>
    <w:rsid w:val="005374CA"/>
    <w:rsid w:val="005C3AF4"/>
    <w:rsid w:val="00623DBE"/>
    <w:rsid w:val="00642054"/>
    <w:rsid w:val="006C34C4"/>
    <w:rsid w:val="007B597A"/>
    <w:rsid w:val="008D2A6D"/>
    <w:rsid w:val="009F13BE"/>
    <w:rsid w:val="00AF2FA0"/>
    <w:rsid w:val="00B03AEB"/>
    <w:rsid w:val="00B069D5"/>
    <w:rsid w:val="00BF371A"/>
    <w:rsid w:val="00C00AB0"/>
    <w:rsid w:val="00C9314D"/>
    <w:rsid w:val="00CA1D0A"/>
    <w:rsid w:val="00CD07F0"/>
    <w:rsid w:val="00E0771C"/>
    <w:rsid w:val="00EC5A35"/>
    <w:rsid w:val="00F353FE"/>
    <w:rsid w:val="00F70660"/>
    <w:rsid w:val="00FC6F34"/>
    <w:rsid w:val="00FE7EAE"/>
    <w:rsid w:val="02342F38"/>
    <w:rsid w:val="046318C1"/>
    <w:rsid w:val="07454E7C"/>
    <w:rsid w:val="0BFE4B3A"/>
    <w:rsid w:val="0E94387A"/>
    <w:rsid w:val="153455D7"/>
    <w:rsid w:val="16F47F84"/>
    <w:rsid w:val="1F63408D"/>
    <w:rsid w:val="21171155"/>
    <w:rsid w:val="218A1494"/>
    <w:rsid w:val="27697F71"/>
    <w:rsid w:val="30EA33F8"/>
    <w:rsid w:val="31F54C06"/>
    <w:rsid w:val="3AFA14D4"/>
    <w:rsid w:val="473F206E"/>
    <w:rsid w:val="4AFC4CD3"/>
    <w:rsid w:val="51122012"/>
    <w:rsid w:val="51353450"/>
    <w:rsid w:val="543E05D5"/>
    <w:rsid w:val="580B7C81"/>
    <w:rsid w:val="5CFC590B"/>
    <w:rsid w:val="6FF46638"/>
    <w:rsid w:val="71B42E43"/>
    <w:rsid w:val="75B70406"/>
    <w:rsid w:val="7B741218"/>
    <w:rsid w:val="7DE57D18"/>
    <w:rsid w:val="7EB83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4275640"/>
  <w15:docId w15:val="{36AAA15A-E430-4D54-8B63-D5467B422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qFormat/>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Pr>
      <w:rFonts w:ascii="Calibri" w:eastAsia="Calibri" w:hAnsi="Calibri" w:cs="Times New Roman"/>
      <w:kern w:val="0"/>
      <w:lang w:val="en-GB"/>
      <w14:ligatures w14:val="none"/>
    </w:rPr>
  </w:style>
  <w:style w:type="character" w:customStyle="1" w:styleId="FooterChar">
    <w:name w:val="Footer Char"/>
    <w:basedOn w:val="DefaultParagraphFont"/>
    <w:link w:val="Footer"/>
    <w:uiPriority w:val="99"/>
    <w:qFormat/>
    <w:rPr>
      <w:rFonts w:ascii="Calibri" w:eastAsia="Calibri" w:hAnsi="Calibri" w:cs="Times New Roman"/>
      <w:kern w:val="0"/>
      <w:lang w:val="en-GB"/>
      <w14:ligatures w14:val="none"/>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EC5A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A35"/>
    <w:rPr>
      <w:rFonts w:ascii="Segoe UI" w:eastAsia="Calibr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462</Words>
  <Characters>2638</Characters>
  <Application>Microsoft Office Word</Application>
  <DocSecurity>0</DocSecurity>
  <Lines>21</Lines>
  <Paragraphs>6</Paragraphs>
  <ScaleCrop>false</ScaleCrop>
  <Company>Microsoft</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Phạm Thị Thanh</dc:creator>
  <cp:lastModifiedBy>Admin</cp:lastModifiedBy>
  <cp:revision>11</cp:revision>
  <cp:lastPrinted>2023-12-15T08:51:00Z</cp:lastPrinted>
  <dcterms:created xsi:type="dcterms:W3CDTF">2023-10-16T14:21:00Z</dcterms:created>
  <dcterms:modified xsi:type="dcterms:W3CDTF">2023-12-30T10:45:00Z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4054FEFCE5A04EA8AC73DCB33C0D7470_13</vt:lpwstr>
  </property>
</Properties>
</file>