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568"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80"/>
        <w:gridCol w:w="5888"/>
      </w:tblGrid>
      <w:tr w:rsidR="00311146" w:rsidRPr="00103D55" w:rsidTr="009A407E">
        <w:trPr>
          <w:trHeight w:val="1437"/>
        </w:trPr>
        <w:tc>
          <w:tcPr>
            <w:tcW w:w="4680" w:type="dxa"/>
          </w:tcPr>
          <w:p w:rsidR="00311146" w:rsidRPr="003E4F19" w:rsidRDefault="000153EC" w:rsidP="000153EC">
            <w:pPr>
              <w:jc w:val="center"/>
              <w:rPr>
                <w:sz w:val="26"/>
                <w:szCs w:val="26"/>
              </w:rPr>
            </w:pPr>
            <w:r w:rsidRPr="003E4F19">
              <w:rPr>
                <w:sz w:val="26"/>
                <w:szCs w:val="26"/>
              </w:rPr>
              <w:t>UBND</w:t>
            </w:r>
            <w:r w:rsidR="00311146" w:rsidRPr="003E4F19">
              <w:rPr>
                <w:sz w:val="26"/>
                <w:szCs w:val="26"/>
              </w:rPr>
              <w:t xml:space="preserve"> QUẬN HẢI AN</w:t>
            </w:r>
          </w:p>
          <w:p w:rsidR="00311146" w:rsidRPr="003E4F19" w:rsidRDefault="00311146" w:rsidP="009A407E">
            <w:pPr>
              <w:jc w:val="both"/>
              <w:rPr>
                <w:b/>
                <w:sz w:val="26"/>
                <w:szCs w:val="26"/>
              </w:rPr>
            </w:pPr>
            <w:r>
              <w:rPr>
                <w:noProof/>
                <w:sz w:val="26"/>
                <w:szCs w:val="26"/>
              </w:rPr>
              <w:t xml:space="preserve">    </w:t>
            </w:r>
            <w:r w:rsidRPr="003E4F19">
              <w:rPr>
                <w:b/>
                <w:noProof/>
                <w:sz w:val="26"/>
                <w:szCs w:val="26"/>
              </w:rPr>
              <w:t>TRƯỜNG MẦM NON ĐÔNG HẢI 2</w:t>
            </w:r>
          </w:p>
          <w:p w:rsidR="00311146" w:rsidRPr="00103D55" w:rsidRDefault="00311146" w:rsidP="009A407E">
            <w:pPr>
              <w:jc w:val="both"/>
              <w:rPr>
                <w:sz w:val="26"/>
                <w:szCs w:val="26"/>
              </w:rPr>
            </w:pPr>
            <w:r>
              <w:rPr>
                <w:noProof/>
                <w:sz w:val="26"/>
                <w:szCs w:val="26"/>
              </w:rPr>
              <mc:AlternateContent>
                <mc:Choice Requires="wps">
                  <w:drawing>
                    <wp:anchor distT="0" distB="0" distL="114300" distR="114300" simplePos="0" relativeHeight="251659264" behindDoc="0" locked="0" layoutInCell="1" allowOverlap="1">
                      <wp:simplePos x="0" y="0"/>
                      <wp:positionH relativeFrom="column">
                        <wp:posOffset>922020</wp:posOffset>
                      </wp:positionH>
                      <wp:positionV relativeFrom="paragraph">
                        <wp:posOffset>1270</wp:posOffset>
                      </wp:positionV>
                      <wp:extent cx="1143000" cy="0"/>
                      <wp:effectExtent l="9525" t="11430" r="9525" b="762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38CB35"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6pt,.1pt" to="162.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EIj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"/>
                  </w:pict>
                </mc:Fallback>
              </mc:AlternateContent>
            </w:r>
          </w:p>
          <w:p w:rsidR="00311146" w:rsidRPr="00F869B5" w:rsidRDefault="00311146" w:rsidP="0028165E">
            <w:pPr>
              <w:jc w:val="center"/>
              <w:rPr>
                <w:b/>
                <w:sz w:val="26"/>
                <w:szCs w:val="26"/>
              </w:rPr>
            </w:pPr>
            <w:r w:rsidRPr="00F869B5">
              <w:rPr>
                <w:sz w:val="26"/>
                <w:szCs w:val="26"/>
              </w:rPr>
              <w:t xml:space="preserve">Số: </w:t>
            </w:r>
            <w:r w:rsidR="0028165E">
              <w:rPr>
                <w:sz w:val="26"/>
                <w:szCs w:val="26"/>
              </w:rPr>
              <w:t>122</w:t>
            </w:r>
            <w:r w:rsidR="00F84AFE">
              <w:rPr>
                <w:sz w:val="26"/>
                <w:szCs w:val="26"/>
              </w:rPr>
              <w:t xml:space="preserve"> </w:t>
            </w:r>
            <w:r w:rsidRPr="00F869B5">
              <w:rPr>
                <w:sz w:val="26"/>
                <w:szCs w:val="26"/>
              </w:rPr>
              <w:t>/</w:t>
            </w:r>
            <w:r w:rsidR="001953A4">
              <w:rPr>
                <w:sz w:val="26"/>
                <w:szCs w:val="26"/>
              </w:rPr>
              <w:t>BC</w:t>
            </w:r>
            <w:r w:rsidRPr="00F869B5">
              <w:rPr>
                <w:sz w:val="26"/>
                <w:szCs w:val="26"/>
              </w:rPr>
              <w:t>-MNĐH2</w:t>
            </w:r>
          </w:p>
        </w:tc>
        <w:tc>
          <w:tcPr>
            <w:tcW w:w="5888" w:type="dxa"/>
          </w:tcPr>
          <w:p w:rsidR="00311146" w:rsidRPr="00403D02" w:rsidRDefault="00311146" w:rsidP="009A407E">
            <w:pPr>
              <w:jc w:val="both"/>
              <w:rPr>
                <w:b/>
                <w:sz w:val="26"/>
                <w:szCs w:val="26"/>
              </w:rPr>
            </w:pPr>
            <w:r w:rsidRPr="00403D02">
              <w:rPr>
                <w:b/>
                <w:sz w:val="26"/>
                <w:szCs w:val="26"/>
              </w:rPr>
              <w:t>CỘNG HOÀ XÃ HỘI CHỦ NGHĨA VIỆT NAM</w:t>
            </w:r>
          </w:p>
          <w:p w:rsidR="00311146" w:rsidRPr="00403D02" w:rsidRDefault="00311146" w:rsidP="009A407E">
            <w:pPr>
              <w:jc w:val="center"/>
              <w:rPr>
                <w:b/>
                <w:sz w:val="28"/>
                <w:szCs w:val="28"/>
              </w:rPr>
            </w:pPr>
            <w:r w:rsidRPr="00403D02">
              <w:rPr>
                <w:b/>
                <w:noProof/>
                <w:sz w:val="28"/>
                <w:szCs w:val="28"/>
              </w:rPr>
              <w:t>Độc</w:t>
            </w:r>
            <w:r w:rsidRPr="00403D02">
              <w:rPr>
                <w:b/>
                <w:sz w:val="28"/>
                <w:szCs w:val="28"/>
              </w:rPr>
              <w:t xml:space="preserve"> lập - Tự do - Hạnh phúc</w:t>
            </w:r>
          </w:p>
          <w:p w:rsidR="00311146" w:rsidRPr="00103D55" w:rsidRDefault="00311146" w:rsidP="009A407E">
            <w:pPr>
              <w:jc w:val="both"/>
              <w:rPr>
                <w:i/>
                <w:sz w:val="26"/>
                <w:szCs w:val="26"/>
              </w:rPr>
            </w:pPr>
            <w:r>
              <w:rPr>
                <w:i/>
                <w:noProof/>
                <w:sz w:val="26"/>
                <w:szCs w:val="26"/>
              </w:rPr>
              <mc:AlternateContent>
                <mc:Choice Requires="wps">
                  <w:drawing>
                    <wp:anchor distT="0" distB="0" distL="114300" distR="114300" simplePos="0" relativeHeight="251660288" behindDoc="0" locked="0" layoutInCell="1" allowOverlap="1">
                      <wp:simplePos x="0" y="0"/>
                      <wp:positionH relativeFrom="column">
                        <wp:posOffset>731520</wp:posOffset>
                      </wp:positionH>
                      <wp:positionV relativeFrom="paragraph">
                        <wp:posOffset>-3810</wp:posOffset>
                      </wp:positionV>
                      <wp:extent cx="2057400" cy="0"/>
                      <wp:effectExtent l="9525" t="11430" r="9525" b="762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6C4EBB"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3pt" to="219.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"/>
                  </w:pict>
                </mc:Fallback>
              </mc:AlternateContent>
            </w:r>
          </w:p>
          <w:p w:rsidR="00311146" w:rsidRPr="00F869B5" w:rsidRDefault="00311146" w:rsidP="0028165E">
            <w:pPr>
              <w:jc w:val="both"/>
              <w:rPr>
                <w:b/>
                <w:sz w:val="28"/>
                <w:szCs w:val="28"/>
                <w:u w:val="single"/>
              </w:rPr>
            </w:pPr>
            <w:r>
              <w:rPr>
                <w:i/>
                <w:sz w:val="24"/>
                <w:szCs w:val="24"/>
              </w:rPr>
              <w:t xml:space="preserve">            </w:t>
            </w:r>
            <w:r w:rsidRPr="00F869B5">
              <w:rPr>
                <w:i/>
                <w:sz w:val="28"/>
                <w:szCs w:val="28"/>
              </w:rPr>
              <w:t xml:space="preserve">Đông Hải 2, ngày </w:t>
            </w:r>
            <w:r>
              <w:rPr>
                <w:i/>
                <w:sz w:val="28"/>
                <w:szCs w:val="28"/>
              </w:rPr>
              <w:t xml:space="preserve"> </w:t>
            </w:r>
            <w:r w:rsidR="0028165E">
              <w:rPr>
                <w:i/>
                <w:sz w:val="28"/>
                <w:szCs w:val="28"/>
              </w:rPr>
              <w:t>20</w:t>
            </w:r>
            <w:r w:rsidRPr="00F869B5">
              <w:rPr>
                <w:i/>
                <w:sz w:val="28"/>
                <w:szCs w:val="28"/>
              </w:rPr>
              <w:t xml:space="preserve"> tháng </w:t>
            </w:r>
            <w:r w:rsidR="001953A4">
              <w:rPr>
                <w:i/>
                <w:sz w:val="28"/>
                <w:szCs w:val="28"/>
              </w:rPr>
              <w:t>9</w:t>
            </w:r>
            <w:r w:rsidRPr="00F869B5">
              <w:rPr>
                <w:i/>
                <w:sz w:val="28"/>
                <w:szCs w:val="28"/>
              </w:rPr>
              <w:t xml:space="preserve"> năm 202</w:t>
            </w:r>
            <w:r>
              <w:rPr>
                <w:i/>
                <w:sz w:val="28"/>
                <w:szCs w:val="28"/>
              </w:rPr>
              <w:t>3</w:t>
            </w:r>
          </w:p>
        </w:tc>
      </w:tr>
    </w:tbl>
    <w:p w:rsidR="00311146" w:rsidRDefault="00311146" w:rsidP="00311146">
      <w:pPr>
        <w:spacing w:after="0" w:line="240" w:lineRule="auto"/>
        <w:jc w:val="center"/>
        <w:rPr>
          <w:rFonts w:eastAsia="Times New Roman" w:cs="Times New Roman"/>
          <w:b/>
          <w:bCs/>
          <w:sz w:val="24"/>
          <w:szCs w:val="24"/>
        </w:rPr>
      </w:pPr>
    </w:p>
    <w:p w:rsidR="00186610" w:rsidRDefault="00186610" w:rsidP="00311146">
      <w:pPr>
        <w:spacing w:after="0" w:line="240" w:lineRule="auto"/>
        <w:jc w:val="center"/>
        <w:rPr>
          <w:rFonts w:eastAsia="Times New Roman" w:cs="Times New Roman"/>
          <w:b/>
          <w:bCs/>
          <w:szCs w:val="28"/>
        </w:rPr>
      </w:pPr>
      <w:r w:rsidRPr="00C26019">
        <w:rPr>
          <w:rFonts w:eastAsia="Times New Roman" w:cs="Times New Roman"/>
          <w:b/>
          <w:bCs/>
          <w:szCs w:val="28"/>
        </w:rPr>
        <w:t>BÁO CÁO</w:t>
      </w:r>
    </w:p>
    <w:p w:rsidR="00186610" w:rsidRPr="00186610" w:rsidRDefault="00403D02" w:rsidP="00403D02">
      <w:pPr>
        <w:spacing w:after="0" w:line="240" w:lineRule="auto"/>
        <w:jc w:val="center"/>
        <w:rPr>
          <w:rFonts w:eastAsia="Times New Roman" w:cs="Times New Roman"/>
          <w:szCs w:val="28"/>
        </w:rPr>
      </w:pPr>
      <w:r w:rsidRPr="00403D02">
        <w:rPr>
          <w:rFonts w:eastAsia="Times New Roman" w:cs="Times New Roman"/>
          <w:b/>
          <w:bCs/>
          <w:spacing w:val="-14"/>
          <w:szCs w:val="28"/>
        </w:rPr>
        <w:t>V/v</w:t>
      </w:r>
      <w:r>
        <w:rPr>
          <w:rFonts w:eastAsia="Times New Roman" w:cs="Times New Roman"/>
          <w:b/>
          <w:bCs/>
          <w:spacing w:val="-14"/>
          <w:szCs w:val="28"/>
        </w:rPr>
        <w:t xml:space="preserve"> </w:t>
      </w:r>
      <w:r w:rsidR="00E50115">
        <w:rPr>
          <w:rFonts w:eastAsia="Times New Roman" w:cs="Times New Roman"/>
          <w:b/>
          <w:bCs/>
          <w:spacing w:val="-14"/>
          <w:szCs w:val="28"/>
        </w:rPr>
        <w:t xml:space="preserve">thực hiện </w:t>
      </w:r>
      <w:r>
        <w:rPr>
          <w:rFonts w:eastAsia="Times New Roman" w:cs="Times New Roman"/>
          <w:b/>
          <w:bCs/>
          <w:spacing w:val="-14"/>
          <w:szCs w:val="28"/>
        </w:rPr>
        <w:t xml:space="preserve"> </w:t>
      </w:r>
      <w:r w:rsidR="001953A4" w:rsidRPr="001953A4">
        <w:rPr>
          <w:rFonts w:eastAsia="Times New Roman" w:cs="Times New Roman"/>
          <w:b/>
          <w:bCs/>
          <w:spacing w:val="-14"/>
          <w:szCs w:val="28"/>
        </w:rPr>
        <w:t>thu và sử dụng c</w:t>
      </w:r>
      <w:r w:rsidR="001953A4">
        <w:rPr>
          <w:rFonts w:eastAsia="Times New Roman" w:cs="Times New Roman"/>
          <w:b/>
          <w:bCs/>
          <w:spacing w:val="-14"/>
          <w:szCs w:val="28"/>
        </w:rPr>
        <w:t>ác khoản thu tại cơ sở giáo dục</w:t>
      </w:r>
      <w:r w:rsidR="00E50115">
        <w:rPr>
          <w:rFonts w:eastAsia="Times New Roman" w:cs="Times New Roman"/>
          <w:b/>
          <w:bCs/>
          <w:spacing w:val="-14"/>
          <w:szCs w:val="28"/>
        </w:rPr>
        <w:t xml:space="preserve"> năm 2023-2024</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6"/>
      </w:tblGrid>
      <w:tr w:rsidR="00186610" w:rsidRPr="00186610" w:rsidTr="00186610">
        <w:trPr>
          <w:tblCellSpacing w:w="0" w:type="dxa"/>
        </w:trPr>
        <w:tc>
          <w:tcPr>
            <w:tcW w:w="0" w:type="auto"/>
            <w:vAlign w:val="center"/>
            <w:hideMark/>
          </w:tcPr>
          <w:p w:rsidR="00186610" w:rsidRPr="00186610" w:rsidRDefault="00186610" w:rsidP="00186610">
            <w:pPr>
              <w:spacing w:after="0" w:line="240" w:lineRule="auto"/>
              <w:rPr>
                <w:rFonts w:eastAsia="Times New Roman" w:cs="Times New Roman"/>
                <w:szCs w:val="28"/>
              </w:rPr>
            </w:pPr>
          </w:p>
        </w:tc>
      </w:tr>
    </w:tbl>
    <w:p w:rsidR="00311146" w:rsidRPr="00C26019" w:rsidRDefault="00186610" w:rsidP="00E50115">
      <w:pPr>
        <w:spacing w:after="120" w:line="240" w:lineRule="auto"/>
        <w:ind w:firstLine="709"/>
        <w:jc w:val="both"/>
        <w:rPr>
          <w:rFonts w:eastAsia="Times New Roman" w:cs="Times New Roman"/>
          <w:szCs w:val="28"/>
        </w:rPr>
      </w:pPr>
      <w:r w:rsidRPr="00186610">
        <w:rPr>
          <w:rFonts w:eastAsia="Times New Roman" w:cs="Times New Roman"/>
          <w:szCs w:val="28"/>
        </w:rPr>
        <w:br w:type="textWrapping" w:clear="all"/>
      </w:r>
      <w:r w:rsidR="00E50115">
        <w:rPr>
          <w:rFonts w:eastAsia="Times New Roman" w:cs="Times New Roman"/>
          <w:szCs w:val="28"/>
        </w:rPr>
        <w:t xml:space="preserve">          </w:t>
      </w:r>
      <w:r w:rsidR="00311146" w:rsidRPr="00C26019">
        <w:rPr>
          <w:rFonts w:eastAsia="Times New Roman" w:cs="Times New Roman"/>
          <w:szCs w:val="28"/>
        </w:rPr>
        <w:t xml:space="preserve">Thực hiện </w:t>
      </w:r>
      <w:r w:rsidR="001953A4">
        <w:rPr>
          <w:rFonts w:eastAsia="Times New Roman" w:cs="Times New Roman"/>
          <w:szCs w:val="28"/>
        </w:rPr>
        <w:t xml:space="preserve">Số 2446/SGDĐT-TT ngày 8/9/2023 của Sở GD&amp;ĐT thành phố Hải Phòng về việc </w:t>
      </w:r>
      <w:r w:rsidR="001953A4" w:rsidRPr="001953A4">
        <w:rPr>
          <w:rFonts w:eastAsia="Times New Roman" w:cs="Times New Roman"/>
          <w:szCs w:val="28"/>
        </w:rPr>
        <w:t>kiểm tra đầu năm học 2023-2024</w:t>
      </w:r>
      <w:r w:rsidR="00311146" w:rsidRPr="00C26019">
        <w:rPr>
          <w:rFonts w:eastAsia="Times New Roman" w:cs="Times New Roman"/>
          <w:szCs w:val="28"/>
        </w:rPr>
        <w:t xml:space="preserve"> thành phố Hải Phòng;</w:t>
      </w:r>
    </w:p>
    <w:p w:rsidR="00186610" w:rsidRDefault="00186610" w:rsidP="00DA33E1">
      <w:pPr>
        <w:spacing w:after="120" w:line="240" w:lineRule="auto"/>
        <w:ind w:firstLine="720"/>
        <w:jc w:val="both"/>
        <w:rPr>
          <w:rFonts w:eastAsia="Times New Roman" w:cs="Times New Roman"/>
          <w:szCs w:val="28"/>
        </w:rPr>
      </w:pPr>
      <w:r w:rsidRPr="00186610">
        <w:rPr>
          <w:rFonts w:eastAsia="Times New Roman" w:cs="Times New Roman"/>
          <w:szCs w:val="28"/>
        </w:rPr>
        <w:t xml:space="preserve">Trường mầm non </w:t>
      </w:r>
      <w:r w:rsidR="002439D0" w:rsidRPr="00C26019">
        <w:rPr>
          <w:rFonts w:eastAsia="Times New Roman" w:cs="Times New Roman"/>
          <w:szCs w:val="28"/>
        </w:rPr>
        <w:t>Đông Hải 2</w:t>
      </w:r>
      <w:r w:rsidRPr="00186610">
        <w:rPr>
          <w:rFonts w:eastAsia="Times New Roman" w:cs="Times New Roman"/>
          <w:szCs w:val="28"/>
        </w:rPr>
        <w:t xml:space="preserve"> báo cáo công tác</w:t>
      </w:r>
      <w:r w:rsidR="003E4F19">
        <w:rPr>
          <w:rFonts w:eastAsia="Times New Roman" w:cs="Times New Roman"/>
          <w:szCs w:val="28"/>
        </w:rPr>
        <w:t xml:space="preserve"> thực hiện công khai trong lĩnh vực giáo dục năm học 2022-2023 và </w:t>
      </w:r>
      <w:r w:rsidR="001953A4" w:rsidRPr="001953A4">
        <w:rPr>
          <w:rFonts w:eastAsia="Times New Roman" w:cs="Times New Roman"/>
          <w:bCs/>
          <w:spacing w:val="-14"/>
          <w:szCs w:val="28"/>
        </w:rPr>
        <w:t>thực hiện thu và sử dụng các khoản thu tại cơ sở giáo dục</w:t>
      </w:r>
      <w:r w:rsidR="003E4F19">
        <w:rPr>
          <w:rFonts w:eastAsia="Times New Roman" w:cs="Times New Roman"/>
          <w:bCs/>
          <w:spacing w:val="-14"/>
          <w:szCs w:val="28"/>
        </w:rPr>
        <w:t xml:space="preserve"> năm 2023-2024 </w:t>
      </w:r>
      <w:r w:rsidR="001953A4" w:rsidRPr="00186610">
        <w:rPr>
          <w:rFonts w:eastAsia="Times New Roman" w:cs="Times New Roman"/>
          <w:spacing w:val="-14"/>
          <w:szCs w:val="28"/>
        </w:rPr>
        <w:t xml:space="preserve"> </w:t>
      </w:r>
      <w:r w:rsidRPr="00186610">
        <w:rPr>
          <w:rFonts w:eastAsia="Times New Roman" w:cs="Times New Roman"/>
          <w:spacing w:val="-14"/>
          <w:szCs w:val="28"/>
        </w:rPr>
        <w:t xml:space="preserve">như </w:t>
      </w:r>
      <w:r w:rsidRPr="00186610">
        <w:rPr>
          <w:rFonts w:eastAsia="Times New Roman" w:cs="Times New Roman"/>
          <w:szCs w:val="28"/>
        </w:rPr>
        <w:t>sau:</w:t>
      </w:r>
    </w:p>
    <w:p w:rsidR="0093500D" w:rsidRPr="00E50115" w:rsidRDefault="0093500D" w:rsidP="00E50115">
      <w:pPr>
        <w:spacing w:after="120" w:line="240" w:lineRule="auto"/>
        <w:ind w:firstLine="720"/>
        <w:jc w:val="both"/>
        <w:rPr>
          <w:rFonts w:eastAsia="Times New Roman" w:cs="Times New Roman"/>
          <w:b/>
          <w:szCs w:val="28"/>
        </w:rPr>
      </w:pPr>
      <w:bookmarkStart w:id="0" w:name="_GoBack"/>
      <w:bookmarkEnd w:id="0"/>
      <w:r>
        <w:rPr>
          <w:rFonts w:eastAsia="Times New Roman" w:cs="Times New Roman"/>
          <w:b/>
          <w:szCs w:val="28"/>
        </w:rPr>
        <w:t>- Dự kiến các khoản thu theo tháng:</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2102"/>
        <w:gridCol w:w="1170"/>
        <w:gridCol w:w="810"/>
        <w:gridCol w:w="6"/>
        <w:gridCol w:w="1344"/>
        <w:gridCol w:w="1096"/>
        <w:gridCol w:w="1440"/>
        <w:gridCol w:w="1505"/>
      </w:tblGrid>
      <w:tr w:rsidR="000426C3" w:rsidRPr="000153EC" w:rsidTr="003B4BDE">
        <w:tc>
          <w:tcPr>
            <w:tcW w:w="450" w:type="dxa"/>
            <w:tcBorders>
              <w:top w:val="single" w:sz="4" w:space="0" w:color="auto"/>
              <w:left w:val="single" w:sz="4" w:space="0" w:color="auto"/>
              <w:bottom w:val="single" w:sz="4" w:space="0" w:color="auto"/>
              <w:right w:val="single" w:sz="4" w:space="0" w:color="auto"/>
            </w:tcBorders>
            <w:vAlign w:val="center"/>
          </w:tcPr>
          <w:p w:rsidR="000426C3" w:rsidRPr="000153EC" w:rsidRDefault="000426C3" w:rsidP="009E1226">
            <w:pPr>
              <w:jc w:val="center"/>
              <w:rPr>
                <w:b/>
                <w:sz w:val="24"/>
                <w:szCs w:val="24"/>
                <w:lang w:val="sv-SE"/>
              </w:rPr>
            </w:pPr>
            <w:r w:rsidRPr="000153EC">
              <w:rPr>
                <w:b/>
                <w:sz w:val="24"/>
                <w:szCs w:val="24"/>
                <w:lang w:val="sv-SE"/>
              </w:rPr>
              <w:t>TT</w:t>
            </w:r>
          </w:p>
        </w:tc>
        <w:tc>
          <w:tcPr>
            <w:tcW w:w="2102" w:type="dxa"/>
            <w:tcBorders>
              <w:top w:val="single" w:sz="4" w:space="0" w:color="auto"/>
              <w:left w:val="single" w:sz="4" w:space="0" w:color="auto"/>
              <w:bottom w:val="single" w:sz="4" w:space="0" w:color="auto"/>
              <w:right w:val="single" w:sz="4" w:space="0" w:color="auto"/>
            </w:tcBorders>
            <w:vAlign w:val="center"/>
          </w:tcPr>
          <w:p w:rsidR="000426C3" w:rsidRPr="000153EC" w:rsidRDefault="000426C3" w:rsidP="009E1226">
            <w:pPr>
              <w:jc w:val="center"/>
              <w:rPr>
                <w:b/>
                <w:sz w:val="24"/>
                <w:szCs w:val="24"/>
                <w:lang w:val="sv-SE"/>
              </w:rPr>
            </w:pPr>
            <w:r w:rsidRPr="000153EC">
              <w:rPr>
                <w:b/>
                <w:sz w:val="24"/>
                <w:szCs w:val="24"/>
                <w:lang w:val="sv-SE"/>
              </w:rPr>
              <w:t>Nguồn quĩ</w:t>
            </w:r>
          </w:p>
        </w:tc>
        <w:tc>
          <w:tcPr>
            <w:tcW w:w="1170" w:type="dxa"/>
            <w:tcBorders>
              <w:top w:val="single" w:sz="4" w:space="0" w:color="auto"/>
              <w:left w:val="single" w:sz="4" w:space="0" w:color="auto"/>
              <w:bottom w:val="single" w:sz="4" w:space="0" w:color="auto"/>
              <w:right w:val="single" w:sz="4" w:space="0" w:color="auto"/>
            </w:tcBorders>
            <w:vAlign w:val="center"/>
          </w:tcPr>
          <w:p w:rsidR="000426C3" w:rsidRPr="000153EC" w:rsidRDefault="000426C3" w:rsidP="009E1226">
            <w:pPr>
              <w:jc w:val="center"/>
              <w:rPr>
                <w:b/>
                <w:sz w:val="24"/>
                <w:szCs w:val="24"/>
                <w:lang w:val="sv-SE"/>
              </w:rPr>
            </w:pPr>
            <w:r w:rsidRPr="000153EC">
              <w:rPr>
                <w:b/>
                <w:sz w:val="24"/>
                <w:szCs w:val="24"/>
                <w:lang w:val="sv-SE"/>
              </w:rPr>
              <w:t>Mức thu</w:t>
            </w:r>
          </w:p>
          <w:p w:rsidR="000426C3" w:rsidRPr="000153EC" w:rsidRDefault="000426C3" w:rsidP="009E1226">
            <w:pPr>
              <w:jc w:val="center"/>
              <w:rPr>
                <w:b/>
                <w:sz w:val="24"/>
                <w:szCs w:val="24"/>
                <w:lang w:val="sv-SE"/>
              </w:rPr>
            </w:pPr>
            <w:r w:rsidRPr="000153EC">
              <w:rPr>
                <w:b/>
                <w:sz w:val="24"/>
                <w:szCs w:val="24"/>
                <w:lang w:val="sv-SE"/>
              </w:rPr>
              <w:t xml:space="preserve">1hs/tháng </w:t>
            </w:r>
          </w:p>
        </w:tc>
        <w:tc>
          <w:tcPr>
            <w:tcW w:w="816" w:type="dxa"/>
            <w:gridSpan w:val="2"/>
            <w:tcBorders>
              <w:top w:val="single" w:sz="4" w:space="0" w:color="auto"/>
              <w:left w:val="single" w:sz="4" w:space="0" w:color="auto"/>
              <w:bottom w:val="single" w:sz="4" w:space="0" w:color="auto"/>
              <w:right w:val="single" w:sz="4" w:space="0" w:color="auto"/>
            </w:tcBorders>
            <w:vAlign w:val="center"/>
          </w:tcPr>
          <w:p w:rsidR="000426C3" w:rsidRPr="000153EC" w:rsidRDefault="000426C3" w:rsidP="009E1226">
            <w:pPr>
              <w:jc w:val="center"/>
              <w:rPr>
                <w:b/>
                <w:sz w:val="24"/>
                <w:szCs w:val="24"/>
                <w:lang w:val="sv-SE"/>
              </w:rPr>
            </w:pPr>
            <w:r w:rsidRPr="000153EC">
              <w:rPr>
                <w:b/>
                <w:sz w:val="24"/>
                <w:szCs w:val="24"/>
                <w:lang w:val="sv-SE"/>
              </w:rPr>
              <w:t>Số HS</w:t>
            </w:r>
          </w:p>
        </w:tc>
        <w:tc>
          <w:tcPr>
            <w:tcW w:w="1344" w:type="dxa"/>
            <w:tcBorders>
              <w:top w:val="single" w:sz="4" w:space="0" w:color="auto"/>
              <w:left w:val="single" w:sz="4" w:space="0" w:color="auto"/>
              <w:bottom w:val="single" w:sz="4" w:space="0" w:color="auto"/>
              <w:right w:val="single" w:sz="4" w:space="0" w:color="auto"/>
            </w:tcBorders>
            <w:vAlign w:val="center"/>
          </w:tcPr>
          <w:p w:rsidR="000426C3" w:rsidRPr="000153EC" w:rsidRDefault="000426C3" w:rsidP="009E1226">
            <w:pPr>
              <w:jc w:val="center"/>
              <w:rPr>
                <w:b/>
                <w:sz w:val="24"/>
                <w:szCs w:val="24"/>
                <w:lang w:val="sv-SE"/>
              </w:rPr>
            </w:pPr>
            <w:r w:rsidRPr="000153EC">
              <w:rPr>
                <w:b/>
                <w:sz w:val="24"/>
                <w:szCs w:val="24"/>
                <w:lang w:val="sv-SE"/>
              </w:rPr>
              <w:t>Tổng thu</w:t>
            </w:r>
          </w:p>
        </w:tc>
        <w:tc>
          <w:tcPr>
            <w:tcW w:w="1096" w:type="dxa"/>
            <w:tcBorders>
              <w:top w:val="single" w:sz="4" w:space="0" w:color="auto"/>
              <w:left w:val="single" w:sz="4" w:space="0" w:color="auto"/>
              <w:bottom w:val="single" w:sz="4" w:space="0" w:color="auto"/>
              <w:right w:val="single" w:sz="4" w:space="0" w:color="auto"/>
            </w:tcBorders>
            <w:vAlign w:val="center"/>
          </w:tcPr>
          <w:p w:rsidR="000426C3" w:rsidRPr="000153EC" w:rsidRDefault="002A14EC" w:rsidP="009E1226">
            <w:pPr>
              <w:jc w:val="center"/>
              <w:rPr>
                <w:b/>
                <w:sz w:val="24"/>
                <w:szCs w:val="24"/>
                <w:lang w:val="sv-SE"/>
              </w:rPr>
            </w:pPr>
            <w:r w:rsidRPr="000153EC">
              <w:rPr>
                <w:b/>
                <w:sz w:val="24"/>
                <w:szCs w:val="24"/>
                <w:lang w:val="sv-SE"/>
              </w:rPr>
              <w:t>2% thuế TN</w:t>
            </w:r>
          </w:p>
        </w:tc>
        <w:tc>
          <w:tcPr>
            <w:tcW w:w="1440" w:type="dxa"/>
            <w:tcBorders>
              <w:top w:val="single" w:sz="4" w:space="0" w:color="auto"/>
              <w:left w:val="single" w:sz="4" w:space="0" w:color="auto"/>
              <w:bottom w:val="single" w:sz="4" w:space="0" w:color="auto"/>
              <w:right w:val="single" w:sz="4" w:space="0" w:color="auto"/>
            </w:tcBorders>
            <w:vAlign w:val="center"/>
          </w:tcPr>
          <w:p w:rsidR="000426C3" w:rsidRPr="000153EC" w:rsidRDefault="000426C3" w:rsidP="009E1226">
            <w:pPr>
              <w:jc w:val="center"/>
              <w:rPr>
                <w:b/>
                <w:sz w:val="24"/>
                <w:szCs w:val="24"/>
                <w:lang w:val="sv-SE"/>
              </w:rPr>
            </w:pPr>
            <w:r w:rsidRPr="000153EC">
              <w:rPr>
                <w:b/>
                <w:sz w:val="24"/>
                <w:szCs w:val="24"/>
                <w:lang w:val="sv-SE"/>
              </w:rPr>
              <w:t>Thực thu</w:t>
            </w:r>
          </w:p>
        </w:tc>
        <w:tc>
          <w:tcPr>
            <w:tcW w:w="1505" w:type="dxa"/>
            <w:tcBorders>
              <w:top w:val="single" w:sz="4" w:space="0" w:color="auto"/>
              <w:left w:val="single" w:sz="4" w:space="0" w:color="auto"/>
              <w:bottom w:val="single" w:sz="4" w:space="0" w:color="auto"/>
              <w:right w:val="single" w:sz="4" w:space="0" w:color="auto"/>
            </w:tcBorders>
            <w:vAlign w:val="center"/>
          </w:tcPr>
          <w:p w:rsidR="000426C3" w:rsidRPr="000153EC" w:rsidRDefault="000426C3" w:rsidP="009E1226">
            <w:pPr>
              <w:jc w:val="center"/>
              <w:rPr>
                <w:b/>
                <w:sz w:val="24"/>
                <w:szCs w:val="24"/>
                <w:lang w:val="sv-SE"/>
              </w:rPr>
            </w:pPr>
            <w:r w:rsidRPr="000153EC">
              <w:rPr>
                <w:b/>
                <w:sz w:val="24"/>
                <w:szCs w:val="24"/>
                <w:lang w:val="sv-SE"/>
              </w:rPr>
              <w:t>Công văn hướng dẫn thu</w:t>
            </w:r>
          </w:p>
        </w:tc>
      </w:tr>
      <w:tr w:rsidR="000426C3" w:rsidRPr="000153EC" w:rsidTr="003B4BDE">
        <w:trPr>
          <w:trHeight w:val="938"/>
        </w:trPr>
        <w:tc>
          <w:tcPr>
            <w:tcW w:w="450" w:type="dxa"/>
            <w:tcBorders>
              <w:top w:val="single" w:sz="4" w:space="0" w:color="auto"/>
              <w:left w:val="single" w:sz="4" w:space="0" w:color="auto"/>
              <w:bottom w:val="single" w:sz="4" w:space="0" w:color="auto"/>
              <w:right w:val="single" w:sz="4" w:space="0" w:color="auto"/>
            </w:tcBorders>
            <w:vAlign w:val="center"/>
          </w:tcPr>
          <w:p w:rsidR="000426C3" w:rsidRPr="000153EC" w:rsidRDefault="000426C3" w:rsidP="009E1226">
            <w:pPr>
              <w:spacing w:line="360" w:lineRule="auto"/>
              <w:jc w:val="center"/>
              <w:rPr>
                <w:bCs/>
                <w:sz w:val="24"/>
                <w:szCs w:val="24"/>
              </w:rPr>
            </w:pPr>
            <w:r w:rsidRPr="000153EC">
              <w:rPr>
                <w:bCs/>
                <w:sz w:val="24"/>
                <w:szCs w:val="24"/>
              </w:rPr>
              <w:t>1</w:t>
            </w:r>
          </w:p>
        </w:tc>
        <w:tc>
          <w:tcPr>
            <w:tcW w:w="2102" w:type="dxa"/>
            <w:tcBorders>
              <w:top w:val="single" w:sz="4" w:space="0" w:color="auto"/>
              <w:left w:val="single" w:sz="4" w:space="0" w:color="auto"/>
              <w:bottom w:val="single" w:sz="4" w:space="0" w:color="auto"/>
              <w:right w:val="single" w:sz="4" w:space="0" w:color="auto"/>
            </w:tcBorders>
            <w:vAlign w:val="center"/>
          </w:tcPr>
          <w:p w:rsidR="000426C3" w:rsidRPr="000153EC" w:rsidRDefault="000426C3" w:rsidP="009E1226">
            <w:pPr>
              <w:spacing w:line="360" w:lineRule="exact"/>
              <w:rPr>
                <w:sz w:val="24"/>
                <w:szCs w:val="24"/>
              </w:rPr>
            </w:pPr>
            <w:r w:rsidRPr="000153EC">
              <w:rPr>
                <w:sz w:val="24"/>
                <w:szCs w:val="24"/>
              </w:rPr>
              <w:t>Học phí</w:t>
            </w:r>
          </w:p>
        </w:tc>
        <w:tc>
          <w:tcPr>
            <w:tcW w:w="1170" w:type="dxa"/>
            <w:tcBorders>
              <w:top w:val="single" w:sz="4" w:space="0" w:color="auto"/>
              <w:left w:val="single" w:sz="4" w:space="0" w:color="auto"/>
              <w:bottom w:val="single" w:sz="4" w:space="0" w:color="auto"/>
              <w:right w:val="single" w:sz="4" w:space="0" w:color="auto"/>
            </w:tcBorders>
            <w:vAlign w:val="center"/>
          </w:tcPr>
          <w:p w:rsidR="000426C3" w:rsidRPr="000153EC" w:rsidRDefault="008E7155" w:rsidP="009E1226">
            <w:pPr>
              <w:spacing w:line="360" w:lineRule="exact"/>
              <w:jc w:val="center"/>
              <w:rPr>
                <w:sz w:val="24"/>
                <w:szCs w:val="24"/>
              </w:rPr>
            </w:pPr>
            <w:r w:rsidRPr="000153EC">
              <w:rPr>
                <w:sz w:val="24"/>
                <w:szCs w:val="24"/>
                <w:lang w:val="pt-BR"/>
              </w:rPr>
              <w:t>300</w:t>
            </w:r>
          </w:p>
        </w:tc>
        <w:tc>
          <w:tcPr>
            <w:tcW w:w="816" w:type="dxa"/>
            <w:gridSpan w:val="2"/>
            <w:tcBorders>
              <w:top w:val="single" w:sz="4" w:space="0" w:color="auto"/>
              <w:left w:val="single" w:sz="4" w:space="0" w:color="auto"/>
              <w:bottom w:val="single" w:sz="4" w:space="0" w:color="auto"/>
              <w:right w:val="single" w:sz="4" w:space="0" w:color="auto"/>
            </w:tcBorders>
            <w:vAlign w:val="center"/>
          </w:tcPr>
          <w:p w:rsidR="000426C3" w:rsidRPr="000153EC" w:rsidRDefault="003B4BDE" w:rsidP="003B4BDE">
            <w:pPr>
              <w:spacing w:line="360" w:lineRule="exact"/>
              <w:jc w:val="center"/>
              <w:rPr>
                <w:sz w:val="24"/>
                <w:szCs w:val="24"/>
              </w:rPr>
            </w:pPr>
            <w:r>
              <w:rPr>
                <w:sz w:val="24"/>
                <w:szCs w:val="24"/>
              </w:rPr>
              <w:t>470</w:t>
            </w:r>
          </w:p>
        </w:tc>
        <w:tc>
          <w:tcPr>
            <w:tcW w:w="1344" w:type="dxa"/>
            <w:tcBorders>
              <w:top w:val="single" w:sz="4" w:space="0" w:color="auto"/>
              <w:left w:val="single" w:sz="4" w:space="0" w:color="auto"/>
              <w:bottom w:val="single" w:sz="4" w:space="0" w:color="auto"/>
              <w:right w:val="single" w:sz="4" w:space="0" w:color="auto"/>
            </w:tcBorders>
            <w:vAlign w:val="center"/>
          </w:tcPr>
          <w:p w:rsidR="000426C3" w:rsidRPr="000153EC" w:rsidRDefault="008E7155" w:rsidP="009E1226">
            <w:pPr>
              <w:spacing w:line="360" w:lineRule="exact"/>
              <w:jc w:val="right"/>
              <w:rPr>
                <w:sz w:val="24"/>
                <w:szCs w:val="24"/>
              </w:rPr>
            </w:pPr>
            <w:r w:rsidRPr="000153EC">
              <w:rPr>
                <w:sz w:val="24"/>
                <w:szCs w:val="24"/>
              </w:rPr>
              <w:t>1.269.000</w:t>
            </w:r>
          </w:p>
        </w:tc>
        <w:tc>
          <w:tcPr>
            <w:tcW w:w="1096" w:type="dxa"/>
            <w:tcBorders>
              <w:top w:val="single" w:sz="4" w:space="0" w:color="auto"/>
              <w:left w:val="single" w:sz="4" w:space="0" w:color="auto"/>
              <w:bottom w:val="single" w:sz="4" w:space="0" w:color="auto"/>
              <w:right w:val="single" w:sz="4" w:space="0" w:color="auto"/>
            </w:tcBorders>
            <w:vAlign w:val="center"/>
          </w:tcPr>
          <w:p w:rsidR="000426C3" w:rsidRPr="000153EC" w:rsidRDefault="000426C3" w:rsidP="009E1226">
            <w:pPr>
              <w:spacing w:line="360" w:lineRule="exact"/>
              <w:jc w:val="right"/>
              <w:rPr>
                <w:sz w:val="24"/>
                <w:szCs w:val="24"/>
              </w:rPr>
            </w:pPr>
            <w:r w:rsidRPr="000153EC">
              <w:rPr>
                <w:sz w:val="24"/>
                <w:szCs w:val="24"/>
              </w:rPr>
              <w:t>0</w:t>
            </w:r>
          </w:p>
        </w:tc>
        <w:tc>
          <w:tcPr>
            <w:tcW w:w="1440" w:type="dxa"/>
            <w:tcBorders>
              <w:top w:val="single" w:sz="4" w:space="0" w:color="auto"/>
              <w:left w:val="single" w:sz="4" w:space="0" w:color="auto"/>
              <w:bottom w:val="single" w:sz="4" w:space="0" w:color="auto"/>
              <w:right w:val="single" w:sz="4" w:space="0" w:color="auto"/>
            </w:tcBorders>
            <w:vAlign w:val="center"/>
          </w:tcPr>
          <w:p w:rsidR="000426C3" w:rsidRPr="000153EC" w:rsidRDefault="008E7155" w:rsidP="009E1226">
            <w:pPr>
              <w:spacing w:line="360" w:lineRule="exact"/>
              <w:jc w:val="right"/>
              <w:rPr>
                <w:sz w:val="24"/>
                <w:szCs w:val="24"/>
              </w:rPr>
            </w:pPr>
            <w:r w:rsidRPr="000153EC">
              <w:rPr>
                <w:sz w:val="24"/>
                <w:szCs w:val="24"/>
              </w:rPr>
              <w:t>1.269.000</w:t>
            </w:r>
          </w:p>
        </w:tc>
        <w:tc>
          <w:tcPr>
            <w:tcW w:w="1505" w:type="dxa"/>
            <w:tcBorders>
              <w:top w:val="single" w:sz="4" w:space="0" w:color="auto"/>
              <w:left w:val="single" w:sz="4" w:space="0" w:color="auto"/>
              <w:bottom w:val="single" w:sz="4" w:space="0" w:color="auto"/>
              <w:right w:val="single" w:sz="4" w:space="0" w:color="auto"/>
            </w:tcBorders>
            <w:vAlign w:val="center"/>
          </w:tcPr>
          <w:p w:rsidR="000426C3" w:rsidRPr="000153EC" w:rsidRDefault="000426C3" w:rsidP="00376C5D">
            <w:pPr>
              <w:spacing w:after="0" w:line="240" w:lineRule="auto"/>
              <w:jc w:val="center"/>
              <w:rPr>
                <w:sz w:val="24"/>
                <w:szCs w:val="24"/>
                <w:lang w:val="pt-BR"/>
              </w:rPr>
            </w:pPr>
            <w:r w:rsidRPr="000153EC">
              <w:rPr>
                <w:bCs/>
                <w:sz w:val="24"/>
                <w:szCs w:val="24"/>
              </w:rPr>
              <w:t>NQ số 0</w:t>
            </w:r>
            <w:r w:rsidR="007B2EEE" w:rsidRPr="000153EC">
              <w:rPr>
                <w:bCs/>
                <w:sz w:val="24"/>
                <w:szCs w:val="24"/>
              </w:rPr>
              <w:t>4</w:t>
            </w:r>
            <w:r w:rsidRPr="000153EC">
              <w:rPr>
                <w:bCs/>
                <w:sz w:val="24"/>
                <w:szCs w:val="24"/>
              </w:rPr>
              <w:t>/202</w:t>
            </w:r>
            <w:r w:rsidR="007B2EEE" w:rsidRPr="000153EC">
              <w:rPr>
                <w:bCs/>
                <w:sz w:val="24"/>
                <w:szCs w:val="24"/>
              </w:rPr>
              <w:t>3</w:t>
            </w:r>
            <w:r w:rsidRPr="000153EC">
              <w:rPr>
                <w:bCs/>
                <w:sz w:val="24"/>
                <w:szCs w:val="24"/>
              </w:rPr>
              <w:t>/NQ-HĐND ngày 1</w:t>
            </w:r>
            <w:r w:rsidR="007B2EEE" w:rsidRPr="000153EC">
              <w:rPr>
                <w:bCs/>
                <w:sz w:val="24"/>
                <w:szCs w:val="24"/>
              </w:rPr>
              <w:t>8</w:t>
            </w:r>
            <w:r w:rsidRPr="000153EC">
              <w:rPr>
                <w:bCs/>
                <w:sz w:val="24"/>
                <w:szCs w:val="24"/>
              </w:rPr>
              <w:t>/</w:t>
            </w:r>
            <w:r w:rsidR="007B2EEE" w:rsidRPr="000153EC">
              <w:rPr>
                <w:bCs/>
                <w:sz w:val="24"/>
                <w:szCs w:val="24"/>
              </w:rPr>
              <w:t>7</w:t>
            </w:r>
            <w:r w:rsidRPr="000153EC">
              <w:rPr>
                <w:bCs/>
                <w:sz w:val="24"/>
                <w:szCs w:val="24"/>
              </w:rPr>
              <w:t>/202</w:t>
            </w:r>
            <w:r w:rsidR="007B2EEE" w:rsidRPr="000153EC">
              <w:rPr>
                <w:bCs/>
                <w:sz w:val="24"/>
                <w:szCs w:val="24"/>
              </w:rPr>
              <w:t>3</w:t>
            </w:r>
          </w:p>
        </w:tc>
      </w:tr>
      <w:tr w:rsidR="000426C3" w:rsidRPr="000153EC" w:rsidTr="003B4BDE">
        <w:tc>
          <w:tcPr>
            <w:tcW w:w="450" w:type="dxa"/>
            <w:tcBorders>
              <w:top w:val="single" w:sz="4" w:space="0" w:color="auto"/>
              <w:left w:val="single" w:sz="4" w:space="0" w:color="auto"/>
              <w:bottom w:val="single" w:sz="4" w:space="0" w:color="auto"/>
              <w:right w:val="single" w:sz="4" w:space="0" w:color="auto"/>
            </w:tcBorders>
            <w:vAlign w:val="center"/>
          </w:tcPr>
          <w:p w:rsidR="000426C3" w:rsidRPr="000153EC" w:rsidRDefault="000426C3" w:rsidP="009E1226">
            <w:pPr>
              <w:spacing w:line="360" w:lineRule="auto"/>
              <w:jc w:val="center"/>
              <w:rPr>
                <w:bCs/>
                <w:sz w:val="24"/>
                <w:szCs w:val="24"/>
              </w:rPr>
            </w:pPr>
            <w:r w:rsidRPr="000153EC">
              <w:rPr>
                <w:bCs/>
                <w:sz w:val="24"/>
                <w:szCs w:val="24"/>
              </w:rPr>
              <w:t>2</w:t>
            </w:r>
          </w:p>
        </w:tc>
        <w:tc>
          <w:tcPr>
            <w:tcW w:w="2102" w:type="dxa"/>
            <w:tcBorders>
              <w:top w:val="single" w:sz="4" w:space="0" w:color="auto"/>
              <w:left w:val="single" w:sz="4" w:space="0" w:color="auto"/>
              <w:bottom w:val="single" w:sz="4" w:space="0" w:color="auto"/>
              <w:right w:val="single" w:sz="4" w:space="0" w:color="auto"/>
            </w:tcBorders>
            <w:vAlign w:val="center"/>
          </w:tcPr>
          <w:p w:rsidR="000426C3" w:rsidRPr="000153EC" w:rsidRDefault="000426C3" w:rsidP="009E1226">
            <w:pPr>
              <w:spacing w:line="360" w:lineRule="exact"/>
              <w:rPr>
                <w:sz w:val="24"/>
                <w:szCs w:val="24"/>
              </w:rPr>
            </w:pPr>
            <w:r w:rsidRPr="000153EC">
              <w:rPr>
                <w:sz w:val="24"/>
                <w:szCs w:val="24"/>
              </w:rPr>
              <w:t>Thứ 7</w:t>
            </w:r>
          </w:p>
          <w:p w:rsidR="000426C3" w:rsidRPr="000153EC" w:rsidRDefault="000426C3" w:rsidP="009E1226">
            <w:pPr>
              <w:spacing w:line="360" w:lineRule="exact"/>
              <w:rPr>
                <w:sz w:val="24"/>
                <w:szCs w:val="24"/>
              </w:rPr>
            </w:pPr>
            <w:r w:rsidRPr="000153EC">
              <w:rPr>
                <w:sz w:val="24"/>
                <w:szCs w:val="24"/>
              </w:rPr>
              <w:t xml:space="preserve"> (50.000đ/ngày x 4 ngày)</w:t>
            </w:r>
          </w:p>
        </w:tc>
        <w:tc>
          <w:tcPr>
            <w:tcW w:w="1170" w:type="dxa"/>
            <w:tcBorders>
              <w:top w:val="single" w:sz="4" w:space="0" w:color="auto"/>
              <w:left w:val="single" w:sz="4" w:space="0" w:color="auto"/>
              <w:bottom w:val="single" w:sz="4" w:space="0" w:color="auto"/>
              <w:right w:val="single" w:sz="4" w:space="0" w:color="auto"/>
            </w:tcBorders>
            <w:vAlign w:val="center"/>
          </w:tcPr>
          <w:p w:rsidR="000426C3" w:rsidRPr="000153EC" w:rsidRDefault="000426C3" w:rsidP="009E1226">
            <w:pPr>
              <w:spacing w:line="360" w:lineRule="exact"/>
              <w:jc w:val="center"/>
              <w:rPr>
                <w:sz w:val="24"/>
                <w:szCs w:val="24"/>
                <w:lang w:val="vi-VN"/>
              </w:rPr>
            </w:pPr>
            <w:r w:rsidRPr="000153EC">
              <w:rPr>
                <w:sz w:val="24"/>
                <w:szCs w:val="24"/>
              </w:rPr>
              <w:t>200</w:t>
            </w:r>
          </w:p>
        </w:tc>
        <w:tc>
          <w:tcPr>
            <w:tcW w:w="810" w:type="dxa"/>
            <w:tcBorders>
              <w:top w:val="single" w:sz="4" w:space="0" w:color="auto"/>
              <w:left w:val="single" w:sz="4" w:space="0" w:color="auto"/>
              <w:bottom w:val="single" w:sz="4" w:space="0" w:color="auto"/>
              <w:right w:val="single" w:sz="4" w:space="0" w:color="auto"/>
            </w:tcBorders>
            <w:vAlign w:val="center"/>
          </w:tcPr>
          <w:p w:rsidR="000426C3" w:rsidRPr="000153EC" w:rsidRDefault="000426C3" w:rsidP="009E1226">
            <w:pPr>
              <w:spacing w:line="360" w:lineRule="exact"/>
              <w:jc w:val="center"/>
              <w:rPr>
                <w:sz w:val="24"/>
                <w:szCs w:val="24"/>
              </w:rPr>
            </w:pPr>
            <w:r w:rsidRPr="000153EC">
              <w:rPr>
                <w:sz w:val="24"/>
                <w:szCs w:val="24"/>
                <w:lang w:val="pt-BR"/>
              </w:rPr>
              <w:t>160</w:t>
            </w: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0426C3" w:rsidRPr="000153EC" w:rsidRDefault="000426C3" w:rsidP="009E1226">
            <w:pPr>
              <w:spacing w:line="360" w:lineRule="exact"/>
              <w:jc w:val="right"/>
              <w:rPr>
                <w:sz w:val="24"/>
                <w:szCs w:val="24"/>
              </w:rPr>
            </w:pPr>
            <w:r w:rsidRPr="000153EC">
              <w:rPr>
                <w:sz w:val="24"/>
                <w:szCs w:val="24"/>
              </w:rPr>
              <w:t>288.000</w:t>
            </w:r>
          </w:p>
        </w:tc>
        <w:tc>
          <w:tcPr>
            <w:tcW w:w="1096" w:type="dxa"/>
            <w:tcBorders>
              <w:top w:val="single" w:sz="4" w:space="0" w:color="auto"/>
              <w:left w:val="single" w:sz="4" w:space="0" w:color="auto"/>
              <w:bottom w:val="single" w:sz="4" w:space="0" w:color="auto"/>
              <w:right w:val="single" w:sz="4" w:space="0" w:color="auto"/>
            </w:tcBorders>
            <w:vAlign w:val="center"/>
          </w:tcPr>
          <w:p w:rsidR="000426C3" w:rsidRPr="000153EC" w:rsidRDefault="002A14EC" w:rsidP="009E1226">
            <w:pPr>
              <w:spacing w:line="360" w:lineRule="exact"/>
              <w:jc w:val="right"/>
              <w:rPr>
                <w:sz w:val="24"/>
                <w:szCs w:val="24"/>
              </w:rPr>
            </w:pPr>
            <w:r w:rsidRPr="000153EC">
              <w:rPr>
                <w:sz w:val="24"/>
                <w:szCs w:val="24"/>
              </w:rPr>
              <w:t>5.760</w:t>
            </w:r>
          </w:p>
        </w:tc>
        <w:tc>
          <w:tcPr>
            <w:tcW w:w="1440" w:type="dxa"/>
            <w:tcBorders>
              <w:top w:val="single" w:sz="4" w:space="0" w:color="auto"/>
              <w:left w:val="single" w:sz="4" w:space="0" w:color="auto"/>
              <w:bottom w:val="single" w:sz="4" w:space="0" w:color="auto"/>
              <w:right w:val="single" w:sz="4" w:space="0" w:color="auto"/>
            </w:tcBorders>
            <w:vAlign w:val="center"/>
          </w:tcPr>
          <w:p w:rsidR="000426C3" w:rsidRPr="000153EC" w:rsidRDefault="002A14EC" w:rsidP="009E1226">
            <w:pPr>
              <w:spacing w:line="360" w:lineRule="exact"/>
              <w:jc w:val="right"/>
              <w:rPr>
                <w:sz w:val="24"/>
                <w:szCs w:val="24"/>
              </w:rPr>
            </w:pPr>
            <w:r w:rsidRPr="000153EC">
              <w:rPr>
                <w:sz w:val="24"/>
                <w:szCs w:val="24"/>
              </w:rPr>
              <w:t>282.240</w:t>
            </w:r>
          </w:p>
        </w:tc>
        <w:tc>
          <w:tcPr>
            <w:tcW w:w="1505" w:type="dxa"/>
            <w:vMerge w:val="restart"/>
            <w:tcBorders>
              <w:top w:val="single" w:sz="4" w:space="0" w:color="auto"/>
              <w:left w:val="single" w:sz="4" w:space="0" w:color="auto"/>
              <w:right w:val="single" w:sz="4" w:space="0" w:color="auto"/>
            </w:tcBorders>
            <w:vAlign w:val="center"/>
          </w:tcPr>
          <w:p w:rsidR="000426C3" w:rsidRPr="000153EC" w:rsidRDefault="000426C3" w:rsidP="00376C5D">
            <w:pPr>
              <w:spacing w:after="0" w:line="240" w:lineRule="auto"/>
              <w:rPr>
                <w:sz w:val="24"/>
                <w:szCs w:val="24"/>
              </w:rPr>
            </w:pPr>
            <w:r w:rsidRPr="000153EC">
              <w:rPr>
                <w:sz w:val="24"/>
                <w:szCs w:val="24"/>
              </w:rPr>
              <w:t>1/ BB họp chi bộ, BGH, HĐSP nhà trường</w:t>
            </w:r>
          </w:p>
          <w:p w:rsidR="000426C3" w:rsidRPr="000153EC" w:rsidRDefault="000426C3" w:rsidP="00376C5D">
            <w:pPr>
              <w:spacing w:after="0" w:line="240" w:lineRule="auto"/>
              <w:rPr>
                <w:sz w:val="24"/>
                <w:szCs w:val="24"/>
              </w:rPr>
            </w:pPr>
            <w:r w:rsidRPr="000153EC">
              <w:rPr>
                <w:sz w:val="24"/>
                <w:szCs w:val="24"/>
              </w:rPr>
              <w:t xml:space="preserve">2/ </w:t>
            </w:r>
            <w:r w:rsidRPr="000153EC">
              <w:rPr>
                <w:bCs/>
                <w:sz w:val="24"/>
                <w:szCs w:val="24"/>
              </w:rPr>
              <w:t>BB</w:t>
            </w:r>
            <w:r w:rsidRPr="000153EC">
              <w:rPr>
                <w:sz w:val="24"/>
                <w:szCs w:val="24"/>
              </w:rPr>
              <w:t xml:space="preserve"> họp PHHS</w:t>
            </w:r>
          </w:p>
          <w:p w:rsidR="000426C3" w:rsidRPr="000153EC" w:rsidRDefault="000426C3" w:rsidP="00376C5D">
            <w:pPr>
              <w:spacing w:after="0" w:line="240" w:lineRule="auto"/>
              <w:rPr>
                <w:sz w:val="24"/>
                <w:szCs w:val="24"/>
              </w:rPr>
            </w:pPr>
            <w:r w:rsidRPr="000153EC">
              <w:rPr>
                <w:sz w:val="24"/>
                <w:szCs w:val="24"/>
              </w:rPr>
              <w:t>3</w:t>
            </w:r>
            <w:r w:rsidRPr="000153EC">
              <w:rPr>
                <w:sz w:val="24"/>
                <w:szCs w:val="24"/>
                <w:lang w:val="vi-VN"/>
              </w:rPr>
              <w:t>/ Tờ</w:t>
            </w:r>
            <w:r w:rsidRPr="000153EC">
              <w:rPr>
                <w:b/>
                <w:sz w:val="24"/>
                <w:szCs w:val="24"/>
                <w:lang w:val="vi-VN"/>
              </w:rPr>
              <w:t xml:space="preserve"> </w:t>
            </w:r>
            <w:r w:rsidRPr="000153EC">
              <w:rPr>
                <w:sz w:val="24"/>
                <w:szCs w:val="24"/>
                <w:lang w:val="vi-VN"/>
              </w:rPr>
              <w:t xml:space="preserve">trình </w:t>
            </w:r>
            <w:r w:rsidRPr="000153EC">
              <w:rPr>
                <w:sz w:val="24"/>
                <w:szCs w:val="24"/>
              </w:rPr>
              <w:t>các cấp</w:t>
            </w:r>
          </w:p>
          <w:p w:rsidR="000426C3" w:rsidRPr="000153EC" w:rsidRDefault="000426C3" w:rsidP="00376C5D">
            <w:pPr>
              <w:spacing w:after="0" w:line="240" w:lineRule="auto"/>
              <w:rPr>
                <w:bCs/>
                <w:color w:val="000000"/>
                <w:sz w:val="24"/>
                <w:szCs w:val="24"/>
              </w:rPr>
            </w:pPr>
            <w:r w:rsidRPr="000153EC">
              <w:rPr>
                <w:bCs/>
                <w:color w:val="000000"/>
                <w:sz w:val="24"/>
                <w:szCs w:val="24"/>
              </w:rPr>
              <w:t>4/ Nghị quyết số 02/2022 /NQ-HĐND- ngày 20/7/2022 của HĐND TP Hải Phòng</w:t>
            </w:r>
          </w:p>
          <w:p w:rsidR="000426C3" w:rsidRPr="000153EC" w:rsidRDefault="000426C3" w:rsidP="00376C5D">
            <w:pPr>
              <w:spacing w:after="0" w:line="240" w:lineRule="auto"/>
              <w:rPr>
                <w:color w:val="000000"/>
                <w:sz w:val="24"/>
                <w:szCs w:val="24"/>
              </w:rPr>
            </w:pPr>
            <w:r w:rsidRPr="000153EC">
              <w:rPr>
                <w:bCs/>
                <w:color w:val="000000"/>
                <w:sz w:val="24"/>
                <w:szCs w:val="24"/>
              </w:rPr>
              <w:t>5/ Hướng dẫn số 03/HDLS-GDĐT-STC ngày 2</w:t>
            </w:r>
            <w:r w:rsidR="007B2EEE" w:rsidRPr="000153EC">
              <w:rPr>
                <w:bCs/>
                <w:color w:val="000000"/>
                <w:sz w:val="24"/>
                <w:szCs w:val="24"/>
              </w:rPr>
              <w:t>2</w:t>
            </w:r>
            <w:r w:rsidRPr="000153EC">
              <w:rPr>
                <w:bCs/>
                <w:color w:val="000000"/>
                <w:sz w:val="24"/>
                <w:szCs w:val="24"/>
              </w:rPr>
              <w:t>/</w:t>
            </w:r>
            <w:r w:rsidR="007B2EEE" w:rsidRPr="000153EC">
              <w:rPr>
                <w:bCs/>
                <w:color w:val="000000"/>
                <w:sz w:val="24"/>
                <w:szCs w:val="24"/>
              </w:rPr>
              <w:t>8</w:t>
            </w:r>
            <w:r w:rsidRPr="000153EC">
              <w:rPr>
                <w:bCs/>
                <w:color w:val="000000"/>
                <w:sz w:val="24"/>
                <w:szCs w:val="24"/>
              </w:rPr>
              <w:t>/202</w:t>
            </w:r>
            <w:r w:rsidR="007B2EEE" w:rsidRPr="000153EC">
              <w:rPr>
                <w:bCs/>
                <w:color w:val="000000"/>
                <w:sz w:val="24"/>
                <w:szCs w:val="24"/>
              </w:rPr>
              <w:t>3</w:t>
            </w:r>
            <w:r w:rsidRPr="000153EC">
              <w:rPr>
                <w:bCs/>
                <w:color w:val="000000"/>
                <w:sz w:val="24"/>
                <w:szCs w:val="24"/>
              </w:rPr>
              <w:t xml:space="preserve"> của Liên Sở GD&amp;ĐT </w:t>
            </w:r>
            <w:r w:rsidR="007B2EEE" w:rsidRPr="000153EC">
              <w:rPr>
                <w:bCs/>
                <w:color w:val="000000"/>
                <w:sz w:val="24"/>
                <w:szCs w:val="24"/>
              </w:rPr>
              <w:t>–</w:t>
            </w:r>
            <w:r w:rsidRPr="000153EC">
              <w:rPr>
                <w:bCs/>
                <w:color w:val="000000"/>
                <w:sz w:val="24"/>
                <w:szCs w:val="24"/>
              </w:rPr>
              <w:t>TC</w:t>
            </w:r>
          </w:p>
        </w:tc>
      </w:tr>
      <w:tr w:rsidR="000426C3" w:rsidRPr="000153EC" w:rsidTr="003B4BDE">
        <w:tc>
          <w:tcPr>
            <w:tcW w:w="450" w:type="dxa"/>
            <w:tcBorders>
              <w:top w:val="single" w:sz="4" w:space="0" w:color="auto"/>
              <w:left w:val="single" w:sz="4" w:space="0" w:color="auto"/>
              <w:bottom w:val="single" w:sz="4" w:space="0" w:color="auto"/>
              <w:right w:val="single" w:sz="4" w:space="0" w:color="auto"/>
            </w:tcBorders>
            <w:vAlign w:val="center"/>
          </w:tcPr>
          <w:p w:rsidR="000426C3" w:rsidRPr="000153EC" w:rsidRDefault="000426C3" w:rsidP="009E1226">
            <w:pPr>
              <w:spacing w:line="360" w:lineRule="auto"/>
              <w:jc w:val="center"/>
              <w:rPr>
                <w:sz w:val="24"/>
                <w:szCs w:val="24"/>
                <w:lang w:val="sv-SE"/>
              </w:rPr>
            </w:pPr>
            <w:r w:rsidRPr="000153EC">
              <w:rPr>
                <w:sz w:val="24"/>
                <w:szCs w:val="24"/>
                <w:lang w:val="sv-SE"/>
              </w:rPr>
              <w:t>3</w:t>
            </w:r>
          </w:p>
        </w:tc>
        <w:tc>
          <w:tcPr>
            <w:tcW w:w="2102" w:type="dxa"/>
            <w:tcBorders>
              <w:top w:val="single" w:sz="4" w:space="0" w:color="auto"/>
              <w:left w:val="single" w:sz="4" w:space="0" w:color="auto"/>
              <w:bottom w:val="single" w:sz="4" w:space="0" w:color="auto"/>
              <w:right w:val="single" w:sz="4" w:space="0" w:color="auto"/>
            </w:tcBorders>
            <w:vAlign w:val="center"/>
          </w:tcPr>
          <w:p w:rsidR="000426C3" w:rsidRPr="000153EC" w:rsidRDefault="000426C3" w:rsidP="009E1226">
            <w:pPr>
              <w:spacing w:line="360" w:lineRule="exact"/>
              <w:rPr>
                <w:sz w:val="24"/>
                <w:szCs w:val="24"/>
              </w:rPr>
            </w:pPr>
            <w:r w:rsidRPr="000153EC">
              <w:rPr>
                <w:sz w:val="24"/>
                <w:szCs w:val="24"/>
              </w:rPr>
              <w:t>Hỗ trợ người nấu ăn, người chăm ăn, trông trưa; công tác quản lý</w:t>
            </w:r>
          </w:p>
        </w:tc>
        <w:tc>
          <w:tcPr>
            <w:tcW w:w="1170" w:type="dxa"/>
            <w:tcBorders>
              <w:top w:val="single" w:sz="4" w:space="0" w:color="auto"/>
              <w:left w:val="single" w:sz="4" w:space="0" w:color="auto"/>
              <w:bottom w:val="single" w:sz="4" w:space="0" w:color="auto"/>
              <w:right w:val="single" w:sz="4" w:space="0" w:color="auto"/>
            </w:tcBorders>
            <w:vAlign w:val="center"/>
          </w:tcPr>
          <w:p w:rsidR="000426C3" w:rsidRPr="000153EC" w:rsidRDefault="000426C3" w:rsidP="008E7155">
            <w:pPr>
              <w:spacing w:line="360" w:lineRule="exact"/>
              <w:jc w:val="center"/>
              <w:rPr>
                <w:color w:val="FF0000"/>
                <w:sz w:val="24"/>
                <w:szCs w:val="24"/>
                <w:lang w:val="vi-VN"/>
              </w:rPr>
            </w:pPr>
            <w:r w:rsidRPr="000153EC">
              <w:rPr>
                <w:color w:val="FF0000"/>
                <w:sz w:val="24"/>
                <w:szCs w:val="24"/>
              </w:rPr>
              <w:t>1</w:t>
            </w:r>
            <w:r w:rsidR="008E7155" w:rsidRPr="000153EC">
              <w:rPr>
                <w:color w:val="FF0000"/>
                <w:sz w:val="24"/>
                <w:szCs w:val="24"/>
              </w:rPr>
              <w:t>5</w:t>
            </w:r>
            <w:r w:rsidRPr="000153EC">
              <w:rPr>
                <w:color w:val="FF0000"/>
                <w:sz w:val="24"/>
                <w:szCs w:val="24"/>
              </w:rPr>
              <w:t>0</w:t>
            </w:r>
          </w:p>
        </w:tc>
        <w:tc>
          <w:tcPr>
            <w:tcW w:w="810" w:type="dxa"/>
            <w:tcBorders>
              <w:top w:val="single" w:sz="4" w:space="0" w:color="auto"/>
              <w:left w:val="single" w:sz="4" w:space="0" w:color="auto"/>
              <w:bottom w:val="single" w:sz="4" w:space="0" w:color="auto"/>
              <w:right w:val="single" w:sz="4" w:space="0" w:color="auto"/>
            </w:tcBorders>
            <w:vAlign w:val="center"/>
          </w:tcPr>
          <w:p w:rsidR="000426C3" w:rsidRPr="000153EC" w:rsidRDefault="000426C3" w:rsidP="009E1226">
            <w:pPr>
              <w:spacing w:line="360" w:lineRule="exact"/>
              <w:jc w:val="center"/>
              <w:rPr>
                <w:sz w:val="24"/>
                <w:szCs w:val="24"/>
                <w:lang w:val="pt-BR"/>
              </w:rPr>
            </w:pPr>
          </w:p>
          <w:p w:rsidR="000426C3" w:rsidRPr="000153EC" w:rsidRDefault="007B2EEE" w:rsidP="009E1226">
            <w:pPr>
              <w:spacing w:line="360" w:lineRule="exact"/>
              <w:jc w:val="center"/>
              <w:rPr>
                <w:sz w:val="24"/>
                <w:szCs w:val="24"/>
              </w:rPr>
            </w:pPr>
            <w:r w:rsidRPr="000153EC">
              <w:rPr>
                <w:sz w:val="24"/>
                <w:szCs w:val="24"/>
                <w:lang w:val="pt-BR"/>
              </w:rPr>
              <w:t>470</w:t>
            </w:r>
          </w:p>
          <w:p w:rsidR="000426C3" w:rsidRPr="000153EC" w:rsidRDefault="000426C3" w:rsidP="009E1226">
            <w:pPr>
              <w:spacing w:line="360" w:lineRule="exact"/>
              <w:jc w:val="center"/>
              <w:rPr>
                <w:color w:val="000000"/>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0426C3" w:rsidRPr="000153EC" w:rsidRDefault="007B2EEE" w:rsidP="009E1226">
            <w:pPr>
              <w:spacing w:line="360" w:lineRule="exact"/>
              <w:jc w:val="right"/>
              <w:rPr>
                <w:sz w:val="24"/>
                <w:szCs w:val="24"/>
              </w:rPr>
            </w:pPr>
            <w:r w:rsidRPr="000153EC">
              <w:rPr>
                <w:sz w:val="24"/>
                <w:szCs w:val="24"/>
              </w:rPr>
              <w:t>634.500</w:t>
            </w:r>
          </w:p>
        </w:tc>
        <w:tc>
          <w:tcPr>
            <w:tcW w:w="1096" w:type="dxa"/>
            <w:tcBorders>
              <w:top w:val="single" w:sz="4" w:space="0" w:color="auto"/>
              <w:left w:val="single" w:sz="4" w:space="0" w:color="auto"/>
              <w:bottom w:val="single" w:sz="4" w:space="0" w:color="auto"/>
              <w:right w:val="single" w:sz="4" w:space="0" w:color="auto"/>
            </w:tcBorders>
            <w:vAlign w:val="center"/>
          </w:tcPr>
          <w:p w:rsidR="000426C3" w:rsidRPr="000153EC" w:rsidRDefault="002A14EC" w:rsidP="009E1226">
            <w:pPr>
              <w:spacing w:line="360" w:lineRule="exact"/>
              <w:jc w:val="right"/>
              <w:rPr>
                <w:sz w:val="24"/>
                <w:szCs w:val="24"/>
              </w:rPr>
            </w:pPr>
            <w:r w:rsidRPr="000153EC">
              <w:rPr>
                <w:sz w:val="24"/>
                <w:szCs w:val="24"/>
              </w:rPr>
              <w:t>12.690</w:t>
            </w:r>
          </w:p>
        </w:tc>
        <w:tc>
          <w:tcPr>
            <w:tcW w:w="1440" w:type="dxa"/>
            <w:tcBorders>
              <w:top w:val="single" w:sz="4" w:space="0" w:color="auto"/>
              <w:left w:val="single" w:sz="4" w:space="0" w:color="auto"/>
              <w:bottom w:val="single" w:sz="4" w:space="0" w:color="auto"/>
              <w:right w:val="single" w:sz="4" w:space="0" w:color="auto"/>
            </w:tcBorders>
            <w:vAlign w:val="center"/>
          </w:tcPr>
          <w:p w:rsidR="000426C3" w:rsidRPr="000153EC" w:rsidRDefault="002A14EC" w:rsidP="009E1226">
            <w:pPr>
              <w:spacing w:line="360" w:lineRule="exact"/>
              <w:jc w:val="right"/>
              <w:rPr>
                <w:sz w:val="24"/>
                <w:szCs w:val="24"/>
              </w:rPr>
            </w:pPr>
            <w:r w:rsidRPr="000153EC">
              <w:rPr>
                <w:sz w:val="24"/>
                <w:szCs w:val="24"/>
              </w:rPr>
              <w:t>621.810</w:t>
            </w:r>
          </w:p>
        </w:tc>
        <w:tc>
          <w:tcPr>
            <w:tcW w:w="1505" w:type="dxa"/>
            <w:vMerge/>
            <w:tcBorders>
              <w:left w:val="single" w:sz="4" w:space="0" w:color="auto"/>
              <w:right w:val="single" w:sz="4" w:space="0" w:color="auto"/>
            </w:tcBorders>
            <w:vAlign w:val="center"/>
          </w:tcPr>
          <w:p w:rsidR="000426C3" w:rsidRPr="000153EC" w:rsidRDefault="000426C3" w:rsidP="009E1226">
            <w:pPr>
              <w:spacing w:line="360" w:lineRule="auto"/>
              <w:rPr>
                <w:sz w:val="24"/>
                <w:szCs w:val="24"/>
              </w:rPr>
            </w:pPr>
          </w:p>
        </w:tc>
      </w:tr>
      <w:tr w:rsidR="000426C3" w:rsidRPr="000153EC" w:rsidTr="003B4BDE">
        <w:tc>
          <w:tcPr>
            <w:tcW w:w="450" w:type="dxa"/>
            <w:tcBorders>
              <w:top w:val="single" w:sz="4" w:space="0" w:color="auto"/>
              <w:left w:val="single" w:sz="4" w:space="0" w:color="auto"/>
              <w:bottom w:val="single" w:sz="4" w:space="0" w:color="auto"/>
              <w:right w:val="single" w:sz="4" w:space="0" w:color="auto"/>
            </w:tcBorders>
            <w:vAlign w:val="center"/>
          </w:tcPr>
          <w:p w:rsidR="000426C3" w:rsidRPr="000153EC" w:rsidRDefault="000426C3" w:rsidP="009E1226">
            <w:pPr>
              <w:spacing w:line="360" w:lineRule="auto"/>
              <w:jc w:val="center"/>
              <w:rPr>
                <w:sz w:val="24"/>
                <w:szCs w:val="24"/>
                <w:lang w:val="sv-SE"/>
              </w:rPr>
            </w:pPr>
            <w:r w:rsidRPr="000153EC">
              <w:rPr>
                <w:sz w:val="24"/>
                <w:szCs w:val="24"/>
                <w:lang w:val="sv-SE"/>
              </w:rPr>
              <w:t>4</w:t>
            </w:r>
          </w:p>
        </w:tc>
        <w:tc>
          <w:tcPr>
            <w:tcW w:w="2102" w:type="dxa"/>
            <w:tcBorders>
              <w:top w:val="single" w:sz="4" w:space="0" w:color="auto"/>
              <w:left w:val="single" w:sz="4" w:space="0" w:color="auto"/>
              <w:bottom w:val="single" w:sz="4" w:space="0" w:color="auto"/>
              <w:right w:val="single" w:sz="4" w:space="0" w:color="auto"/>
            </w:tcBorders>
            <w:vAlign w:val="center"/>
          </w:tcPr>
          <w:p w:rsidR="000426C3" w:rsidRPr="000153EC" w:rsidRDefault="005572C4" w:rsidP="005572C4">
            <w:pPr>
              <w:spacing w:line="360" w:lineRule="exact"/>
              <w:rPr>
                <w:sz w:val="24"/>
                <w:szCs w:val="24"/>
              </w:rPr>
            </w:pPr>
            <w:r w:rsidRPr="000153EC">
              <w:rPr>
                <w:sz w:val="24"/>
                <w:szCs w:val="24"/>
              </w:rPr>
              <w:t>QL</w:t>
            </w:r>
            <w:r w:rsidR="000426C3" w:rsidRPr="000153EC">
              <w:rPr>
                <w:sz w:val="24"/>
                <w:szCs w:val="24"/>
              </w:rPr>
              <w:t xml:space="preserve"> HS ngoài giờ </w:t>
            </w:r>
            <w:r w:rsidRPr="000153EC">
              <w:rPr>
                <w:sz w:val="24"/>
                <w:szCs w:val="24"/>
              </w:rPr>
              <w:t>HC</w:t>
            </w:r>
          </w:p>
        </w:tc>
        <w:tc>
          <w:tcPr>
            <w:tcW w:w="1170" w:type="dxa"/>
            <w:tcBorders>
              <w:top w:val="single" w:sz="4" w:space="0" w:color="auto"/>
              <w:left w:val="single" w:sz="4" w:space="0" w:color="auto"/>
              <w:bottom w:val="single" w:sz="4" w:space="0" w:color="auto"/>
              <w:right w:val="single" w:sz="4" w:space="0" w:color="auto"/>
            </w:tcBorders>
            <w:vAlign w:val="center"/>
          </w:tcPr>
          <w:p w:rsidR="000426C3" w:rsidRPr="000153EC" w:rsidRDefault="007B2EEE" w:rsidP="009E1226">
            <w:pPr>
              <w:spacing w:line="360" w:lineRule="exact"/>
              <w:jc w:val="center"/>
              <w:rPr>
                <w:color w:val="FF0000"/>
                <w:sz w:val="24"/>
                <w:szCs w:val="24"/>
                <w:lang w:val="vi-VN"/>
              </w:rPr>
            </w:pPr>
            <w:r w:rsidRPr="000153EC">
              <w:rPr>
                <w:color w:val="FF0000"/>
                <w:sz w:val="24"/>
                <w:szCs w:val="24"/>
              </w:rPr>
              <w:t>300</w:t>
            </w:r>
          </w:p>
        </w:tc>
        <w:tc>
          <w:tcPr>
            <w:tcW w:w="810" w:type="dxa"/>
            <w:tcBorders>
              <w:top w:val="single" w:sz="4" w:space="0" w:color="auto"/>
              <w:left w:val="single" w:sz="4" w:space="0" w:color="auto"/>
              <w:bottom w:val="single" w:sz="4" w:space="0" w:color="auto"/>
              <w:right w:val="single" w:sz="4" w:space="0" w:color="auto"/>
            </w:tcBorders>
            <w:vAlign w:val="center"/>
          </w:tcPr>
          <w:p w:rsidR="000426C3" w:rsidRPr="000153EC" w:rsidRDefault="007B2EEE" w:rsidP="009E1226">
            <w:pPr>
              <w:spacing w:line="360" w:lineRule="exact"/>
              <w:jc w:val="center"/>
              <w:rPr>
                <w:sz w:val="24"/>
                <w:szCs w:val="24"/>
              </w:rPr>
            </w:pPr>
            <w:r w:rsidRPr="000153EC">
              <w:rPr>
                <w:sz w:val="24"/>
                <w:szCs w:val="24"/>
                <w:lang w:val="pt-BR"/>
              </w:rPr>
              <w:t>470</w:t>
            </w: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0426C3" w:rsidRPr="000153EC" w:rsidRDefault="007B2EEE" w:rsidP="009E1226">
            <w:pPr>
              <w:spacing w:line="360" w:lineRule="exact"/>
              <w:jc w:val="right"/>
              <w:rPr>
                <w:sz w:val="24"/>
                <w:szCs w:val="24"/>
              </w:rPr>
            </w:pPr>
            <w:r w:rsidRPr="000153EC">
              <w:rPr>
                <w:sz w:val="24"/>
                <w:szCs w:val="24"/>
              </w:rPr>
              <w:t>1.269.000</w:t>
            </w:r>
          </w:p>
        </w:tc>
        <w:tc>
          <w:tcPr>
            <w:tcW w:w="1096" w:type="dxa"/>
            <w:tcBorders>
              <w:top w:val="single" w:sz="4" w:space="0" w:color="auto"/>
              <w:left w:val="single" w:sz="4" w:space="0" w:color="auto"/>
              <w:bottom w:val="single" w:sz="4" w:space="0" w:color="auto"/>
              <w:right w:val="single" w:sz="4" w:space="0" w:color="auto"/>
            </w:tcBorders>
            <w:vAlign w:val="center"/>
          </w:tcPr>
          <w:p w:rsidR="000426C3" w:rsidRPr="000153EC" w:rsidRDefault="002A14EC" w:rsidP="009E1226">
            <w:pPr>
              <w:spacing w:line="360" w:lineRule="exact"/>
              <w:jc w:val="right"/>
              <w:rPr>
                <w:sz w:val="24"/>
                <w:szCs w:val="24"/>
              </w:rPr>
            </w:pPr>
            <w:r w:rsidRPr="000153EC">
              <w:rPr>
                <w:sz w:val="24"/>
                <w:szCs w:val="24"/>
              </w:rPr>
              <w:t>25.380</w:t>
            </w:r>
          </w:p>
        </w:tc>
        <w:tc>
          <w:tcPr>
            <w:tcW w:w="1440" w:type="dxa"/>
            <w:tcBorders>
              <w:top w:val="single" w:sz="4" w:space="0" w:color="auto"/>
              <w:left w:val="single" w:sz="4" w:space="0" w:color="auto"/>
              <w:bottom w:val="single" w:sz="4" w:space="0" w:color="auto"/>
              <w:right w:val="single" w:sz="4" w:space="0" w:color="auto"/>
            </w:tcBorders>
            <w:vAlign w:val="center"/>
          </w:tcPr>
          <w:p w:rsidR="000426C3" w:rsidRPr="000153EC" w:rsidRDefault="002A14EC" w:rsidP="009E1226">
            <w:pPr>
              <w:spacing w:line="360" w:lineRule="exact"/>
              <w:jc w:val="right"/>
              <w:rPr>
                <w:sz w:val="24"/>
                <w:szCs w:val="24"/>
              </w:rPr>
            </w:pPr>
            <w:r w:rsidRPr="000153EC">
              <w:rPr>
                <w:sz w:val="24"/>
                <w:szCs w:val="24"/>
              </w:rPr>
              <w:t>1.243.620</w:t>
            </w:r>
          </w:p>
        </w:tc>
        <w:tc>
          <w:tcPr>
            <w:tcW w:w="1505" w:type="dxa"/>
            <w:vMerge/>
            <w:tcBorders>
              <w:left w:val="single" w:sz="4" w:space="0" w:color="auto"/>
              <w:right w:val="single" w:sz="4" w:space="0" w:color="auto"/>
            </w:tcBorders>
          </w:tcPr>
          <w:p w:rsidR="000426C3" w:rsidRPr="000153EC" w:rsidRDefault="000426C3" w:rsidP="009E1226">
            <w:pPr>
              <w:spacing w:line="360" w:lineRule="auto"/>
              <w:jc w:val="both"/>
              <w:rPr>
                <w:sz w:val="24"/>
                <w:szCs w:val="24"/>
                <w:lang w:val="sv-SE"/>
              </w:rPr>
            </w:pPr>
          </w:p>
        </w:tc>
      </w:tr>
      <w:tr w:rsidR="000426C3" w:rsidRPr="000153EC" w:rsidTr="003B4BDE">
        <w:tc>
          <w:tcPr>
            <w:tcW w:w="450" w:type="dxa"/>
            <w:tcBorders>
              <w:top w:val="single" w:sz="4" w:space="0" w:color="auto"/>
              <w:left w:val="single" w:sz="4" w:space="0" w:color="auto"/>
              <w:bottom w:val="single" w:sz="4" w:space="0" w:color="auto"/>
              <w:right w:val="single" w:sz="4" w:space="0" w:color="auto"/>
            </w:tcBorders>
            <w:vAlign w:val="center"/>
          </w:tcPr>
          <w:p w:rsidR="000426C3" w:rsidRPr="000153EC" w:rsidRDefault="000426C3" w:rsidP="009E1226">
            <w:pPr>
              <w:spacing w:line="360" w:lineRule="auto"/>
              <w:jc w:val="center"/>
              <w:rPr>
                <w:sz w:val="24"/>
                <w:szCs w:val="24"/>
                <w:lang w:val="sv-SE"/>
              </w:rPr>
            </w:pPr>
            <w:r w:rsidRPr="000153EC">
              <w:rPr>
                <w:sz w:val="24"/>
                <w:szCs w:val="24"/>
                <w:lang w:val="sv-SE"/>
              </w:rPr>
              <w:t>5</w:t>
            </w:r>
          </w:p>
        </w:tc>
        <w:tc>
          <w:tcPr>
            <w:tcW w:w="2102" w:type="dxa"/>
            <w:tcBorders>
              <w:top w:val="single" w:sz="4" w:space="0" w:color="auto"/>
              <w:left w:val="single" w:sz="4" w:space="0" w:color="auto"/>
              <w:bottom w:val="single" w:sz="4" w:space="0" w:color="auto"/>
              <w:right w:val="single" w:sz="4" w:space="0" w:color="auto"/>
            </w:tcBorders>
            <w:vAlign w:val="center"/>
          </w:tcPr>
          <w:p w:rsidR="005572C4" w:rsidRPr="000153EC" w:rsidRDefault="000426C3" w:rsidP="00376C5D">
            <w:pPr>
              <w:spacing w:after="0" w:line="240" w:lineRule="auto"/>
              <w:rPr>
                <w:sz w:val="24"/>
                <w:szCs w:val="24"/>
              </w:rPr>
            </w:pPr>
            <w:r w:rsidRPr="000153EC">
              <w:rPr>
                <w:sz w:val="24"/>
                <w:szCs w:val="24"/>
                <w:lang w:val="sv-SE"/>
              </w:rPr>
              <w:t>Tiề</w:t>
            </w:r>
            <w:r w:rsidR="005572C4" w:rsidRPr="000153EC">
              <w:rPr>
                <w:sz w:val="24"/>
                <w:szCs w:val="24"/>
                <w:lang w:val="sv-SE"/>
              </w:rPr>
              <w:t>n ăn</w:t>
            </w:r>
            <w:r w:rsidRPr="000153EC">
              <w:rPr>
                <w:sz w:val="24"/>
                <w:szCs w:val="24"/>
                <w:lang w:val="sv-SE"/>
              </w:rPr>
              <w:t xml:space="preserve"> </w:t>
            </w:r>
            <w:r w:rsidR="005572C4" w:rsidRPr="000153EC">
              <w:rPr>
                <w:sz w:val="24"/>
                <w:szCs w:val="24"/>
              </w:rPr>
              <w:t>28.000/ ngày</w:t>
            </w:r>
          </w:p>
          <w:p w:rsidR="00BF76D7" w:rsidRPr="000153EC" w:rsidRDefault="00BF76D7" w:rsidP="00376C5D">
            <w:pPr>
              <w:spacing w:after="0" w:line="240" w:lineRule="auto"/>
              <w:rPr>
                <w:sz w:val="24"/>
                <w:szCs w:val="24"/>
                <w:lang w:val="sv-SE"/>
              </w:rPr>
            </w:pPr>
            <w:r w:rsidRPr="000153EC">
              <w:rPr>
                <w:sz w:val="24"/>
                <w:szCs w:val="24"/>
              </w:rPr>
              <w:t>Trong đó:</w:t>
            </w:r>
          </w:p>
          <w:p w:rsidR="00635669" w:rsidRPr="000153EC" w:rsidRDefault="009523E5" w:rsidP="00376C5D">
            <w:pPr>
              <w:spacing w:after="0" w:line="240" w:lineRule="auto"/>
              <w:rPr>
                <w:sz w:val="24"/>
                <w:szCs w:val="24"/>
              </w:rPr>
            </w:pPr>
            <w:r w:rsidRPr="000153EC">
              <w:rPr>
                <w:sz w:val="24"/>
                <w:szCs w:val="24"/>
              </w:rPr>
              <w:t>- T</w:t>
            </w:r>
            <w:r w:rsidR="005572C4" w:rsidRPr="000153EC">
              <w:rPr>
                <w:sz w:val="24"/>
                <w:szCs w:val="24"/>
              </w:rPr>
              <w:t>iền ăn/ngày</w:t>
            </w:r>
            <w:r w:rsidRPr="000153EC">
              <w:rPr>
                <w:sz w:val="24"/>
                <w:szCs w:val="24"/>
              </w:rPr>
              <w:t xml:space="preserve"> 25.000</w:t>
            </w:r>
          </w:p>
          <w:p w:rsidR="005572C4" w:rsidRPr="000153EC" w:rsidRDefault="005572C4" w:rsidP="00376C5D">
            <w:pPr>
              <w:spacing w:after="0" w:line="240" w:lineRule="auto"/>
              <w:rPr>
                <w:sz w:val="24"/>
                <w:szCs w:val="24"/>
              </w:rPr>
            </w:pPr>
            <w:r w:rsidRPr="000153EC">
              <w:rPr>
                <w:sz w:val="24"/>
                <w:szCs w:val="24"/>
              </w:rPr>
              <w:t>-</w:t>
            </w:r>
            <w:r w:rsidR="00F84AFE">
              <w:rPr>
                <w:sz w:val="24"/>
                <w:szCs w:val="24"/>
              </w:rPr>
              <w:t xml:space="preserve"> </w:t>
            </w:r>
            <w:r w:rsidR="009523E5" w:rsidRPr="000153EC">
              <w:rPr>
                <w:sz w:val="24"/>
                <w:szCs w:val="24"/>
              </w:rPr>
              <w:t>Tiền ga</w:t>
            </w:r>
            <w:r w:rsidR="003F6D44" w:rsidRPr="000153EC">
              <w:rPr>
                <w:sz w:val="24"/>
                <w:szCs w:val="24"/>
              </w:rPr>
              <w:t>/ngày</w:t>
            </w:r>
            <w:r w:rsidR="009523E5" w:rsidRPr="000153EC">
              <w:rPr>
                <w:sz w:val="24"/>
                <w:szCs w:val="24"/>
              </w:rPr>
              <w:t xml:space="preserve"> 2.000</w:t>
            </w:r>
          </w:p>
          <w:p w:rsidR="003F6D44" w:rsidRPr="000153EC" w:rsidRDefault="009523E5" w:rsidP="00F84AFE">
            <w:pPr>
              <w:spacing w:after="0" w:line="240" w:lineRule="auto"/>
              <w:rPr>
                <w:sz w:val="24"/>
                <w:szCs w:val="24"/>
              </w:rPr>
            </w:pPr>
            <w:r w:rsidRPr="000153EC">
              <w:rPr>
                <w:sz w:val="24"/>
                <w:szCs w:val="24"/>
              </w:rPr>
              <w:t>-</w:t>
            </w:r>
            <w:r w:rsidR="00F84AFE">
              <w:rPr>
                <w:sz w:val="24"/>
                <w:szCs w:val="24"/>
              </w:rPr>
              <w:t xml:space="preserve"> Hỗ trợ</w:t>
            </w:r>
            <w:r w:rsidR="003F6D44" w:rsidRPr="000153EC">
              <w:rPr>
                <w:sz w:val="24"/>
                <w:szCs w:val="24"/>
              </w:rPr>
              <w:t xml:space="preserve"> điện/ngày</w:t>
            </w:r>
            <w:r w:rsidRPr="000153EC">
              <w:rPr>
                <w:sz w:val="24"/>
                <w:szCs w:val="24"/>
              </w:rPr>
              <w:t xml:space="preserve"> 1.000</w:t>
            </w:r>
          </w:p>
        </w:tc>
        <w:tc>
          <w:tcPr>
            <w:tcW w:w="1170" w:type="dxa"/>
            <w:tcBorders>
              <w:top w:val="single" w:sz="4" w:space="0" w:color="auto"/>
              <w:left w:val="single" w:sz="4" w:space="0" w:color="auto"/>
              <w:bottom w:val="single" w:sz="4" w:space="0" w:color="auto"/>
              <w:right w:val="single" w:sz="4" w:space="0" w:color="auto"/>
            </w:tcBorders>
            <w:vAlign w:val="center"/>
          </w:tcPr>
          <w:p w:rsidR="00635669" w:rsidRPr="000153EC" w:rsidRDefault="00635669" w:rsidP="009E1226">
            <w:pPr>
              <w:spacing w:line="360" w:lineRule="exact"/>
              <w:jc w:val="center"/>
              <w:rPr>
                <w:sz w:val="24"/>
                <w:szCs w:val="24"/>
                <w:lang w:val="pt-BR"/>
              </w:rPr>
            </w:pPr>
          </w:p>
          <w:p w:rsidR="00635669" w:rsidRPr="000153EC" w:rsidRDefault="00635669" w:rsidP="009E1226">
            <w:pPr>
              <w:spacing w:line="360" w:lineRule="exact"/>
              <w:jc w:val="center"/>
              <w:rPr>
                <w:sz w:val="24"/>
                <w:szCs w:val="24"/>
                <w:lang w:val="pt-BR"/>
              </w:rPr>
            </w:pPr>
            <w:r w:rsidRPr="000153EC">
              <w:rPr>
                <w:sz w:val="24"/>
                <w:szCs w:val="24"/>
                <w:lang w:val="pt-BR"/>
              </w:rPr>
              <w:t>616.000</w:t>
            </w:r>
          </w:p>
          <w:p w:rsidR="00635669" w:rsidRPr="000153EC" w:rsidRDefault="00635669" w:rsidP="009E1226">
            <w:pPr>
              <w:spacing w:line="360" w:lineRule="exact"/>
              <w:jc w:val="center"/>
              <w:rPr>
                <w:sz w:val="24"/>
                <w:szCs w:val="24"/>
                <w:lang w:val="vi-VN"/>
              </w:rPr>
            </w:pPr>
          </w:p>
          <w:p w:rsidR="00635669" w:rsidRPr="000153EC" w:rsidRDefault="00635669" w:rsidP="009E1226">
            <w:pPr>
              <w:spacing w:line="360" w:lineRule="exact"/>
              <w:jc w:val="center"/>
              <w:rPr>
                <w:sz w:val="24"/>
                <w:szCs w:val="24"/>
              </w:rPr>
            </w:pPr>
          </w:p>
        </w:tc>
        <w:tc>
          <w:tcPr>
            <w:tcW w:w="810" w:type="dxa"/>
            <w:tcBorders>
              <w:top w:val="single" w:sz="4" w:space="0" w:color="auto"/>
              <w:left w:val="single" w:sz="4" w:space="0" w:color="auto"/>
              <w:bottom w:val="single" w:sz="4" w:space="0" w:color="auto"/>
              <w:right w:val="single" w:sz="4" w:space="0" w:color="auto"/>
            </w:tcBorders>
            <w:vAlign w:val="center"/>
          </w:tcPr>
          <w:p w:rsidR="000426C3" w:rsidRPr="000153EC" w:rsidRDefault="007B2EEE" w:rsidP="009E1226">
            <w:pPr>
              <w:spacing w:line="360" w:lineRule="exact"/>
              <w:jc w:val="center"/>
              <w:rPr>
                <w:sz w:val="24"/>
                <w:szCs w:val="24"/>
                <w:lang w:val="pt-BR"/>
              </w:rPr>
            </w:pPr>
            <w:r w:rsidRPr="000153EC">
              <w:rPr>
                <w:sz w:val="24"/>
                <w:szCs w:val="24"/>
                <w:lang w:val="pt-BR"/>
              </w:rPr>
              <w:t>470</w:t>
            </w:r>
          </w:p>
          <w:p w:rsidR="00635669" w:rsidRPr="000153EC" w:rsidRDefault="00635669" w:rsidP="009E1226">
            <w:pPr>
              <w:spacing w:line="360" w:lineRule="exact"/>
              <w:jc w:val="center"/>
              <w:rPr>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635669" w:rsidRPr="000153EC" w:rsidRDefault="00635669" w:rsidP="009E1226">
            <w:pPr>
              <w:spacing w:line="360" w:lineRule="exact"/>
              <w:jc w:val="right"/>
              <w:rPr>
                <w:sz w:val="24"/>
                <w:szCs w:val="24"/>
              </w:rPr>
            </w:pPr>
          </w:p>
          <w:p w:rsidR="000426C3" w:rsidRPr="000153EC" w:rsidRDefault="008B7D0D" w:rsidP="009E1226">
            <w:pPr>
              <w:spacing w:line="360" w:lineRule="exact"/>
              <w:jc w:val="right"/>
              <w:rPr>
                <w:sz w:val="24"/>
                <w:szCs w:val="24"/>
              </w:rPr>
            </w:pPr>
            <w:r w:rsidRPr="000153EC">
              <w:rPr>
                <w:sz w:val="24"/>
                <w:szCs w:val="24"/>
              </w:rPr>
              <w:t>2.508.750</w:t>
            </w:r>
          </w:p>
          <w:p w:rsidR="00635669" w:rsidRPr="000153EC" w:rsidRDefault="00635669" w:rsidP="009E1226">
            <w:pPr>
              <w:spacing w:line="360" w:lineRule="exact"/>
              <w:jc w:val="right"/>
              <w:rPr>
                <w:sz w:val="24"/>
                <w:szCs w:val="24"/>
              </w:rPr>
            </w:pPr>
          </w:p>
          <w:p w:rsidR="00635669" w:rsidRPr="000153EC" w:rsidRDefault="00635669" w:rsidP="009E1226">
            <w:pPr>
              <w:spacing w:line="360" w:lineRule="exact"/>
              <w:jc w:val="right"/>
              <w:rPr>
                <w:sz w:val="24"/>
                <w:szCs w:val="24"/>
              </w:rPr>
            </w:pPr>
          </w:p>
        </w:tc>
        <w:tc>
          <w:tcPr>
            <w:tcW w:w="1096" w:type="dxa"/>
            <w:tcBorders>
              <w:top w:val="single" w:sz="4" w:space="0" w:color="auto"/>
              <w:left w:val="single" w:sz="4" w:space="0" w:color="auto"/>
              <w:bottom w:val="single" w:sz="4" w:space="0" w:color="auto"/>
              <w:right w:val="single" w:sz="4" w:space="0" w:color="auto"/>
            </w:tcBorders>
            <w:vAlign w:val="center"/>
          </w:tcPr>
          <w:p w:rsidR="000426C3" w:rsidRPr="000153EC" w:rsidRDefault="000426C3" w:rsidP="009E1226">
            <w:pPr>
              <w:spacing w:line="360" w:lineRule="exact"/>
              <w:jc w:val="right"/>
              <w:rPr>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8B7D0D" w:rsidRPr="000153EC" w:rsidRDefault="008B7D0D" w:rsidP="008B7D0D">
            <w:pPr>
              <w:spacing w:line="360" w:lineRule="exact"/>
              <w:jc w:val="right"/>
              <w:rPr>
                <w:sz w:val="24"/>
                <w:szCs w:val="24"/>
              </w:rPr>
            </w:pPr>
            <w:r w:rsidRPr="000153EC">
              <w:rPr>
                <w:sz w:val="24"/>
                <w:szCs w:val="24"/>
              </w:rPr>
              <w:t>2.508.750</w:t>
            </w:r>
          </w:p>
          <w:p w:rsidR="00635669" w:rsidRPr="000153EC" w:rsidRDefault="00635669" w:rsidP="009E1226">
            <w:pPr>
              <w:spacing w:line="360" w:lineRule="exact"/>
              <w:jc w:val="right"/>
              <w:rPr>
                <w:sz w:val="24"/>
                <w:szCs w:val="24"/>
              </w:rPr>
            </w:pPr>
          </w:p>
        </w:tc>
        <w:tc>
          <w:tcPr>
            <w:tcW w:w="1505" w:type="dxa"/>
            <w:vMerge/>
            <w:tcBorders>
              <w:left w:val="single" w:sz="4" w:space="0" w:color="auto"/>
              <w:right w:val="single" w:sz="4" w:space="0" w:color="auto"/>
            </w:tcBorders>
          </w:tcPr>
          <w:p w:rsidR="000426C3" w:rsidRPr="000153EC" w:rsidRDefault="000426C3" w:rsidP="009E1226">
            <w:pPr>
              <w:spacing w:line="360" w:lineRule="auto"/>
              <w:jc w:val="both"/>
              <w:rPr>
                <w:sz w:val="24"/>
                <w:szCs w:val="24"/>
                <w:lang w:val="sv-SE"/>
              </w:rPr>
            </w:pPr>
          </w:p>
        </w:tc>
      </w:tr>
      <w:tr w:rsidR="007B2EEE" w:rsidRPr="000153EC" w:rsidTr="003B4BDE">
        <w:tc>
          <w:tcPr>
            <w:tcW w:w="450" w:type="dxa"/>
            <w:tcBorders>
              <w:top w:val="single" w:sz="4" w:space="0" w:color="auto"/>
              <w:left w:val="single" w:sz="4" w:space="0" w:color="auto"/>
              <w:bottom w:val="single" w:sz="4" w:space="0" w:color="auto"/>
              <w:right w:val="single" w:sz="4" w:space="0" w:color="auto"/>
            </w:tcBorders>
            <w:vAlign w:val="center"/>
          </w:tcPr>
          <w:p w:rsidR="007B2EEE" w:rsidRPr="000153EC" w:rsidRDefault="005572C4" w:rsidP="009E1226">
            <w:pPr>
              <w:spacing w:line="360" w:lineRule="auto"/>
              <w:jc w:val="center"/>
              <w:rPr>
                <w:sz w:val="24"/>
                <w:szCs w:val="24"/>
                <w:lang w:val="sv-SE"/>
              </w:rPr>
            </w:pPr>
            <w:r w:rsidRPr="000153EC">
              <w:rPr>
                <w:sz w:val="24"/>
                <w:szCs w:val="24"/>
                <w:lang w:val="sv-SE"/>
              </w:rPr>
              <w:t>7</w:t>
            </w:r>
          </w:p>
        </w:tc>
        <w:tc>
          <w:tcPr>
            <w:tcW w:w="2102" w:type="dxa"/>
            <w:tcBorders>
              <w:top w:val="single" w:sz="4" w:space="0" w:color="auto"/>
              <w:left w:val="single" w:sz="4" w:space="0" w:color="auto"/>
              <w:bottom w:val="single" w:sz="4" w:space="0" w:color="auto"/>
              <w:right w:val="single" w:sz="4" w:space="0" w:color="auto"/>
            </w:tcBorders>
            <w:vAlign w:val="center"/>
          </w:tcPr>
          <w:p w:rsidR="007B2EEE" w:rsidRPr="000153EC" w:rsidRDefault="007B2EEE" w:rsidP="009E1226">
            <w:pPr>
              <w:spacing w:line="360" w:lineRule="exact"/>
              <w:rPr>
                <w:sz w:val="24"/>
                <w:szCs w:val="24"/>
                <w:lang w:val="sv-SE"/>
              </w:rPr>
            </w:pPr>
            <w:r w:rsidRPr="000153EC">
              <w:rPr>
                <w:sz w:val="24"/>
                <w:szCs w:val="24"/>
                <w:lang w:val="sv-SE"/>
              </w:rPr>
              <w:t>Tiếng anh</w:t>
            </w:r>
          </w:p>
        </w:tc>
        <w:tc>
          <w:tcPr>
            <w:tcW w:w="1170" w:type="dxa"/>
            <w:tcBorders>
              <w:top w:val="single" w:sz="4" w:space="0" w:color="auto"/>
              <w:left w:val="single" w:sz="4" w:space="0" w:color="auto"/>
              <w:bottom w:val="single" w:sz="4" w:space="0" w:color="auto"/>
              <w:right w:val="single" w:sz="4" w:space="0" w:color="auto"/>
            </w:tcBorders>
            <w:vAlign w:val="center"/>
          </w:tcPr>
          <w:p w:rsidR="007B2EEE" w:rsidRPr="000153EC" w:rsidRDefault="007B2EEE" w:rsidP="009E1226">
            <w:pPr>
              <w:spacing w:line="360" w:lineRule="exact"/>
              <w:jc w:val="center"/>
              <w:rPr>
                <w:sz w:val="24"/>
                <w:szCs w:val="24"/>
                <w:lang w:val="pt-BR"/>
              </w:rPr>
            </w:pPr>
            <w:r w:rsidRPr="000153EC">
              <w:rPr>
                <w:sz w:val="24"/>
                <w:szCs w:val="24"/>
                <w:lang w:val="pt-BR"/>
              </w:rPr>
              <w:t>160.000</w:t>
            </w:r>
          </w:p>
        </w:tc>
        <w:tc>
          <w:tcPr>
            <w:tcW w:w="810" w:type="dxa"/>
            <w:tcBorders>
              <w:top w:val="single" w:sz="4" w:space="0" w:color="auto"/>
              <w:left w:val="single" w:sz="4" w:space="0" w:color="auto"/>
              <w:bottom w:val="single" w:sz="4" w:space="0" w:color="auto"/>
              <w:right w:val="single" w:sz="4" w:space="0" w:color="auto"/>
            </w:tcBorders>
            <w:vAlign w:val="center"/>
          </w:tcPr>
          <w:p w:rsidR="007B2EEE" w:rsidRPr="000153EC" w:rsidRDefault="007B2EEE" w:rsidP="009E1226">
            <w:pPr>
              <w:spacing w:line="360" w:lineRule="exact"/>
              <w:jc w:val="center"/>
              <w:rPr>
                <w:sz w:val="24"/>
                <w:szCs w:val="24"/>
                <w:lang w:val="pt-BR"/>
              </w:rPr>
            </w:pPr>
            <w:r w:rsidRPr="000153EC">
              <w:rPr>
                <w:sz w:val="24"/>
                <w:szCs w:val="24"/>
                <w:lang w:val="pt-BR"/>
              </w:rPr>
              <w:t>200</w:t>
            </w: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7B2EEE" w:rsidRPr="000153EC" w:rsidRDefault="007B2EEE" w:rsidP="009E1226">
            <w:pPr>
              <w:spacing w:line="360" w:lineRule="exact"/>
              <w:jc w:val="right"/>
              <w:rPr>
                <w:sz w:val="24"/>
                <w:szCs w:val="24"/>
              </w:rPr>
            </w:pPr>
            <w:r w:rsidRPr="000153EC">
              <w:rPr>
                <w:sz w:val="24"/>
                <w:szCs w:val="24"/>
              </w:rPr>
              <w:t>288.000</w:t>
            </w:r>
          </w:p>
        </w:tc>
        <w:tc>
          <w:tcPr>
            <w:tcW w:w="1096" w:type="dxa"/>
            <w:tcBorders>
              <w:top w:val="single" w:sz="4" w:space="0" w:color="auto"/>
              <w:left w:val="single" w:sz="4" w:space="0" w:color="auto"/>
              <w:bottom w:val="single" w:sz="4" w:space="0" w:color="auto"/>
              <w:right w:val="single" w:sz="4" w:space="0" w:color="auto"/>
            </w:tcBorders>
            <w:vAlign w:val="center"/>
          </w:tcPr>
          <w:p w:rsidR="007B2EEE" w:rsidRPr="000153EC" w:rsidRDefault="002A14EC" w:rsidP="009E1226">
            <w:pPr>
              <w:spacing w:line="360" w:lineRule="exact"/>
              <w:jc w:val="right"/>
              <w:rPr>
                <w:sz w:val="24"/>
                <w:szCs w:val="24"/>
              </w:rPr>
            </w:pPr>
            <w:r w:rsidRPr="000153EC">
              <w:rPr>
                <w:sz w:val="24"/>
                <w:szCs w:val="24"/>
              </w:rPr>
              <w:t>980</w:t>
            </w:r>
          </w:p>
        </w:tc>
        <w:tc>
          <w:tcPr>
            <w:tcW w:w="1440" w:type="dxa"/>
            <w:tcBorders>
              <w:top w:val="single" w:sz="4" w:space="0" w:color="auto"/>
              <w:left w:val="single" w:sz="4" w:space="0" w:color="auto"/>
              <w:bottom w:val="single" w:sz="4" w:space="0" w:color="auto"/>
              <w:right w:val="single" w:sz="4" w:space="0" w:color="auto"/>
            </w:tcBorders>
            <w:vAlign w:val="center"/>
          </w:tcPr>
          <w:p w:rsidR="007B2EEE" w:rsidRPr="000153EC" w:rsidRDefault="002A14EC" w:rsidP="009E1226">
            <w:pPr>
              <w:spacing w:line="360" w:lineRule="exact"/>
              <w:jc w:val="right"/>
              <w:rPr>
                <w:sz w:val="24"/>
                <w:szCs w:val="24"/>
              </w:rPr>
            </w:pPr>
            <w:r w:rsidRPr="000153EC">
              <w:rPr>
                <w:sz w:val="24"/>
                <w:szCs w:val="24"/>
              </w:rPr>
              <w:t>287.020</w:t>
            </w:r>
          </w:p>
        </w:tc>
        <w:tc>
          <w:tcPr>
            <w:tcW w:w="1505" w:type="dxa"/>
            <w:vMerge/>
            <w:tcBorders>
              <w:left w:val="single" w:sz="4" w:space="0" w:color="auto"/>
              <w:right w:val="single" w:sz="4" w:space="0" w:color="auto"/>
            </w:tcBorders>
          </w:tcPr>
          <w:p w:rsidR="007B2EEE" w:rsidRPr="000153EC" w:rsidRDefault="007B2EEE" w:rsidP="009E1226">
            <w:pPr>
              <w:spacing w:line="360" w:lineRule="auto"/>
              <w:jc w:val="both"/>
              <w:rPr>
                <w:sz w:val="24"/>
                <w:szCs w:val="24"/>
                <w:lang w:val="sv-SE"/>
              </w:rPr>
            </w:pPr>
          </w:p>
        </w:tc>
      </w:tr>
      <w:tr w:rsidR="000426C3" w:rsidRPr="000153EC" w:rsidTr="003B4BDE">
        <w:tc>
          <w:tcPr>
            <w:tcW w:w="2552" w:type="dxa"/>
            <w:gridSpan w:val="2"/>
            <w:tcBorders>
              <w:top w:val="single" w:sz="4" w:space="0" w:color="auto"/>
              <w:left w:val="single" w:sz="4" w:space="0" w:color="auto"/>
              <w:bottom w:val="single" w:sz="4" w:space="0" w:color="auto"/>
              <w:right w:val="single" w:sz="4" w:space="0" w:color="auto"/>
            </w:tcBorders>
            <w:vAlign w:val="center"/>
          </w:tcPr>
          <w:p w:rsidR="000426C3" w:rsidRPr="000153EC" w:rsidRDefault="000426C3" w:rsidP="009E1226">
            <w:pPr>
              <w:spacing w:line="360" w:lineRule="exact"/>
              <w:jc w:val="center"/>
              <w:rPr>
                <w:b/>
                <w:sz w:val="24"/>
                <w:szCs w:val="24"/>
              </w:rPr>
            </w:pPr>
            <w:r w:rsidRPr="000153EC">
              <w:rPr>
                <w:b/>
                <w:sz w:val="24"/>
                <w:szCs w:val="24"/>
                <w:lang w:val="sv-SE"/>
              </w:rPr>
              <w:t>Tổng</w:t>
            </w:r>
          </w:p>
        </w:tc>
        <w:tc>
          <w:tcPr>
            <w:tcW w:w="1170" w:type="dxa"/>
            <w:tcBorders>
              <w:top w:val="single" w:sz="4" w:space="0" w:color="auto"/>
              <w:left w:val="single" w:sz="4" w:space="0" w:color="auto"/>
              <w:bottom w:val="single" w:sz="4" w:space="0" w:color="auto"/>
              <w:right w:val="single" w:sz="4" w:space="0" w:color="auto"/>
            </w:tcBorders>
            <w:vAlign w:val="center"/>
          </w:tcPr>
          <w:p w:rsidR="000426C3" w:rsidRPr="000153EC" w:rsidRDefault="000426C3" w:rsidP="009E1226">
            <w:pPr>
              <w:spacing w:line="360" w:lineRule="exact"/>
              <w:jc w:val="center"/>
              <w:rPr>
                <w:b/>
                <w:sz w:val="24"/>
                <w:szCs w:val="24"/>
              </w:rPr>
            </w:pPr>
          </w:p>
        </w:tc>
        <w:tc>
          <w:tcPr>
            <w:tcW w:w="810" w:type="dxa"/>
            <w:tcBorders>
              <w:top w:val="single" w:sz="4" w:space="0" w:color="auto"/>
              <w:left w:val="single" w:sz="4" w:space="0" w:color="auto"/>
              <w:bottom w:val="single" w:sz="4" w:space="0" w:color="auto"/>
              <w:right w:val="single" w:sz="4" w:space="0" w:color="auto"/>
            </w:tcBorders>
          </w:tcPr>
          <w:p w:rsidR="000426C3" w:rsidRPr="000153EC" w:rsidRDefault="000426C3" w:rsidP="009E1226">
            <w:pPr>
              <w:spacing w:line="360" w:lineRule="exact"/>
              <w:jc w:val="center"/>
              <w:rPr>
                <w:b/>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0426C3" w:rsidRPr="000153EC" w:rsidRDefault="008B7D0D" w:rsidP="009E1226">
            <w:pPr>
              <w:spacing w:line="360" w:lineRule="exact"/>
              <w:jc w:val="right"/>
              <w:rPr>
                <w:b/>
                <w:sz w:val="24"/>
                <w:szCs w:val="24"/>
              </w:rPr>
            </w:pPr>
            <w:r w:rsidRPr="000153EC">
              <w:rPr>
                <w:b/>
                <w:sz w:val="24"/>
                <w:szCs w:val="24"/>
              </w:rPr>
              <w:t>6.381.640</w:t>
            </w:r>
          </w:p>
        </w:tc>
        <w:tc>
          <w:tcPr>
            <w:tcW w:w="1096" w:type="dxa"/>
            <w:tcBorders>
              <w:top w:val="single" w:sz="4" w:space="0" w:color="auto"/>
              <w:left w:val="single" w:sz="4" w:space="0" w:color="auto"/>
              <w:bottom w:val="single" w:sz="4" w:space="0" w:color="auto"/>
              <w:right w:val="single" w:sz="4" w:space="0" w:color="auto"/>
            </w:tcBorders>
            <w:vAlign w:val="center"/>
          </w:tcPr>
          <w:p w:rsidR="000426C3" w:rsidRPr="000153EC" w:rsidRDefault="002A14EC" w:rsidP="009E1226">
            <w:pPr>
              <w:spacing w:line="360" w:lineRule="exact"/>
              <w:jc w:val="right"/>
              <w:rPr>
                <w:b/>
                <w:sz w:val="24"/>
                <w:szCs w:val="24"/>
              </w:rPr>
            </w:pPr>
            <w:r w:rsidRPr="000153EC">
              <w:rPr>
                <w:b/>
                <w:sz w:val="24"/>
                <w:szCs w:val="24"/>
              </w:rPr>
              <w:t>44.810</w:t>
            </w:r>
          </w:p>
        </w:tc>
        <w:tc>
          <w:tcPr>
            <w:tcW w:w="1440" w:type="dxa"/>
            <w:tcBorders>
              <w:top w:val="single" w:sz="4" w:space="0" w:color="auto"/>
              <w:left w:val="single" w:sz="4" w:space="0" w:color="auto"/>
              <w:bottom w:val="single" w:sz="4" w:space="0" w:color="auto"/>
              <w:right w:val="single" w:sz="4" w:space="0" w:color="auto"/>
            </w:tcBorders>
            <w:vAlign w:val="center"/>
          </w:tcPr>
          <w:p w:rsidR="000426C3" w:rsidRPr="000153EC" w:rsidRDefault="008B7D0D" w:rsidP="009E1226">
            <w:pPr>
              <w:spacing w:line="360" w:lineRule="exact"/>
              <w:jc w:val="right"/>
              <w:rPr>
                <w:b/>
                <w:sz w:val="24"/>
                <w:szCs w:val="24"/>
              </w:rPr>
            </w:pPr>
            <w:r w:rsidRPr="000153EC">
              <w:rPr>
                <w:b/>
                <w:sz w:val="24"/>
                <w:szCs w:val="24"/>
              </w:rPr>
              <w:t>6.381.640</w:t>
            </w:r>
          </w:p>
        </w:tc>
        <w:tc>
          <w:tcPr>
            <w:tcW w:w="1505" w:type="dxa"/>
            <w:vMerge/>
            <w:tcBorders>
              <w:left w:val="single" w:sz="4" w:space="0" w:color="auto"/>
              <w:bottom w:val="single" w:sz="4" w:space="0" w:color="auto"/>
              <w:right w:val="single" w:sz="4" w:space="0" w:color="auto"/>
            </w:tcBorders>
            <w:vAlign w:val="center"/>
          </w:tcPr>
          <w:p w:rsidR="000426C3" w:rsidRPr="000153EC" w:rsidRDefault="000426C3" w:rsidP="009E1226">
            <w:pPr>
              <w:spacing w:line="360" w:lineRule="auto"/>
              <w:jc w:val="both"/>
              <w:rPr>
                <w:sz w:val="24"/>
                <w:szCs w:val="24"/>
                <w:lang w:val="sv-SE"/>
              </w:rPr>
            </w:pPr>
          </w:p>
        </w:tc>
      </w:tr>
    </w:tbl>
    <w:p w:rsidR="000426C3" w:rsidRPr="000153EC" w:rsidRDefault="0093500D" w:rsidP="000426C3">
      <w:pPr>
        <w:spacing w:line="400" w:lineRule="exact"/>
        <w:rPr>
          <w:b/>
          <w:i/>
          <w:sz w:val="24"/>
          <w:szCs w:val="24"/>
        </w:rPr>
      </w:pPr>
      <w:r>
        <w:rPr>
          <w:b/>
          <w:bCs/>
          <w:i/>
          <w:sz w:val="24"/>
          <w:szCs w:val="24"/>
          <w:lang w:val="pt-BR"/>
        </w:rPr>
        <w:lastRenderedPageBreak/>
        <w:t>- Dự kiến c</w:t>
      </w:r>
      <w:r w:rsidR="000426C3" w:rsidRPr="000153EC">
        <w:rPr>
          <w:b/>
          <w:bCs/>
          <w:i/>
          <w:sz w:val="24"/>
          <w:szCs w:val="24"/>
          <w:lang w:val="pt-BR"/>
        </w:rPr>
        <w:t xml:space="preserve">ác khoản thu theo năm (chia làm 2 kỳ)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800"/>
        <w:gridCol w:w="1204"/>
        <w:gridCol w:w="816"/>
        <w:gridCol w:w="1300"/>
        <w:gridCol w:w="861"/>
        <w:gridCol w:w="1274"/>
        <w:gridCol w:w="1986"/>
      </w:tblGrid>
      <w:tr w:rsidR="000426C3" w:rsidRPr="000153EC" w:rsidTr="00E3072B">
        <w:tc>
          <w:tcPr>
            <w:tcW w:w="540" w:type="dxa"/>
            <w:tcBorders>
              <w:top w:val="single" w:sz="4" w:space="0" w:color="auto"/>
              <w:left w:val="single" w:sz="4" w:space="0" w:color="auto"/>
              <w:bottom w:val="single" w:sz="4" w:space="0" w:color="auto"/>
              <w:right w:val="single" w:sz="4" w:space="0" w:color="auto"/>
            </w:tcBorders>
            <w:vAlign w:val="center"/>
          </w:tcPr>
          <w:p w:rsidR="000426C3" w:rsidRPr="000153EC" w:rsidRDefault="000426C3" w:rsidP="009E1226">
            <w:pPr>
              <w:jc w:val="center"/>
              <w:rPr>
                <w:b/>
                <w:sz w:val="24"/>
                <w:szCs w:val="24"/>
                <w:lang w:val="sv-SE"/>
              </w:rPr>
            </w:pPr>
            <w:r w:rsidRPr="000153EC">
              <w:rPr>
                <w:b/>
                <w:sz w:val="24"/>
                <w:szCs w:val="24"/>
                <w:lang w:val="sv-SE"/>
              </w:rPr>
              <w:t>TT</w:t>
            </w:r>
          </w:p>
        </w:tc>
        <w:tc>
          <w:tcPr>
            <w:tcW w:w="1800" w:type="dxa"/>
            <w:tcBorders>
              <w:top w:val="single" w:sz="4" w:space="0" w:color="auto"/>
              <w:left w:val="single" w:sz="4" w:space="0" w:color="auto"/>
              <w:bottom w:val="single" w:sz="4" w:space="0" w:color="auto"/>
              <w:right w:val="single" w:sz="4" w:space="0" w:color="auto"/>
            </w:tcBorders>
            <w:vAlign w:val="center"/>
          </w:tcPr>
          <w:p w:rsidR="000426C3" w:rsidRPr="000153EC" w:rsidRDefault="000426C3" w:rsidP="009E1226">
            <w:pPr>
              <w:jc w:val="center"/>
              <w:rPr>
                <w:b/>
                <w:sz w:val="24"/>
                <w:szCs w:val="24"/>
                <w:lang w:val="sv-SE"/>
              </w:rPr>
            </w:pPr>
            <w:r w:rsidRPr="000153EC">
              <w:rPr>
                <w:b/>
                <w:sz w:val="24"/>
                <w:szCs w:val="24"/>
                <w:lang w:val="sv-SE"/>
              </w:rPr>
              <w:t>Nguồn quĩ</w:t>
            </w:r>
          </w:p>
        </w:tc>
        <w:tc>
          <w:tcPr>
            <w:tcW w:w="1204" w:type="dxa"/>
            <w:tcBorders>
              <w:top w:val="single" w:sz="4" w:space="0" w:color="auto"/>
              <w:left w:val="single" w:sz="4" w:space="0" w:color="auto"/>
              <w:bottom w:val="single" w:sz="4" w:space="0" w:color="auto"/>
              <w:right w:val="single" w:sz="4" w:space="0" w:color="auto"/>
            </w:tcBorders>
            <w:vAlign w:val="center"/>
          </w:tcPr>
          <w:p w:rsidR="000426C3" w:rsidRPr="000153EC" w:rsidRDefault="000426C3" w:rsidP="009E1226">
            <w:pPr>
              <w:jc w:val="center"/>
              <w:rPr>
                <w:b/>
                <w:sz w:val="24"/>
                <w:szCs w:val="24"/>
                <w:lang w:val="sv-SE"/>
              </w:rPr>
            </w:pPr>
            <w:r w:rsidRPr="000153EC">
              <w:rPr>
                <w:b/>
                <w:sz w:val="24"/>
                <w:szCs w:val="24"/>
                <w:lang w:val="sv-SE"/>
              </w:rPr>
              <w:t>Mức thu</w:t>
            </w:r>
          </w:p>
          <w:p w:rsidR="000426C3" w:rsidRPr="000153EC" w:rsidRDefault="000426C3" w:rsidP="009E1226">
            <w:pPr>
              <w:jc w:val="center"/>
              <w:rPr>
                <w:b/>
                <w:sz w:val="24"/>
                <w:szCs w:val="24"/>
                <w:lang w:val="sv-SE"/>
              </w:rPr>
            </w:pPr>
            <w:r w:rsidRPr="000153EC">
              <w:rPr>
                <w:b/>
                <w:sz w:val="24"/>
                <w:szCs w:val="24"/>
                <w:lang w:val="sv-SE"/>
              </w:rPr>
              <w:t>1hs/năm</w:t>
            </w:r>
          </w:p>
        </w:tc>
        <w:tc>
          <w:tcPr>
            <w:tcW w:w="816" w:type="dxa"/>
            <w:tcBorders>
              <w:top w:val="single" w:sz="4" w:space="0" w:color="auto"/>
              <w:left w:val="single" w:sz="4" w:space="0" w:color="auto"/>
              <w:bottom w:val="single" w:sz="4" w:space="0" w:color="auto"/>
              <w:right w:val="single" w:sz="4" w:space="0" w:color="auto"/>
            </w:tcBorders>
            <w:vAlign w:val="center"/>
          </w:tcPr>
          <w:p w:rsidR="000426C3" w:rsidRPr="000153EC" w:rsidRDefault="000426C3" w:rsidP="009E1226">
            <w:pPr>
              <w:jc w:val="center"/>
              <w:rPr>
                <w:b/>
                <w:sz w:val="24"/>
                <w:szCs w:val="24"/>
                <w:lang w:val="sv-SE"/>
              </w:rPr>
            </w:pPr>
            <w:r w:rsidRPr="000153EC">
              <w:rPr>
                <w:b/>
                <w:sz w:val="24"/>
                <w:szCs w:val="24"/>
                <w:lang w:val="sv-SE"/>
              </w:rPr>
              <w:t>Số HS</w:t>
            </w:r>
          </w:p>
        </w:tc>
        <w:tc>
          <w:tcPr>
            <w:tcW w:w="1300" w:type="dxa"/>
            <w:tcBorders>
              <w:top w:val="single" w:sz="4" w:space="0" w:color="auto"/>
              <w:left w:val="single" w:sz="4" w:space="0" w:color="auto"/>
              <w:bottom w:val="single" w:sz="4" w:space="0" w:color="auto"/>
              <w:right w:val="single" w:sz="4" w:space="0" w:color="auto"/>
            </w:tcBorders>
            <w:vAlign w:val="center"/>
          </w:tcPr>
          <w:p w:rsidR="000426C3" w:rsidRPr="000153EC" w:rsidRDefault="000426C3" w:rsidP="009E1226">
            <w:pPr>
              <w:jc w:val="center"/>
              <w:rPr>
                <w:b/>
                <w:sz w:val="24"/>
                <w:szCs w:val="24"/>
                <w:lang w:val="sv-SE"/>
              </w:rPr>
            </w:pPr>
            <w:r w:rsidRPr="000153EC">
              <w:rPr>
                <w:b/>
                <w:sz w:val="24"/>
                <w:szCs w:val="24"/>
                <w:lang w:val="sv-SE"/>
              </w:rPr>
              <w:t>Tổng thu</w:t>
            </w:r>
          </w:p>
        </w:tc>
        <w:tc>
          <w:tcPr>
            <w:tcW w:w="861" w:type="dxa"/>
            <w:tcBorders>
              <w:top w:val="single" w:sz="4" w:space="0" w:color="auto"/>
              <w:left w:val="single" w:sz="4" w:space="0" w:color="auto"/>
              <w:bottom w:val="single" w:sz="4" w:space="0" w:color="auto"/>
              <w:right w:val="single" w:sz="4" w:space="0" w:color="auto"/>
            </w:tcBorders>
            <w:vAlign w:val="center"/>
          </w:tcPr>
          <w:p w:rsidR="000426C3" w:rsidRPr="000153EC" w:rsidRDefault="000426C3" w:rsidP="009E1226">
            <w:pPr>
              <w:jc w:val="center"/>
              <w:rPr>
                <w:b/>
                <w:sz w:val="24"/>
                <w:szCs w:val="24"/>
                <w:lang w:val="sv-SE"/>
              </w:rPr>
            </w:pPr>
            <w:r w:rsidRPr="000153EC">
              <w:rPr>
                <w:b/>
                <w:sz w:val="24"/>
                <w:szCs w:val="24"/>
                <w:lang w:val="sv-SE"/>
              </w:rPr>
              <w:t>Miễn giảm, thất thu</w:t>
            </w:r>
          </w:p>
        </w:tc>
        <w:tc>
          <w:tcPr>
            <w:tcW w:w="1274" w:type="dxa"/>
            <w:tcBorders>
              <w:top w:val="single" w:sz="4" w:space="0" w:color="auto"/>
              <w:left w:val="single" w:sz="4" w:space="0" w:color="auto"/>
              <w:bottom w:val="single" w:sz="4" w:space="0" w:color="auto"/>
              <w:right w:val="single" w:sz="4" w:space="0" w:color="auto"/>
            </w:tcBorders>
            <w:vAlign w:val="center"/>
          </w:tcPr>
          <w:p w:rsidR="000426C3" w:rsidRPr="000153EC" w:rsidRDefault="000426C3" w:rsidP="009E1226">
            <w:pPr>
              <w:jc w:val="center"/>
              <w:rPr>
                <w:b/>
                <w:sz w:val="24"/>
                <w:szCs w:val="24"/>
                <w:lang w:val="sv-SE"/>
              </w:rPr>
            </w:pPr>
            <w:r w:rsidRPr="000153EC">
              <w:rPr>
                <w:b/>
                <w:sz w:val="24"/>
                <w:szCs w:val="24"/>
                <w:lang w:val="sv-SE"/>
              </w:rPr>
              <w:t>Thực thu</w:t>
            </w:r>
          </w:p>
        </w:tc>
        <w:tc>
          <w:tcPr>
            <w:tcW w:w="1986" w:type="dxa"/>
            <w:tcBorders>
              <w:top w:val="single" w:sz="4" w:space="0" w:color="auto"/>
              <w:left w:val="single" w:sz="4" w:space="0" w:color="auto"/>
              <w:bottom w:val="single" w:sz="4" w:space="0" w:color="auto"/>
              <w:right w:val="single" w:sz="4" w:space="0" w:color="auto"/>
            </w:tcBorders>
            <w:vAlign w:val="center"/>
          </w:tcPr>
          <w:p w:rsidR="000426C3" w:rsidRPr="000153EC" w:rsidRDefault="000426C3" w:rsidP="009E1226">
            <w:pPr>
              <w:jc w:val="center"/>
              <w:rPr>
                <w:b/>
                <w:sz w:val="24"/>
                <w:szCs w:val="24"/>
                <w:lang w:val="sv-SE"/>
              </w:rPr>
            </w:pPr>
            <w:r w:rsidRPr="000153EC">
              <w:rPr>
                <w:b/>
                <w:sz w:val="24"/>
                <w:szCs w:val="24"/>
                <w:lang w:val="sv-SE"/>
              </w:rPr>
              <w:t>Công văn hướng dẫn thu</w:t>
            </w:r>
          </w:p>
        </w:tc>
      </w:tr>
      <w:tr w:rsidR="000426C3" w:rsidRPr="000153EC" w:rsidTr="00E3072B">
        <w:tc>
          <w:tcPr>
            <w:tcW w:w="540" w:type="dxa"/>
            <w:vMerge w:val="restart"/>
            <w:tcBorders>
              <w:top w:val="single" w:sz="4" w:space="0" w:color="auto"/>
              <w:left w:val="single" w:sz="4" w:space="0" w:color="auto"/>
              <w:right w:val="single" w:sz="4" w:space="0" w:color="auto"/>
            </w:tcBorders>
          </w:tcPr>
          <w:p w:rsidR="000426C3" w:rsidRPr="000153EC" w:rsidRDefault="000426C3" w:rsidP="009E1226">
            <w:pPr>
              <w:spacing w:line="360" w:lineRule="auto"/>
              <w:jc w:val="center"/>
              <w:rPr>
                <w:sz w:val="24"/>
                <w:szCs w:val="24"/>
                <w:lang w:val="sv-SE"/>
              </w:rPr>
            </w:pPr>
          </w:p>
          <w:p w:rsidR="000426C3" w:rsidRPr="000153EC" w:rsidRDefault="000426C3" w:rsidP="009E1226">
            <w:pPr>
              <w:spacing w:line="360" w:lineRule="auto"/>
              <w:jc w:val="center"/>
              <w:rPr>
                <w:sz w:val="24"/>
                <w:szCs w:val="24"/>
                <w:lang w:val="sv-SE"/>
              </w:rPr>
            </w:pPr>
          </w:p>
          <w:p w:rsidR="000426C3" w:rsidRPr="000153EC" w:rsidRDefault="000426C3" w:rsidP="009E1226">
            <w:pPr>
              <w:spacing w:line="360" w:lineRule="auto"/>
              <w:jc w:val="center"/>
              <w:rPr>
                <w:sz w:val="24"/>
                <w:szCs w:val="24"/>
                <w:lang w:val="sv-SE"/>
              </w:rPr>
            </w:pPr>
          </w:p>
          <w:p w:rsidR="000426C3" w:rsidRPr="000153EC" w:rsidRDefault="000426C3" w:rsidP="009E1226">
            <w:pPr>
              <w:spacing w:line="360" w:lineRule="auto"/>
              <w:jc w:val="center"/>
              <w:rPr>
                <w:sz w:val="24"/>
                <w:szCs w:val="24"/>
                <w:lang w:val="sv-SE"/>
              </w:rPr>
            </w:pPr>
          </w:p>
          <w:p w:rsidR="000426C3" w:rsidRPr="000153EC" w:rsidRDefault="000426C3" w:rsidP="009E1226">
            <w:pPr>
              <w:spacing w:line="360" w:lineRule="auto"/>
              <w:jc w:val="center"/>
              <w:rPr>
                <w:sz w:val="24"/>
                <w:szCs w:val="24"/>
                <w:lang w:val="sv-SE"/>
              </w:rPr>
            </w:pPr>
            <w:r w:rsidRPr="000153EC">
              <w:rPr>
                <w:sz w:val="24"/>
                <w:szCs w:val="24"/>
                <w:lang w:val="sv-SE"/>
              </w:rPr>
              <w:t>1</w:t>
            </w:r>
          </w:p>
        </w:tc>
        <w:tc>
          <w:tcPr>
            <w:tcW w:w="1800" w:type="dxa"/>
            <w:tcBorders>
              <w:top w:val="single" w:sz="4" w:space="0" w:color="auto"/>
              <w:left w:val="single" w:sz="4" w:space="0" w:color="auto"/>
              <w:bottom w:val="single" w:sz="4" w:space="0" w:color="auto"/>
              <w:right w:val="single" w:sz="4" w:space="0" w:color="auto"/>
            </w:tcBorders>
            <w:vAlign w:val="center"/>
          </w:tcPr>
          <w:p w:rsidR="000426C3" w:rsidRPr="000153EC" w:rsidRDefault="000426C3" w:rsidP="009E1226">
            <w:pPr>
              <w:rPr>
                <w:sz w:val="24"/>
                <w:szCs w:val="24"/>
                <w:lang w:val="sv-SE"/>
              </w:rPr>
            </w:pPr>
            <w:r w:rsidRPr="000153EC">
              <w:rPr>
                <w:sz w:val="24"/>
                <w:szCs w:val="24"/>
                <w:lang w:val="sv-SE"/>
              </w:rPr>
              <w:t>Trang thiết bị phục vụ bán trú: Đối với HS mới tuyển hoặc trang bị lần đầu</w:t>
            </w:r>
          </w:p>
        </w:tc>
        <w:tc>
          <w:tcPr>
            <w:tcW w:w="1204" w:type="dxa"/>
            <w:tcBorders>
              <w:top w:val="single" w:sz="4" w:space="0" w:color="auto"/>
              <w:left w:val="single" w:sz="4" w:space="0" w:color="auto"/>
              <w:bottom w:val="single" w:sz="4" w:space="0" w:color="auto"/>
              <w:right w:val="single" w:sz="4" w:space="0" w:color="auto"/>
            </w:tcBorders>
            <w:vAlign w:val="center"/>
          </w:tcPr>
          <w:p w:rsidR="000426C3" w:rsidRPr="000153EC" w:rsidRDefault="000426C3" w:rsidP="00376C5D">
            <w:pPr>
              <w:spacing w:line="360" w:lineRule="exact"/>
              <w:jc w:val="center"/>
              <w:rPr>
                <w:sz w:val="24"/>
                <w:szCs w:val="24"/>
              </w:rPr>
            </w:pPr>
            <w:r w:rsidRPr="000153EC">
              <w:rPr>
                <w:sz w:val="24"/>
                <w:szCs w:val="24"/>
              </w:rPr>
              <w:t>360</w:t>
            </w:r>
          </w:p>
        </w:tc>
        <w:tc>
          <w:tcPr>
            <w:tcW w:w="816" w:type="dxa"/>
            <w:tcBorders>
              <w:top w:val="single" w:sz="4" w:space="0" w:color="auto"/>
              <w:left w:val="single" w:sz="4" w:space="0" w:color="auto"/>
              <w:bottom w:val="single" w:sz="4" w:space="0" w:color="auto"/>
              <w:right w:val="single" w:sz="4" w:space="0" w:color="auto"/>
            </w:tcBorders>
            <w:vAlign w:val="center"/>
          </w:tcPr>
          <w:p w:rsidR="000426C3" w:rsidRPr="000153EC" w:rsidRDefault="000426C3" w:rsidP="00376C5D">
            <w:pPr>
              <w:spacing w:line="360" w:lineRule="exact"/>
              <w:jc w:val="center"/>
              <w:rPr>
                <w:sz w:val="24"/>
                <w:szCs w:val="24"/>
              </w:rPr>
            </w:pPr>
            <w:r w:rsidRPr="000153EC">
              <w:rPr>
                <w:sz w:val="24"/>
                <w:szCs w:val="24"/>
                <w:lang w:val="pt-BR"/>
              </w:rPr>
              <w:t>12</w:t>
            </w:r>
            <w:r w:rsidR="0013172F" w:rsidRPr="000153EC">
              <w:rPr>
                <w:sz w:val="24"/>
                <w:szCs w:val="24"/>
                <w:lang w:val="pt-BR"/>
              </w:rPr>
              <w:t>0</w:t>
            </w:r>
          </w:p>
        </w:tc>
        <w:tc>
          <w:tcPr>
            <w:tcW w:w="1300" w:type="dxa"/>
            <w:tcBorders>
              <w:top w:val="single" w:sz="4" w:space="0" w:color="auto"/>
              <w:left w:val="single" w:sz="4" w:space="0" w:color="auto"/>
              <w:bottom w:val="single" w:sz="4" w:space="0" w:color="auto"/>
              <w:right w:val="single" w:sz="4" w:space="0" w:color="auto"/>
            </w:tcBorders>
            <w:vAlign w:val="center"/>
          </w:tcPr>
          <w:p w:rsidR="000426C3" w:rsidRPr="000153EC" w:rsidRDefault="0013172F" w:rsidP="00376C5D">
            <w:pPr>
              <w:spacing w:line="360" w:lineRule="exact"/>
              <w:jc w:val="center"/>
              <w:rPr>
                <w:sz w:val="24"/>
                <w:szCs w:val="24"/>
              </w:rPr>
            </w:pPr>
            <w:r w:rsidRPr="000153EC">
              <w:rPr>
                <w:sz w:val="24"/>
                <w:szCs w:val="24"/>
              </w:rPr>
              <w:t>43.200</w:t>
            </w:r>
          </w:p>
        </w:tc>
        <w:tc>
          <w:tcPr>
            <w:tcW w:w="861" w:type="dxa"/>
            <w:tcBorders>
              <w:top w:val="single" w:sz="4" w:space="0" w:color="auto"/>
              <w:left w:val="single" w:sz="4" w:space="0" w:color="auto"/>
              <w:bottom w:val="single" w:sz="4" w:space="0" w:color="auto"/>
              <w:right w:val="single" w:sz="4" w:space="0" w:color="auto"/>
            </w:tcBorders>
            <w:vAlign w:val="center"/>
          </w:tcPr>
          <w:p w:rsidR="000426C3" w:rsidRPr="000153EC" w:rsidRDefault="000426C3" w:rsidP="00376C5D">
            <w:pPr>
              <w:spacing w:line="360" w:lineRule="exact"/>
              <w:jc w:val="center"/>
              <w:rPr>
                <w:sz w:val="24"/>
                <w:szCs w:val="24"/>
              </w:rPr>
            </w:pPr>
            <w:r w:rsidRPr="000153EC">
              <w:rPr>
                <w:sz w:val="24"/>
                <w:szCs w:val="24"/>
              </w:rPr>
              <w:t>0</w:t>
            </w:r>
          </w:p>
        </w:tc>
        <w:tc>
          <w:tcPr>
            <w:tcW w:w="1274" w:type="dxa"/>
            <w:tcBorders>
              <w:top w:val="single" w:sz="4" w:space="0" w:color="auto"/>
              <w:left w:val="single" w:sz="4" w:space="0" w:color="auto"/>
              <w:bottom w:val="single" w:sz="4" w:space="0" w:color="auto"/>
              <w:right w:val="single" w:sz="4" w:space="0" w:color="auto"/>
            </w:tcBorders>
            <w:vAlign w:val="center"/>
          </w:tcPr>
          <w:p w:rsidR="000426C3" w:rsidRPr="000153EC" w:rsidRDefault="0013172F" w:rsidP="00376C5D">
            <w:pPr>
              <w:spacing w:line="360" w:lineRule="exact"/>
              <w:jc w:val="center"/>
              <w:rPr>
                <w:sz w:val="24"/>
                <w:szCs w:val="24"/>
              </w:rPr>
            </w:pPr>
            <w:r w:rsidRPr="000153EC">
              <w:rPr>
                <w:sz w:val="24"/>
                <w:szCs w:val="24"/>
              </w:rPr>
              <w:t>43.200</w:t>
            </w:r>
          </w:p>
        </w:tc>
        <w:tc>
          <w:tcPr>
            <w:tcW w:w="1986" w:type="dxa"/>
            <w:vMerge w:val="restart"/>
            <w:tcBorders>
              <w:left w:val="single" w:sz="4" w:space="0" w:color="auto"/>
              <w:right w:val="single" w:sz="4" w:space="0" w:color="auto"/>
            </w:tcBorders>
            <w:vAlign w:val="center"/>
          </w:tcPr>
          <w:p w:rsidR="000426C3" w:rsidRPr="000153EC" w:rsidRDefault="000426C3" w:rsidP="00376C5D">
            <w:pPr>
              <w:spacing w:after="0" w:line="240" w:lineRule="auto"/>
              <w:jc w:val="both"/>
              <w:rPr>
                <w:sz w:val="24"/>
                <w:szCs w:val="24"/>
              </w:rPr>
            </w:pPr>
            <w:r w:rsidRPr="000153EC">
              <w:rPr>
                <w:sz w:val="24"/>
                <w:szCs w:val="24"/>
              </w:rPr>
              <w:t>1/ BB họp chi bộ, BGH, HĐSP nhà trường</w:t>
            </w:r>
          </w:p>
          <w:p w:rsidR="000426C3" w:rsidRPr="000153EC" w:rsidRDefault="000426C3" w:rsidP="00376C5D">
            <w:pPr>
              <w:spacing w:after="0" w:line="240" w:lineRule="auto"/>
              <w:jc w:val="both"/>
              <w:rPr>
                <w:sz w:val="24"/>
                <w:szCs w:val="24"/>
              </w:rPr>
            </w:pPr>
            <w:r w:rsidRPr="000153EC">
              <w:rPr>
                <w:sz w:val="24"/>
                <w:szCs w:val="24"/>
              </w:rPr>
              <w:t xml:space="preserve">2/ </w:t>
            </w:r>
            <w:r w:rsidRPr="000153EC">
              <w:rPr>
                <w:bCs/>
                <w:sz w:val="24"/>
                <w:szCs w:val="24"/>
              </w:rPr>
              <w:t>BB</w:t>
            </w:r>
            <w:r w:rsidRPr="000153EC">
              <w:rPr>
                <w:sz w:val="24"/>
                <w:szCs w:val="24"/>
              </w:rPr>
              <w:t xml:space="preserve"> họp PHHS</w:t>
            </w:r>
          </w:p>
          <w:p w:rsidR="000426C3" w:rsidRPr="000153EC" w:rsidRDefault="000426C3" w:rsidP="00376C5D">
            <w:pPr>
              <w:spacing w:after="0" w:line="240" w:lineRule="auto"/>
              <w:jc w:val="both"/>
              <w:rPr>
                <w:sz w:val="24"/>
                <w:szCs w:val="24"/>
              </w:rPr>
            </w:pPr>
            <w:r w:rsidRPr="000153EC">
              <w:rPr>
                <w:sz w:val="24"/>
                <w:szCs w:val="24"/>
              </w:rPr>
              <w:t>3</w:t>
            </w:r>
            <w:r w:rsidRPr="000153EC">
              <w:rPr>
                <w:sz w:val="24"/>
                <w:szCs w:val="24"/>
                <w:lang w:val="vi-VN"/>
              </w:rPr>
              <w:t>/ Tờ</w:t>
            </w:r>
            <w:r w:rsidRPr="000153EC">
              <w:rPr>
                <w:b/>
                <w:sz w:val="24"/>
                <w:szCs w:val="24"/>
                <w:lang w:val="vi-VN"/>
              </w:rPr>
              <w:t xml:space="preserve"> </w:t>
            </w:r>
            <w:r w:rsidRPr="000153EC">
              <w:rPr>
                <w:sz w:val="24"/>
                <w:szCs w:val="24"/>
                <w:lang w:val="vi-VN"/>
              </w:rPr>
              <w:t xml:space="preserve">trình </w:t>
            </w:r>
            <w:r w:rsidRPr="000153EC">
              <w:rPr>
                <w:sz w:val="24"/>
                <w:szCs w:val="24"/>
              </w:rPr>
              <w:t>các cấp</w:t>
            </w:r>
          </w:p>
          <w:p w:rsidR="000426C3" w:rsidRPr="000153EC" w:rsidRDefault="000426C3" w:rsidP="00376C5D">
            <w:pPr>
              <w:spacing w:after="0" w:line="240" w:lineRule="auto"/>
              <w:jc w:val="both"/>
              <w:rPr>
                <w:bCs/>
                <w:color w:val="000000"/>
                <w:sz w:val="24"/>
                <w:szCs w:val="24"/>
              </w:rPr>
            </w:pPr>
            <w:r w:rsidRPr="000153EC">
              <w:rPr>
                <w:bCs/>
                <w:color w:val="000000"/>
                <w:sz w:val="24"/>
                <w:szCs w:val="24"/>
              </w:rPr>
              <w:t>4/ Nghị quyết số 02/2022 /NQ-HĐND- ngày 20/7/2022 của HĐND TP Hải Phòng</w:t>
            </w:r>
          </w:p>
          <w:p w:rsidR="000426C3" w:rsidRPr="000153EC" w:rsidRDefault="007B2EEE" w:rsidP="00376C5D">
            <w:pPr>
              <w:spacing w:after="0" w:line="240" w:lineRule="auto"/>
              <w:jc w:val="both"/>
              <w:rPr>
                <w:color w:val="000000"/>
                <w:sz w:val="24"/>
                <w:szCs w:val="24"/>
              </w:rPr>
            </w:pPr>
            <w:r w:rsidRPr="000153EC">
              <w:rPr>
                <w:bCs/>
                <w:color w:val="000000"/>
                <w:sz w:val="24"/>
                <w:szCs w:val="24"/>
              </w:rPr>
              <w:t>5/ Hướng dẫn số 03/HDLS-GDĐT-STC ngày 22/8/2023 của Liên Sở GD&amp;ĐT –TC</w:t>
            </w:r>
          </w:p>
        </w:tc>
      </w:tr>
      <w:tr w:rsidR="000426C3" w:rsidRPr="000153EC" w:rsidTr="00E3072B">
        <w:tc>
          <w:tcPr>
            <w:tcW w:w="540" w:type="dxa"/>
            <w:vMerge/>
            <w:tcBorders>
              <w:left w:val="single" w:sz="4" w:space="0" w:color="auto"/>
              <w:bottom w:val="single" w:sz="4" w:space="0" w:color="auto"/>
              <w:right w:val="single" w:sz="4" w:space="0" w:color="auto"/>
            </w:tcBorders>
          </w:tcPr>
          <w:p w:rsidR="000426C3" w:rsidRPr="000153EC" w:rsidRDefault="000426C3" w:rsidP="009E1226">
            <w:pPr>
              <w:spacing w:line="360" w:lineRule="auto"/>
              <w:jc w:val="center"/>
              <w:rPr>
                <w:sz w:val="24"/>
                <w:szCs w:val="24"/>
                <w:lang w:val="sv-SE"/>
              </w:rPr>
            </w:pPr>
          </w:p>
        </w:tc>
        <w:tc>
          <w:tcPr>
            <w:tcW w:w="1800" w:type="dxa"/>
            <w:tcBorders>
              <w:top w:val="single" w:sz="4" w:space="0" w:color="auto"/>
              <w:left w:val="single" w:sz="4" w:space="0" w:color="auto"/>
              <w:bottom w:val="single" w:sz="4" w:space="0" w:color="auto"/>
              <w:right w:val="single" w:sz="4" w:space="0" w:color="auto"/>
            </w:tcBorders>
            <w:vAlign w:val="center"/>
          </w:tcPr>
          <w:p w:rsidR="000426C3" w:rsidRPr="000153EC" w:rsidRDefault="000426C3" w:rsidP="009E1226">
            <w:pPr>
              <w:spacing w:line="360" w:lineRule="exact"/>
              <w:rPr>
                <w:sz w:val="24"/>
                <w:szCs w:val="24"/>
              </w:rPr>
            </w:pPr>
            <w:r w:rsidRPr="000153EC">
              <w:rPr>
                <w:sz w:val="24"/>
                <w:szCs w:val="24"/>
              </w:rPr>
              <w:t>Đối với HS cũ</w:t>
            </w:r>
          </w:p>
        </w:tc>
        <w:tc>
          <w:tcPr>
            <w:tcW w:w="1204" w:type="dxa"/>
            <w:tcBorders>
              <w:top w:val="single" w:sz="4" w:space="0" w:color="auto"/>
              <w:left w:val="single" w:sz="4" w:space="0" w:color="auto"/>
              <w:bottom w:val="single" w:sz="4" w:space="0" w:color="auto"/>
              <w:right w:val="single" w:sz="4" w:space="0" w:color="auto"/>
            </w:tcBorders>
            <w:vAlign w:val="center"/>
          </w:tcPr>
          <w:p w:rsidR="000426C3" w:rsidRPr="000153EC" w:rsidRDefault="000426C3" w:rsidP="00376C5D">
            <w:pPr>
              <w:spacing w:line="360" w:lineRule="exact"/>
              <w:jc w:val="center"/>
              <w:rPr>
                <w:sz w:val="24"/>
                <w:szCs w:val="24"/>
              </w:rPr>
            </w:pPr>
            <w:r w:rsidRPr="000153EC">
              <w:rPr>
                <w:sz w:val="24"/>
                <w:szCs w:val="24"/>
              </w:rPr>
              <w:t>200</w:t>
            </w:r>
          </w:p>
        </w:tc>
        <w:tc>
          <w:tcPr>
            <w:tcW w:w="816" w:type="dxa"/>
            <w:tcBorders>
              <w:top w:val="single" w:sz="4" w:space="0" w:color="auto"/>
              <w:left w:val="single" w:sz="4" w:space="0" w:color="auto"/>
              <w:bottom w:val="single" w:sz="4" w:space="0" w:color="auto"/>
              <w:right w:val="single" w:sz="4" w:space="0" w:color="auto"/>
            </w:tcBorders>
            <w:vAlign w:val="center"/>
          </w:tcPr>
          <w:p w:rsidR="000426C3" w:rsidRPr="000153EC" w:rsidRDefault="000426C3" w:rsidP="00376C5D">
            <w:pPr>
              <w:spacing w:line="360" w:lineRule="exact"/>
              <w:jc w:val="center"/>
              <w:rPr>
                <w:sz w:val="24"/>
                <w:szCs w:val="24"/>
              </w:rPr>
            </w:pPr>
            <w:r w:rsidRPr="000153EC">
              <w:rPr>
                <w:sz w:val="24"/>
                <w:szCs w:val="24"/>
                <w:lang w:val="pt-BR"/>
              </w:rPr>
              <w:t>350</w:t>
            </w:r>
          </w:p>
        </w:tc>
        <w:tc>
          <w:tcPr>
            <w:tcW w:w="1300" w:type="dxa"/>
            <w:tcBorders>
              <w:top w:val="single" w:sz="4" w:space="0" w:color="auto"/>
              <w:left w:val="single" w:sz="4" w:space="0" w:color="auto"/>
              <w:bottom w:val="single" w:sz="4" w:space="0" w:color="auto"/>
              <w:right w:val="single" w:sz="4" w:space="0" w:color="auto"/>
            </w:tcBorders>
            <w:vAlign w:val="center"/>
          </w:tcPr>
          <w:p w:rsidR="000426C3" w:rsidRPr="000153EC" w:rsidRDefault="000426C3" w:rsidP="00376C5D">
            <w:pPr>
              <w:spacing w:line="360" w:lineRule="exact"/>
              <w:jc w:val="center"/>
              <w:rPr>
                <w:sz w:val="24"/>
                <w:szCs w:val="24"/>
              </w:rPr>
            </w:pPr>
            <w:r w:rsidRPr="000153EC">
              <w:rPr>
                <w:sz w:val="24"/>
                <w:szCs w:val="24"/>
              </w:rPr>
              <w:t>70.000</w:t>
            </w:r>
          </w:p>
        </w:tc>
        <w:tc>
          <w:tcPr>
            <w:tcW w:w="861" w:type="dxa"/>
            <w:tcBorders>
              <w:top w:val="single" w:sz="4" w:space="0" w:color="auto"/>
              <w:left w:val="single" w:sz="4" w:space="0" w:color="auto"/>
              <w:bottom w:val="single" w:sz="4" w:space="0" w:color="auto"/>
              <w:right w:val="single" w:sz="4" w:space="0" w:color="auto"/>
            </w:tcBorders>
            <w:vAlign w:val="center"/>
          </w:tcPr>
          <w:p w:rsidR="000426C3" w:rsidRPr="000153EC" w:rsidRDefault="000426C3" w:rsidP="00376C5D">
            <w:pPr>
              <w:spacing w:line="360" w:lineRule="exact"/>
              <w:jc w:val="center"/>
              <w:rPr>
                <w:sz w:val="24"/>
                <w:szCs w:val="24"/>
              </w:rPr>
            </w:pPr>
            <w:r w:rsidRPr="000153EC">
              <w:rPr>
                <w:sz w:val="24"/>
                <w:szCs w:val="24"/>
              </w:rPr>
              <w:t>0</w:t>
            </w:r>
          </w:p>
        </w:tc>
        <w:tc>
          <w:tcPr>
            <w:tcW w:w="1274" w:type="dxa"/>
            <w:tcBorders>
              <w:top w:val="single" w:sz="4" w:space="0" w:color="auto"/>
              <w:left w:val="single" w:sz="4" w:space="0" w:color="auto"/>
              <w:bottom w:val="single" w:sz="4" w:space="0" w:color="auto"/>
              <w:right w:val="single" w:sz="4" w:space="0" w:color="auto"/>
            </w:tcBorders>
            <w:vAlign w:val="center"/>
          </w:tcPr>
          <w:p w:rsidR="000426C3" w:rsidRPr="000153EC" w:rsidRDefault="000426C3" w:rsidP="00376C5D">
            <w:pPr>
              <w:spacing w:line="360" w:lineRule="exact"/>
              <w:jc w:val="center"/>
              <w:rPr>
                <w:sz w:val="24"/>
                <w:szCs w:val="24"/>
              </w:rPr>
            </w:pPr>
            <w:r w:rsidRPr="000153EC">
              <w:rPr>
                <w:sz w:val="24"/>
                <w:szCs w:val="24"/>
              </w:rPr>
              <w:t>70.000</w:t>
            </w:r>
          </w:p>
        </w:tc>
        <w:tc>
          <w:tcPr>
            <w:tcW w:w="1986" w:type="dxa"/>
            <w:vMerge/>
            <w:tcBorders>
              <w:left w:val="single" w:sz="4" w:space="0" w:color="auto"/>
              <w:right w:val="single" w:sz="4" w:space="0" w:color="auto"/>
            </w:tcBorders>
          </w:tcPr>
          <w:p w:rsidR="000426C3" w:rsidRPr="000153EC" w:rsidRDefault="000426C3" w:rsidP="009E1226">
            <w:pPr>
              <w:spacing w:line="360" w:lineRule="auto"/>
              <w:jc w:val="both"/>
              <w:rPr>
                <w:sz w:val="24"/>
                <w:szCs w:val="24"/>
                <w:lang w:val="sv-SE"/>
              </w:rPr>
            </w:pPr>
          </w:p>
        </w:tc>
      </w:tr>
      <w:tr w:rsidR="000426C3" w:rsidRPr="000153EC" w:rsidTr="00E3072B">
        <w:tc>
          <w:tcPr>
            <w:tcW w:w="2340" w:type="dxa"/>
            <w:gridSpan w:val="2"/>
            <w:tcBorders>
              <w:top w:val="single" w:sz="4" w:space="0" w:color="auto"/>
              <w:left w:val="single" w:sz="4" w:space="0" w:color="auto"/>
              <w:bottom w:val="single" w:sz="4" w:space="0" w:color="auto"/>
              <w:right w:val="single" w:sz="4" w:space="0" w:color="auto"/>
            </w:tcBorders>
            <w:vAlign w:val="center"/>
          </w:tcPr>
          <w:p w:rsidR="000426C3" w:rsidRPr="000153EC" w:rsidRDefault="000426C3" w:rsidP="009E1226">
            <w:pPr>
              <w:spacing w:line="360" w:lineRule="exact"/>
              <w:jc w:val="center"/>
              <w:rPr>
                <w:b/>
                <w:sz w:val="24"/>
                <w:szCs w:val="24"/>
              </w:rPr>
            </w:pPr>
            <w:r w:rsidRPr="000153EC">
              <w:rPr>
                <w:b/>
                <w:sz w:val="24"/>
                <w:szCs w:val="24"/>
                <w:lang w:val="sv-SE"/>
              </w:rPr>
              <w:t>Tổng</w:t>
            </w:r>
          </w:p>
        </w:tc>
        <w:tc>
          <w:tcPr>
            <w:tcW w:w="1204" w:type="dxa"/>
            <w:tcBorders>
              <w:top w:val="single" w:sz="4" w:space="0" w:color="auto"/>
              <w:left w:val="single" w:sz="4" w:space="0" w:color="auto"/>
              <w:bottom w:val="single" w:sz="4" w:space="0" w:color="auto"/>
              <w:right w:val="single" w:sz="4" w:space="0" w:color="auto"/>
            </w:tcBorders>
            <w:vAlign w:val="center"/>
          </w:tcPr>
          <w:p w:rsidR="000426C3" w:rsidRPr="000153EC" w:rsidRDefault="000426C3" w:rsidP="00376C5D">
            <w:pPr>
              <w:spacing w:line="360" w:lineRule="exact"/>
              <w:jc w:val="center"/>
              <w:rPr>
                <w:b/>
                <w:sz w:val="24"/>
                <w:szCs w:val="24"/>
              </w:rPr>
            </w:pPr>
          </w:p>
        </w:tc>
        <w:tc>
          <w:tcPr>
            <w:tcW w:w="816" w:type="dxa"/>
            <w:tcBorders>
              <w:top w:val="single" w:sz="4" w:space="0" w:color="auto"/>
              <w:left w:val="single" w:sz="4" w:space="0" w:color="auto"/>
              <w:bottom w:val="single" w:sz="4" w:space="0" w:color="auto"/>
              <w:right w:val="single" w:sz="4" w:space="0" w:color="auto"/>
            </w:tcBorders>
            <w:vAlign w:val="center"/>
          </w:tcPr>
          <w:p w:rsidR="000426C3" w:rsidRPr="000153EC" w:rsidRDefault="000426C3" w:rsidP="00376C5D">
            <w:pPr>
              <w:spacing w:line="360" w:lineRule="exact"/>
              <w:jc w:val="center"/>
              <w:rPr>
                <w:b/>
                <w:sz w:val="24"/>
                <w:szCs w:val="24"/>
              </w:rPr>
            </w:pPr>
            <w:r w:rsidRPr="000153EC">
              <w:rPr>
                <w:b/>
                <w:sz w:val="24"/>
                <w:szCs w:val="24"/>
              </w:rPr>
              <w:t>47</w:t>
            </w:r>
            <w:r w:rsidR="0013172F" w:rsidRPr="000153EC">
              <w:rPr>
                <w:b/>
                <w:sz w:val="24"/>
                <w:szCs w:val="24"/>
              </w:rPr>
              <w:t>0</w:t>
            </w:r>
          </w:p>
        </w:tc>
        <w:tc>
          <w:tcPr>
            <w:tcW w:w="1300" w:type="dxa"/>
            <w:tcBorders>
              <w:top w:val="single" w:sz="4" w:space="0" w:color="auto"/>
              <w:left w:val="single" w:sz="4" w:space="0" w:color="auto"/>
              <w:bottom w:val="single" w:sz="4" w:space="0" w:color="auto"/>
              <w:right w:val="single" w:sz="4" w:space="0" w:color="auto"/>
            </w:tcBorders>
            <w:vAlign w:val="center"/>
          </w:tcPr>
          <w:p w:rsidR="000426C3" w:rsidRPr="000153EC" w:rsidRDefault="0013172F" w:rsidP="00376C5D">
            <w:pPr>
              <w:spacing w:line="360" w:lineRule="exact"/>
              <w:jc w:val="center"/>
              <w:rPr>
                <w:b/>
                <w:sz w:val="24"/>
                <w:szCs w:val="24"/>
              </w:rPr>
            </w:pPr>
            <w:r w:rsidRPr="000153EC">
              <w:rPr>
                <w:b/>
                <w:sz w:val="24"/>
                <w:szCs w:val="24"/>
              </w:rPr>
              <w:t>113.200</w:t>
            </w:r>
          </w:p>
        </w:tc>
        <w:tc>
          <w:tcPr>
            <w:tcW w:w="861" w:type="dxa"/>
            <w:tcBorders>
              <w:top w:val="single" w:sz="4" w:space="0" w:color="auto"/>
              <w:left w:val="single" w:sz="4" w:space="0" w:color="auto"/>
              <w:bottom w:val="single" w:sz="4" w:space="0" w:color="auto"/>
              <w:right w:val="single" w:sz="4" w:space="0" w:color="auto"/>
            </w:tcBorders>
            <w:vAlign w:val="center"/>
          </w:tcPr>
          <w:p w:rsidR="000426C3" w:rsidRPr="000153EC" w:rsidRDefault="000426C3" w:rsidP="00376C5D">
            <w:pPr>
              <w:spacing w:line="360" w:lineRule="exact"/>
              <w:jc w:val="center"/>
              <w:rPr>
                <w:b/>
                <w:sz w:val="24"/>
                <w:szCs w:val="24"/>
              </w:rPr>
            </w:pPr>
          </w:p>
        </w:tc>
        <w:tc>
          <w:tcPr>
            <w:tcW w:w="1274" w:type="dxa"/>
            <w:tcBorders>
              <w:top w:val="single" w:sz="4" w:space="0" w:color="auto"/>
              <w:left w:val="single" w:sz="4" w:space="0" w:color="auto"/>
              <w:bottom w:val="single" w:sz="4" w:space="0" w:color="auto"/>
              <w:right w:val="single" w:sz="4" w:space="0" w:color="auto"/>
            </w:tcBorders>
            <w:vAlign w:val="center"/>
          </w:tcPr>
          <w:p w:rsidR="000426C3" w:rsidRPr="000153EC" w:rsidRDefault="0013172F" w:rsidP="00376C5D">
            <w:pPr>
              <w:spacing w:line="360" w:lineRule="exact"/>
              <w:jc w:val="center"/>
              <w:rPr>
                <w:b/>
                <w:sz w:val="24"/>
                <w:szCs w:val="24"/>
              </w:rPr>
            </w:pPr>
            <w:r w:rsidRPr="000153EC">
              <w:rPr>
                <w:b/>
                <w:sz w:val="24"/>
                <w:szCs w:val="24"/>
              </w:rPr>
              <w:t>113.200</w:t>
            </w:r>
          </w:p>
        </w:tc>
        <w:tc>
          <w:tcPr>
            <w:tcW w:w="1986" w:type="dxa"/>
            <w:vMerge/>
            <w:tcBorders>
              <w:left w:val="single" w:sz="4" w:space="0" w:color="auto"/>
              <w:bottom w:val="single" w:sz="4" w:space="0" w:color="auto"/>
              <w:right w:val="single" w:sz="4" w:space="0" w:color="auto"/>
            </w:tcBorders>
          </w:tcPr>
          <w:p w:rsidR="000426C3" w:rsidRPr="000153EC" w:rsidRDefault="000426C3" w:rsidP="009E1226">
            <w:pPr>
              <w:spacing w:line="360" w:lineRule="auto"/>
              <w:jc w:val="both"/>
              <w:rPr>
                <w:sz w:val="24"/>
                <w:szCs w:val="24"/>
                <w:lang w:val="sv-SE"/>
              </w:rPr>
            </w:pPr>
          </w:p>
        </w:tc>
      </w:tr>
    </w:tbl>
    <w:p w:rsidR="000426C3" w:rsidRPr="00FE5078" w:rsidRDefault="000426C3" w:rsidP="000426C3">
      <w:pPr>
        <w:spacing w:line="312" w:lineRule="auto"/>
        <w:jc w:val="both"/>
        <w:rPr>
          <w:color w:val="000000"/>
          <w:sz w:val="26"/>
          <w:szCs w:val="26"/>
        </w:rPr>
      </w:pPr>
      <w:r>
        <w:rPr>
          <w:color w:val="000000"/>
          <w:sz w:val="26"/>
          <w:szCs w:val="26"/>
        </w:rPr>
        <w:t xml:space="preserve">* Tổng thu </w:t>
      </w:r>
      <w:r w:rsidR="00283CEE">
        <w:rPr>
          <w:color w:val="000000"/>
          <w:sz w:val="26"/>
          <w:szCs w:val="26"/>
        </w:rPr>
        <w:t xml:space="preserve">theo tháng: </w:t>
      </w:r>
      <w:r w:rsidR="00327532">
        <w:rPr>
          <w:color w:val="000000"/>
          <w:sz w:val="26"/>
          <w:szCs w:val="26"/>
        </w:rPr>
        <w:t>1.378</w:t>
      </w:r>
      <w:r w:rsidRPr="00FE5078">
        <w:rPr>
          <w:color w:val="000000"/>
          <w:sz w:val="26"/>
          <w:szCs w:val="26"/>
        </w:rPr>
        <w:t>.000đ/tháng cháu có học thứ 7</w:t>
      </w:r>
      <w:r>
        <w:rPr>
          <w:color w:val="000000"/>
          <w:sz w:val="26"/>
          <w:szCs w:val="26"/>
        </w:rPr>
        <w:t xml:space="preserve"> (không thu học phí)</w:t>
      </w:r>
    </w:p>
    <w:p w:rsidR="000426C3" w:rsidRDefault="000426C3" w:rsidP="000426C3">
      <w:pPr>
        <w:spacing w:line="312" w:lineRule="auto"/>
        <w:jc w:val="both"/>
        <w:rPr>
          <w:color w:val="000000"/>
          <w:sz w:val="26"/>
          <w:szCs w:val="26"/>
        </w:rPr>
      </w:pPr>
      <w:r>
        <w:rPr>
          <w:color w:val="000000"/>
          <w:sz w:val="26"/>
          <w:szCs w:val="26"/>
        </w:rPr>
        <w:t xml:space="preserve">* Tổng thu theo tháng: </w:t>
      </w:r>
      <w:r w:rsidR="00327532">
        <w:rPr>
          <w:color w:val="000000"/>
          <w:sz w:val="26"/>
          <w:szCs w:val="26"/>
        </w:rPr>
        <w:t>1.066</w:t>
      </w:r>
      <w:r w:rsidRPr="00FE5078">
        <w:rPr>
          <w:color w:val="000000"/>
          <w:sz w:val="26"/>
          <w:szCs w:val="26"/>
        </w:rPr>
        <w:t>.000đ/tháng cháu không học thứ 7</w:t>
      </w:r>
      <w:r>
        <w:rPr>
          <w:color w:val="000000"/>
          <w:sz w:val="26"/>
          <w:szCs w:val="26"/>
        </w:rPr>
        <w:t xml:space="preserve"> (không thu học phí)</w:t>
      </w:r>
    </w:p>
    <w:p w:rsidR="000426C3" w:rsidRPr="00AB5AFA" w:rsidRDefault="000426C3" w:rsidP="000426C3">
      <w:pPr>
        <w:spacing w:line="312" w:lineRule="auto"/>
        <w:jc w:val="both"/>
        <w:rPr>
          <w:b/>
          <w:bCs/>
          <w:sz w:val="26"/>
          <w:szCs w:val="26"/>
          <w:lang w:val="pt-BR"/>
        </w:rPr>
      </w:pPr>
      <w:r>
        <w:rPr>
          <w:color w:val="000000"/>
          <w:sz w:val="26"/>
          <w:szCs w:val="26"/>
        </w:rPr>
        <w:t xml:space="preserve"> </w:t>
      </w:r>
      <w:r>
        <w:rPr>
          <w:b/>
          <w:bCs/>
          <w:sz w:val="26"/>
          <w:szCs w:val="26"/>
          <w:lang w:val="pt-BR"/>
        </w:rPr>
        <w:t xml:space="preserve">            </w:t>
      </w:r>
      <w:r w:rsidR="00375DB2">
        <w:rPr>
          <w:b/>
          <w:bCs/>
          <w:sz w:val="26"/>
          <w:szCs w:val="26"/>
          <w:lang w:val="pt-BR"/>
        </w:rPr>
        <w:t>-Dự kiến các khoản chi:</w:t>
      </w:r>
      <w:r w:rsidRPr="005B46FA">
        <w:rPr>
          <w:szCs w:val="28"/>
          <w:lang w:val="sv-SE"/>
        </w:rPr>
        <w:t xml:space="preserve">                                                 </w:t>
      </w:r>
      <w:r>
        <w:rPr>
          <w:szCs w:val="28"/>
          <w:lang w:val="sv-SE"/>
        </w:rPr>
        <w:t xml:space="preserve">              </w:t>
      </w:r>
      <w:r w:rsidRPr="005B46FA">
        <w:rPr>
          <w:szCs w:val="28"/>
          <w:lang w:val="sv-SE"/>
        </w:rPr>
        <w:t xml:space="preserve"> </w:t>
      </w:r>
      <w:r w:rsidRPr="009F54F7">
        <w:rPr>
          <w:sz w:val="26"/>
          <w:szCs w:val="26"/>
          <w:lang w:val="sv-SE"/>
        </w:rPr>
        <w:t>ĐVT: 1.000đ</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276"/>
        <w:gridCol w:w="850"/>
        <w:gridCol w:w="1276"/>
        <w:gridCol w:w="4536"/>
        <w:gridCol w:w="1276"/>
      </w:tblGrid>
      <w:tr w:rsidR="000426C3" w:rsidRPr="004D0B14" w:rsidTr="00FD7BB2">
        <w:tc>
          <w:tcPr>
            <w:tcW w:w="567" w:type="dxa"/>
            <w:vMerge w:val="restart"/>
            <w:vAlign w:val="center"/>
          </w:tcPr>
          <w:p w:rsidR="000426C3" w:rsidRPr="000153EC" w:rsidRDefault="000426C3" w:rsidP="009E1226">
            <w:pPr>
              <w:spacing w:line="360" w:lineRule="exact"/>
              <w:jc w:val="center"/>
              <w:rPr>
                <w:b/>
                <w:color w:val="000000"/>
                <w:sz w:val="24"/>
                <w:szCs w:val="24"/>
              </w:rPr>
            </w:pPr>
            <w:r w:rsidRPr="000153EC">
              <w:rPr>
                <w:b/>
                <w:color w:val="000000"/>
                <w:sz w:val="24"/>
                <w:szCs w:val="24"/>
              </w:rPr>
              <w:t>TT</w:t>
            </w:r>
          </w:p>
        </w:tc>
        <w:tc>
          <w:tcPr>
            <w:tcW w:w="1276" w:type="dxa"/>
            <w:vMerge w:val="restart"/>
            <w:vAlign w:val="center"/>
          </w:tcPr>
          <w:p w:rsidR="000426C3" w:rsidRPr="000153EC" w:rsidRDefault="000426C3" w:rsidP="009E1226">
            <w:pPr>
              <w:spacing w:line="360" w:lineRule="exact"/>
              <w:jc w:val="center"/>
              <w:rPr>
                <w:b/>
                <w:color w:val="000000"/>
                <w:sz w:val="24"/>
                <w:szCs w:val="24"/>
              </w:rPr>
            </w:pPr>
            <w:r w:rsidRPr="000153EC">
              <w:rPr>
                <w:b/>
                <w:color w:val="000000"/>
                <w:sz w:val="24"/>
                <w:szCs w:val="24"/>
              </w:rPr>
              <w:t>Nguồn quỹ</w:t>
            </w:r>
          </w:p>
        </w:tc>
        <w:tc>
          <w:tcPr>
            <w:tcW w:w="850" w:type="dxa"/>
            <w:vMerge w:val="restart"/>
            <w:vAlign w:val="center"/>
          </w:tcPr>
          <w:p w:rsidR="000426C3" w:rsidRPr="000153EC" w:rsidRDefault="000426C3" w:rsidP="009E1226">
            <w:pPr>
              <w:spacing w:line="360" w:lineRule="exact"/>
              <w:jc w:val="center"/>
              <w:rPr>
                <w:b/>
                <w:color w:val="000000"/>
                <w:sz w:val="24"/>
                <w:szCs w:val="24"/>
              </w:rPr>
            </w:pPr>
            <w:r w:rsidRPr="000153EC">
              <w:rPr>
                <w:b/>
                <w:color w:val="000000"/>
                <w:sz w:val="24"/>
                <w:szCs w:val="24"/>
              </w:rPr>
              <w:t>Dư NH 202</w:t>
            </w:r>
            <w:r w:rsidR="00EF56D7" w:rsidRPr="000153EC">
              <w:rPr>
                <w:b/>
                <w:color w:val="000000"/>
                <w:sz w:val="24"/>
                <w:szCs w:val="24"/>
              </w:rPr>
              <w:t>2</w:t>
            </w:r>
            <w:r w:rsidRPr="000153EC">
              <w:rPr>
                <w:b/>
                <w:color w:val="000000"/>
                <w:sz w:val="24"/>
                <w:szCs w:val="24"/>
              </w:rPr>
              <w:t xml:space="preserve"> - 202</w:t>
            </w:r>
            <w:r w:rsidR="00EF56D7" w:rsidRPr="000153EC">
              <w:rPr>
                <w:b/>
                <w:color w:val="000000"/>
                <w:sz w:val="24"/>
                <w:szCs w:val="24"/>
              </w:rPr>
              <w:t>3</w:t>
            </w:r>
          </w:p>
          <w:p w:rsidR="000426C3" w:rsidRPr="000153EC" w:rsidRDefault="000426C3" w:rsidP="009E1226">
            <w:pPr>
              <w:spacing w:line="360" w:lineRule="exact"/>
              <w:jc w:val="center"/>
              <w:rPr>
                <w:color w:val="000000"/>
                <w:sz w:val="24"/>
                <w:szCs w:val="24"/>
              </w:rPr>
            </w:pPr>
            <w:r w:rsidRPr="000153EC">
              <w:rPr>
                <w:color w:val="000000"/>
                <w:sz w:val="24"/>
                <w:szCs w:val="24"/>
              </w:rPr>
              <w:t>(đến 22/9)</w:t>
            </w:r>
          </w:p>
        </w:tc>
        <w:tc>
          <w:tcPr>
            <w:tcW w:w="1276" w:type="dxa"/>
            <w:vMerge w:val="restart"/>
            <w:vAlign w:val="center"/>
          </w:tcPr>
          <w:p w:rsidR="000426C3" w:rsidRPr="000153EC" w:rsidRDefault="000426C3" w:rsidP="00EF56D7">
            <w:pPr>
              <w:spacing w:line="360" w:lineRule="exact"/>
              <w:jc w:val="center"/>
              <w:rPr>
                <w:b/>
                <w:color w:val="000000"/>
                <w:sz w:val="24"/>
                <w:szCs w:val="24"/>
              </w:rPr>
            </w:pPr>
            <w:r w:rsidRPr="000153EC">
              <w:rPr>
                <w:b/>
                <w:color w:val="000000"/>
                <w:sz w:val="24"/>
                <w:szCs w:val="24"/>
              </w:rPr>
              <w:t>Thu NH 202</w:t>
            </w:r>
            <w:r w:rsidR="00EF56D7" w:rsidRPr="000153EC">
              <w:rPr>
                <w:b/>
                <w:color w:val="000000"/>
                <w:sz w:val="24"/>
                <w:szCs w:val="24"/>
              </w:rPr>
              <w:t>3</w:t>
            </w:r>
            <w:r w:rsidRPr="000153EC">
              <w:rPr>
                <w:b/>
                <w:color w:val="000000"/>
                <w:sz w:val="24"/>
                <w:szCs w:val="24"/>
              </w:rPr>
              <w:t>- 202</w:t>
            </w:r>
            <w:r w:rsidR="00EF56D7" w:rsidRPr="000153EC">
              <w:rPr>
                <w:b/>
                <w:color w:val="000000"/>
                <w:sz w:val="24"/>
                <w:szCs w:val="24"/>
              </w:rPr>
              <w:t>4</w:t>
            </w:r>
          </w:p>
        </w:tc>
        <w:tc>
          <w:tcPr>
            <w:tcW w:w="5812" w:type="dxa"/>
            <w:gridSpan w:val="2"/>
            <w:vAlign w:val="center"/>
          </w:tcPr>
          <w:p w:rsidR="000426C3" w:rsidRPr="000153EC" w:rsidRDefault="000426C3" w:rsidP="009E1226">
            <w:pPr>
              <w:spacing w:line="360" w:lineRule="exact"/>
              <w:jc w:val="center"/>
              <w:rPr>
                <w:b/>
                <w:color w:val="000000"/>
                <w:sz w:val="24"/>
                <w:szCs w:val="24"/>
              </w:rPr>
            </w:pPr>
            <w:r w:rsidRPr="000153EC">
              <w:rPr>
                <w:b/>
                <w:color w:val="000000"/>
                <w:sz w:val="24"/>
                <w:szCs w:val="24"/>
              </w:rPr>
              <w:t>Tổng kinh phí được sử dụng</w:t>
            </w:r>
          </w:p>
        </w:tc>
      </w:tr>
      <w:tr w:rsidR="000426C3" w:rsidRPr="004D0B14" w:rsidTr="00FD7BB2">
        <w:trPr>
          <w:trHeight w:val="1738"/>
        </w:trPr>
        <w:tc>
          <w:tcPr>
            <w:tcW w:w="567" w:type="dxa"/>
            <w:vMerge/>
          </w:tcPr>
          <w:p w:rsidR="000426C3" w:rsidRPr="000153EC" w:rsidRDefault="000426C3" w:rsidP="009E1226">
            <w:pPr>
              <w:spacing w:line="360" w:lineRule="exact"/>
              <w:jc w:val="center"/>
              <w:rPr>
                <w:b/>
                <w:color w:val="000000"/>
                <w:sz w:val="24"/>
                <w:szCs w:val="24"/>
              </w:rPr>
            </w:pPr>
          </w:p>
        </w:tc>
        <w:tc>
          <w:tcPr>
            <w:tcW w:w="1276" w:type="dxa"/>
            <w:vMerge/>
          </w:tcPr>
          <w:p w:rsidR="000426C3" w:rsidRPr="000153EC" w:rsidRDefault="000426C3" w:rsidP="009E1226">
            <w:pPr>
              <w:spacing w:line="360" w:lineRule="exact"/>
              <w:jc w:val="center"/>
              <w:rPr>
                <w:b/>
                <w:color w:val="000000"/>
                <w:sz w:val="24"/>
                <w:szCs w:val="24"/>
              </w:rPr>
            </w:pPr>
          </w:p>
        </w:tc>
        <w:tc>
          <w:tcPr>
            <w:tcW w:w="850" w:type="dxa"/>
            <w:vMerge/>
          </w:tcPr>
          <w:p w:rsidR="000426C3" w:rsidRPr="000153EC" w:rsidRDefault="000426C3" w:rsidP="009E1226">
            <w:pPr>
              <w:spacing w:line="360" w:lineRule="exact"/>
              <w:jc w:val="center"/>
              <w:rPr>
                <w:b/>
                <w:color w:val="000000"/>
                <w:sz w:val="24"/>
                <w:szCs w:val="24"/>
              </w:rPr>
            </w:pPr>
          </w:p>
        </w:tc>
        <w:tc>
          <w:tcPr>
            <w:tcW w:w="1276" w:type="dxa"/>
            <w:vMerge/>
          </w:tcPr>
          <w:p w:rsidR="000426C3" w:rsidRPr="000153EC" w:rsidRDefault="000426C3" w:rsidP="009E1226">
            <w:pPr>
              <w:spacing w:line="360" w:lineRule="exact"/>
              <w:jc w:val="center"/>
              <w:rPr>
                <w:b/>
                <w:color w:val="000000"/>
                <w:sz w:val="24"/>
                <w:szCs w:val="24"/>
              </w:rPr>
            </w:pPr>
          </w:p>
        </w:tc>
        <w:tc>
          <w:tcPr>
            <w:tcW w:w="4536" w:type="dxa"/>
            <w:vAlign w:val="center"/>
          </w:tcPr>
          <w:p w:rsidR="000426C3" w:rsidRPr="000153EC" w:rsidRDefault="000426C3" w:rsidP="009E1226">
            <w:pPr>
              <w:spacing w:line="360" w:lineRule="exact"/>
              <w:jc w:val="center"/>
              <w:rPr>
                <w:b/>
                <w:color w:val="000000"/>
                <w:sz w:val="24"/>
                <w:szCs w:val="24"/>
              </w:rPr>
            </w:pPr>
            <w:r w:rsidRPr="000153EC">
              <w:rPr>
                <w:b/>
                <w:color w:val="000000"/>
                <w:sz w:val="24"/>
                <w:szCs w:val="24"/>
              </w:rPr>
              <w:t>Nội dung</w:t>
            </w:r>
          </w:p>
        </w:tc>
        <w:tc>
          <w:tcPr>
            <w:tcW w:w="1276" w:type="dxa"/>
            <w:vAlign w:val="center"/>
          </w:tcPr>
          <w:p w:rsidR="000426C3" w:rsidRPr="000153EC" w:rsidRDefault="000426C3" w:rsidP="009E1226">
            <w:pPr>
              <w:spacing w:line="360" w:lineRule="exact"/>
              <w:jc w:val="center"/>
              <w:rPr>
                <w:b/>
                <w:color w:val="000000"/>
                <w:sz w:val="24"/>
                <w:szCs w:val="24"/>
              </w:rPr>
            </w:pPr>
            <w:r w:rsidRPr="000153EC">
              <w:rPr>
                <w:b/>
                <w:color w:val="000000"/>
                <w:sz w:val="24"/>
                <w:szCs w:val="24"/>
              </w:rPr>
              <w:t>Số tiền</w:t>
            </w:r>
          </w:p>
        </w:tc>
      </w:tr>
      <w:tr w:rsidR="00031DAD" w:rsidRPr="003027AA" w:rsidTr="00FD7BB2">
        <w:trPr>
          <w:trHeight w:val="559"/>
        </w:trPr>
        <w:tc>
          <w:tcPr>
            <w:tcW w:w="567" w:type="dxa"/>
            <w:vAlign w:val="center"/>
          </w:tcPr>
          <w:p w:rsidR="00031DAD" w:rsidRPr="00376C5D" w:rsidRDefault="00031DAD" w:rsidP="009E1226">
            <w:pPr>
              <w:spacing w:line="360" w:lineRule="exact"/>
              <w:jc w:val="center"/>
              <w:rPr>
                <w:rFonts w:cs="Times New Roman"/>
                <w:color w:val="000000"/>
                <w:sz w:val="24"/>
                <w:szCs w:val="24"/>
              </w:rPr>
            </w:pPr>
            <w:r w:rsidRPr="00376C5D">
              <w:rPr>
                <w:rFonts w:cs="Times New Roman"/>
                <w:color w:val="000000"/>
                <w:sz w:val="24"/>
                <w:szCs w:val="24"/>
              </w:rPr>
              <w:t>1</w:t>
            </w:r>
          </w:p>
        </w:tc>
        <w:tc>
          <w:tcPr>
            <w:tcW w:w="1276" w:type="dxa"/>
            <w:vAlign w:val="center"/>
          </w:tcPr>
          <w:p w:rsidR="00031DAD" w:rsidRPr="00376C5D" w:rsidRDefault="00031DAD" w:rsidP="009E1226">
            <w:pPr>
              <w:spacing w:line="360" w:lineRule="exact"/>
              <w:jc w:val="center"/>
              <w:rPr>
                <w:rFonts w:cs="Times New Roman"/>
                <w:color w:val="000000"/>
                <w:sz w:val="24"/>
                <w:szCs w:val="24"/>
              </w:rPr>
            </w:pPr>
            <w:r w:rsidRPr="00376C5D">
              <w:rPr>
                <w:rFonts w:cs="Times New Roman"/>
                <w:color w:val="000000"/>
                <w:sz w:val="24"/>
                <w:szCs w:val="24"/>
              </w:rPr>
              <w:t>Học phí</w:t>
            </w:r>
          </w:p>
        </w:tc>
        <w:tc>
          <w:tcPr>
            <w:tcW w:w="850" w:type="dxa"/>
            <w:vAlign w:val="center"/>
          </w:tcPr>
          <w:p w:rsidR="00031DAD" w:rsidRPr="00376C5D" w:rsidRDefault="00031DAD" w:rsidP="009E1226">
            <w:pPr>
              <w:spacing w:line="360" w:lineRule="exact"/>
              <w:jc w:val="right"/>
              <w:rPr>
                <w:rFonts w:cs="Times New Roman"/>
                <w:b/>
                <w:color w:val="000000"/>
                <w:sz w:val="24"/>
                <w:szCs w:val="24"/>
              </w:rPr>
            </w:pPr>
          </w:p>
        </w:tc>
        <w:tc>
          <w:tcPr>
            <w:tcW w:w="1276" w:type="dxa"/>
            <w:vAlign w:val="center"/>
          </w:tcPr>
          <w:p w:rsidR="00031DAD" w:rsidRPr="00376C5D" w:rsidRDefault="00031DAD" w:rsidP="009E1226">
            <w:pPr>
              <w:spacing w:line="360" w:lineRule="exact"/>
              <w:jc w:val="right"/>
              <w:rPr>
                <w:rFonts w:cs="Times New Roman"/>
                <w:b/>
                <w:color w:val="000000"/>
                <w:sz w:val="24"/>
                <w:szCs w:val="24"/>
              </w:rPr>
            </w:pPr>
            <w:r w:rsidRPr="00376C5D">
              <w:rPr>
                <w:rFonts w:cs="Times New Roman"/>
                <w:b/>
                <w:color w:val="000000"/>
                <w:sz w:val="24"/>
                <w:szCs w:val="24"/>
              </w:rPr>
              <w:t>1.269.000</w:t>
            </w:r>
          </w:p>
        </w:tc>
        <w:tc>
          <w:tcPr>
            <w:tcW w:w="4536" w:type="dxa"/>
            <w:vAlign w:val="center"/>
          </w:tcPr>
          <w:p w:rsidR="00031DAD" w:rsidRPr="00376C5D" w:rsidRDefault="00031DAD" w:rsidP="00376C5D">
            <w:pPr>
              <w:jc w:val="both"/>
              <w:rPr>
                <w:rFonts w:cs="Times New Roman"/>
                <w:b/>
                <w:color w:val="000000"/>
                <w:sz w:val="24"/>
                <w:szCs w:val="24"/>
              </w:rPr>
            </w:pPr>
            <w:r w:rsidRPr="00376C5D">
              <w:rPr>
                <w:rFonts w:cs="Times New Roman"/>
                <w:color w:val="000000"/>
                <w:sz w:val="24"/>
                <w:szCs w:val="24"/>
              </w:rPr>
              <w:t>2. 100% để lại chi lương, chi tăng cường CSVC, chi hoạt động chuyên môn nghiệp vụ.</w:t>
            </w:r>
            <w:r w:rsidRPr="00376C5D">
              <w:rPr>
                <w:rFonts w:cs="Times New Roman"/>
                <w:sz w:val="24"/>
                <w:szCs w:val="24"/>
              </w:rPr>
              <w:t>Sửa chữa, bảo dưỡng, thay thế các thiết bị điện, nước, bếp gas, tủ cơm gas, hệ thống camera, quạt, điều hòa, bình nóng lạnh, máy vi tính, máy in, máy photo. Mua đồ dùng, trang thiết bị phục vụ chăm sóc giáo dục.</w:t>
            </w:r>
            <w:r w:rsidRPr="00376C5D">
              <w:rPr>
                <w:rFonts w:cs="Times New Roman"/>
                <w:color w:val="000000"/>
                <w:sz w:val="24"/>
                <w:szCs w:val="24"/>
              </w:rPr>
              <w:t xml:space="preserve"> Học BDCM. Mua đồ dùng dạy và học cho cô và trẻ, các chuyên đề, vẽ tranh tường, ngày hội, ngày lễ, các hội thi, VPP, khen thưởng cho CBGVNV và h</w:t>
            </w:r>
            <w:r w:rsidR="00E7501C" w:rsidRPr="00376C5D">
              <w:rPr>
                <w:rFonts w:cs="Times New Roman"/>
                <w:color w:val="000000"/>
                <w:sz w:val="24"/>
                <w:szCs w:val="24"/>
              </w:rPr>
              <w:t>s</w:t>
            </w:r>
            <w:r w:rsidRPr="00376C5D">
              <w:rPr>
                <w:rFonts w:cs="Times New Roman"/>
                <w:color w:val="000000"/>
                <w:sz w:val="24"/>
                <w:szCs w:val="24"/>
              </w:rPr>
              <w:t xml:space="preserve">, mua quà tặng học sinh đạt giải trong các cuộc thi do nhà </w:t>
            </w:r>
            <w:r w:rsidRPr="00376C5D">
              <w:rPr>
                <w:rFonts w:cs="Times New Roman"/>
                <w:color w:val="000000"/>
                <w:sz w:val="24"/>
                <w:szCs w:val="24"/>
              </w:rPr>
              <w:lastRenderedPageBreak/>
              <w:t>trưởng và quận tổ chức, chi điện nước, phí vs, đồ dùng vs hàng tháng xà phòng, nước rửa các loại tại Điều 5 Thông tư số 56/2022/TT-BTC ngày 6/9/2022.</w:t>
            </w:r>
          </w:p>
        </w:tc>
        <w:tc>
          <w:tcPr>
            <w:tcW w:w="1276" w:type="dxa"/>
            <w:vAlign w:val="center"/>
          </w:tcPr>
          <w:p w:rsidR="00031DAD" w:rsidRPr="00376C5D" w:rsidRDefault="00031DAD" w:rsidP="000153EC">
            <w:pPr>
              <w:spacing w:line="360" w:lineRule="exact"/>
              <w:jc w:val="right"/>
              <w:rPr>
                <w:rFonts w:cs="Times New Roman"/>
                <w:b/>
                <w:color w:val="000000"/>
                <w:sz w:val="24"/>
                <w:szCs w:val="24"/>
              </w:rPr>
            </w:pPr>
            <w:r w:rsidRPr="00376C5D">
              <w:rPr>
                <w:rFonts w:cs="Times New Roman"/>
                <w:b/>
                <w:color w:val="000000"/>
                <w:sz w:val="24"/>
                <w:szCs w:val="24"/>
              </w:rPr>
              <w:lastRenderedPageBreak/>
              <w:t>1.269.000</w:t>
            </w:r>
          </w:p>
        </w:tc>
      </w:tr>
      <w:tr w:rsidR="000426C3" w:rsidRPr="00D5403F" w:rsidTr="00FD7BB2">
        <w:trPr>
          <w:trHeight w:val="240"/>
        </w:trPr>
        <w:tc>
          <w:tcPr>
            <w:tcW w:w="567" w:type="dxa"/>
            <w:vAlign w:val="center"/>
          </w:tcPr>
          <w:p w:rsidR="000426C3" w:rsidRPr="00376C5D" w:rsidRDefault="000426C3" w:rsidP="009E1226">
            <w:pPr>
              <w:spacing w:line="360" w:lineRule="exact"/>
              <w:jc w:val="center"/>
              <w:rPr>
                <w:rFonts w:cs="Times New Roman"/>
                <w:color w:val="000000"/>
                <w:sz w:val="24"/>
                <w:szCs w:val="24"/>
              </w:rPr>
            </w:pPr>
            <w:r w:rsidRPr="00376C5D">
              <w:rPr>
                <w:rFonts w:cs="Times New Roman"/>
                <w:color w:val="000000"/>
                <w:sz w:val="24"/>
                <w:szCs w:val="24"/>
              </w:rPr>
              <w:lastRenderedPageBreak/>
              <w:t>2</w:t>
            </w:r>
          </w:p>
        </w:tc>
        <w:tc>
          <w:tcPr>
            <w:tcW w:w="1276" w:type="dxa"/>
            <w:vAlign w:val="center"/>
          </w:tcPr>
          <w:p w:rsidR="000426C3" w:rsidRPr="00376C5D" w:rsidRDefault="000426C3" w:rsidP="009E1226">
            <w:pPr>
              <w:jc w:val="center"/>
              <w:rPr>
                <w:rFonts w:cs="Times New Roman"/>
                <w:color w:val="000000"/>
                <w:sz w:val="24"/>
                <w:szCs w:val="24"/>
              </w:rPr>
            </w:pPr>
            <w:r w:rsidRPr="00376C5D">
              <w:rPr>
                <w:rFonts w:cs="Times New Roman"/>
                <w:color w:val="000000"/>
                <w:sz w:val="24"/>
                <w:szCs w:val="24"/>
              </w:rPr>
              <w:t>Hỗ trợ người nấu ăn, người chăm ăn, trông trưa; công tác quản lý</w:t>
            </w:r>
          </w:p>
        </w:tc>
        <w:tc>
          <w:tcPr>
            <w:tcW w:w="850" w:type="dxa"/>
            <w:vAlign w:val="center"/>
          </w:tcPr>
          <w:p w:rsidR="000426C3" w:rsidRPr="00376C5D" w:rsidRDefault="000426C3" w:rsidP="009E1226">
            <w:pPr>
              <w:spacing w:line="360" w:lineRule="exact"/>
              <w:jc w:val="right"/>
              <w:rPr>
                <w:rFonts w:cs="Times New Roman"/>
                <w:b/>
                <w:color w:val="000000"/>
                <w:sz w:val="24"/>
                <w:szCs w:val="24"/>
              </w:rPr>
            </w:pPr>
            <w:r w:rsidRPr="00376C5D">
              <w:rPr>
                <w:rFonts w:cs="Times New Roman"/>
                <w:b/>
                <w:color w:val="000000"/>
                <w:sz w:val="24"/>
                <w:szCs w:val="24"/>
              </w:rPr>
              <w:t>0</w:t>
            </w:r>
          </w:p>
        </w:tc>
        <w:tc>
          <w:tcPr>
            <w:tcW w:w="1276" w:type="dxa"/>
            <w:vAlign w:val="center"/>
          </w:tcPr>
          <w:p w:rsidR="000426C3" w:rsidRPr="00376C5D" w:rsidRDefault="00E31130" w:rsidP="009E1226">
            <w:pPr>
              <w:spacing w:line="360" w:lineRule="exact"/>
              <w:jc w:val="right"/>
              <w:rPr>
                <w:rFonts w:cs="Times New Roman"/>
                <w:b/>
                <w:color w:val="000000"/>
                <w:sz w:val="24"/>
                <w:szCs w:val="24"/>
              </w:rPr>
            </w:pPr>
            <w:r w:rsidRPr="00376C5D">
              <w:rPr>
                <w:rFonts w:cs="Times New Roman"/>
                <w:b/>
                <w:color w:val="000000"/>
                <w:sz w:val="24"/>
                <w:szCs w:val="24"/>
              </w:rPr>
              <w:t>621.810</w:t>
            </w:r>
          </w:p>
        </w:tc>
        <w:tc>
          <w:tcPr>
            <w:tcW w:w="4536" w:type="dxa"/>
          </w:tcPr>
          <w:p w:rsidR="003D0EF7" w:rsidRPr="00376C5D" w:rsidRDefault="003D0EF7" w:rsidP="00376C5D">
            <w:pPr>
              <w:spacing w:after="0" w:line="240" w:lineRule="auto"/>
              <w:jc w:val="both"/>
              <w:rPr>
                <w:rFonts w:cs="Times New Roman"/>
                <w:bCs/>
                <w:sz w:val="24"/>
                <w:szCs w:val="24"/>
              </w:rPr>
            </w:pPr>
            <w:r w:rsidRPr="00376C5D">
              <w:rPr>
                <w:rFonts w:cs="Times New Roman"/>
                <w:bCs/>
                <w:sz w:val="24"/>
                <w:szCs w:val="24"/>
              </w:rPr>
              <w:t>100% chi cho cán bộ nhân viên đi làm.</w:t>
            </w:r>
          </w:p>
          <w:p w:rsidR="000426C3" w:rsidRPr="00376C5D" w:rsidRDefault="000426C3" w:rsidP="00376C5D">
            <w:pPr>
              <w:spacing w:after="0" w:line="240" w:lineRule="auto"/>
              <w:jc w:val="both"/>
              <w:rPr>
                <w:rFonts w:cs="Times New Roman"/>
                <w:bCs/>
                <w:sz w:val="24"/>
                <w:szCs w:val="24"/>
              </w:rPr>
            </w:pPr>
            <w:r w:rsidRPr="00376C5D">
              <w:rPr>
                <w:rFonts w:cs="Times New Roman"/>
                <w:bCs/>
                <w:sz w:val="24"/>
                <w:szCs w:val="24"/>
              </w:rPr>
              <w:t>1.Chi bù lương, bảo hiểm, CĐ cho NV nấu ăn theo mức tối thiểu vùng( sau khi NS hỗ trợ 1.86)</w:t>
            </w:r>
          </w:p>
          <w:p w:rsidR="000426C3" w:rsidRPr="00376C5D" w:rsidRDefault="000426C3" w:rsidP="00376C5D">
            <w:pPr>
              <w:spacing w:after="0" w:line="240" w:lineRule="auto"/>
              <w:jc w:val="both"/>
              <w:rPr>
                <w:rFonts w:cs="Times New Roman"/>
                <w:color w:val="000000"/>
                <w:sz w:val="24"/>
                <w:szCs w:val="24"/>
              </w:rPr>
            </w:pPr>
            <w:r w:rsidRPr="00376C5D">
              <w:rPr>
                <w:rFonts w:cs="Times New Roman"/>
                <w:color w:val="000000"/>
                <w:sz w:val="24"/>
                <w:szCs w:val="24"/>
              </w:rPr>
              <w:t>2. Cán bộ quản lý trực tiếp nấu ăn 1 đ/c</w:t>
            </w:r>
            <w:r w:rsidRPr="00376C5D">
              <w:rPr>
                <w:rFonts w:cs="Times New Roman"/>
                <w:color w:val="000000"/>
                <w:sz w:val="24"/>
                <w:szCs w:val="24"/>
                <w:highlight w:val="yellow"/>
              </w:rPr>
              <w:t xml:space="preserve">: </w:t>
            </w:r>
            <w:r w:rsidRPr="00376C5D">
              <w:rPr>
                <w:rFonts w:cs="Times New Roman"/>
                <w:b/>
                <w:color w:val="000000"/>
                <w:sz w:val="24"/>
                <w:szCs w:val="24"/>
                <w:highlight w:val="yellow"/>
              </w:rPr>
              <w:t>3.</w:t>
            </w:r>
            <w:r w:rsidR="003A2E6D" w:rsidRPr="00376C5D">
              <w:rPr>
                <w:rFonts w:cs="Times New Roman"/>
                <w:b/>
                <w:color w:val="000000"/>
                <w:sz w:val="24"/>
                <w:szCs w:val="24"/>
                <w:highlight w:val="yellow"/>
              </w:rPr>
              <w:t>734</w:t>
            </w:r>
            <w:r w:rsidRPr="00376C5D">
              <w:rPr>
                <w:rFonts w:cs="Times New Roman"/>
                <w:b/>
                <w:color w:val="000000"/>
                <w:sz w:val="24"/>
                <w:szCs w:val="24"/>
                <w:highlight w:val="yellow"/>
              </w:rPr>
              <w:t>.</w:t>
            </w:r>
            <w:r w:rsidR="003A2E6D" w:rsidRPr="00376C5D">
              <w:rPr>
                <w:rFonts w:cs="Times New Roman"/>
                <w:b/>
                <w:color w:val="000000"/>
                <w:sz w:val="24"/>
                <w:szCs w:val="24"/>
                <w:highlight w:val="yellow"/>
              </w:rPr>
              <w:t>6</w:t>
            </w:r>
            <w:r w:rsidRPr="00376C5D">
              <w:rPr>
                <w:rFonts w:cs="Times New Roman"/>
                <w:b/>
                <w:color w:val="000000"/>
                <w:sz w:val="24"/>
                <w:szCs w:val="24"/>
                <w:highlight w:val="yellow"/>
              </w:rPr>
              <w:t>00đ</w:t>
            </w:r>
            <w:r w:rsidRPr="00376C5D">
              <w:rPr>
                <w:rFonts w:cs="Times New Roman"/>
                <w:color w:val="000000"/>
                <w:sz w:val="24"/>
                <w:szCs w:val="24"/>
                <w:highlight w:val="yellow"/>
              </w:rPr>
              <w:t>/thg.</w:t>
            </w:r>
          </w:p>
          <w:p w:rsidR="000426C3" w:rsidRPr="00376C5D" w:rsidRDefault="000426C3" w:rsidP="00376C5D">
            <w:pPr>
              <w:spacing w:after="0" w:line="240" w:lineRule="auto"/>
              <w:jc w:val="both"/>
              <w:rPr>
                <w:rFonts w:cs="Times New Roman"/>
                <w:color w:val="000000"/>
                <w:sz w:val="24"/>
                <w:szCs w:val="24"/>
              </w:rPr>
            </w:pPr>
            <w:r w:rsidRPr="00376C5D">
              <w:rPr>
                <w:rFonts w:cs="Times New Roman"/>
                <w:bCs/>
                <w:sz w:val="24"/>
                <w:szCs w:val="24"/>
              </w:rPr>
              <w:t>3.Chi h</w:t>
            </w:r>
            <w:r w:rsidRPr="00376C5D">
              <w:rPr>
                <w:rFonts w:cs="Times New Roman"/>
                <w:color w:val="000000"/>
                <w:sz w:val="24"/>
                <w:szCs w:val="24"/>
              </w:rPr>
              <w:t xml:space="preserve">ỗ trợ  tiền công cho NV 11 đ/c: 10 đ/c nấu ăn, 1 đ/c lên thực đơn, tính khẩu phần ăn: </w:t>
            </w:r>
            <w:r w:rsidR="00B42F0B" w:rsidRPr="00376C5D">
              <w:rPr>
                <w:rFonts w:cs="Times New Roman"/>
                <w:color w:val="000000"/>
                <w:sz w:val="24"/>
                <w:szCs w:val="24"/>
              </w:rPr>
              <w:t>3.700.000</w:t>
            </w:r>
            <w:r w:rsidRPr="00376C5D">
              <w:rPr>
                <w:rFonts w:cs="Times New Roman"/>
                <w:color w:val="000000"/>
                <w:sz w:val="24"/>
                <w:szCs w:val="24"/>
              </w:rPr>
              <w:t>đ/tháng.</w:t>
            </w:r>
          </w:p>
        </w:tc>
        <w:tc>
          <w:tcPr>
            <w:tcW w:w="1276" w:type="dxa"/>
          </w:tcPr>
          <w:p w:rsidR="000426C3" w:rsidRPr="00376C5D" w:rsidRDefault="000426C3" w:rsidP="009E1226">
            <w:pPr>
              <w:tabs>
                <w:tab w:val="left" w:pos="6187"/>
              </w:tabs>
              <w:jc w:val="right"/>
              <w:rPr>
                <w:rFonts w:cs="Times New Roman"/>
                <w:b/>
                <w:color w:val="000000"/>
                <w:sz w:val="24"/>
                <w:szCs w:val="24"/>
              </w:rPr>
            </w:pPr>
            <w:r w:rsidRPr="00376C5D">
              <w:rPr>
                <w:rFonts w:cs="Times New Roman"/>
                <w:b/>
                <w:color w:val="000000"/>
                <w:sz w:val="24"/>
                <w:szCs w:val="24"/>
              </w:rPr>
              <w:t>252.000</w:t>
            </w:r>
          </w:p>
          <w:p w:rsidR="000426C3" w:rsidRPr="00376C5D" w:rsidRDefault="000426C3" w:rsidP="009E1226">
            <w:pPr>
              <w:tabs>
                <w:tab w:val="left" w:pos="6187"/>
              </w:tabs>
              <w:jc w:val="right"/>
              <w:rPr>
                <w:rFonts w:cs="Times New Roman"/>
                <w:b/>
                <w:color w:val="000000"/>
                <w:sz w:val="24"/>
                <w:szCs w:val="24"/>
              </w:rPr>
            </w:pPr>
          </w:p>
          <w:p w:rsidR="000426C3" w:rsidRPr="00376C5D" w:rsidRDefault="00E31130" w:rsidP="009E1226">
            <w:pPr>
              <w:tabs>
                <w:tab w:val="left" w:pos="6187"/>
              </w:tabs>
              <w:jc w:val="right"/>
              <w:rPr>
                <w:rFonts w:cs="Times New Roman"/>
                <w:b/>
                <w:color w:val="000000"/>
                <w:sz w:val="24"/>
                <w:szCs w:val="24"/>
              </w:rPr>
            </w:pPr>
            <w:r w:rsidRPr="00376C5D">
              <w:rPr>
                <w:rFonts w:cs="Times New Roman"/>
                <w:b/>
                <w:color w:val="000000"/>
                <w:sz w:val="24"/>
                <w:szCs w:val="24"/>
              </w:rPr>
              <w:t>369.810</w:t>
            </w:r>
          </w:p>
        </w:tc>
      </w:tr>
      <w:tr w:rsidR="000426C3" w:rsidRPr="00D5403F" w:rsidTr="00FD7BB2">
        <w:trPr>
          <w:trHeight w:val="255"/>
        </w:trPr>
        <w:tc>
          <w:tcPr>
            <w:tcW w:w="567" w:type="dxa"/>
            <w:vAlign w:val="center"/>
          </w:tcPr>
          <w:p w:rsidR="000426C3" w:rsidRPr="00376C5D" w:rsidRDefault="000426C3" w:rsidP="009E1226">
            <w:pPr>
              <w:spacing w:line="360" w:lineRule="exact"/>
              <w:jc w:val="center"/>
              <w:rPr>
                <w:rFonts w:cs="Times New Roman"/>
                <w:color w:val="000000"/>
                <w:sz w:val="24"/>
                <w:szCs w:val="24"/>
              </w:rPr>
            </w:pPr>
            <w:r w:rsidRPr="00376C5D">
              <w:rPr>
                <w:rFonts w:cs="Times New Roman"/>
                <w:color w:val="000000"/>
                <w:sz w:val="24"/>
                <w:szCs w:val="24"/>
              </w:rPr>
              <w:t>3</w:t>
            </w:r>
          </w:p>
        </w:tc>
        <w:tc>
          <w:tcPr>
            <w:tcW w:w="1276" w:type="dxa"/>
            <w:vAlign w:val="center"/>
          </w:tcPr>
          <w:p w:rsidR="000426C3" w:rsidRPr="00376C5D" w:rsidRDefault="000426C3" w:rsidP="009E1226">
            <w:pPr>
              <w:jc w:val="center"/>
              <w:rPr>
                <w:rFonts w:cs="Times New Roman"/>
                <w:color w:val="000000"/>
                <w:sz w:val="24"/>
                <w:szCs w:val="24"/>
              </w:rPr>
            </w:pPr>
            <w:r w:rsidRPr="00376C5D">
              <w:rPr>
                <w:rFonts w:cs="Times New Roman"/>
                <w:color w:val="000000"/>
                <w:sz w:val="24"/>
                <w:szCs w:val="24"/>
              </w:rPr>
              <w:t>Quản lý hs ngoài giờ hành chính</w:t>
            </w:r>
          </w:p>
        </w:tc>
        <w:tc>
          <w:tcPr>
            <w:tcW w:w="850" w:type="dxa"/>
            <w:vAlign w:val="center"/>
          </w:tcPr>
          <w:p w:rsidR="000426C3" w:rsidRPr="00376C5D" w:rsidRDefault="000426C3" w:rsidP="009E1226">
            <w:pPr>
              <w:spacing w:line="360" w:lineRule="exact"/>
              <w:jc w:val="right"/>
              <w:rPr>
                <w:rFonts w:cs="Times New Roman"/>
                <w:b/>
                <w:color w:val="000000"/>
                <w:sz w:val="24"/>
                <w:szCs w:val="24"/>
              </w:rPr>
            </w:pPr>
            <w:r w:rsidRPr="00376C5D">
              <w:rPr>
                <w:rFonts w:cs="Times New Roman"/>
                <w:b/>
                <w:color w:val="000000"/>
                <w:sz w:val="24"/>
                <w:szCs w:val="24"/>
              </w:rPr>
              <w:t>0</w:t>
            </w:r>
          </w:p>
        </w:tc>
        <w:tc>
          <w:tcPr>
            <w:tcW w:w="1276" w:type="dxa"/>
            <w:vAlign w:val="center"/>
          </w:tcPr>
          <w:p w:rsidR="000426C3" w:rsidRPr="00376C5D" w:rsidRDefault="006E2241" w:rsidP="009E1226">
            <w:pPr>
              <w:spacing w:line="360" w:lineRule="exact"/>
              <w:jc w:val="right"/>
              <w:rPr>
                <w:rFonts w:cs="Times New Roman"/>
                <w:b/>
                <w:color w:val="000000"/>
                <w:sz w:val="24"/>
                <w:szCs w:val="24"/>
              </w:rPr>
            </w:pPr>
            <w:r w:rsidRPr="00376C5D">
              <w:rPr>
                <w:rFonts w:cs="Times New Roman"/>
                <w:b/>
                <w:color w:val="000000"/>
                <w:sz w:val="24"/>
                <w:szCs w:val="24"/>
              </w:rPr>
              <w:t>1.243.620</w:t>
            </w:r>
          </w:p>
        </w:tc>
        <w:tc>
          <w:tcPr>
            <w:tcW w:w="4536" w:type="dxa"/>
          </w:tcPr>
          <w:p w:rsidR="00E87936" w:rsidRPr="00376C5D" w:rsidRDefault="00E87936" w:rsidP="00376C5D">
            <w:pPr>
              <w:spacing w:after="0" w:line="240" w:lineRule="auto"/>
              <w:jc w:val="both"/>
              <w:rPr>
                <w:rFonts w:cs="Times New Roman"/>
                <w:bCs/>
                <w:sz w:val="24"/>
                <w:szCs w:val="24"/>
              </w:rPr>
            </w:pPr>
            <w:r w:rsidRPr="00376C5D">
              <w:rPr>
                <w:rFonts w:cs="Times New Roman"/>
                <w:bCs/>
                <w:sz w:val="24"/>
                <w:szCs w:val="24"/>
              </w:rPr>
              <w:t>100% chi cho cán bộ giáo viên đi làm.</w:t>
            </w:r>
          </w:p>
          <w:p w:rsidR="000426C3" w:rsidRPr="00376C5D" w:rsidRDefault="000426C3" w:rsidP="00376C5D">
            <w:pPr>
              <w:spacing w:after="0" w:line="240" w:lineRule="auto"/>
              <w:jc w:val="both"/>
              <w:rPr>
                <w:rFonts w:cs="Times New Roman"/>
                <w:bCs/>
                <w:sz w:val="24"/>
                <w:szCs w:val="24"/>
              </w:rPr>
            </w:pPr>
            <w:r w:rsidRPr="00376C5D">
              <w:rPr>
                <w:rFonts w:cs="Times New Roman"/>
                <w:bCs/>
                <w:sz w:val="24"/>
                <w:szCs w:val="24"/>
              </w:rPr>
              <w:t>- Chi cho CBGV trực tiếp làm nhiệm vụ quản lý học sinh ngoài giờ</w:t>
            </w:r>
            <w:r w:rsidR="0064592C">
              <w:rPr>
                <w:rFonts w:cs="Times New Roman"/>
                <w:bCs/>
                <w:sz w:val="24"/>
                <w:szCs w:val="24"/>
              </w:rPr>
              <w:t xml:space="preserve"> HC</w:t>
            </w:r>
            <w:r w:rsidRPr="00376C5D">
              <w:rPr>
                <w:rFonts w:cs="Times New Roman"/>
                <w:bCs/>
                <w:sz w:val="24"/>
                <w:szCs w:val="24"/>
              </w:rPr>
              <w:t>: 3</w:t>
            </w:r>
            <w:r w:rsidR="006E2241" w:rsidRPr="00376C5D">
              <w:rPr>
                <w:rFonts w:cs="Times New Roman"/>
                <w:bCs/>
                <w:sz w:val="24"/>
                <w:szCs w:val="24"/>
              </w:rPr>
              <w:t>7</w:t>
            </w:r>
            <w:r w:rsidRPr="00376C5D">
              <w:rPr>
                <w:rFonts w:cs="Times New Roman"/>
                <w:bCs/>
                <w:sz w:val="24"/>
                <w:szCs w:val="24"/>
              </w:rPr>
              <w:t xml:space="preserve"> đ/c </w:t>
            </w:r>
          </w:p>
          <w:p w:rsidR="000426C3" w:rsidRPr="00376C5D" w:rsidRDefault="006E2241" w:rsidP="00376C5D">
            <w:pPr>
              <w:spacing w:after="0" w:line="240" w:lineRule="auto"/>
              <w:jc w:val="both"/>
              <w:rPr>
                <w:rFonts w:cs="Times New Roman"/>
                <w:color w:val="000000"/>
                <w:sz w:val="24"/>
                <w:szCs w:val="24"/>
              </w:rPr>
            </w:pPr>
            <w:r w:rsidRPr="00376C5D">
              <w:rPr>
                <w:rFonts w:cs="Times New Roman"/>
                <w:b/>
                <w:bCs/>
                <w:sz w:val="24"/>
                <w:szCs w:val="24"/>
              </w:rPr>
              <w:t>3.734.6</w:t>
            </w:r>
            <w:r w:rsidR="000426C3" w:rsidRPr="00376C5D">
              <w:rPr>
                <w:rFonts w:cs="Times New Roman"/>
                <w:b/>
                <w:bCs/>
                <w:sz w:val="24"/>
                <w:szCs w:val="24"/>
              </w:rPr>
              <w:t>00đ</w:t>
            </w:r>
            <w:r w:rsidR="000426C3" w:rsidRPr="00376C5D">
              <w:rPr>
                <w:rFonts w:cs="Times New Roman"/>
                <w:bCs/>
                <w:sz w:val="24"/>
                <w:szCs w:val="24"/>
              </w:rPr>
              <w:t>/người/tháng.</w:t>
            </w:r>
          </w:p>
        </w:tc>
        <w:tc>
          <w:tcPr>
            <w:tcW w:w="1276" w:type="dxa"/>
          </w:tcPr>
          <w:p w:rsidR="00DD2B5C" w:rsidRPr="00376C5D" w:rsidRDefault="00DD2B5C" w:rsidP="009E1226">
            <w:pPr>
              <w:jc w:val="right"/>
              <w:rPr>
                <w:rFonts w:cs="Times New Roman"/>
                <w:b/>
                <w:color w:val="000000"/>
                <w:sz w:val="24"/>
                <w:szCs w:val="24"/>
              </w:rPr>
            </w:pPr>
          </w:p>
          <w:p w:rsidR="000426C3" w:rsidRPr="00376C5D" w:rsidRDefault="006E2241" w:rsidP="009E1226">
            <w:pPr>
              <w:jc w:val="right"/>
              <w:rPr>
                <w:rFonts w:cs="Times New Roman"/>
                <w:b/>
                <w:bCs/>
                <w:color w:val="000000"/>
                <w:sz w:val="24"/>
                <w:szCs w:val="24"/>
              </w:rPr>
            </w:pPr>
            <w:r w:rsidRPr="00376C5D">
              <w:rPr>
                <w:rFonts w:cs="Times New Roman"/>
                <w:b/>
                <w:color w:val="000000"/>
                <w:sz w:val="24"/>
                <w:szCs w:val="24"/>
              </w:rPr>
              <w:t>1.243.620</w:t>
            </w:r>
          </w:p>
        </w:tc>
      </w:tr>
      <w:tr w:rsidR="000426C3" w:rsidRPr="00D5403F" w:rsidTr="00FD7BB2">
        <w:trPr>
          <w:trHeight w:val="285"/>
        </w:trPr>
        <w:tc>
          <w:tcPr>
            <w:tcW w:w="567" w:type="dxa"/>
            <w:vAlign w:val="center"/>
          </w:tcPr>
          <w:p w:rsidR="000426C3" w:rsidRPr="00376C5D" w:rsidRDefault="000426C3" w:rsidP="009E1226">
            <w:pPr>
              <w:spacing w:line="360" w:lineRule="exact"/>
              <w:jc w:val="center"/>
              <w:rPr>
                <w:rFonts w:cs="Times New Roman"/>
                <w:color w:val="000000"/>
                <w:sz w:val="24"/>
                <w:szCs w:val="24"/>
              </w:rPr>
            </w:pPr>
            <w:r w:rsidRPr="00376C5D">
              <w:rPr>
                <w:rFonts w:cs="Times New Roman"/>
                <w:color w:val="000000"/>
                <w:sz w:val="24"/>
                <w:szCs w:val="24"/>
              </w:rPr>
              <w:t>4</w:t>
            </w:r>
          </w:p>
        </w:tc>
        <w:tc>
          <w:tcPr>
            <w:tcW w:w="1276" w:type="dxa"/>
            <w:vAlign w:val="center"/>
          </w:tcPr>
          <w:p w:rsidR="000426C3" w:rsidRPr="00376C5D" w:rsidRDefault="000426C3" w:rsidP="009E1226">
            <w:pPr>
              <w:spacing w:line="360" w:lineRule="exact"/>
              <w:jc w:val="center"/>
              <w:rPr>
                <w:rFonts w:cs="Times New Roman"/>
                <w:color w:val="000000"/>
                <w:sz w:val="24"/>
                <w:szCs w:val="24"/>
              </w:rPr>
            </w:pPr>
            <w:r w:rsidRPr="00376C5D">
              <w:rPr>
                <w:rFonts w:cs="Times New Roman"/>
                <w:color w:val="000000"/>
                <w:sz w:val="24"/>
                <w:szCs w:val="24"/>
              </w:rPr>
              <w:t>Thứ 7</w:t>
            </w:r>
          </w:p>
        </w:tc>
        <w:tc>
          <w:tcPr>
            <w:tcW w:w="850" w:type="dxa"/>
            <w:vAlign w:val="center"/>
          </w:tcPr>
          <w:p w:rsidR="000426C3" w:rsidRPr="00376C5D" w:rsidRDefault="000426C3" w:rsidP="009E1226">
            <w:pPr>
              <w:spacing w:line="360" w:lineRule="exact"/>
              <w:jc w:val="right"/>
              <w:rPr>
                <w:rFonts w:cs="Times New Roman"/>
                <w:b/>
                <w:color w:val="000000"/>
                <w:sz w:val="24"/>
                <w:szCs w:val="24"/>
              </w:rPr>
            </w:pPr>
            <w:r w:rsidRPr="00376C5D">
              <w:rPr>
                <w:rFonts w:cs="Times New Roman"/>
                <w:b/>
                <w:color w:val="000000"/>
                <w:sz w:val="24"/>
                <w:szCs w:val="24"/>
              </w:rPr>
              <w:t>0</w:t>
            </w:r>
          </w:p>
        </w:tc>
        <w:tc>
          <w:tcPr>
            <w:tcW w:w="1276" w:type="dxa"/>
            <w:vAlign w:val="center"/>
          </w:tcPr>
          <w:p w:rsidR="000426C3" w:rsidRPr="00376C5D" w:rsidRDefault="004132C7" w:rsidP="009E1226">
            <w:pPr>
              <w:spacing w:line="360" w:lineRule="exact"/>
              <w:jc w:val="right"/>
              <w:rPr>
                <w:rFonts w:cs="Times New Roman"/>
                <w:b/>
                <w:color w:val="000000"/>
                <w:sz w:val="24"/>
                <w:szCs w:val="24"/>
              </w:rPr>
            </w:pPr>
            <w:r w:rsidRPr="00376C5D">
              <w:rPr>
                <w:rFonts w:cs="Times New Roman"/>
                <w:b/>
                <w:color w:val="000000"/>
                <w:sz w:val="24"/>
                <w:szCs w:val="24"/>
              </w:rPr>
              <w:t>282.240</w:t>
            </w:r>
          </w:p>
        </w:tc>
        <w:tc>
          <w:tcPr>
            <w:tcW w:w="4536" w:type="dxa"/>
          </w:tcPr>
          <w:p w:rsidR="000426C3" w:rsidRPr="00376C5D" w:rsidRDefault="000426C3" w:rsidP="00376C5D">
            <w:pPr>
              <w:spacing w:after="0" w:line="240" w:lineRule="auto"/>
              <w:jc w:val="both"/>
              <w:rPr>
                <w:rFonts w:cs="Times New Roman"/>
                <w:bCs/>
                <w:color w:val="000000"/>
                <w:sz w:val="24"/>
                <w:szCs w:val="24"/>
              </w:rPr>
            </w:pPr>
            <w:r w:rsidRPr="00376C5D">
              <w:rPr>
                <w:rFonts w:cs="Times New Roman"/>
                <w:bCs/>
                <w:color w:val="000000"/>
                <w:sz w:val="24"/>
                <w:szCs w:val="24"/>
              </w:rPr>
              <w:t>1. Chi 100% tiền thứ 7 CBGVNV</w:t>
            </w:r>
          </w:p>
          <w:p w:rsidR="000426C3" w:rsidRPr="00376C5D" w:rsidRDefault="000426C3" w:rsidP="00376C5D">
            <w:pPr>
              <w:spacing w:after="0" w:line="240" w:lineRule="auto"/>
              <w:jc w:val="both"/>
              <w:rPr>
                <w:rFonts w:cs="Times New Roman"/>
                <w:color w:val="000000"/>
                <w:sz w:val="24"/>
                <w:szCs w:val="24"/>
              </w:rPr>
            </w:pPr>
            <w:r w:rsidRPr="00376C5D">
              <w:rPr>
                <w:rFonts w:cs="Times New Roman"/>
                <w:bCs/>
                <w:color w:val="000000"/>
                <w:sz w:val="24"/>
                <w:szCs w:val="24"/>
              </w:rPr>
              <w:t xml:space="preserve">  (số tiền chi 1 ngày có thể tăng hoặc giảm tùy theo số học sinh đi học của tháng.)</w:t>
            </w:r>
          </w:p>
        </w:tc>
        <w:tc>
          <w:tcPr>
            <w:tcW w:w="1276" w:type="dxa"/>
          </w:tcPr>
          <w:p w:rsidR="000426C3" w:rsidRPr="00376C5D" w:rsidRDefault="004132C7" w:rsidP="00376C5D">
            <w:pPr>
              <w:pStyle w:val="BodyTextIndent"/>
              <w:spacing w:before="0"/>
              <w:ind w:firstLine="0"/>
              <w:jc w:val="right"/>
              <w:rPr>
                <w:rFonts w:ascii="Times New Roman" w:hAnsi="Times New Roman"/>
                <w:b/>
                <w:color w:val="000000"/>
                <w:sz w:val="24"/>
                <w:lang w:val="en-US" w:eastAsia="en-US"/>
              </w:rPr>
            </w:pPr>
            <w:r w:rsidRPr="00376C5D">
              <w:rPr>
                <w:rFonts w:ascii="Times New Roman" w:hAnsi="Times New Roman"/>
                <w:b/>
                <w:color w:val="000000"/>
                <w:sz w:val="24"/>
              </w:rPr>
              <w:t>282.240</w:t>
            </w:r>
          </w:p>
        </w:tc>
      </w:tr>
      <w:tr w:rsidR="000426C3" w:rsidRPr="00D5403F" w:rsidTr="00FD7BB2">
        <w:trPr>
          <w:trHeight w:val="1315"/>
        </w:trPr>
        <w:tc>
          <w:tcPr>
            <w:tcW w:w="567" w:type="dxa"/>
            <w:vAlign w:val="center"/>
          </w:tcPr>
          <w:p w:rsidR="000426C3" w:rsidRPr="00376C5D" w:rsidRDefault="000426C3" w:rsidP="009E1226">
            <w:pPr>
              <w:jc w:val="center"/>
              <w:rPr>
                <w:rFonts w:cs="Times New Roman"/>
                <w:color w:val="000000"/>
                <w:sz w:val="24"/>
                <w:szCs w:val="24"/>
              </w:rPr>
            </w:pPr>
            <w:r w:rsidRPr="00376C5D">
              <w:rPr>
                <w:rFonts w:cs="Times New Roman"/>
                <w:color w:val="000000"/>
                <w:sz w:val="24"/>
                <w:szCs w:val="24"/>
              </w:rPr>
              <w:t>5</w:t>
            </w:r>
          </w:p>
        </w:tc>
        <w:tc>
          <w:tcPr>
            <w:tcW w:w="1276" w:type="dxa"/>
            <w:vAlign w:val="center"/>
          </w:tcPr>
          <w:p w:rsidR="000426C3" w:rsidRPr="00376C5D" w:rsidRDefault="000426C3" w:rsidP="009E1226">
            <w:pPr>
              <w:jc w:val="center"/>
              <w:rPr>
                <w:rFonts w:cs="Times New Roman"/>
                <w:color w:val="000000"/>
                <w:sz w:val="24"/>
                <w:szCs w:val="24"/>
              </w:rPr>
            </w:pPr>
            <w:r w:rsidRPr="00376C5D">
              <w:rPr>
                <w:rFonts w:cs="Times New Roman"/>
                <w:color w:val="000000"/>
                <w:sz w:val="24"/>
                <w:szCs w:val="24"/>
              </w:rPr>
              <w:t>Trang thiết bị phục vụ bán trú</w:t>
            </w:r>
          </w:p>
        </w:tc>
        <w:tc>
          <w:tcPr>
            <w:tcW w:w="850" w:type="dxa"/>
          </w:tcPr>
          <w:p w:rsidR="000426C3" w:rsidRPr="00376C5D" w:rsidRDefault="000426C3" w:rsidP="009E1226">
            <w:pPr>
              <w:spacing w:line="360" w:lineRule="exact"/>
              <w:jc w:val="right"/>
              <w:rPr>
                <w:rFonts w:cs="Times New Roman"/>
                <w:color w:val="000000"/>
                <w:sz w:val="24"/>
                <w:szCs w:val="24"/>
              </w:rPr>
            </w:pPr>
          </w:p>
          <w:p w:rsidR="000426C3" w:rsidRPr="00376C5D" w:rsidRDefault="000426C3" w:rsidP="009E1226">
            <w:pPr>
              <w:spacing w:line="360" w:lineRule="exact"/>
              <w:jc w:val="right"/>
              <w:rPr>
                <w:rFonts w:cs="Times New Roman"/>
                <w:b/>
                <w:color w:val="000000"/>
                <w:sz w:val="24"/>
                <w:szCs w:val="24"/>
              </w:rPr>
            </w:pPr>
            <w:r w:rsidRPr="00376C5D">
              <w:rPr>
                <w:rFonts w:cs="Times New Roman"/>
                <w:b/>
                <w:color w:val="000000"/>
                <w:sz w:val="24"/>
                <w:szCs w:val="24"/>
              </w:rPr>
              <w:t>0</w:t>
            </w:r>
          </w:p>
          <w:p w:rsidR="000426C3" w:rsidRPr="00376C5D" w:rsidRDefault="000426C3" w:rsidP="009E1226">
            <w:pPr>
              <w:spacing w:line="360" w:lineRule="exact"/>
              <w:jc w:val="right"/>
              <w:rPr>
                <w:rFonts w:cs="Times New Roman"/>
                <w:color w:val="000000"/>
                <w:sz w:val="24"/>
                <w:szCs w:val="24"/>
              </w:rPr>
            </w:pPr>
          </w:p>
        </w:tc>
        <w:tc>
          <w:tcPr>
            <w:tcW w:w="1276" w:type="dxa"/>
            <w:vAlign w:val="center"/>
          </w:tcPr>
          <w:p w:rsidR="000426C3" w:rsidRPr="00376C5D" w:rsidRDefault="004132C7" w:rsidP="009E1226">
            <w:pPr>
              <w:spacing w:line="360" w:lineRule="exact"/>
              <w:jc w:val="right"/>
              <w:rPr>
                <w:rFonts w:cs="Times New Roman"/>
                <w:b/>
                <w:color w:val="000000"/>
                <w:sz w:val="24"/>
                <w:szCs w:val="24"/>
              </w:rPr>
            </w:pPr>
            <w:r w:rsidRPr="00376C5D">
              <w:rPr>
                <w:rFonts w:cs="Times New Roman"/>
                <w:b/>
                <w:color w:val="000000"/>
                <w:sz w:val="24"/>
                <w:szCs w:val="24"/>
              </w:rPr>
              <w:t>113.200</w:t>
            </w:r>
          </w:p>
        </w:tc>
        <w:tc>
          <w:tcPr>
            <w:tcW w:w="4536" w:type="dxa"/>
          </w:tcPr>
          <w:p w:rsidR="000426C3" w:rsidRPr="00376C5D" w:rsidRDefault="000426C3" w:rsidP="00376C5D">
            <w:pPr>
              <w:spacing w:after="0" w:line="240" w:lineRule="auto"/>
              <w:jc w:val="both"/>
              <w:rPr>
                <w:rFonts w:cs="Times New Roman"/>
                <w:b/>
                <w:color w:val="000000"/>
                <w:sz w:val="24"/>
                <w:szCs w:val="24"/>
              </w:rPr>
            </w:pPr>
            <w:r w:rsidRPr="00376C5D">
              <w:rPr>
                <w:rFonts w:cs="Times New Roman"/>
                <w:color w:val="000000"/>
                <w:sz w:val="24"/>
                <w:szCs w:val="24"/>
              </w:rPr>
              <w:t>- Đồ dùng ăn, ngủ học sinh, chăn, chiếu, thảm, bàn chải, thuốc đánh răng, đồ dùng vệ sinh, khăn, ca, bát, bộ nồi Inox, đồ dùng nuôi dưỡng, khay chia cơm, tủ đựng chăn gối, tủ lạnh,...</w:t>
            </w:r>
          </w:p>
        </w:tc>
        <w:tc>
          <w:tcPr>
            <w:tcW w:w="1276" w:type="dxa"/>
          </w:tcPr>
          <w:p w:rsidR="004132C7" w:rsidRPr="00376C5D" w:rsidRDefault="004132C7" w:rsidP="009E1226">
            <w:pPr>
              <w:pStyle w:val="BodyTextIndent"/>
              <w:spacing w:before="0"/>
              <w:ind w:firstLine="0"/>
              <w:jc w:val="right"/>
              <w:rPr>
                <w:rFonts w:ascii="Times New Roman" w:hAnsi="Times New Roman"/>
                <w:b/>
                <w:color w:val="000000"/>
                <w:sz w:val="24"/>
                <w:lang w:val="en-US" w:eastAsia="en-US"/>
              </w:rPr>
            </w:pPr>
          </w:p>
          <w:p w:rsidR="000426C3" w:rsidRPr="00376C5D" w:rsidRDefault="004132C7" w:rsidP="009E1226">
            <w:pPr>
              <w:pStyle w:val="BodyTextIndent"/>
              <w:spacing w:before="0"/>
              <w:ind w:firstLine="0"/>
              <w:jc w:val="right"/>
              <w:rPr>
                <w:rFonts w:ascii="Times New Roman" w:hAnsi="Times New Roman"/>
                <w:b/>
                <w:color w:val="000000"/>
                <w:sz w:val="24"/>
                <w:lang w:val="en-US" w:eastAsia="en-US"/>
              </w:rPr>
            </w:pPr>
            <w:r w:rsidRPr="00376C5D">
              <w:rPr>
                <w:rFonts w:ascii="Times New Roman" w:hAnsi="Times New Roman"/>
                <w:b/>
                <w:color w:val="000000"/>
                <w:sz w:val="24"/>
                <w:lang w:val="en-US" w:eastAsia="en-US"/>
              </w:rPr>
              <w:t>113.200</w:t>
            </w:r>
          </w:p>
        </w:tc>
      </w:tr>
      <w:tr w:rsidR="007D569E" w:rsidRPr="00D5403F" w:rsidTr="00FD7BB2">
        <w:trPr>
          <w:trHeight w:val="390"/>
        </w:trPr>
        <w:tc>
          <w:tcPr>
            <w:tcW w:w="567" w:type="dxa"/>
            <w:vAlign w:val="center"/>
          </w:tcPr>
          <w:p w:rsidR="007D569E" w:rsidRPr="00376C5D" w:rsidRDefault="007D569E" w:rsidP="009E1226">
            <w:pPr>
              <w:jc w:val="center"/>
              <w:rPr>
                <w:rFonts w:cs="Times New Roman"/>
                <w:color w:val="000000"/>
                <w:sz w:val="24"/>
                <w:szCs w:val="24"/>
              </w:rPr>
            </w:pPr>
            <w:r w:rsidRPr="00376C5D">
              <w:rPr>
                <w:rFonts w:cs="Times New Roman"/>
                <w:color w:val="000000"/>
                <w:sz w:val="24"/>
                <w:szCs w:val="24"/>
              </w:rPr>
              <w:t>6</w:t>
            </w:r>
          </w:p>
        </w:tc>
        <w:tc>
          <w:tcPr>
            <w:tcW w:w="1276" w:type="dxa"/>
            <w:vAlign w:val="center"/>
          </w:tcPr>
          <w:p w:rsidR="007D569E" w:rsidRPr="00376C5D" w:rsidRDefault="007D569E" w:rsidP="009E1226">
            <w:pPr>
              <w:jc w:val="center"/>
              <w:rPr>
                <w:rFonts w:cs="Times New Roman"/>
                <w:color w:val="000000"/>
                <w:sz w:val="24"/>
                <w:szCs w:val="24"/>
              </w:rPr>
            </w:pPr>
            <w:r w:rsidRPr="00376C5D">
              <w:rPr>
                <w:rFonts w:cs="Times New Roman"/>
                <w:color w:val="000000"/>
                <w:sz w:val="24"/>
                <w:szCs w:val="24"/>
              </w:rPr>
              <w:t>Tiếng anh</w:t>
            </w:r>
          </w:p>
        </w:tc>
        <w:tc>
          <w:tcPr>
            <w:tcW w:w="850" w:type="dxa"/>
          </w:tcPr>
          <w:p w:rsidR="007D569E" w:rsidRPr="00376C5D" w:rsidRDefault="007D569E" w:rsidP="009E1226">
            <w:pPr>
              <w:spacing w:line="360" w:lineRule="exact"/>
              <w:jc w:val="right"/>
              <w:rPr>
                <w:rFonts w:cs="Times New Roman"/>
                <w:color w:val="000000"/>
                <w:sz w:val="24"/>
                <w:szCs w:val="24"/>
              </w:rPr>
            </w:pPr>
            <w:r w:rsidRPr="00376C5D">
              <w:rPr>
                <w:rFonts w:cs="Times New Roman"/>
                <w:color w:val="000000"/>
                <w:sz w:val="24"/>
                <w:szCs w:val="24"/>
              </w:rPr>
              <w:t>0</w:t>
            </w:r>
          </w:p>
        </w:tc>
        <w:tc>
          <w:tcPr>
            <w:tcW w:w="1276" w:type="dxa"/>
            <w:vAlign w:val="center"/>
          </w:tcPr>
          <w:p w:rsidR="007D569E" w:rsidRPr="00376C5D" w:rsidRDefault="007D569E" w:rsidP="009E1226">
            <w:pPr>
              <w:spacing w:line="360" w:lineRule="exact"/>
              <w:jc w:val="right"/>
              <w:rPr>
                <w:rFonts w:cs="Times New Roman"/>
                <w:b/>
                <w:color w:val="000000"/>
                <w:sz w:val="24"/>
                <w:szCs w:val="24"/>
              </w:rPr>
            </w:pPr>
            <w:r w:rsidRPr="00376C5D">
              <w:rPr>
                <w:rFonts w:cs="Times New Roman"/>
                <w:b/>
                <w:color w:val="000000"/>
                <w:sz w:val="24"/>
                <w:szCs w:val="24"/>
              </w:rPr>
              <w:t>287.020</w:t>
            </w:r>
          </w:p>
        </w:tc>
        <w:tc>
          <w:tcPr>
            <w:tcW w:w="4536" w:type="dxa"/>
          </w:tcPr>
          <w:p w:rsidR="007D569E" w:rsidRPr="00376C5D" w:rsidRDefault="007D569E" w:rsidP="00376C5D">
            <w:pPr>
              <w:spacing w:after="0" w:line="240" w:lineRule="auto"/>
              <w:jc w:val="both"/>
              <w:rPr>
                <w:rFonts w:cs="Times New Roman"/>
                <w:color w:val="000000"/>
                <w:sz w:val="24"/>
                <w:szCs w:val="24"/>
              </w:rPr>
            </w:pPr>
            <w:r w:rsidRPr="00376C5D">
              <w:rPr>
                <w:rFonts w:cs="Times New Roman"/>
                <w:color w:val="000000"/>
                <w:sz w:val="24"/>
                <w:szCs w:val="24"/>
              </w:rPr>
              <w:t>- 73%  trả cho công ty</w:t>
            </w:r>
          </w:p>
          <w:p w:rsidR="007D569E" w:rsidRPr="00376C5D" w:rsidRDefault="007D569E" w:rsidP="00376C5D">
            <w:pPr>
              <w:spacing w:after="0" w:line="240" w:lineRule="auto"/>
              <w:jc w:val="both"/>
              <w:rPr>
                <w:rFonts w:cs="Times New Roman"/>
                <w:color w:val="000000"/>
                <w:sz w:val="24"/>
                <w:szCs w:val="24"/>
              </w:rPr>
            </w:pPr>
            <w:r w:rsidRPr="00376C5D">
              <w:rPr>
                <w:rFonts w:cs="Times New Roman"/>
                <w:color w:val="000000"/>
                <w:sz w:val="24"/>
                <w:szCs w:val="24"/>
              </w:rPr>
              <w:t>- 17% chi quản lý cho CBGVNV</w:t>
            </w:r>
          </w:p>
          <w:p w:rsidR="007D569E" w:rsidRPr="00376C5D" w:rsidRDefault="007D569E" w:rsidP="00376C5D">
            <w:pPr>
              <w:spacing w:after="0" w:line="240" w:lineRule="auto"/>
              <w:jc w:val="both"/>
              <w:rPr>
                <w:rFonts w:cs="Times New Roman"/>
                <w:color w:val="000000"/>
                <w:sz w:val="24"/>
                <w:szCs w:val="24"/>
              </w:rPr>
            </w:pPr>
            <w:r w:rsidRPr="00376C5D">
              <w:rPr>
                <w:rFonts w:cs="Times New Roman"/>
                <w:color w:val="000000"/>
                <w:sz w:val="24"/>
                <w:szCs w:val="24"/>
              </w:rPr>
              <w:t>- 10</w:t>
            </w:r>
            <w:r w:rsidR="00B3261E" w:rsidRPr="00376C5D">
              <w:rPr>
                <w:rFonts w:cs="Times New Roman"/>
                <w:color w:val="000000"/>
                <w:sz w:val="24"/>
                <w:szCs w:val="24"/>
              </w:rPr>
              <w:t>%</w:t>
            </w:r>
            <w:r w:rsidRPr="00376C5D">
              <w:rPr>
                <w:rFonts w:cs="Times New Roman"/>
                <w:color w:val="000000"/>
                <w:sz w:val="24"/>
                <w:szCs w:val="24"/>
              </w:rPr>
              <w:t xml:space="preserve"> chi CSVC</w:t>
            </w:r>
          </w:p>
        </w:tc>
        <w:tc>
          <w:tcPr>
            <w:tcW w:w="1276" w:type="dxa"/>
          </w:tcPr>
          <w:p w:rsidR="007D569E" w:rsidRPr="00376C5D" w:rsidRDefault="007D569E" w:rsidP="009E1226">
            <w:pPr>
              <w:pStyle w:val="BodyTextIndent"/>
              <w:spacing w:before="0"/>
              <w:ind w:firstLine="0"/>
              <w:jc w:val="right"/>
              <w:rPr>
                <w:rFonts w:ascii="Times New Roman" w:hAnsi="Times New Roman"/>
                <w:b/>
                <w:color w:val="000000"/>
                <w:sz w:val="24"/>
                <w:lang w:val="en-US" w:eastAsia="en-US"/>
              </w:rPr>
            </w:pPr>
          </w:p>
          <w:p w:rsidR="007D569E" w:rsidRPr="00376C5D" w:rsidRDefault="007D569E" w:rsidP="009E1226">
            <w:pPr>
              <w:pStyle w:val="BodyTextIndent"/>
              <w:spacing w:before="0"/>
              <w:ind w:firstLine="0"/>
              <w:jc w:val="right"/>
              <w:rPr>
                <w:rFonts w:ascii="Times New Roman" w:hAnsi="Times New Roman"/>
                <w:b/>
                <w:color w:val="000000"/>
                <w:sz w:val="24"/>
                <w:lang w:val="en-US" w:eastAsia="en-US"/>
              </w:rPr>
            </w:pPr>
            <w:r w:rsidRPr="00376C5D">
              <w:rPr>
                <w:rFonts w:ascii="Times New Roman" w:hAnsi="Times New Roman"/>
                <w:b/>
                <w:color w:val="000000"/>
                <w:sz w:val="24"/>
                <w:lang w:val="en-US" w:eastAsia="en-US"/>
              </w:rPr>
              <w:t>287.020</w:t>
            </w:r>
          </w:p>
        </w:tc>
      </w:tr>
      <w:tr w:rsidR="00001524" w:rsidRPr="004D0B14" w:rsidTr="00FD7BB2">
        <w:trPr>
          <w:trHeight w:val="330"/>
        </w:trPr>
        <w:tc>
          <w:tcPr>
            <w:tcW w:w="567" w:type="dxa"/>
            <w:vMerge w:val="restart"/>
            <w:vAlign w:val="center"/>
          </w:tcPr>
          <w:p w:rsidR="00001524" w:rsidRPr="00376C5D" w:rsidRDefault="00001524" w:rsidP="009E1226">
            <w:pPr>
              <w:spacing w:line="360" w:lineRule="exact"/>
              <w:jc w:val="center"/>
              <w:rPr>
                <w:rFonts w:cs="Times New Roman"/>
                <w:color w:val="000000"/>
                <w:sz w:val="24"/>
                <w:szCs w:val="24"/>
              </w:rPr>
            </w:pPr>
            <w:r>
              <w:rPr>
                <w:rFonts w:cs="Times New Roman"/>
                <w:color w:val="000000"/>
                <w:sz w:val="24"/>
                <w:szCs w:val="24"/>
              </w:rPr>
              <w:t>7</w:t>
            </w:r>
          </w:p>
        </w:tc>
        <w:tc>
          <w:tcPr>
            <w:tcW w:w="1276" w:type="dxa"/>
            <w:vAlign w:val="center"/>
          </w:tcPr>
          <w:p w:rsidR="00001524" w:rsidRPr="00376C5D" w:rsidRDefault="00001524" w:rsidP="009E1226">
            <w:pPr>
              <w:jc w:val="center"/>
              <w:rPr>
                <w:rFonts w:cs="Times New Roman"/>
                <w:color w:val="000000"/>
                <w:sz w:val="24"/>
                <w:szCs w:val="24"/>
              </w:rPr>
            </w:pPr>
            <w:r w:rsidRPr="00376C5D">
              <w:rPr>
                <w:rFonts w:cs="Times New Roman"/>
                <w:color w:val="000000"/>
                <w:sz w:val="24"/>
                <w:szCs w:val="24"/>
              </w:rPr>
              <w:t>7.1.Tiền ăn</w:t>
            </w:r>
          </w:p>
          <w:p w:rsidR="00001524" w:rsidRPr="00376C5D" w:rsidRDefault="00001524" w:rsidP="009E1226">
            <w:pPr>
              <w:jc w:val="center"/>
              <w:rPr>
                <w:rFonts w:cs="Times New Roman"/>
                <w:color w:val="000000"/>
                <w:sz w:val="24"/>
                <w:szCs w:val="24"/>
              </w:rPr>
            </w:pPr>
          </w:p>
        </w:tc>
        <w:tc>
          <w:tcPr>
            <w:tcW w:w="850" w:type="dxa"/>
            <w:vAlign w:val="center"/>
          </w:tcPr>
          <w:p w:rsidR="00001524" w:rsidRPr="00376C5D" w:rsidRDefault="00001524" w:rsidP="009E1226">
            <w:pPr>
              <w:spacing w:line="360" w:lineRule="exact"/>
              <w:jc w:val="right"/>
              <w:rPr>
                <w:rFonts w:cs="Times New Roman"/>
                <w:b/>
                <w:color w:val="000000"/>
                <w:sz w:val="24"/>
                <w:szCs w:val="24"/>
              </w:rPr>
            </w:pPr>
          </w:p>
        </w:tc>
        <w:tc>
          <w:tcPr>
            <w:tcW w:w="1276" w:type="dxa"/>
            <w:vAlign w:val="center"/>
          </w:tcPr>
          <w:p w:rsidR="00001524" w:rsidRPr="00376C5D" w:rsidRDefault="00001524" w:rsidP="009E1226">
            <w:pPr>
              <w:spacing w:line="360" w:lineRule="exact"/>
              <w:jc w:val="right"/>
              <w:rPr>
                <w:rFonts w:cs="Times New Roman"/>
                <w:b/>
                <w:color w:val="000000"/>
                <w:sz w:val="24"/>
                <w:szCs w:val="24"/>
              </w:rPr>
            </w:pPr>
            <w:r w:rsidRPr="00376C5D">
              <w:rPr>
                <w:rFonts w:cs="Times New Roman"/>
                <w:b/>
                <w:color w:val="000000"/>
                <w:sz w:val="24"/>
                <w:szCs w:val="24"/>
              </w:rPr>
              <w:t>2.326.500</w:t>
            </w:r>
          </w:p>
        </w:tc>
        <w:tc>
          <w:tcPr>
            <w:tcW w:w="4536" w:type="dxa"/>
          </w:tcPr>
          <w:p w:rsidR="00001524" w:rsidRPr="00376C5D" w:rsidRDefault="00001524" w:rsidP="00376C5D">
            <w:pPr>
              <w:widowControl w:val="0"/>
              <w:spacing w:after="0" w:line="240" w:lineRule="auto"/>
              <w:jc w:val="both"/>
              <w:rPr>
                <w:rFonts w:cs="Times New Roman"/>
                <w:color w:val="000000"/>
                <w:sz w:val="24"/>
                <w:szCs w:val="24"/>
              </w:rPr>
            </w:pPr>
            <w:r w:rsidRPr="00376C5D">
              <w:rPr>
                <w:rFonts w:cs="Times New Roman"/>
                <w:color w:val="000000"/>
                <w:sz w:val="24"/>
                <w:szCs w:val="24"/>
              </w:rPr>
              <w:t>+ Mua thực phẩm cho cháu . Bổ sung thêm bữa phụ chiều: chuối, nước cam, dưa hấu,sữa bột, sữa chua, thanh long,…</w:t>
            </w:r>
          </w:p>
          <w:p w:rsidR="00001524" w:rsidRPr="00376C5D" w:rsidRDefault="00001524" w:rsidP="00376C5D">
            <w:pPr>
              <w:widowControl w:val="0"/>
              <w:spacing w:after="0" w:line="240" w:lineRule="auto"/>
              <w:jc w:val="both"/>
              <w:rPr>
                <w:rFonts w:cs="Times New Roman"/>
                <w:color w:val="000000"/>
                <w:sz w:val="24"/>
                <w:szCs w:val="24"/>
              </w:rPr>
            </w:pPr>
            <w:r w:rsidRPr="00376C5D">
              <w:rPr>
                <w:rFonts w:cs="Times New Roman"/>
                <w:color w:val="000000"/>
                <w:sz w:val="24"/>
                <w:szCs w:val="24"/>
              </w:rPr>
              <w:t xml:space="preserve">- Bổ sung nhà trẻ ăn bữa phụ chiều cùng thực đơn với mẫu giáo: Bánh đa, xôi chè, bánh ga tô + sữa bột, cháo, chè, … </w:t>
            </w:r>
          </w:p>
          <w:p w:rsidR="00001524" w:rsidRPr="00376C5D" w:rsidRDefault="00001524" w:rsidP="00376C5D">
            <w:pPr>
              <w:spacing w:after="0" w:line="240" w:lineRule="auto"/>
              <w:jc w:val="both"/>
              <w:rPr>
                <w:rFonts w:cs="Times New Roman"/>
                <w:b/>
                <w:color w:val="000000"/>
                <w:sz w:val="24"/>
                <w:szCs w:val="24"/>
              </w:rPr>
            </w:pPr>
            <w:r w:rsidRPr="00376C5D">
              <w:rPr>
                <w:rFonts w:cs="Times New Roman"/>
                <w:color w:val="000000"/>
                <w:sz w:val="24"/>
                <w:szCs w:val="24"/>
              </w:rPr>
              <w:t>-Bữa chính trưa mẫu giáo bổ sung thêm lượng rau xanh cho trẻ: rau xào, rau luộc.</w:t>
            </w:r>
          </w:p>
        </w:tc>
        <w:tc>
          <w:tcPr>
            <w:tcW w:w="1276" w:type="dxa"/>
          </w:tcPr>
          <w:p w:rsidR="00001524" w:rsidRPr="00376C5D" w:rsidRDefault="00001524" w:rsidP="009E1226">
            <w:pPr>
              <w:pStyle w:val="BodyTextIndent"/>
              <w:spacing w:before="0"/>
              <w:ind w:firstLine="0"/>
              <w:jc w:val="right"/>
              <w:rPr>
                <w:rFonts w:ascii="Times New Roman" w:hAnsi="Times New Roman"/>
                <w:color w:val="000000"/>
                <w:sz w:val="24"/>
                <w:lang w:val="en-US" w:eastAsia="en-US"/>
              </w:rPr>
            </w:pPr>
          </w:p>
          <w:p w:rsidR="00001524" w:rsidRPr="00376C5D" w:rsidRDefault="00001524" w:rsidP="009E1226">
            <w:pPr>
              <w:pStyle w:val="BodyTextIndent"/>
              <w:spacing w:before="0"/>
              <w:ind w:firstLine="0"/>
              <w:jc w:val="right"/>
              <w:rPr>
                <w:rFonts w:ascii="Times New Roman" w:hAnsi="Times New Roman"/>
                <w:color w:val="000000"/>
                <w:sz w:val="24"/>
                <w:lang w:val="en-US" w:eastAsia="en-US"/>
              </w:rPr>
            </w:pPr>
          </w:p>
          <w:p w:rsidR="00001524" w:rsidRPr="00376C5D" w:rsidRDefault="00001524" w:rsidP="009E1226">
            <w:pPr>
              <w:pStyle w:val="BodyTextIndent"/>
              <w:spacing w:before="0"/>
              <w:ind w:firstLine="0"/>
              <w:jc w:val="right"/>
              <w:rPr>
                <w:rFonts w:ascii="Times New Roman" w:hAnsi="Times New Roman"/>
                <w:color w:val="000000"/>
                <w:sz w:val="24"/>
                <w:lang w:val="en-US" w:eastAsia="en-US"/>
              </w:rPr>
            </w:pPr>
            <w:r w:rsidRPr="00376C5D">
              <w:rPr>
                <w:rFonts w:ascii="Times New Roman" w:hAnsi="Times New Roman"/>
                <w:b/>
                <w:color w:val="000000"/>
                <w:sz w:val="24"/>
              </w:rPr>
              <w:t>2.326.500</w:t>
            </w:r>
          </w:p>
          <w:p w:rsidR="00001524" w:rsidRPr="00376C5D" w:rsidRDefault="00001524" w:rsidP="009E1226">
            <w:pPr>
              <w:pStyle w:val="BodyTextIndent"/>
              <w:spacing w:before="0"/>
              <w:ind w:firstLine="0"/>
              <w:jc w:val="right"/>
              <w:rPr>
                <w:rFonts w:ascii="Times New Roman" w:hAnsi="Times New Roman"/>
                <w:color w:val="000000"/>
                <w:sz w:val="24"/>
                <w:lang w:val="en-US"/>
              </w:rPr>
            </w:pPr>
          </w:p>
          <w:p w:rsidR="00001524" w:rsidRPr="00376C5D" w:rsidRDefault="00001524" w:rsidP="009E1226">
            <w:pPr>
              <w:pStyle w:val="BodyTextIndent"/>
              <w:spacing w:before="0"/>
              <w:ind w:firstLine="0"/>
              <w:jc w:val="right"/>
              <w:rPr>
                <w:rFonts w:ascii="Times New Roman" w:hAnsi="Times New Roman"/>
                <w:color w:val="000000"/>
                <w:sz w:val="24"/>
                <w:lang w:val="en-US" w:eastAsia="en-US"/>
              </w:rPr>
            </w:pPr>
          </w:p>
        </w:tc>
      </w:tr>
      <w:tr w:rsidR="00001524" w:rsidRPr="004D0B14" w:rsidTr="00FD7BB2">
        <w:trPr>
          <w:trHeight w:val="330"/>
        </w:trPr>
        <w:tc>
          <w:tcPr>
            <w:tcW w:w="567" w:type="dxa"/>
            <w:vMerge/>
            <w:vAlign w:val="center"/>
          </w:tcPr>
          <w:p w:rsidR="00001524" w:rsidRPr="00376C5D" w:rsidRDefault="00001524" w:rsidP="009E1226">
            <w:pPr>
              <w:spacing w:line="360" w:lineRule="exact"/>
              <w:jc w:val="center"/>
              <w:rPr>
                <w:rFonts w:cs="Times New Roman"/>
                <w:color w:val="000000"/>
                <w:sz w:val="24"/>
                <w:szCs w:val="24"/>
              </w:rPr>
            </w:pPr>
          </w:p>
        </w:tc>
        <w:tc>
          <w:tcPr>
            <w:tcW w:w="1276" w:type="dxa"/>
            <w:vAlign w:val="center"/>
          </w:tcPr>
          <w:p w:rsidR="00001524" w:rsidRPr="00376C5D" w:rsidRDefault="00001524" w:rsidP="009E1226">
            <w:pPr>
              <w:jc w:val="center"/>
              <w:rPr>
                <w:rFonts w:cs="Times New Roman"/>
                <w:color w:val="000000"/>
                <w:sz w:val="24"/>
                <w:szCs w:val="24"/>
              </w:rPr>
            </w:pPr>
            <w:r w:rsidRPr="00376C5D">
              <w:rPr>
                <w:rFonts w:cs="Times New Roman"/>
                <w:color w:val="000000"/>
                <w:sz w:val="24"/>
                <w:szCs w:val="24"/>
              </w:rPr>
              <w:t>7.2.Tiền ga</w:t>
            </w:r>
          </w:p>
        </w:tc>
        <w:tc>
          <w:tcPr>
            <w:tcW w:w="850" w:type="dxa"/>
            <w:vAlign w:val="center"/>
          </w:tcPr>
          <w:p w:rsidR="00001524" w:rsidRPr="00376C5D" w:rsidRDefault="00001524" w:rsidP="009E1226">
            <w:pPr>
              <w:spacing w:line="360" w:lineRule="exact"/>
              <w:jc w:val="right"/>
              <w:rPr>
                <w:rFonts w:cs="Times New Roman"/>
                <w:b/>
                <w:color w:val="000000"/>
                <w:sz w:val="24"/>
                <w:szCs w:val="24"/>
              </w:rPr>
            </w:pPr>
          </w:p>
        </w:tc>
        <w:tc>
          <w:tcPr>
            <w:tcW w:w="1276" w:type="dxa"/>
            <w:vAlign w:val="center"/>
          </w:tcPr>
          <w:p w:rsidR="00001524" w:rsidRPr="00376C5D" w:rsidRDefault="00001524" w:rsidP="00A33422">
            <w:pPr>
              <w:spacing w:line="360" w:lineRule="exact"/>
              <w:jc w:val="right"/>
              <w:rPr>
                <w:rFonts w:cs="Times New Roman"/>
                <w:b/>
                <w:color w:val="000000"/>
                <w:sz w:val="24"/>
                <w:szCs w:val="24"/>
              </w:rPr>
            </w:pPr>
            <w:r w:rsidRPr="00376C5D">
              <w:rPr>
                <w:rFonts w:cs="Times New Roman"/>
                <w:b/>
                <w:color w:val="000000"/>
                <w:sz w:val="24"/>
                <w:szCs w:val="24"/>
              </w:rPr>
              <w:t>121.500</w:t>
            </w:r>
          </w:p>
        </w:tc>
        <w:tc>
          <w:tcPr>
            <w:tcW w:w="4536" w:type="dxa"/>
          </w:tcPr>
          <w:p w:rsidR="00001524" w:rsidRPr="00376C5D" w:rsidRDefault="00001524" w:rsidP="00376C5D">
            <w:pPr>
              <w:widowControl w:val="0"/>
              <w:spacing w:after="0" w:line="240" w:lineRule="auto"/>
              <w:jc w:val="both"/>
              <w:rPr>
                <w:rFonts w:cs="Times New Roman"/>
                <w:color w:val="000000"/>
                <w:sz w:val="24"/>
                <w:szCs w:val="24"/>
              </w:rPr>
            </w:pPr>
            <w:r w:rsidRPr="00376C5D">
              <w:rPr>
                <w:rFonts w:cs="Times New Roman"/>
                <w:color w:val="000000"/>
                <w:sz w:val="24"/>
                <w:szCs w:val="24"/>
              </w:rPr>
              <w:t>-Chi mua ga phục vụ bán trú.</w:t>
            </w:r>
          </w:p>
          <w:p w:rsidR="00001524" w:rsidRPr="00376C5D" w:rsidRDefault="00001524" w:rsidP="00376C5D">
            <w:pPr>
              <w:widowControl w:val="0"/>
              <w:spacing w:after="0" w:line="240" w:lineRule="auto"/>
              <w:jc w:val="both"/>
              <w:rPr>
                <w:rFonts w:cs="Times New Roman"/>
                <w:color w:val="000000"/>
                <w:sz w:val="24"/>
                <w:szCs w:val="24"/>
              </w:rPr>
            </w:pPr>
            <w:r w:rsidRPr="00376C5D">
              <w:rPr>
                <w:rFonts w:cs="Times New Roman"/>
                <w:color w:val="000000"/>
                <w:sz w:val="24"/>
                <w:szCs w:val="24"/>
              </w:rPr>
              <w:t>- Chi sửa chữa bảo dưỡng bếp ga, tủ cơm ga phục vụ công tác CS bán trú.</w:t>
            </w:r>
          </w:p>
        </w:tc>
        <w:tc>
          <w:tcPr>
            <w:tcW w:w="1276" w:type="dxa"/>
          </w:tcPr>
          <w:p w:rsidR="00001524" w:rsidRPr="00376C5D" w:rsidRDefault="00001524" w:rsidP="009E1226">
            <w:pPr>
              <w:pStyle w:val="BodyTextIndent"/>
              <w:spacing w:before="0"/>
              <w:ind w:firstLine="0"/>
              <w:jc w:val="right"/>
              <w:rPr>
                <w:rFonts w:ascii="Times New Roman" w:hAnsi="Times New Roman"/>
                <w:color w:val="000000"/>
                <w:sz w:val="24"/>
                <w:lang w:val="en-US" w:eastAsia="en-US"/>
              </w:rPr>
            </w:pPr>
            <w:r w:rsidRPr="00376C5D">
              <w:rPr>
                <w:rFonts w:ascii="Times New Roman" w:hAnsi="Times New Roman"/>
                <w:b/>
                <w:color w:val="000000"/>
                <w:sz w:val="24"/>
              </w:rPr>
              <w:t>121.500</w:t>
            </w:r>
          </w:p>
        </w:tc>
      </w:tr>
      <w:tr w:rsidR="00001524" w:rsidRPr="004D0B14" w:rsidTr="00FD7BB2">
        <w:trPr>
          <w:trHeight w:val="330"/>
        </w:trPr>
        <w:tc>
          <w:tcPr>
            <w:tcW w:w="567" w:type="dxa"/>
            <w:vMerge/>
            <w:vAlign w:val="center"/>
          </w:tcPr>
          <w:p w:rsidR="00001524" w:rsidRPr="00376C5D" w:rsidRDefault="00001524" w:rsidP="009E1226">
            <w:pPr>
              <w:spacing w:line="360" w:lineRule="exact"/>
              <w:jc w:val="center"/>
              <w:rPr>
                <w:rFonts w:cs="Times New Roman"/>
                <w:color w:val="000000"/>
                <w:sz w:val="24"/>
                <w:szCs w:val="24"/>
              </w:rPr>
            </w:pPr>
          </w:p>
        </w:tc>
        <w:tc>
          <w:tcPr>
            <w:tcW w:w="1276" w:type="dxa"/>
            <w:vAlign w:val="center"/>
          </w:tcPr>
          <w:p w:rsidR="00001524" w:rsidRPr="00376C5D" w:rsidRDefault="00001524" w:rsidP="009E1226">
            <w:pPr>
              <w:jc w:val="center"/>
              <w:rPr>
                <w:rFonts w:cs="Times New Roman"/>
                <w:color w:val="000000"/>
                <w:sz w:val="24"/>
                <w:szCs w:val="24"/>
              </w:rPr>
            </w:pPr>
            <w:r w:rsidRPr="00376C5D">
              <w:rPr>
                <w:rFonts w:cs="Times New Roman"/>
                <w:color w:val="000000"/>
                <w:sz w:val="24"/>
                <w:szCs w:val="24"/>
              </w:rPr>
              <w:t>7.3.</w:t>
            </w:r>
            <w:r w:rsidR="00F84AFE">
              <w:rPr>
                <w:rFonts w:cs="Times New Roman"/>
                <w:color w:val="000000"/>
                <w:sz w:val="24"/>
                <w:szCs w:val="24"/>
              </w:rPr>
              <w:t xml:space="preserve">Hỗ trợ </w:t>
            </w:r>
            <w:r w:rsidRPr="00376C5D">
              <w:rPr>
                <w:rFonts w:cs="Times New Roman"/>
                <w:color w:val="000000"/>
                <w:sz w:val="24"/>
                <w:szCs w:val="24"/>
              </w:rPr>
              <w:t xml:space="preserve"> điện</w:t>
            </w:r>
          </w:p>
          <w:p w:rsidR="00001524" w:rsidRPr="00376C5D" w:rsidRDefault="00001524" w:rsidP="00F84AFE">
            <w:pPr>
              <w:jc w:val="center"/>
              <w:rPr>
                <w:rFonts w:cs="Times New Roman"/>
                <w:color w:val="000000"/>
                <w:sz w:val="24"/>
                <w:szCs w:val="24"/>
              </w:rPr>
            </w:pPr>
            <w:r w:rsidRPr="00376C5D">
              <w:rPr>
                <w:rFonts w:cs="Times New Roman"/>
                <w:color w:val="000000"/>
                <w:sz w:val="24"/>
                <w:szCs w:val="24"/>
              </w:rPr>
              <w:t>(nấu ăn)</w:t>
            </w:r>
          </w:p>
        </w:tc>
        <w:tc>
          <w:tcPr>
            <w:tcW w:w="850" w:type="dxa"/>
            <w:vAlign w:val="center"/>
          </w:tcPr>
          <w:p w:rsidR="00001524" w:rsidRPr="00376C5D" w:rsidRDefault="00001524" w:rsidP="009E1226">
            <w:pPr>
              <w:spacing w:line="360" w:lineRule="exact"/>
              <w:jc w:val="right"/>
              <w:rPr>
                <w:rFonts w:cs="Times New Roman"/>
                <w:b/>
                <w:color w:val="000000"/>
                <w:sz w:val="24"/>
                <w:szCs w:val="24"/>
              </w:rPr>
            </w:pPr>
          </w:p>
        </w:tc>
        <w:tc>
          <w:tcPr>
            <w:tcW w:w="1276" w:type="dxa"/>
            <w:vAlign w:val="center"/>
          </w:tcPr>
          <w:p w:rsidR="00001524" w:rsidRPr="00376C5D" w:rsidRDefault="00001524" w:rsidP="009E1226">
            <w:pPr>
              <w:spacing w:line="360" w:lineRule="exact"/>
              <w:jc w:val="right"/>
              <w:rPr>
                <w:rFonts w:cs="Times New Roman"/>
                <w:b/>
                <w:color w:val="000000"/>
                <w:sz w:val="24"/>
                <w:szCs w:val="24"/>
              </w:rPr>
            </w:pPr>
            <w:r w:rsidRPr="00376C5D">
              <w:rPr>
                <w:rFonts w:cs="Times New Roman"/>
                <w:b/>
                <w:color w:val="000000"/>
                <w:sz w:val="24"/>
                <w:szCs w:val="24"/>
              </w:rPr>
              <w:t>60.750</w:t>
            </w:r>
          </w:p>
        </w:tc>
        <w:tc>
          <w:tcPr>
            <w:tcW w:w="4536" w:type="dxa"/>
          </w:tcPr>
          <w:p w:rsidR="00001524" w:rsidRPr="00376C5D" w:rsidRDefault="00001524" w:rsidP="00376C5D">
            <w:pPr>
              <w:widowControl w:val="0"/>
              <w:spacing w:after="0" w:line="240" w:lineRule="auto"/>
              <w:jc w:val="both"/>
              <w:rPr>
                <w:rFonts w:cs="Times New Roman"/>
                <w:color w:val="000000"/>
                <w:sz w:val="24"/>
                <w:szCs w:val="24"/>
              </w:rPr>
            </w:pPr>
            <w:r w:rsidRPr="00376C5D">
              <w:rPr>
                <w:rFonts w:cs="Times New Roman"/>
                <w:color w:val="000000"/>
                <w:sz w:val="24"/>
                <w:szCs w:val="24"/>
              </w:rPr>
              <w:t>-Thực tề mức tiêu thụ tiền điện của nhà trường T5/2023 12.979.500 bao gồm điện sinh hoạt các lớp học, khối phòng ban, bếp ăn bán trú. Dự kiến mức thu 1.000đ/hs/ ngày là 15.000đ/hs/tháng ( do đặc thù MN số ngày đi học của HS trong tháng không đều bình quân đạt 15 ngày /1hs/tháng)</w:t>
            </w:r>
          </w:p>
          <w:p w:rsidR="00001524" w:rsidRPr="00376C5D" w:rsidRDefault="00001524" w:rsidP="00376C5D">
            <w:pPr>
              <w:widowControl w:val="0"/>
              <w:spacing w:after="0" w:line="240" w:lineRule="auto"/>
              <w:jc w:val="both"/>
              <w:rPr>
                <w:rFonts w:cs="Times New Roman"/>
                <w:color w:val="000000"/>
                <w:sz w:val="24"/>
                <w:szCs w:val="24"/>
              </w:rPr>
            </w:pPr>
            <w:r w:rsidRPr="00376C5D">
              <w:rPr>
                <w:rFonts w:cs="Times New Roman"/>
                <w:color w:val="000000"/>
                <w:sz w:val="24"/>
                <w:szCs w:val="24"/>
              </w:rPr>
              <w:t>- Tổng thu dự kiến trong tháng 15.000đ/hs/tháng x 450 hs = 6.750.000đ/tháng.</w:t>
            </w:r>
          </w:p>
          <w:p w:rsidR="00001524" w:rsidRPr="00376C5D" w:rsidRDefault="00001524" w:rsidP="00376C5D">
            <w:pPr>
              <w:widowControl w:val="0"/>
              <w:spacing w:after="0" w:line="240" w:lineRule="auto"/>
              <w:jc w:val="both"/>
              <w:rPr>
                <w:rFonts w:cs="Times New Roman"/>
                <w:color w:val="000000"/>
                <w:sz w:val="24"/>
                <w:szCs w:val="24"/>
              </w:rPr>
            </w:pPr>
            <w:r w:rsidRPr="00376C5D">
              <w:rPr>
                <w:rFonts w:cs="Times New Roman"/>
                <w:color w:val="000000"/>
                <w:sz w:val="24"/>
                <w:szCs w:val="24"/>
              </w:rPr>
              <w:t xml:space="preserve">- Với mức thu trên hàng tháng hỗ trợ được khoảng ½ mức chi tiền điện trong tháng cho nhà trường để chi tiền nhiên liệu phục vụ </w:t>
            </w:r>
            <w:r w:rsidRPr="00376C5D">
              <w:rPr>
                <w:rFonts w:cs="Times New Roman"/>
                <w:color w:val="000000"/>
                <w:sz w:val="24"/>
                <w:szCs w:val="24"/>
              </w:rPr>
              <w:lastRenderedPageBreak/>
              <w:t>các thiết bị điện tại bếp ăn bán trú: Tủ hấp bát hấp khăn, tủ sấy ca cốc, bình đun nước uống, tủ làm sữa chua cho các cháu.</w:t>
            </w:r>
          </w:p>
        </w:tc>
        <w:tc>
          <w:tcPr>
            <w:tcW w:w="1276" w:type="dxa"/>
          </w:tcPr>
          <w:p w:rsidR="00001524" w:rsidRPr="00376C5D" w:rsidRDefault="00001524" w:rsidP="009E1226">
            <w:pPr>
              <w:pStyle w:val="BodyTextIndent"/>
              <w:spacing w:before="0"/>
              <w:ind w:firstLine="0"/>
              <w:jc w:val="right"/>
              <w:rPr>
                <w:rFonts w:ascii="Times New Roman" w:hAnsi="Times New Roman"/>
                <w:b/>
                <w:color w:val="000000"/>
                <w:sz w:val="24"/>
                <w:lang w:val="en-US"/>
              </w:rPr>
            </w:pPr>
          </w:p>
          <w:p w:rsidR="00001524" w:rsidRPr="00376C5D" w:rsidRDefault="00001524" w:rsidP="009E1226">
            <w:pPr>
              <w:pStyle w:val="BodyTextIndent"/>
              <w:spacing w:before="0"/>
              <w:ind w:firstLine="0"/>
              <w:jc w:val="right"/>
              <w:rPr>
                <w:rFonts w:ascii="Times New Roman" w:hAnsi="Times New Roman"/>
                <w:b/>
                <w:color w:val="000000"/>
                <w:sz w:val="24"/>
                <w:lang w:val="en-US"/>
              </w:rPr>
            </w:pPr>
          </w:p>
          <w:p w:rsidR="00001524" w:rsidRPr="00376C5D" w:rsidRDefault="00001524" w:rsidP="009E1226">
            <w:pPr>
              <w:pStyle w:val="BodyTextIndent"/>
              <w:spacing w:before="0"/>
              <w:ind w:firstLine="0"/>
              <w:jc w:val="right"/>
              <w:rPr>
                <w:rFonts w:ascii="Times New Roman" w:hAnsi="Times New Roman"/>
                <w:b/>
                <w:color w:val="000000"/>
                <w:sz w:val="24"/>
                <w:lang w:val="en-US"/>
              </w:rPr>
            </w:pPr>
          </w:p>
          <w:p w:rsidR="00001524" w:rsidRPr="00376C5D" w:rsidRDefault="00001524" w:rsidP="009E1226">
            <w:pPr>
              <w:pStyle w:val="BodyTextIndent"/>
              <w:spacing w:before="0"/>
              <w:ind w:firstLine="0"/>
              <w:jc w:val="right"/>
              <w:rPr>
                <w:rFonts w:ascii="Times New Roman" w:hAnsi="Times New Roman"/>
                <w:color w:val="000000"/>
                <w:sz w:val="24"/>
                <w:lang w:val="en-US" w:eastAsia="en-US"/>
              </w:rPr>
            </w:pPr>
            <w:r w:rsidRPr="00376C5D">
              <w:rPr>
                <w:rFonts w:ascii="Times New Roman" w:hAnsi="Times New Roman"/>
                <w:b/>
                <w:color w:val="000000"/>
                <w:sz w:val="24"/>
                <w:lang w:val="en-US"/>
              </w:rPr>
              <w:t>60.750</w:t>
            </w:r>
          </w:p>
        </w:tc>
      </w:tr>
      <w:tr w:rsidR="00A22DD2" w:rsidRPr="00A47010" w:rsidTr="00FD7BB2">
        <w:trPr>
          <w:trHeight w:val="395"/>
        </w:trPr>
        <w:tc>
          <w:tcPr>
            <w:tcW w:w="1843" w:type="dxa"/>
            <w:gridSpan w:val="2"/>
            <w:vAlign w:val="center"/>
          </w:tcPr>
          <w:p w:rsidR="00A22DD2" w:rsidRPr="00376C5D" w:rsidRDefault="00A22DD2" w:rsidP="00A22DD2">
            <w:pPr>
              <w:spacing w:line="360" w:lineRule="exact"/>
              <w:jc w:val="center"/>
              <w:rPr>
                <w:rFonts w:cs="Times New Roman"/>
                <w:b/>
                <w:color w:val="000000"/>
                <w:sz w:val="24"/>
                <w:szCs w:val="24"/>
              </w:rPr>
            </w:pPr>
            <w:r w:rsidRPr="00376C5D">
              <w:rPr>
                <w:rFonts w:cs="Times New Roman"/>
                <w:b/>
                <w:color w:val="000000"/>
                <w:sz w:val="24"/>
                <w:szCs w:val="24"/>
              </w:rPr>
              <w:lastRenderedPageBreak/>
              <w:t>Tổng</w:t>
            </w:r>
          </w:p>
        </w:tc>
        <w:tc>
          <w:tcPr>
            <w:tcW w:w="850" w:type="dxa"/>
            <w:vAlign w:val="center"/>
          </w:tcPr>
          <w:p w:rsidR="00A22DD2" w:rsidRPr="00376C5D" w:rsidRDefault="00A22DD2" w:rsidP="00A22DD2">
            <w:pPr>
              <w:spacing w:line="360" w:lineRule="exact"/>
              <w:jc w:val="right"/>
              <w:rPr>
                <w:rFonts w:cs="Times New Roman"/>
                <w:b/>
                <w:color w:val="000000"/>
                <w:sz w:val="24"/>
                <w:szCs w:val="24"/>
              </w:rPr>
            </w:pPr>
          </w:p>
        </w:tc>
        <w:tc>
          <w:tcPr>
            <w:tcW w:w="1276" w:type="dxa"/>
            <w:vAlign w:val="center"/>
          </w:tcPr>
          <w:p w:rsidR="00A22DD2" w:rsidRPr="00376C5D" w:rsidRDefault="008B7D0D" w:rsidP="00A22DD2">
            <w:pPr>
              <w:spacing w:line="360" w:lineRule="exact"/>
              <w:jc w:val="right"/>
              <w:rPr>
                <w:rFonts w:cs="Times New Roman"/>
                <w:b/>
                <w:color w:val="000000"/>
                <w:sz w:val="24"/>
                <w:szCs w:val="24"/>
              </w:rPr>
            </w:pPr>
            <w:r w:rsidRPr="00376C5D">
              <w:rPr>
                <w:rFonts w:cs="Times New Roman"/>
                <w:b/>
                <w:sz w:val="24"/>
                <w:szCs w:val="24"/>
              </w:rPr>
              <w:t>6.381.640</w:t>
            </w:r>
          </w:p>
        </w:tc>
        <w:tc>
          <w:tcPr>
            <w:tcW w:w="4536" w:type="dxa"/>
          </w:tcPr>
          <w:p w:rsidR="00A22DD2" w:rsidRPr="00376C5D" w:rsidRDefault="00A22DD2" w:rsidP="00A22DD2">
            <w:pPr>
              <w:jc w:val="right"/>
              <w:rPr>
                <w:rFonts w:cs="Times New Roman"/>
                <w:color w:val="000000"/>
                <w:sz w:val="24"/>
                <w:szCs w:val="24"/>
              </w:rPr>
            </w:pPr>
          </w:p>
        </w:tc>
        <w:tc>
          <w:tcPr>
            <w:tcW w:w="1276" w:type="dxa"/>
            <w:vAlign w:val="center"/>
          </w:tcPr>
          <w:p w:rsidR="00A22DD2" w:rsidRPr="00376C5D" w:rsidRDefault="008B7D0D" w:rsidP="00A22DD2">
            <w:pPr>
              <w:spacing w:line="360" w:lineRule="exact"/>
              <w:jc w:val="right"/>
              <w:rPr>
                <w:rFonts w:cs="Times New Roman"/>
                <w:b/>
                <w:color w:val="000000"/>
                <w:sz w:val="24"/>
                <w:szCs w:val="24"/>
              </w:rPr>
            </w:pPr>
            <w:r w:rsidRPr="00376C5D">
              <w:rPr>
                <w:rFonts w:cs="Times New Roman"/>
                <w:b/>
                <w:sz w:val="24"/>
                <w:szCs w:val="24"/>
              </w:rPr>
              <w:t>6.381.640</w:t>
            </w:r>
          </w:p>
        </w:tc>
      </w:tr>
    </w:tbl>
    <w:p w:rsidR="00E3072B" w:rsidRPr="00E3072B" w:rsidRDefault="00E3072B" w:rsidP="00A36D92">
      <w:pPr>
        <w:jc w:val="both"/>
        <w:rPr>
          <w:b/>
          <w:bCs/>
          <w:sz w:val="4"/>
          <w:szCs w:val="26"/>
        </w:rPr>
      </w:pPr>
    </w:p>
    <w:p w:rsidR="00F93991" w:rsidRPr="00E3072B" w:rsidRDefault="00A36D92" w:rsidP="00A36D92">
      <w:pPr>
        <w:jc w:val="both"/>
        <w:rPr>
          <w:b/>
          <w:bCs/>
          <w:szCs w:val="28"/>
        </w:rPr>
      </w:pPr>
      <w:r w:rsidRPr="00E3072B">
        <w:rPr>
          <w:b/>
          <w:bCs/>
          <w:szCs w:val="28"/>
        </w:rPr>
        <w:t xml:space="preserve">* </w:t>
      </w:r>
      <w:r w:rsidR="00F93991" w:rsidRPr="00E3072B">
        <w:rPr>
          <w:b/>
          <w:bCs/>
          <w:szCs w:val="28"/>
        </w:rPr>
        <w:t>Căn cứ thu:</w:t>
      </w:r>
    </w:p>
    <w:p w:rsidR="00E16347" w:rsidRDefault="00E16347" w:rsidP="00A36D92">
      <w:pPr>
        <w:spacing w:after="0" w:line="240" w:lineRule="auto"/>
        <w:ind w:firstLine="720"/>
        <w:jc w:val="both"/>
        <w:rPr>
          <w:rFonts w:cs="Times New Roman"/>
          <w:bCs/>
          <w:szCs w:val="28"/>
        </w:rPr>
      </w:pPr>
      <w:r>
        <w:rPr>
          <w:rFonts w:cs="Times New Roman"/>
          <w:bCs/>
          <w:szCs w:val="28"/>
        </w:rPr>
        <w:t>Căn cứ nghị định số 60/2021/NĐ-CP ngày 21/6/2021 của Chính phủ quy định cơ chế tự chủ tài chính của đơn vị sự nghiệp công lập;</w:t>
      </w:r>
    </w:p>
    <w:p w:rsidR="00E16347" w:rsidRDefault="00E16347" w:rsidP="00A36D92">
      <w:pPr>
        <w:spacing w:after="0" w:line="240" w:lineRule="auto"/>
        <w:ind w:firstLine="720"/>
        <w:jc w:val="both"/>
        <w:rPr>
          <w:rFonts w:cs="Times New Roman"/>
          <w:bCs/>
          <w:szCs w:val="28"/>
        </w:rPr>
      </w:pPr>
      <w:r>
        <w:rPr>
          <w:rFonts w:cs="Times New Roman"/>
          <w:bCs/>
          <w:szCs w:val="28"/>
        </w:rPr>
        <w:t>Căn cứ thông tư 56/2022/TT-BTC ngày 16/9/2022 của Bộ tài chính hướng dẫn một số nội dung về cơ chế tự chủ tài chính của đơn vị sự nghiệp công lập; xử lý tài sản, tài chính khi tổ chức lại, giải thể đơn vị sự nghiệp công lập</w:t>
      </w:r>
    </w:p>
    <w:p w:rsidR="00FD7BB2" w:rsidRPr="00A36D92" w:rsidRDefault="00FD7BB2" w:rsidP="00A36D92">
      <w:pPr>
        <w:spacing w:after="0" w:line="240" w:lineRule="auto"/>
        <w:ind w:firstLine="720"/>
        <w:jc w:val="both"/>
        <w:rPr>
          <w:rFonts w:cs="Times New Roman"/>
          <w:bCs/>
          <w:szCs w:val="28"/>
        </w:rPr>
      </w:pPr>
      <w:r w:rsidRPr="00A36D92">
        <w:rPr>
          <w:rFonts w:cs="Times New Roman"/>
          <w:bCs/>
          <w:szCs w:val="28"/>
        </w:rPr>
        <w:t>Căn cứ Nghị quyết số 02/2022/NQ-HĐND ngày 20/7/2022 của Hội đồng nhân dân thành phố Hải Phòng quy định danh mục các khoản thu và mức thu, cơ chế quản lý thu chi đối với các dịch vụ hỗ trợ hoạt động giáo dục, đào tạo đối với cơ sở giáo dục công lập trên địa bàn Thành phố Hải Phòng</w:t>
      </w:r>
      <w:r w:rsidR="00A36D92">
        <w:rPr>
          <w:rFonts w:cs="Times New Roman"/>
          <w:bCs/>
          <w:szCs w:val="28"/>
        </w:rPr>
        <w:t>.</w:t>
      </w:r>
    </w:p>
    <w:p w:rsidR="00FD7BB2" w:rsidRPr="00A36D92" w:rsidRDefault="00FD7BB2" w:rsidP="00A36D92">
      <w:pPr>
        <w:spacing w:after="0" w:line="240" w:lineRule="auto"/>
        <w:ind w:firstLine="720"/>
        <w:jc w:val="both"/>
        <w:rPr>
          <w:rFonts w:cs="Times New Roman"/>
          <w:bCs/>
          <w:szCs w:val="28"/>
        </w:rPr>
      </w:pPr>
      <w:r w:rsidRPr="00A36D92">
        <w:rPr>
          <w:rFonts w:cs="Times New Roman"/>
          <w:bCs/>
          <w:szCs w:val="28"/>
        </w:rPr>
        <w:t>Căn cứ Công văn số 6341/UBND-VX ngày 10/9/2021 của UBND TP Hải Phòng về việc thực hiện Thông tư 16/2018/TT-BGDĐT ngày 3/8/2018 của Bộ GD&amp;ĐT Qui định về tài trợ cho các cơ sở giáo dục thuộc hệ thống giáo dục quốc dân</w:t>
      </w:r>
      <w:r w:rsidR="00A36D92">
        <w:rPr>
          <w:rFonts w:cs="Times New Roman"/>
          <w:bCs/>
          <w:szCs w:val="28"/>
        </w:rPr>
        <w:t>.</w:t>
      </w:r>
    </w:p>
    <w:p w:rsidR="00A36D92" w:rsidRDefault="00A36D92" w:rsidP="00A36D92">
      <w:pPr>
        <w:spacing w:after="0" w:line="240" w:lineRule="auto"/>
        <w:ind w:firstLine="720"/>
        <w:jc w:val="both"/>
        <w:rPr>
          <w:rFonts w:cs="Times New Roman"/>
          <w:bCs/>
          <w:szCs w:val="28"/>
        </w:rPr>
      </w:pPr>
      <w:r>
        <w:rPr>
          <w:rFonts w:cs="Times New Roman"/>
          <w:bCs/>
          <w:szCs w:val="28"/>
        </w:rPr>
        <w:t>Căn cứ nghị quyết 04/2023/NQ-HĐND ngày 18/7/2023 của Hội đồng nhân dân thành phố Hải Phòng về quy định mức thu học phí đối với các cơ sở giáo dục mầm non phổ thông công lập trên địa bàn thành phố Hải Phòng năm học 2023-2024.</w:t>
      </w:r>
    </w:p>
    <w:p w:rsidR="00A36D92" w:rsidRDefault="00A36D92" w:rsidP="00A36D92">
      <w:pPr>
        <w:spacing w:after="0" w:line="240" w:lineRule="auto"/>
        <w:ind w:firstLine="720"/>
        <w:jc w:val="both"/>
        <w:rPr>
          <w:rFonts w:cs="Times New Roman"/>
          <w:bCs/>
          <w:szCs w:val="28"/>
        </w:rPr>
      </w:pPr>
      <w:r>
        <w:rPr>
          <w:rFonts w:cs="Times New Roman"/>
          <w:bCs/>
          <w:szCs w:val="28"/>
        </w:rPr>
        <w:t>Căn cứ Hướng dẫn liên sở số 03/HDLS-GDĐT-STC ngày 22/8/2023 về việc thực hiện thu và sử dụng học phí đối với các cơ sở giáo dục mầm non phổ thông công lập trên địa bàn thành phố Hải Phòng năm học 2023-2024.</w:t>
      </w:r>
    </w:p>
    <w:p w:rsidR="00A36D92" w:rsidRDefault="00A36D92" w:rsidP="00A36D92">
      <w:pPr>
        <w:spacing w:after="0" w:line="240" w:lineRule="auto"/>
        <w:ind w:firstLine="720"/>
        <w:jc w:val="both"/>
        <w:rPr>
          <w:rFonts w:cs="Times New Roman"/>
          <w:bCs/>
          <w:szCs w:val="28"/>
        </w:rPr>
      </w:pPr>
      <w:r>
        <w:rPr>
          <w:rFonts w:cs="Times New Roman"/>
          <w:bCs/>
          <w:szCs w:val="28"/>
        </w:rPr>
        <w:t>Căn cứ công văn 2368/SGDĐT-KHTC ngày 31/8/2023 về việc thực hiện thu học phí các khoản thu dịch vụ hỗ trợ hoạt động giáo dục đào tạo năm học 2023-2024.</w:t>
      </w:r>
    </w:p>
    <w:p w:rsidR="00552269" w:rsidRPr="00A36D92" w:rsidRDefault="00FD7BB2" w:rsidP="00A36D92">
      <w:pPr>
        <w:spacing w:after="0" w:line="240" w:lineRule="auto"/>
        <w:ind w:firstLine="720"/>
        <w:jc w:val="both"/>
        <w:rPr>
          <w:rFonts w:cs="Times New Roman"/>
          <w:bCs/>
          <w:szCs w:val="28"/>
        </w:rPr>
      </w:pPr>
      <w:r w:rsidRPr="00A36D92">
        <w:rPr>
          <w:rFonts w:cs="Times New Roman"/>
          <w:bCs/>
          <w:szCs w:val="28"/>
        </w:rPr>
        <w:t xml:space="preserve">Căn cứ Công văn số </w:t>
      </w:r>
      <w:r w:rsidR="00A36D92">
        <w:rPr>
          <w:rFonts w:cs="Times New Roman"/>
          <w:bCs/>
          <w:szCs w:val="28"/>
        </w:rPr>
        <w:t>1809</w:t>
      </w:r>
      <w:r w:rsidRPr="00A36D92">
        <w:rPr>
          <w:rFonts w:cs="Times New Roman"/>
          <w:bCs/>
          <w:szCs w:val="28"/>
        </w:rPr>
        <w:t>/UBND-</w:t>
      </w:r>
      <w:r w:rsidR="00A36D92">
        <w:rPr>
          <w:rFonts w:cs="Times New Roman"/>
          <w:bCs/>
          <w:szCs w:val="28"/>
        </w:rPr>
        <w:t>TCKH</w:t>
      </w:r>
      <w:r w:rsidRPr="00A36D92">
        <w:rPr>
          <w:rFonts w:cs="Times New Roman"/>
          <w:bCs/>
          <w:szCs w:val="28"/>
        </w:rPr>
        <w:t xml:space="preserve"> ngày </w:t>
      </w:r>
      <w:r w:rsidR="00A36D92">
        <w:rPr>
          <w:rFonts w:cs="Times New Roman"/>
          <w:bCs/>
          <w:szCs w:val="28"/>
        </w:rPr>
        <w:t>26/7/2023</w:t>
      </w:r>
      <w:r w:rsidRPr="00A36D92">
        <w:rPr>
          <w:rFonts w:cs="Times New Roman"/>
          <w:bCs/>
          <w:szCs w:val="28"/>
        </w:rPr>
        <w:t xml:space="preserve"> của UBND Quận Hải An về việc </w:t>
      </w:r>
      <w:r w:rsidR="00A36D92">
        <w:rPr>
          <w:rFonts w:cs="Times New Roman"/>
          <w:bCs/>
          <w:szCs w:val="28"/>
        </w:rPr>
        <w:t>hướng dẫn thu chi tài chính trong các nhà trường năm học 2023-2024.</w:t>
      </w:r>
    </w:p>
    <w:p w:rsidR="00BA4DB5" w:rsidRPr="00A36D92" w:rsidRDefault="00FE00A1" w:rsidP="00A36D92">
      <w:pPr>
        <w:spacing w:after="0" w:line="240" w:lineRule="auto"/>
        <w:jc w:val="both"/>
        <w:rPr>
          <w:rFonts w:cs="Times New Roman"/>
          <w:b/>
          <w:szCs w:val="28"/>
        </w:rPr>
      </w:pPr>
      <w:r w:rsidRPr="00A36D92">
        <w:rPr>
          <w:rFonts w:cs="Times New Roman"/>
          <w:b/>
          <w:szCs w:val="28"/>
        </w:rPr>
        <w:t xml:space="preserve">* </w:t>
      </w:r>
      <w:r w:rsidR="00BA4DB5" w:rsidRPr="00A36D92">
        <w:rPr>
          <w:rFonts w:cs="Times New Roman"/>
          <w:b/>
          <w:szCs w:val="28"/>
        </w:rPr>
        <w:t>Quy trình tổ chức:</w:t>
      </w:r>
    </w:p>
    <w:p w:rsidR="00BA4DB5" w:rsidRPr="00A36D92" w:rsidRDefault="00BA4DB5" w:rsidP="00A36D92">
      <w:pPr>
        <w:pStyle w:val="ListParagraph"/>
        <w:numPr>
          <w:ilvl w:val="0"/>
          <w:numId w:val="1"/>
        </w:numPr>
        <w:spacing w:after="0" w:line="240" w:lineRule="auto"/>
        <w:ind w:left="0" w:firstLine="567"/>
        <w:jc w:val="both"/>
        <w:rPr>
          <w:rFonts w:cs="Times New Roman"/>
          <w:spacing w:val="-4"/>
          <w:szCs w:val="28"/>
        </w:rPr>
      </w:pPr>
      <w:r w:rsidRPr="00A36D92">
        <w:rPr>
          <w:rFonts w:cs="Times New Roman"/>
          <w:spacing w:val="-4"/>
          <w:szCs w:val="28"/>
        </w:rPr>
        <w:t>Căn cứ vào biên bản họp chi ủy, chi bộ  về công tác thu chi  2023-2024.</w:t>
      </w:r>
    </w:p>
    <w:p w:rsidR="00BA4DB5" w:rsidRPr="00A36D92" w:rsidRDefault="00BA4DB5" w:rsidP="00A36D92">
      <w:pPr>
        <w:pStyle w:val="ListParagraph"/>
        <w:numPr>
          <w:ilvl w:val="0"/>
          <w:numId w:val="1"/>
        </w:numPr>
        <w:spacing w:after="0" w:line="240" w:lineRule="auto"/>
        <w:ind w:left="0" w:firstLine="567"/>
        <w:jc w:val="both"/>
        <w:rPr>
          <w:rFonts w:cs="Times New Roman"/>
          <w:spacing w:val="-4"/>
          <w:szCs w:val="28"/>
        </w:rPr>
      </w:pPr>
      <w:r w:rsidRPr="00A36D92">
        <w:rPr>
          <w:rFonts w:cs="Times New Roman"/>
          <w:spacing w:val="-4"/>
          <w:szCs w:val="28"/>
        </w:rPr>
        <w:t>Căn cứ vào biên bản họp ban giám hiệu về công tác thu chi năm học 2023-2024.</w:t>
      </w:r>
    </w:p>
    <w:p w:rsidR="00BA4DB5" w:rsidRPr="00A36D92" w:rsidRDefault="00BA4DB5" w:rsidP="00A36D92">
      <w:pPr>
        <w:pStyle w:val="ListParagraph"/>
        <w:numPr>
          <w:ilvl w:val="0"/>
          <w:numId w:val="1"/>
        </w:numPr>
        <w:spacing w:after="0" w:line="240" w:lineRule="auto"/>
        <w:ind w:left="0" w:firstLine="567"/>
        <w:jc w:val="both"/>
        <w:rPr>
          <w:rFonts w:cs="Times New Roman"/>
          <w:spacing w:val="-4"/>
          <w:szCs w:val="28"/>
        </w:rPr>
      </w:pPr>
      <w:r w:rsidRPr="00A36D92">
        <w:rPr>
          <w:rFonts w:cs="Times New Roman"/>
          <w:spacing w:val="-4"/>
          <w:szCs w:val="28"/>
        </w:rPr>
        <w:t>Căn cứ vào biên bản họp BTTĐDCMHS về công tác thu chi năm học 2023-2024.</w:t>
      </w:r>
    </w:p>
    <w:p w:rsidR="00BA4DB5" w:rsidRPr="00A36D92" w:rsidRDefault="00BA4DB5" w:rsidP="00A36D92">
      <w:pPr>
        <w:pStyle w:val="ListParagraph"/>
        <w:numPr>
          <w:ilvl w:val="0"/>
          <w:numId w:val="1"/>
        </w:numPr>
        <w:spacing w:after="0" w:line="240" w:lineRule="auto"/>
        <w:ind w:left="0" w:firstLine="567"/>
        <w:jc w:val="both"/>
        <w:rPr>
          <w:rFonts w:cs="Times New Roman"/>
          <w:spacing w:val="-4"/>
          <w:szCs w:val="28"/>
        </w:rPr>
      </w:pPr>
      <w:r w:rsidRPr="00A36D92">
        <w:rPr>
          <w:rFonts w:cs="Times New Roman"/>
          <w:spacing w:val="-4"/>
          <w:szCs w:val="28"/>
        </w:rPr>
        <w:t>Căn cứ vào biên bản họp hội đồng sư phạm về công tác thu chi NH 2023-2024.</w:t>
      </w:r>
    </w:p>
    <w:p w:rsidR="00BA4DB5" w:rsidRPr="00A36D92" w:rsidRDefault="00BA4DB5" w:rsidP="00A36D92">
      <w:pPr>
        <w:pStyle w:val="ListParagraph"/>
        <w:numPr>
          <w:ilvl w:val="0"/>
          <w:numId w:val="1"/>
        </w:numPr>
        <w:spacing w:after="0" w:line="240" w:lineRule="auto"/>
        <w:ind w:left="0" w:firstLine="567"/>
        <w:jc w:val="both"/>
        <w:rPr>
          <w:rFonts w:cs="Times New Roman"/>
          <w:color w:val="000000"/>
          <w:spacing w:val="-4"/>
          <w:szCs w:val="28"/>
        </w:rPr>
      </w:pPr>
      <w:r w:rsidRPr="00A36D92">
        <w:rPr>
          <w:rFonts w:cs="Times New Roman"/>
          <w:color w:val="000000"/>
          <w:spacing w:val="-4"/>
          <w:szCs w:val="28"/>
        </w:rPr>
        <w:t>Căn cứ vào biên bản họp phụ huynh các lớp.</w:t>
      </w:r>
    </w:p>
    <w:p w:rsidR="00FB1F53" w:rsidRPr="00A36D92" w:rsidRDefault="00A36D92" w:rsidP="00A36D92">
      <w:pPr>
        <w:spacing w:after="0" w:line="240" w:lineRule="auto"/>
        <w:jc w:val="both"/>
        <w:rPr>
          <w:rFonts w:cs="Times New Roman"/>
          <w:b/>
          <w:color w:val="000000"/>
          <w:spacing w:val="-4"/>
          <w:szCs w:val="28"/>
        </w:rPr>
      </w:pPr>
      <w:r>
        <w:rPr>
          <w:rFonts w:cs="Times New Roman"/>
          <w:b/>
          <w:color w:val="000000"/>
          <w:spacing w:val="-4"/>
          <w:szCs w:val="28"/>
        </w:rPr>
        <w:t xml:space="preserve">* </w:t>
      </w:r>
      <w:r w:rsidR="00FB1F53" w:rsidRPr="00A36D92">
        <w:rPr>
          <w:rFonts w:cs="Times New Roman"/>
          <w:b/>
          <w:color w:val="000000"/>
          <w:spacing w:val="-4"/>
          <w:szCs w:val="28"/>
        </w:rPr>
        <w:t>Cách thức thực hiện:</w:t>
      </w:r>
    </w:p>
    <w:p w:rsidR="0062421A" w:rsidRDefault="0062421A" w:rsidP="00A36D92">
      <w:pPr>
        <w:pStyle w:val="ListParagraph"/>
        <w:spacing w:after="0" w:line="240" w:lineRule="auto"/>
        <w:ind w:left="0" w:firstLine="567"/>
        <w:jc w:val="both"/>
        <w:rPr>
          <w:color w:val="000000"/>
          <w:spacing w:val="-4"/>
          <w:szCs w:val="28"/>
        </w:rPr>
      </w:pPr>
      <w:r w:rsidRPr="00A36D92">
        <w:rPr>
          <w:rFonts w:cs="Times New Roman"/>
          <w:color w:val="000000"/>
          <w:spacing w:val="-4"/>
          <w:szCs w:val="28"/>
        </w:rPr>
        <w:t>Nhà trường thực hiện thu không dùng tiền mặt. Nộp qua App của ngân hàng. Thực hiện việc thu chi  qua kho bạc Nhà Nước Hải An</w:t>
      </w:r>
      <w:r w:rsidRPr="00FE00A1">
        <w:rPr>
          <w:color w:val="000000"/>
          <w:spacing w:val="-4"/>
          <w:szCs w:val="28"/>
        </w:rPr>
        <w:t>.</w:t>
      </w:r>
    </w:p>
    <w:p w:rsidR="00A36D92" w:rsidRDefault="00A36D92" w:rsidP="00A36D92">
      <w:pPr>
        <w:spacing w:after="120" w:line="240" w:lineRule="auto"/>
        <w:ind w:firstLine="567"/>
        <w:jc w:val="both"/>
        <w:rPr>
          <w:rFonts w:eastAsia="Times New Roman" w:cs="Times New Roman"/>
          <w:spacing w:val="-14"/>
          <w:szCs w:val="28"/>
        </w:rPr>
      </w:pPr>
      <w:r>
        <w:rPr>
          <w:color w:val="000000"/>
          <w:spacing w:val="-4"/>
          <w:szCs w:val="28"/>
        </w:rPr>
        <w:t xml:space="preserve">Trên đây là báo cáo </w:t>
      </w:r>
      <w:r w:rsidRPr="00186610">
        <w:rPr>
          <w:rFonts w:eastAsia="Times New Roman" w:cs="Times New Roman"/>
          <w:szCs w:val="28"/>
        </w:rPr>
        <w:t>công tác</w:t>
      </w:r>
      <w:r>
        <w:rPr>
          <w:rFonts w:eastAsia="Times New Roman" w:cs="Times New Roman"/>
          <w:szCs w:val="28"/>
        </w:rPr>
        <w:t xml:space="preserve"> thực hiện công khai trong lĩnh vực giáo dục năm học 2022-2023 và </w:t>
      </w:r>
      <w:r w:rsidRPr="001953A4">
        <w:rPr>
          <w:rFonts w:eastAsia="Times New Roman" w:cs="Times New Roman"/>
          <w:bCs/>
          <w:spacing w:val="-14"/>
          <w:szCs w:val="28"/>
        </w:rPr>
        <w:t>thực hiện thu và sử dụng các khoản thu tại cơ sở giáo dục</w:t>
      </w:r>
      <w:r>
        <w:rPr>
          <w:rFonts w:eastAsia="Times New Roman" w:cs="Times New Roman"/>
          <w:bCs/>
          <w:spacing w:val="-14"/>
          <w:szCs w:val="28"/>
        </w:rPr>
        <w:t xml:space="preserve"> năm 2023-2024. </w:t>
      </w:r>
      <w:r w:rsidRPr="00186610">
        <w:rPr>
          <w:rFonts w:eastAsia="Times New Roman" w:cs="Times New Roman"/>
          <w:spacing w:val="-14"/>
          <w:szCs w:val="28"/>
        </w:rPr>
        <w:t xml:space="preserve"> </w:t>
      </w:r>
    </w:p>
    <w:p w:rsidR="00E16347" w:rsidRDefault="00E16347" w:rsidP="00A36D92">
      <w:pPr>
        <w:spacing w:after="120" w:line="240" w:lineRule="auto"/>
        <w:ind w:firstLine="567"/>
        <w:jc w:val="both"/>
        <w:rPr>
          <w:rFonts w:eastAsia="Times New Roman" w:cs="Times New Roman"/>
          <w:szCs w:val="28"/>
        </w:rPr>
      </w:pPr>
    </w:p>
    <w:p w:rsidR="00A36D92" w:rsidRPr="00E16347" w:rsidRDefault="00E16347" w:rsidP="00A36D92">
      <w:pPr>
        <w:pStyle w:val="ListParagraph"/>
        <w:spacing w:after="0" w:line="240" w:lineRule="auto"/>
        <w:ind w:left="0" w:firstLine="567"/>
        <w:jc w:val="both"/>
        <w:rPr>
          <w:b/>
          <w:color w:val="000000"/>
          <w:spacing w:val="-4"/>
          <w:szCs w:val="28"/>
        </w:rPr>
      </w:pPr>
      <w:r w:rsidRPr="00E16347">
        <w:rPr>
          <w:b/>
          <w:color w:val="000000"/>
          <w:spacing w:val="-4"/>
          <w:sz w:val="24"/>
          <w:szCs w:val="24"/>
        </w:rPr>
        <w:t>Nơi nhận:</w:t>
      </w:r>
      <w:r>
        <w:rPr>
          <w:color w:val="000000"/>
          <w:spacing w:val="-4"/>
          <w:szCs w:val="28"/>
        </w:rPr>
        <w:tab/>
      </w:r>
      <w:r>
        <w:rPr>
          <w:color w:val="000000"/>
          <w:spacing w:val="-4"/>
          <w:szCs w:val="28"/>
        </w:rPr>
        <w:tab/>
      </w:r>
      <w:r>
        <w:rPr>
          <w:color w:val="000000"/>
          <w:spacing w:val="-4"/>
          <w:szCs w:val="28"/>
        </w:rPr>
        <w:tab/>
      </w:r>
      <w:r>
        <w:rPr>
          <w:color w:val="000000"/>
          <w:spacing w:val="-4"/>
          <w:szCs w:val="28"/>
        </w:rPr>
        <w:tab/>
      </w:r>
      <w:r>
        <w:rPr>
          <w:color w:val="000000"/>
          <w:spacing w:val="-4"/>
          <w:szCs w:val="28"/>
        </w:rPr>
        <w:tab/>
      </w:r>
      <w:r>
        <w:rPr>
          <w:color w:val="000000"/>
          <w:spacing w:val="-4"/>
          <w:szCs w:val="28"/>
        </w:rPr>
        <w:tab/>
      </w:r>
      <w:r w:rsidRPr="00E16347">
        <w:rPr>
          <w:b/>
          <w:color w:val="000000"/>
          <w:spacing w:val="-4"/>
          <w:szCs w:val="28"/>
        </w:rPr>
        <w:t>HIỆU TRƯỞNG</w:t>
      </w:r>
    </w:p>
    <w:p w:rsidR="00E16347" w:rsidRPr="00E16347" w:rsidRDefault="00E16347" w:rsidP="00A36D92">
      <w:pPr>
        <w:pStyle w:val="ListParagraph"/>
        <w:spacing w:after="0" w:line="240" w:lineRule="auto"/>
        <w:ind w:left="0" w:firstLine="567"/>
        <w:jc w:val="both"/>
        <w:rPr>
          <w:color w:val="000000"/>
          <w:spacing w:val="-4"/>
          <w:sz w:val="22"/>
        </w:rPr>
      </w:pPr>
      <w:r w:rsidRPr="00E16347">
        <w:rPr>
          <w:color w:val="000000"/>
          <w:spacing w:val="-4"/>
          <w:sz w:val="22"/>
        </w:rPr>
        <w:t>- PGD;</w:t>
      </w:r>
    </w:p>
    <w:p w:rsidR="00E16347" w:rsidRPr="00E16347" w:rsidRDefault="00E16347" w:rsidP="00A36D92">
      <w:pPr>
        <w:pStyle w:val="ListParagraph"/>
        <w:spacing w:after="0" w:line="240" w:lineRule="auto"/>
        <w:ind w:left="0" w:firstLine="567"/>
        <w:jc w:val="both"/>
        <w:rPr>
          <w:color w:val="000000"/>
          <w:spacing w:val="-4"/>
          <w:sz w:val="22"/>
        </w:rPr>
      </w:pPr>
      <w:r w:rsidRPr="00E16347">
        <w:rPr>
          <w:color w:val="000000"/>
          <w:spacing w:val="-4"/>
          <w:sz w:val="22"/>
        </w:rPr>
        <w:t>-Lưu VT.</w:t>
      </w:r>
    </w:p>
    <w:p w:rsidR="00E16347" w:rsidRDefault="00E16347" w:rsidP="00A36D92">
      <w:pPr>
        <w:pStyle w:val="ListParagraph"/>
        <w:spacing w:after="0" w:line="240" w:lineRule="auto"/>
        <w:ind w:left="0" w:firstLine="567"/>
        <w:jc w:val="both"/>
        <w:rPr>
          <w:color w:val="000000"/>
          <w:spacing w:val="-4"/>
          <w:szCs w:val="28"/>
        </w:rPr>
      </w:pPr>
    </w:p>
    <w:p w:rsidR="00E16347" w:rsidRDefault="00E16347" w:rsidP="00A36D92">
      <w:pPr>
        <w:pStyle w:val="ListParagraph"/>
        <w:spacing w:after="0" w:line="240" w:lineRule="auto"/>
        <w:ind w:left="0" w:firstLine="567"/>
        <w:jc w:val="both"/>
        <w:rPr>
          <w:color w:val="000000"/>
          <w:spacing w:val="-4"/>
          <w:szCs w:val="28"/>
        </w:rPr>
      </w:pPr>
    </w:p>
    <w:p w:rsidR="00E16347" w:rsidRDefault="00E16347" w:rsidP="00A36D92">
      <w:pPr>
        <w:pStyle w:val="ListParagraph"/>
        <w:spacing w:after="0" w:line="240" w:lineRule="auto"/>
        <w:ind w:left="0" w:firstLine="567"/>
        <w:jc w:val="both"/>
        <w:rPr>
          <w:color w:val="000000"/>
          <w:spacing w:val="-4"/>
          <w:szCs w:val="28"/>
        </w:rPr>
      </w:pPr>
    </w:p>
    <w:p w:rsidR="00E16347" w:rsidRPr="00E16347" w:rsidRDefault="00E16347" w:rsidP="00A36D92">
      <w:pPr>
        <w:pStyle w:val="ListParagraph"/>
        <w:spacing w:after="0" w:line="240" w:lineRule="auto"/>
        <w:ind w:left="0" w:firstLine="567"/>
        <w:jc w:val="both"/>
        <w:rPr>
          <w:b/>
          <w:color w:val="000000"/>
          <w:spacing w:val="-4"/>
          <w:szCs w:val="28"/>
        </w:rPr>
      </w:pPr>
      <w:r>
        <w:rPr>
          <w:color w:val="000000"/>
          <w:spacing w:val="-4"/>
          <w:szCs w:val="28"/>
        </w:rPr>
        <w:tab/>
      </w:r>
      <w:r>
        <w:rPr>
          <w:color w:val="000000"/>
          <w:spacing w:val="-4"/>
          <w:szCs w:val="28"/>
        </w:rPr>
        <w:tab/>
      </w:r>
      <w:r>
        <w:rPr>
          <w:color w:val="000000"/>
          <w:spacing w:val="-4"/>
          <w:szCs w:val="28"/>
        </w:rPr>
        <w:tab/>
      </w:r>
      <w:r>
        <w:rPr>
          <w:color w:val="000000"/>
          <w:spacing w:val="-4"/>
          <w:szCs w:val="28"/>
        </w:rPr>
        <w:tab/>
      </w:r>
      <w:r>
        <w:rPr>
          <w:color w:val="000000"/>
          <w:spacing w:val="-4"/>
          <w:szCs w:val="28"/>
        </w:rPr>
        <w:tab/>
      </w:r>
      <w:r>
        <w:rPr>
          <w:color w:val="000000"/>
          <w:spacing w:val="-4"/>
          <w:szCs w:val="28"/>
        </w:rPr>
        <w:tab/>
      </w:r>
      <w:r>
        <w:rPr>
          <w:color w:val="000000"/>
          <w:spacing w:val="-4"/>
          <w:szCs w:val="28"/>
        </w:rPr>
        <w:tab/>
        <w:t xml:space="preserve">          </w:t>
      </w:r>
      <w:r w:rsidRPr="00E16347">
        <w:rPr>
          <w:b/>
          <w:color w:val="000000"/>
          <w:spacing w:val="-4"/>
          <w:szCs w:val="28"/>
        </w:rPr>
        <w:t>Dương Thúy Liễu</w:t>
      </w:r>
    </w:p>
    <w:p w:rsidR="00BA4DB5" w:rsidRPr="00BA4DB5" w:rsidRDefault="00BA4DB5" w:rsidP="00BA4DB5">
      <w:pPr>
        <w:pStyle w:val="ListParagraph"/>
        <w:ind w:left="1080"/>
        <w:rPr>
          <w:b/>
          <w:szCs w:val="28"/>
        </w:rPr>
      </w:pPr>
    </w:p>
    <w:sectPr w:rsidR="00BA4DB5" w:rsidRPr="00BA4DB5" w:rsidSect="00A36D92">
      <w:pgSz w:w="11907" w:h="16840" w:code="9"/>
      <w:pgMar w:top="851" w:right="992" w:bottom="709" w:left="1276"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E11DC7"/>
    <w:multiLevelType w:val="hybridMultilevel"/>
    <w:tmpl w:val="6A1ABFCC"/>
    <w:lvl w:ilvl="0" w:tplc="C106B1F4">
      <w:start w:val="6"/>
      <w:numFmt w:val="bullet"/>
      <w:lvlText w:val="-"/>
      <w:lvlJc w:val="left"/>
      <w:pPr>
        <w:ind w:left="7874" w:hanging="360"/>
      </w:pPr>
      <w:rPr>
        <w:rFonts w:ascii="Times New Roman" w:eastAsiaTheme="minorHAnsi" w:hAnsi="Times New Roman" w:cs="Times New Roman" w:hint="default"/>
      </w:rPr>
    </w:lvl>
    <w:lvl w:ilvl="1" w:tplc="04090003" w:tentative="1">
      <w:start w:val="1"/>
      <w:numFmt w:val="bullet"/>
      <w:lvlText w:val="o"/>
      <w:lvlJc w:val="left"/>
      <w:pPr>
        <w:ind w:left="8594" w:hanging="360"/>
      </w:pPr>
      <w:rPr>
        <w:rFonts w:ascii="Courier New" w:hAnsi="Courier New" w:cs="Courier New" w:hint="default"/>
      </w:rPr>
    </w:lvl>
    <w:lvl w:ilvl="2" w:tplc="04090005" w:tentative="1">
      <w:start w:val="1"/>
      <w:numFmt w:val="bullet"/>
      <w:lvlText w:val=""/>
      <w:lvlJc w:val="left"/>
      <w:pPr>
        <w:ind w:left="9314" w:hanging="360"/>
      </w:pPr>
      <w:rPr>
        <w:rFonts w:ascii="Wingdings" w:hAnsi="Wingdings" w:hint="default"/>
      </w:rPr>
    </w:lvl>
    <w:lvl w:ilvl="3" w:tplc="04090001" w:tentative="1">
      <w:start w:val="1"/>
      <w:numFmt w:val="bullet"/>
      <w:lvlText w:val=""/>
      <w:lvlJc w:val="left"/>
      <w:pPr>
        <w:ind w:left="10034" w:hanging="360"/>
      </w:pPr>
      <w:rPr>
        <w:rFonts w:ascii="Symbol" w:hAnsi="Symbol" w:hint="default"/>
      </w:rPr>
    </w:lvl>
    <w:lvl w:ilvl="4" w:tplc="04090003" w:tentative="1">
      <w:start w:val="1"/>
      <w:numFmt w:val="bullet"/>
      <w:lvlText w:val="o"/>
      <w:lvlJc w:val="left"/>
      <w:pPr>
        <w:ind w:left="10754" w:hanging="360"/>
      </w:pPr>
      <w:rPr>
        <w:rFonts w:ascii="Courier New" w:hAnsi="Courier New" w:cs="Courier New" w:hint="default"/>
      </w:rPr>
    </w:lvl>
    <w:lvl w:ilvl="5" w:tplc="04090005" w:tentative="1">
      <w:start w:val="1"/>
      <w:numFmt w:val="bullet"/>
      <w:lvlText w:val=""/>
      <w:lvlJc w:val="left"/>
      <w:pPr>
        <w:ind w:left="11474" w:hanging="360"/>
      </w:pPr>
      <w:rPr>
        <w:rFonts w:ascii="Wingdings" w:hAnsi="Wingdings" w:hint="default"/>
      </w:rPr>
    </w:lvl>
    <w:lvl w:ilvl="6" w:tplc="04090001" w:tentative="1">
      <w:start w:val="1"/>
      <w:numFmt w:val="bullet"/>
      <w:lvlText w:val=""/>
      <w:lvlJc w:val="left"/>
      <w:pPr>
        <w:ind w:left="12194" w:hanging="360"/>
      </w:pPr>
      <w:rPr>
        <w:rFonts w:ascii="Symbol" w:hAnsi="Symbol" w:hint="default"/>
      </w:rPr>
    </w:lvl>
    <w:lvl w:ilvl="7" w:tplc="04090003" w:tentative="1">
      <w:start w:val="1"/>
      <w:numFmt w:val="bullet"/>
      <w:lvlText w:val="o"/>
      <w:lvlJc w:val="left"/>
      <w:pPr>
        <w:ind w:left="12914" w:hanging="360"/>
      </w:pPr>
      <w:rPr>
        <w:rFonts w:ascii="Courier New" w:hAnsi="Courier New" w:cs="Courier New" w:hint="default"/>
      </w:rPr>
    </w:lvl>
    <w:lvl w:ilvl="8" w:tplc="04090005" w:tentative="1">
      <w:start w:val="1"/>
      <w:numFmt w:val="bullet"/>
      <w:lvlText w:val=""/>
      <w:lvlJc w:val="left"/>
      <w:pPr>
        <w:ind w:left="1363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610"/>
    <w:rsid w:val="00001524"/>
    <w:rsid w:val="000153EC"/>
    <w:rsid w:val="00031DAD"/>
    <w:rsid w:val="00035EF5"/>
    <w:rsid w:val="000366CB"/>
    <w:rsid w:val="000426C3"/>
    <w:rsid w:val="000C7CBD"/>
    <w:rsid w:val="0013172F"/>
    <w:rsid w:val="00186610"/>
    <w:rsid w:val="001953A4"/>
    <w:rsid w:val="001A12B7"/>
    <w:rsid w:val="002141A1"/>
    <w:rsid w:val="00216860"/>
    <w:rsid w:val="002439D0"/>
    <w:rsid w:val="0028165E"/>
    <w:rsid w:val="00283CEE"/>
    <w:rsid w:val="002A14EC"/>
    <w:rsid w:val="00311146"/>
    <w:rsid w:val="00327532"/>
    <w:rsid w:val="0037397C"/>
    <w:rsid w:val="00375DB2"/>
    <w:rsid w:val="00376C5D"/>
    <w:rsid w:val="003A2E6D"/>
    <w:rsid w:val="003B4BDE"/>
    <w:rsid w:val="003C32AA"/>
    <w:rsid w:val="003D0EF7"/>
    <w:rsid w:val="003E4F19"/>
    <w:rsid w:val="003F6D44"/>
    <w:rsid w:val="00403D02"/>
    <w:rsid w:val="004132C7"/>
    <w:rsid w:val="00452170"/>
    <w:rsid w:val="004C576F"/>
    <w:rsid w:val="004E040A"/>
    <w:rsid w:val="00536E08"/>
    <w:rsid w:val="00552269"/>
    <w:rsid w:val="005572C4"/>
    <w:rsid w:val="00565AC3"/>
    <w:rsid w:val="0057644C"/>
    <w:rsid w:val="005B36DC"/>
    <w:rsid w:val="0062421A"/>
    <w:rsid w:val="00635669"/>
    <w:rsid w:val="00641AAE"/>
    <w:rsid w:val="0064592C"/>
    <w:rsid w:val="006E2241"/>
    <w:rsid w:val="00722B17"/>
    <w:rsid w:val="007613F0"/>
    <w:rsid w:val="0078203D"/>
    <w:rsid w:val="007B2EEE"/>
    <w:rsid w:val="007D569E"/>
    <w:rsid w:val="007E0489"/>
    <w:rsid w:val="008B7D0D"/>
    <w:rsid w:val="008C5301"/>
    <w:rsid w:val="008E7155"/>
    <w:rsid w:val="009333E2"/>
    <w:rsid w:val="0093500D"/>
    <w:rsid w:val="009523E5"/>
    <w:rsid w:val="009A2F19"/>
    <w:rsid w:val="009C0408"/>
    <w:rsid w:val="00A120D2"/>
    <w:rsid w:val="00A22DD2"/>
    <w:rsid w:val="00A277F0"/>
    <w:rsid w:val="00A321CC"/>
    <w:rsid w:val="00A330CD"/>
    <w:rsid w:val="00A33422"/>
    <w:rsid w:val="00A35C60"/>
    <w:rsid w:val="00A35F61"/>
    <w:rsid w:val="00A36D92"/>
    <w:rsid w:val="00A63907"/>
    <w:rsid w:val="00A72455"/>
    <w:rsid w:val="00AD307F"/>
    <w:rsid w:val="00B16F3A"/>
    <w:rsid w:val="00B3261E"/>
    <w:rsid w:val="00B42F0B"/>
    <w:rsid w:val="00B7265E"/>
    <w:rsid w:val="00BA4DB5"/>
    <w:rsid w:val="00BF76D7"/>
    <w:rsid w:val="00C26019"/>
    <w:rsid w:val="00C31979"/>
    <w:rsid w:val="00D5403F"/>
    <w:rsid w:val="00D64560"/>
    <w:rsid w:val="00D66FDC"/>
    <w:rsid w:val="00D76ECD"/>
    <w:rsid w:val="00DA33E1"/>
    <w:rsid w:val="00DA347F"/>
    <w:rsid w:val="00DC0D9C"/>
    <w:rsid w:val="00DD2B5C"/>
    <w:rsid w:val="00DF2EB2"/>
    <w:rsid w:val="00DF5B3B"/>
    <w:rsid w:val="00E07B2A"/>
    <w:rsid w:val="00E16347"/>
    <w:rsid w:val="00E3072B"/>
    <w:rsid w:val="00E31130"/>
    <w:rsid w:val="00E318A0"/>
    <w:rsid w:val="00E37506"/>
    <w:rsid w:val="00E50115"/>
    <w:rsid w:val="00E7501C"/>
    <w:rsid w:val="00E8593A"/>
    <w:rsid w:val="00E87936"/>
    <w:rsid w:val="00EB4669"/>
    <w:rsid w:val="00EF56D7"/>
    <w:rsid w:val="00F07BDC"/>
    <w:rsid w:val="00F84AFE"/>
    <w:rsid w:val="00F8754D"/>
    <w:rsid w:val="00F93991"/>
    <w:rsid w:val="00FA0E6C"/>
    <w:rsid w:val="00FB1F53"/>
    <w:rsid w:val="00FD7BB2"/>
    <w:rsid w:val="00FE00A1"/>
    <w:rsid w:val="00FF5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085A57-3235-40E3-AB3F-E8255B74B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186610"/>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186610"/>
    <w:rPr>
      <w:b/>
      <w:bCs/>
    </w:rPr>
  </w:style>
  <w:style w:type="character" w:styleId="Emphasis">
    <w:name w:val="Emphasis"/>
    <w:basedOn w:val="DefaultParagraphFont"/>
    <w:uiPriority w:val="20"/>
    <w:qFormat/>
    <w:rsid w:val="00186610"/>
    <w:rPr>
      <w:i/>
      <w:iCs/>
    </w:rPr>
  </w:style>
  <w:style w:type="table" w:styleId="TableGrid">
    <w:name w:val="Table Grid"/>
    <w:basedOn w:val="TableNormal"/>
    <w:rsid w:val="00311146"/>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0426C3"/>
    <w:pPr>
      <w:spacing w:before="120" w:after="120" w:line="240" w:lineRule="auto"/>
      <w:ind w:firstLine="654"/>
      <w:jc w:val="both"/>
    </w:pPr>
    <w:rPr>
      <w:rFonts w:ascii=".VnTime" w:eastAsia="Times New Roman" w:hAnsi=".VnTime" w:cs="Times New Roman"/>
      <w:szCs w:val="24"/>
      <w:lang w:val="x-none" w:eastAsia="x-none"/>
    </w:rPr>
  </w:style>
  <w:style w:type="character" w:customStyle="1" w:styleId="BodyTextIndentChar">
    <w:name w:val="Body Text Indent Char"/>
    <w:basedOn w:val="DefaultParagraphFont"/>
    <w:link w:val="BodyTextIndent"/>
    <w:rsid w:val="000426C3"/>
    <w:rPr>
      <w:rFonts w:ascii=".VnTime" w:eastAsia="Times New Roman" w:hAnsi=".VnTime" w:cs="Times New Roman"/>
      <w:szCs w:val="24"/>
      <w:lang w:val="x-none" w:eastAsia="x-none"/>
    </w:rPr>
  </w:style>
  <w:style w:type="paragraph" w:styleId="BalloonText">
    <w:name w:val="Balloon Text"/>
    <w:basedOn w:val="Normal"/>
    <w:link w:val="BalloonTextChar"/>
    <w:uiPriority w:val="99"/>
    <w:semiHidden/>
    <w:unhideWhenUsed/>
    <w:rsid w:val="00A330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30CD"/>
    <w:rPr>
      <w:rFonts w:ascii="Segoe UI" w:hAnsi="Segoe UI" w:cs="Segoe UI"/>
      <w:sz w:val="18"/>
      <w:szCs w:val="18"/>
    </w:rPr>
  </w:style>
  <w:style w:type="paragraph" w:styleId="ListParagraph">
    <w:name w:val="List Paragraph"/>
    <w:basedOn w:val="Normal"/>
    <w:uiPriority w:val="34"/>
    <w:qFormat/>
    <w:rsid w:val="00F939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008672">
      <w:bodyDiv w:val="1"/>
      <w:marLeft w:val="0"/>
      <w:marRight w:val="0"/>
      <w:marTop w:val="0"/>
      <w:marBottom w:val="0"/>
      <w:divBdr>
        <w:top w:val="none" w:sz="0" w:space="0" w:color="auto"/>
        <w:left w:val="none" w:sz="0" w:space="0" w:color="auto"/>
        <w:bottom w:val="none" w:sz="0" w:space="0" w:color="auto"/>
        <w:right w:val="none" w:sz="0" w:space="0" w:color="auto"/>
      </w:divBdr>
      <w:divsChild>
        <w:div w:id="2128313302">
          <w:marLeft w:val="0"/>
          <w:marRight w:val="0"/>
          <w:marTop w:val="0"/>
          <w:marBottom w:val="0"/>
          <w:divBdr>
            <w:top w:val="none" w:sz="0" w:space="0" w:color="auto"/>
            <w:left w:val="none" w:sz="0" w:space="0" w:color="auto"/>
            <w:bottom w:val="none" w:sz="0" w:space="0" w:color="auto"/>
            <w:right w:val="none" w:sz="0" w:space="0" w:color="auto"/>
          </w:divBdr>
        </w:div>
        <w:div w:id="1845573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51664-A6CD-4945-A3EA-3A144306A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1152</Words>
  <Characters>6573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Hien</dc:creator>
  <cp:lastModifiedBy>HAKT</cp:lastModifiedBy>
  <cp:revision>2</cp:revision>
  <cp:lastPrinted>2023-09-20T02:30:00Z</cp:lastPrinted>
  <dcterms:created xsi:type="dcterms:W3CDTF">2023-09-22T09:29:00Z</dcterms:created>
  <dcterms:modified xsi:type="dcterms:W3CDTF">2023-09-22T09:29:00Z</dcterms:modified>
</cp:coreProperties>
</file>