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F79" w:rsidRDefault="00751F79" w:rsidP="00E04606">
      <w:pPr>
        <w:pStyle w:val="Heading1"/>
        <w:spacing w:before="0" w:after="0"/>
        <w:ind w:right="-645"/>
        <w:jc w:val="both"/>
        <w:rPr>
          <w:rFonts w:ascii="Times New Roman" w:hAnsi="Times New Roman"/>
          <w:b w:val="0"/>
          <w:bCs w:val="0"/>
          <w:sz w:val="26"/>
          <w:szCs w:val="28"/>
        </w:rPr>
      </w:pPr>
    </w:p>
    <w:tbl>
      <w:tblPr>
        <w:tblW w:w="10065"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5528"/>
      </w:tblGrid>
      <w:tr w:rsidR="00751F79" w:rsidRPr="002E2C1D" w:rsidTr="003D2C6C">
        <w:tc>
          <w:tcPr>
            <w:tcW w:w="4537" w:type="dxa"/>
            <w:tcBorders>
              <w:top w:val="nil"/>
              <w:left w:val="nil"/>
              <w:bottom w:val="nil"/>
              <w:right w:val="nil"/>
            </w:tcBorders>
          </w:tcPr>
          <w:p w:rsidR="00751F79" w:rsidRPr="0091117E" w:rsidRDefault="00751F79" w:rsidP="003D2C6C">
            <w:pPr>
              <w:spacing w:before="20" w:after="20" w:line="300" w:lineRule="atLeast"/>
              <w:jc w:val="center"/>
              <w:rPr>
                <w:rFonts w:cs="Times New Roman"/>
                <w:sz w:val="24"/>
              </w:rPr>
            </w:pPr>
            <w:r>
              <w:rPr>
                <w:rFonts w:cs="Times New Roman"/>
                <w:sz w:val="24"/>
              </w:rPr>
              <w:t>UBND QU</w:t>
            </w:r>
            <w:r w:rsidRPr="0091117E">
              <w:rPr>
                <w:rFonts w:cs="Times New Roman"/>
                <w:sz w:val="24"/>
              </w:rPr>
              <w:t>ẬN</w:t>
            </w:r>
            <w:r>
              <w:rPr>
                <w:rFonts w:cs="Times New Roman"/>
                <w:sz w:val="24"/>
              </w:rPr>
              <w:t xml:space="preserve"> H</w:t>
            </w:r>
            <w:r w:rsidRPr="0091117E">
              <w:rPr>
                <w:rFonts w:cs="Times New Roman"/>
                <w:sz w:val="24"/>
              </w:rPr>
              <w:t>ỒNG</w:t>
            </w:r>
            <w:r>
              <w:rPr>
                <w:rFonts w:cs="Times New Roman"/>
                <w:sz w:val="24"/>
              </w:rPr>
              <w:t xml:space="preserve"> B</w:t>
            </w:r>
            <w:r w:rsidRPr="0091117E">
              <w:rPr>
                <w:rFonts w:cs="Times New Roman"/>
                <w:sz w:val="24"/>
              </w:rPr>
              <w:t>ÀNG</w:t>
            </w:r>
          </w:p>
          <w:p w:rsidR="00751F79" w:rsidRPr="002E2C1D" w:rsidRDefault="00751F79" w:rsidP="003D2C6C">
            <w:pPr>
              <w:spacing w:before="20" w:after="20" w:line="300" w:lineRule="atLeast"/>
              <w:jc w:val="center"/>
              <w:rPr>
                <w:rFonts w:cs="Times New Roman"/>
                <w:b/>
                <w:sz w:val="24"/>
              </w:rPr>
            </w:pPr>
            <w:r w:rsidRPr="002E2C1D">
              <w:rPr>
                <w:rFonts w:cs="Times New Roman"/>
                <w:b/>
                <w:sz w:val="24"/>
              </w:rPr>
              <w:t>TR</w:t>
            </w:r>
            <w:r w:rsidRPr="002E2C1D">
              <w:rPr>
                <w:rFonts w:cs="Times New Roman" w:hint="eastAsia"/>
                <w:b/>
                <w:sz w:val="24"/>
              </w:rPr>
              <w:t>Ư</w:t>
            </w:r>
            <w:r w:rsidRPr="002E2C1D">
              <w:rPr>
                <w:rFonts w:cs="Times New Roman"/>
                <w:b/>
                <w:sz w:val="24"/>
              </w:rPr>
              <w:t>ỜNG M</w:t>
            </w:r>
            <w:r>
              <w:rPr>
                <w:rFonts w:cs="Times New Roman"/>
                <w:b/>
                <w:sz w:val="24"/>
              </w:rPr>
              <w:t>N HOÀNG VĂN THỤ</w:t>
            </w:r>
          </w:p>
          <w:p w:rsidR="00751F79" w:rsidRPr="002E2C1D" w:rsidRDefault="00FA6730" w:rsidP="003D2C6C">
            <w:pPr>
              <w:spacing w:before="20" w:after="20" w:line="300" w:lineRule="atLeast"/>
              <w:jc w:val="center"/>
              <w:rPr>
                <w:rFonts w:ascii=".VnTimeH" w:hAnsi=".VnTimeH"/>
                <w:b/>
                <w:sz w:val="24"/>
              </w:rPr>
            </w:pPr>
            <w:r>
              <w:rPr>
                <w:rFonts w:ascii=".VnTimeH" w:hAnsi=".VnTimeH"/>
                <w:b/>
                <w:noProof/>
                <w:sz w:val="24"/>
              </w:rPr>
              <w:pict>
                <v:line id="Straight Connector 5" o:spid="_x0000_s1026" style="position:absolute;left:0;text-align:left;z-index:251665408;visibility:visible" from="64.7pt,3.4pt" to="145.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"/>
              </w:pict>
            </w:r>
          </w:p>
        </w:tc>
        <w:tc>
          <w:tcPr>
            <w:tcW w:w="5528" w:type="dxa"/>
            <w:tcBorders>
              <w:top w:val="nil"/>
              <w:left w:val="nil"/>
              <w:bottom w:val="nil"/>
              <w:right w:val="nil"/>
            </w:tcBorders>
          </w:tcPr>
          <w:p w:rsidR="00751F79" w:rsidRPr="002E2C1D" w:rsidRDefault="00751F79" w:rsidP="003D2C6C">
            <w:pPr>
              <w:pStyle w:val="BodyText"/>
              <w:spacing w:before="20" w:after="20" w:line="300" w:lineRule="atLeast"/>
              <w:jc w:val="center"/>
              <w:rPr>
                <w:rFonts w:ascii="Times New Roman" w:hAnsi="Times New Roman" w:cs="Times New Roman"/>
                <w:sz w:val="24"/>
              </w:rPr>
            </w:pPr>
            <w:r w:rsidRPr="002E2C1D">
              <w:rPr>
                <w:rFonts w:ascii="Times New Roman" w:hAnsi="Times New Roman" w:cs="Times New Roman"/>
                <w:sz w:val="24"/>
              </w:rPr>
              <w:t xml:space="preserve">CỘNG HÒA XÃ HỘI CHỦ NGHĨA VIỆT </w:t>
            </w:r>
            <w:smartTag w:uri="urn:schemas-microsoft-com:office:smarttags" w:element="country-region">
              <w:smartTag w:uri="urn:schemas-microsoft-com:office:smarttags" w:element="place">
                <w:r w:rsidRPr="002E2C1D">
                  <w:rPr>
                    <w:rFonts w:ascii="Times New Roman" w:hAnsi="Times New Roman" w:cs="Times New Roman"/>
                    <w:sz w:val="24"/>
                  </w:rPr>
                  <w:t>NAM</w:t>
                </w:r>
              </w:smartTag>
            </w:smartTag>
          </w:p>
          <w:p w:rsidR="00751F79" w:rsidRPr="002E2C1D" w:rsidRDefault="00FA6730" w:rsidP="003D2C6C">
            <w:pPr>
              <w:spacing w:before="20" w:after="20" w:line="300" w:lineRule="atLeast"/>
              <w:jc w:val="center"/>
              <w:rPr>
                <w:rFonts w:cs="Times New Roman"/>
                <w:b/>
              </w:rPr>
            </w:pPr>
            <w:r>
              <w:rPr>
                <w:rFonts w:cs="Times New Roman"/>
                <w:b/>
                <w:noProof/>
              </w:rPr>
              <w:pict>
                <v:line id="Straight Connector 4" o:spid="_x0000_s1028" style="position:absolute;left:0;text-align:left;z-index:251664384;visibility:visible" from="46.2pt,17.05pt" to="217.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"/>
              </w:pict>
            </w:r>
            <w:r w:rsidR="00751F79" w:rsidRPr="002E2C1D">
              <w:rPr>
                <w:rFonts w:cs="Times New Roman" w:hint="eastAsia"/>
                <w:b/>
              </w:rPr>
              <w:t>Đ</w:t>
            </w:r>
            <w:r w:rsidR="00751F79" w:rsidRPr="002E2C1D">
              <w:rPr>
                <w:rFonts w:cs="Times New Roman"/>
                <w:b/>
              </w:rPr>
              <w:t>ộc lập - Tự do - Hạnh phúc</w:t>
            </w:r>
          </w:p>
        </w:tc>
      </w:tr>
      <w:tr w:rsidR="00751F79" w:rsidRPr="002E2C1D" w:rsidTr="003D2C6C">
        <w:tc>
          <w:tcPr>
            <w:tcW w:w="4537" w:type="dxa"/>
            <w:tcBorders>
              <w:top w:val="nil"/>
              <w:left w:val="nil"/>
              <w:bottom w:val="nil"/>
              <w:right w:val="nil"/>
            </w:tcBorders>
          </w:tcPr>
          <w:p w:rsidR="00751F79" w:rsidRPr="002E2C1D" w:rsidRDefault="00751F79" w:rsidP="003D2C6C">
            <w:pPr>
              <w:spacing w:before="20" w:after="20" w:line="300" w:lineRule="atLeast"/>
              <w:jc w:val="center"/>
              <w:rPr>
                <w:rFonts w:cs="Times New Roman"/>
                <w:sz w:val="26"/>
              </w:rPr>
            </w:pPr>
            <w:r w:rsidRPr="008A17F3">
              <w:rPr>
                <w:bCs/>
              </w:rPr>
              <w:t xml:space="preserve">Số: </w:t>
            </w:r>
            <w:r w:rsidR="00B56947">
              <w:rPr>
                <w:bCs/>
              </w:rPr>
              <w:t xml:space="preserve">     </w:t>
            </w:r>
            <w:r>
              <w:rPr>
                <w:bCs/>
              </w:rPr>
              <w:t>/QĐ-MNHVT</w:t>
            </w:r>
          </w:p>
        </w:tc>
        <w:tc>
          <w:tcPr>
            <w:tcW w:w="5528" w:type="dxa"/>
            <w:tcBorders>
              <w:top w:val="nil"/>
              <w:left w:val="nil"/>
              <w:bottom w:val="nil"/>
              <w:right w:val="nil"/>
            </w:tcBorders>
          </w:tcPr>
          <w:p w:rsidR="00751F79" w:rsidRPr="002E2C1D" w:rsidRDefault="00751F79" w:rsidP="003D2C6C">
            <w:pPr>
              <w:pStyle w:val="BodyText"/>
              <w:spacing w:before="20" w:after="20" w:line="300" w:lineRule="atLeast"/>
              <w:jc w:val="center"/>
              <w:rPr>
                <w:rFonts w:ascii="Times New Roman" w:hAnsi="Times New Roman" w:cs="Times New Roman"/>
                <w:b w:val="0"/>
                <w:i/>
                <w:sz w:val="26"/>
              </w:rPr>
            </w:pPr>
            <w:r w:rsidRPr="002E2C1D">
              <w:rPr>
                <w:rFonts w:ascii="Times New Roman" w:hAnsi="Times New Roman" w:cs="Times New Roman"/>
                <w:b w:val="0"/>
                <w:i/>
                <w:sz w:val="26"/>
              </w:rPr>
              <w:t>P.Hoàng Văn Thụ</w:t>
            </w:r>
            <w:r w:rsidRPr="002E2C1D">
              <w:rPr>
                <w:rFonts w:ascii=".VnTime" w:hAnsi=".VnTime"/>
                <w:b w:val="0"/>
                <w:i/>
                <w:sz w:val="26"/>
              </w:rPr>
              <w:t xml:space="preserve">, </w:t>
            </w:r>
            <w:r>
              <w:rPr>
                <w:rFonts w:ascii="Times New Roman" w:hAnsi="Times New Roman" w:cs="Times New Roman"/>
                <w:b w:val="0"/>
                <w:i/>
                <w:sz w:val="26"/>
              </w:rPr>
              <w:t xml:space="preserve">ngày         tháng     </w:t>
            </w:r>
            <w:r w:rsidRPr="002E2C1D">
              <w:rPr>
                <w:rFonts w:ascii="Times New Roman" w:hAnsi="Times New Roman" w:cs="Times New Roman"/>
                <w:b w:val="0"/>
                <w:i/>
                <w:sz w:val="26"/>
              </w:rPr>
              <w:t xml:space="preserve"> n</w:t>
            </w:r>
            <w:r w:rsidRPr="002E2C1D">
              <w:rPr>
                <w:rFonts w:ascii="Times New Roman" w:hAnsi="Times New Roman" w:cs="Times New Roman" w:hint="eastAsia"/>
                <w:b w:val="0"/>
                <w:i/>
                <w:sz w:val="26"/>
              </w:rPr>
              <w:t>ă</w:t>
            </w:r>
            <w:r w:rsidRPr="002E2C1D">
              <w:rPr>
                <w:rFonts w:ascii="Times New Roman" w:hAnsi="Times New Roman" w:cs="Times New Roman"/>
                <w:b w:val="0"/>
                <w:i/>
                <w:sz w:val="26"/>
              </w:rPr>
              <w:t>m 20</w:t>
            </w:r>
            <w:r>
              <w:rPr>
                <w:rFonts w:ascii="Times New Roman" w:hAnsi="Times New Roman" w:cs="Times New Roman"/>
                <w:b w:val="0"/>
                <w:i/>
                <w:sz w:val="26"/>
              </w:rPr>
              <w:t>21</w:t>
            </w:r>
          </w:p>
        </w:tc>
      </w:tr>
    </w:tbl>
    <w:p w:rsidR="00751F79" w:rsidRDefault="00751F79" w:rsidP="00E04606">
      <w:pPr>
        <w:pStyle w:val="Heading1"/>
        <w:spacing w:before="0" w:after="0"/>
        <w:ind w:right="-645"/>
        <w:jc w:val="both"/>
        <w:rPr>
          <w:rFonts w:ascii="Times New Roman" w:hAnsi="Times New Roman"/>
          <w:b w:val="0"/>
          <w:bCs w:val="0"/>
          <w:sz w:val="26"/>
          <w:szCs w:val="28"/>
        </w:rPr>
      </w:pPr>
    </w:p>
    <w:p w:rsidR="00751F79" w:rsidRDefault="00751F79" w:rsidP="00501D82">
      <w:pPr>
        <w:spacing w:before="0" w:after="0"/>
        <w:jc w:val="center"/>
        <w:rPr>
          <w:b/>
        </w:rPr>
      </w:pPr>
    </w:p>
    <w:p w:rsidR="00C62CB4" w:rsidRPr="008A17F3" w:rsidRDefault="00C62CB4" w:rsidP="00501D82">
      <w:pPr>
        <w:spacing w:before="0" w:after="0"/>
        <w:jc w:val="center"/>
        <w:rPr>
          <w:b/>
        </w:rPr>
      </w:pPr>
      <w:r w:rsidRPr="008A17F3">
        <w:rPr>
          <w:b/>
        </w:rPr>
        <w:t>QUYẾT ĐỊNH</w:t>
      </w:r>
    </w:p>
    <w:p w:rsidR="00C62CB4" w:rsidRPr="008A17F3" w:rsidRDefault="00C62CB4" w:rsidP="00501D82">
      <w:pPr>
        <w:spacing w:before="0" w:after="0"/>
        <w:jc w:val="center"/>
        <w:rPr>
          <w:b/>
        </w:rPr>
      </w:pPr>
      <w:r w:rsidRPr="008A17F3">
        <w:rPr>
          <w:b/>
        </w:rPr>
        <w:t>Ban hành quy tắc ứng xử trong trườ</w:t>
      </w:r>
      <w:r w:rsidR="00751F79">
        <w:rPr>
          <w:b/>
        </w:rPr>
        <w:t>ng M</w:t>
      </w:r>
      <w:r w:rsidR="00105113">
        <w:rPr>
          <w:b/>
        </w:rPr>
        <w:t>ầm non Hoàng Văn Thụ</w:t>
      </w:r>
    </w:p>
    <w:p w:rsidR="00C62CB4" w:rsidRPr="008A17F3" w:rsidRDefault="00FA6730" w:rsidP="00E04606">
      <w:pPr>
        <w:rPr>
          <w:b/>
        </w:rPr>
      </w:pPr>
      <w:bookmarkStart w:id="0" w:name="_GoBack"/>
      <w:bookmarkEnd w:id="0"/>
      <w:r w:rsidRPr="00FA6730">
        <w:rPr>
          <w:noProof/>
        </w:rPr>
        <w:pict>
          <v:line id="Straight Connector 1" o:spid="_x0000_s1027" style="position:absolute;left:0;text-align:left;z-index:251659264;visibility:visible" from="181.4pt,2.2pt" to="284.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8uI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fA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"/>
        </w:pict>
      </w:r>
    </w:p>
    <w:p w:rsidR="00C62CB4" w:rsidRPr="008A17F3" w:rsidRDefault="00C62CB4" w:rsidP="00501D82">
      <w:pPr>
        <w:jc w:val="center"/>
        <w:rPr>
          <w:b/>
          <w:color w:val="000000"/>
        </w:rPr>
      </w:pPr>
      <w:r w:rsidRPr="008A17F3">
        <w:rPr>
          <w:b/>
          <w:color w:val="000000"/>
        </w:rPr>
        <w:t xml:space="preserve">HIỆU TRƯỞNG TRƯỜNG </w:t>
      </w:r>
      <w:r>
        <w:rPr>
          <w:b/>
          <w:color w:val="000000"/>
          <w:lang w:val="vi-VN"/>
        </w:rPr>
        <w:t>M</w:t>
      </w:r>
      <w:r w:rsidR="00105113">
        <w:rPr>
          <w:b/>
          <w:color w:val="000000"/>
        </w:rPr>
        <w:t>ẦM NON HOÀNG VĂN THỤ</w:t>
      </w:r>
    </w:p>
    <w:p w:rsidR="00B56947" w:rsidRPr="00D40A97" w:rsidRDefault="00C62CB4" w:rsidP="00B56947">
      <w:pPr>
        <w:ind w:firstLine="545"/>
        <w:rPr>
          <w:i/>
          <w:szCs w:val="26"/>
        </w:rPr>
      </w:pPr>
      <w:r w:rsidRPr="00751F79">
        <w:rPr>
          <w:i/>
          <w:color w:val="000000"/>
        </w:rPr>
        <w:t xml:space="preserve"> </w:t>
      </w:r>
      <w:r w:rsidR="00B56947" w:rsidRPr="00D40A97">
        <w:rPr>
          <w:i/>
        </w:rPr>
        <w:t xml:space="preserve">Căn cứ vào </w:t>
      </w:r>
      <w:r w:rsidR="00B56947" w:rsidRPr="00D40A97">
        <w:rPr>
          <w:i/>
          <w:szCs w:val="26"/>
        </w:rPr>
        <w:t>Thông t</w:t>
      </w:r>
      <w:r w:rsidR="00B56947" w:rsidRPr="00D40A97">
        <w:rPr>
          <w:rFonts w:hint="eastAsia"/>
          <w:i/>
          <w:szCs w:val="26"/>
        </w:rPr>
        <w:t>ư</w:t>
      </w:r>
      <w:r w:rsidR="00B56947" w:rsidRPr="00D40A97">
        <w:rPr>
          <w:i/>
          <w:szCs w:val="26"/>
        </w:rPr>
        <w:t xml:space="preserve"> </w:t>
      </w:r>
      <w:r w:rsidR="00B56947">
        <w:rPr>
          <w:i/>
          <w:szCs w:val="26"/>
        </w:rPr>
        <w:t>52/2020</w:t>
      </w:r>
      <w:r w:rsidR="00B56947" w:rsidRPr="00D40A97">
        <w:rPr>
          <w:i/>
          <w:szCs w:val="26"/>
        </w:rPr>
        <w:t>/TT-BGD</w:t>
      </w:r>
      <w:r w:rsidR="00B56947" w:rsidRPr="00D40A97">
        <w:rPr>
          <w:rFonts w:hint="eastAsia"/>
          <w:i/>
          <w:szCs w:val="26"/>
        </w:rPr>
        <w:t>Đ</w:t>
      </w:r>
      <w:r w:rsidR="00B56947" w:rsidRPr="00D40A97">
        <w:rPr>
          <w:i/>
          <w:szCs w:val="26"/>
        </w:rPr>
        <w:t xml:space="preserve">T ngày </w:t>
      </w:r>
      <w:r w:rsidR="00B56947">
        <w:rPr>
          <w:i/>
          <w:szCs w:val="26"/>
        </w:rPr>
        <w:t xml:space="preserve">31/12/2020 </w:t>
      </w:r>
      <w:r w:rsidR="00B56947" w:rsidRPr="00D40A97">
        <w:rPr>
          <w:i/>
        </w:rPr>
        <w:t>của Bộ Giáo dục và Đào tạo ban hành Quyết định Điều lệ trường mầm non</w:t>
      </w:r>
      <w:r w:rsidR="00B56947" w:rsidRPr="00D40A97">
        <w:rPr>
          <w:i/>
          <w:szCs w:val="26"/>
        </w:rPr>
        <w:t>;</w:t>
      </w:r>
    </w:p>
    <w:p w:rsidR="00C62CB4" w:rsidRPr="00751F79" w:rsidRDefault="00C62CB4" w:rsidP="00501D82">
      <w:pPr>
        <w:ind w:firstLine="426"/>
        <w:rPr>
          <w:i/>
          <w:color w:val="000000"/>
        </w:rPr>
      </w:pPr>
      <w:r w:rsidRPr="00751F79">
        <w:rPr>
          <w:i/>
          <w:color w:val="000000"/>
        </w:rPr>
        <w:t>Thực hiện Thông tư số 06/2019/TT-BGDĐT ngày 12 tháng 4 năm 2019 của Bộ GD&amp;ĐT qui định Qui tắc ứng xử trong cơ sở giáo dục mầm non, cơ sở giáo dục phổ thông, cơ sở giáo dục thường xuyên;</w:t>
      </w:r>
    </w:p>
    <w:p w:rsidR="00C62CB4" w:rsidRPr="00751F79" w:rsidRDefault="00C62CB4" w:rsidP="00501D82">
      <w:pPr>
        <w:ind w:firstLine="426"/>
        <w:rPr>
          <w:i/>
          <w:color w:val="000000"/>
        </w:rPr>
      </w:pPr>
      <w:r w:rsidRPr="00751F79">
        <w:rPr>
          <w:i/>
          <w:color w:val="000000"/>
        </w:rPr>
        <w:t>Căn cứ Quyết đị</w:t>
      </w:r>
      <w:r w:rsidR="00E54428" w:rsidRPr="00751F79">
        <w:rPr>
          <w:i/>
          <w:color w:val="000000"/>
        </w:rPr>
        <w:t xml:space="preserve">nh số </w:t>
      </w:r>
      <w:r w:rsidRPr="00751F79">
        <w:rPr>
          <w:i/>
          <w:color w:val="000000"/>
        </w:rPr>
        <w:t>1299/QĐ-TTg ngày 03 tháng 10 năm 2019 của Thủ tướng chính phủ Quyết định phê duyệt Đề án “Xây dựng văn hóa ứng xử trong trường học giai đoạn 2018 – 2025”;</w:t>
      </w:r>
    </w:p>
    <w:p w:rsidR="00C62CB4" w:rsidRDefault="00C62CB4" w:rsidP="00501D82">
      <w:pPr>
        <w:ind w:firstLine="426"/>
        <w:rPr>
          <w:i/>
          <w:color w:val="000000"/>
        </w:rPr>
      </w:pPr>
      <w:r w:rsidRPr="00751F79">
        <w:rPr>
          <w:i/>
          <w:color w:val="000000"/>
        </w:rPr>
        <w:t>Căn cứ Quyết định số 16/2008/QĐ-BGDĐT ngày 16 tháng 4 năm 2008 của Bộ GD&amp;ĐT Ban hành Qui định về đạo đức nhà giáo;</w:t>
      </w:r>
    </w:p>
    <w:p w:rsidR="00B56947" w:rsidRPr="00751F79" w:rsidRDefault="00B56947" w:rsidP="00501D82">
      <w:pPr>
        <w:ind w:firstLine="426"/>
        <w:rPr>
          <w:i/>
          <w:color w:val="000000"/>
        </w:rPr>
      </w:pPr>
      <w:r>
        <w:rPr>
          <w:i/>
          <w:color w:val="000000"/>
        </w:rPr>
        <w:t>Theo đề nghị của Ban giám hiệu trường Mầm non Hoàng Văn Thụ.</w:t>
      </w:r>
    </w:p>
    <w:p w:rsidR="00C62CB4" w:rsidRPr="00C4685B" w:rsidRDefault="00C62CB4" w:rsidP="00501D82">
      <w:pPr>
        <w:jc w:val="center"/>
        <w:rPr>
          <w:b/>
          <w:bCs/>
          <w:color w:val="000000"/>
          <w:lang w:val="vi-VN"/>
        </w:rPr>
      </w:pPr>
      <w:r w:rsidRPr="008A17F3">
        <w:rPr>
          <w:b/>
          <w:bCs/>
          <w:color w:val="000000"/>
        </w:rPr>
        <w:t>QUYẾT ĐỊNH</w:t>
      </w:r>
      <w:r w:rsidR="00C4685B">
        <w:rPr>
          <w:b/>
          <w:bCs/>
          <w:color w:val="000000"/>
          <w:lang w:val="vi-VN"/>
        </w:rPr>
        <w:t>:</w:t>
      </w:r>
    </w:p>
    <w:p w:rsidR="00C62CB4" w:rsidRPr="008A17F3" w:rsidRDefault="00C62CB4" w:rsidP="00E04606">
      <w:pPr>
        <w:ind w:firstLine="720"/>
      </w:pPr>
      <w:r w:rsidRPr="008A17F3">
        <w:rPr>
          <w:b/>
          <w:bCs/>
        </w:rPr>
        <w:t>Điều 1</w:t>
      </w:r>
      <w:r w:rsidRPr="008A17F3">
        <w:t xml:space="preserve">. Ban hành kèm theo Quyết định này </w:t>
      </w:r>
      <w:r w:rsidRPr="008A17F3">
        <w:rPr>
          <w:color w:val="000000"/>
        </w:rPr>
        <w:t>Quy tắc ứng xử của cán bộ giáo viên, nhân viên trườ</w:t>
      </w:r>
      <w:r w:rsidR="00751F79">
        <w:rPr>
          <w:color w:val="000000"/>
        </w:rPr>
        <w:t>ng M</w:t>
      </w:r>
      <w:r w:rsidR="00105113">
        <w:rPr>
          <w:color w:val="000000"/>
        </w:rPr>
        <w:t>ầm non Hoàng Văn Thụ</w:t>
      </w:r>
      <w:r w:rsidRPr="008A17F3">
        <w:rPr>
          <w:color w:val="000000"/>
        </w:rPr>
        <w:t>.</w:t>
      </w:r>
    </w:p>
    <w:p w:rsidR="00C62CB4" w:rsidRPr="008A17F3" w:rsidRDefault="00C62CB4" w:rsidP="00E04606">
      <w:r w:rsidRPr="008A17F3">
        <w:rPr>
          <w:color w:val="000000"/>
        </w:rPr>
        <w:t>          </w:t>
      </w:r>
      <w:r w:rsidRPr="008A17F3">
        <w:rPr>
          <w:b/>
          <w:bCs/>
          <w:color w:val="000000"/>
        </w:rPr>
        <w:t>Điều 2</w:t>
      </w:r>
      <w:r w:rsidRPr="008A17F3">
        <w:rPr>
          <w:color w:val="000000"/>
        </w:rPr>
        <w:t>. Quyết định này có hiệu lực thi hành kể từ ngày ký.</w:t>
      </w:r>
    </w:p>
    <w:p w:rsidR="00C62CB4" w:rsidRDefault="00C62CB4" w:rsidP="00E04606">
      <w:pPr>
        <w:rPr>
          <w:color w:val="000000"/>
        </w:rPr>
      </w:pPr>
      <w:r w:rsidRPr="008A17F3">
        <w:rPr>
          <w:color w:val="000000"/>
        </w:rPr>
        <w:t>          </w:t>
      </w:r>
      <w:r w:rsidRPr="008A17F3">
        <w:rPr>
          <w:b/>
          <w:bCs/>
          <w:color w:val="000000"/>
        </w:rPr>
        <w:t>Điều 3</w:t>
      </w:r>
      <w:r w:rsidRPr="008A17F3">
        <w:rPr>
          <w:color w:val="000000"/>
        </w:rPr>
        <w:t>. Các tổ chức đoàn thể, các tổ chuyên môn và toàn thể cán bộ giáo viên, nhân viên trong nhà trường chịu trách nhiệ</w:t>
      </w:r>
      <w:r w:rsidR="00751F79">
        <w:rPr>
          <w:color w:val="000000"/>
        </w:rPr>
        <w:t>m thi hành</w:t>
      </w:r>
      <w:r w:rsidR="00B56947">
        <w:rPr>
          <w:color w:val="000000"/>
        </w:rPr>
        <w:t xml:space="preserve"> quyết đinh này</w:t>
      </w:r>
      <w:r w:rsidRPr="008A17F3">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785"/>
      </w:tblGrid>
      <w:tr w:rsidR="00751F79" w:rsidRPr="0016445C" w:rsidTr="00751F79">
        <w:tc>
          <w:tcPr>
            <w:tcW w:w="4503" w:type="dxa"/>
            <w:tcBorders>
              <w:top w:val="nil"/>
              <w:left w:val="nil"/>
              <w:bottom w:val="nil"/>
              <w:right w:val="nil"/>
            </w:tcBorders>
          </w:tcPr>
          <w:p w:rsidR="00751F79" w:rsidRPr="0016445C" w:rsidRDefault="00751F79" w:rsidP="00751F79">
            <w:pPr>
              <w:numPr>
                <w:ilvl w:val="12"/>
                <w:numId w:val="0"/>
              </w:numPr>
              <w:spacing w:before="0" w:after="0" w:line="240" w:lineRule="auto"/>
              <w:rPr>
                <w:rFonts w:cs="Times New Roman"/>
                <w:sz w:val="22"/>
              </w:rPr>
            </w:pPr>
            <w:r w:rsidRPr="0016445C">
              <w:rPr>
                <w:rFonts w:cs="Times New Roman"/>
                <w:b/>
                <w:i/>
                <w:sz w:val="24"/>
              </w:rPr>
              <w:t>N</w:t>
            </w:r>
            <w:r w:rsidRPr="0016445C">
              <w:rPr>
                <w:rFonts w:cs="Times New Roman" w:hint="eastAsia"/>
                <w:b/>
                <w:i/>
                <w:sz w:val="24"/>
              </w:rPr>
              <w:t>ơ</w:t>
            </w:r>
            <w:r w:rsidRPr="0016445C">
              <w:rPr>
                <w:rFonts w:cs="Times New Roman"/>
                <w:b/>
                <w:i/>
                <w:sz w:val="24"/>
              </w:rPr>
              <w:t>i nhận</w:t>
            </w:r>
            <w:r w:rsidRPr="0016445C">
              <w:rPr>
                <w:rFonts w:cs="Times New Roman"/>
                <w:sz w:val="22"/>
              </w:rPr>
              <w:t>:</w:t>
            </w:r>
          </w:p>
          <w:p w:rsidR="00751F79" w:rsidRPr="00C4685B" w:rsidRDefault="00751F79" w:rsidP="00751F79">
            <w:pPr>
              <w:spacing w:before="0" w:after="0" w:line="240" w:lineRule="auto"/>
              <w:rPr>
                <w:b/>
                <w:bCs/>
                <w:sz w:val="22"/>
              </w:rPr>
            </w:pPr>
            <w:r w:rsidRPr="00C4685B">
              <w:rPr>
                <w:b/>
                <w:bCs/>
                <w:sz w:val="22"/>
              </w:rPr>
              <w:t xml:space="preserve">- </w:t>
            </w:r>
            <w:r w:rsidRPr="00C4685B">
              <w:rPr>
                <w:sz w:val="22"/>
              </w:rPr>
              <w:t>Phòng GD&amp;ĐT</w:t>
            </w:r>
            <w:r>
              <w:rPr>
                <w:sz w:val="22"/>
              </w:rPr>
              <w:t xml:space="preserve"> (để b/c)</w:t>
            </w:r>
            <w:r w:rsidRPr="00C4685B">
              <w:rPr>
                <w:sz w:val="22"/>
              </w:rPr>
              <w:t xml:space="preserve">;                                                                    </w:t>
            </w:r>
          </w:p>
          <w:p w:rsidR="00751F79" w:rsidRPr="00C4685B" w:rsidRDefault="00751F79" w:rsidP="00751F79">
            <w:pPr>
              <w:spacing w:before="0" w:after="0" w:line="240" w:lineRule="auto"/>
              <w:rPr>
                <w:sz w:val="22"/>
              </w:rPr>
            </w:pPr>
            <w:r w:rsidRPr="00C4685B">
              <w:rPr>
                <w:sz w:val="22"/>
              </w:rPr>
              <w:t>- Như điều 3;</w:t>
            </w:r>
          </w:p>
          <w:p w:rsidR="00751F79" w:rsidRPr="00C4685B" w:rsidRDefault="00751F79" w:rsidP="00751F79">
            <w:pPr>
              <w:spacing w:before="0" w:after="0" w:line="240" w:lineRule="auto"/>
              <w:rPr>
                <w:sz w:val="22"/>
              </w:rPr>
            </w:pPr>
            <w:r w:rsidRPr="00C4685B">
              <w:rPr>
                <w:sz w:val="22"/>
              </w:rPr>
              <w:t>- Lưu VT.</w:t>
            </w:r>
          </w:p>
          <w:p w:rsidR="00751F79" w:rsidRPr="0016445C" w:rsidRDefault="00751F79" w:rsidP="00751F79">
            <w:pPr>
              <w:numPr>
                <w:ilvl w:val="12"/>
                <w:numId w:val="0"/>
              </w:numPr>
              <w:spacing w:before="0" w:after="0" w:line="240" w:lineRule="auto"/>
              <w:rPr>
                <w:rFonts w:cs="Times New Roman"/>
                <w:sz w:val="22"/>
              </w:rPr>
            </w:pPr>
          </w:p>
        </w:tc>
        <w:tc>
          <w:tcPr>
            <w:tcW w:w="4785" w:type="dxa"/>
            <w:tcBorders>
              <w:top w:val="nil"/>
              <w:left w:val="nil"/>
              <w:bottom w:val="nil"/>
              <w:right w:val="nil"/>
            </w:tcBorders>
          </w:tcPr>
          <w:p w:rsidR="00751F79" w:rsidRPr="0016445C" w:rsidRDefault="00751F79" w:rsidP="00751F79">
            <w:pPr>
              <w:spacing w:before="0" w:after="0" w:line="240" w:lineRule="auto"/>
              <w:jc w:val="center"/>
              <w:rPr>
                <w:b/>
              </w:rPr>
            </w:pPr>
            <w:r w:rsidRPr="0016445C">
              <w:rPr>
                <w:b/>
              </w:rPr>
              <w:t>HIỆU TR</w:t>
            </w:r>
            <w:r w:rsidRPr="0016445C">
              <w:rPr>
                <w:rFonts w:hint="eastAsia"/>
                <w:b/>
              </w:rPr>
              <w:t>Ư</w:t>
            </w:r>
            <w:r w:rsidRPr="0016445C">
              <w:rPr>
                <w:b/>
              </w:rPr>
              <w:t>ỞNG</w:t>
            </w:r>
          </w:p>
          <w:p w:rsidR="00751F79" w:rsidRPr="0016445C" w:rsidRDefault="00751F79" w:rsidP="00751F79">
            <w:pPr>
              <w:numPr>
                <w:ilvl w:val="12"/>
                <w:numId w:val="0"/>
              </w:numPr>
              <w:spacing w:before="0" w:after="0" w:line="240" w:lineRule="auto"/>
              <w:jc w:val="center"/>
              <w:rPr>
                <w:b/>
              </w:rPr>
            </w:pPr>
          </w:p>
          <w:p w:rsidR="00751F79" w:rsidRPr="0016445C" w:rsidRDefault="00751F79" w:rsidP="00751F79">
            <w:pPr>
              <w:numPr>
                <w:ilvl w:val="12"/>
                <w:numId w:val="0"/>
              </w:numPr>
              <w:spacing w:before="0" w:after="0" w:line="240" w:lineRule="auto"/>
              <w:jc w:val="center"/>
              <w:rPr>
                <w:b/>
              </w:rPr>
            </w:pPr>
          </w:p>
          <w:p w:rsidR="00751F79" w:rsidRPr="0016445C" w:rsidRDefault="00751F79" w:rsidP="00751F79">
            <w:pPr>
              <w:numPr>
                <w:ilvl w:val="12"/>
                <w:numId w:val="0"/>
              </w:numPr>
              <w:spacing w:before="0" w:after="0" w:line="240" w:lineRule="auto"/>
              <w:jc w:val="center"/>
              <w:rPr>
                <w:b/>
              </w:rPr>
            </w:pPr>
          </w:p>
          <w:p w:rsidR="00751F79" w:rsidRPr="0016445C" w:rsidRDefault="00751F79" w:rsidP="00751F79">
            <w:pPr>
              <w:numPr>
                <w:ilvl w:val="12"/>
                <w:numId w:val="0"/>
              </w:numPr>
              <w:spacing w:before="0" w:after="0" w:line="240" w:lineRule="auto"/>
              <w:jc w:val="center"/>
              <w:rPr>
                <w:rFonts w:cs="Times New Roman"/>
              </w:rPr>
            </w:pPr>
            <w:r>
              <w:rPr>
                <w:b/>
              </w:rPr>
              <w:t>Đinh Thị Thanh Hiên</w:t>
            </w:r>
          </w:p>
        </w:tc>
      </w:tr>
    </w:tbl>
    <w:p w:rsidR="00751F79" w:rsidRPr="008A17F3" w:rsidRDefault="00751F79" w:rsidP="00E04606"/>
    <w:p w:rsidR="00C62CB4" w:rsidRDefault="00C62CB4" w:rsidP="00E04606">
      <w:pPr>
        <w:rPr>
          <w:lang w:val="vi-VN"/>
        </w:rPr>
      </w:pPr>
    </w:p>
    <w:p w:rsidR="003A7F47" w:rsidRDefault="003A7F47" w:rsidP="00E04606">
      <w:pPr>
        <w:rPr>
          <w:lang w:val="vi-VN"/>
        </w:rPr>
      </w:pPr>
    </w:p>
    <w:p w:rsidR="00B56947" w:rsidRDefault="00B56947" w:rsidP="00C4685B">
      <w:pPr>
        <w:spacing w:before="0" w:after="0" w:line="240" w:lineRule="auto"/>
        <w:jc w:val="center"/>
        <w:rPr>
          <w:b/>
          <w:bCs/>
          <w:color w:val="000000"/>
        </w:rPr>
      </w:pPr>
    </w:p>
    <w:p w:rsidR="00C62CB4" w:rsidRPr="008A17F3" w:rsidRDefault="00C62CB4" w:rsidP="00C4685B">
      <w:pPr>
        <w:spacing w:before="0" w:after="0" w:line="240" w:lineRule="auto"/>
        <w:jc w:val="center"/>
        <w:rPr>
          <w:b/>
          <w:bCs/>
          <w:color w:val="000000"/>
        </w:rPr>
      </w:pPr>
      <w:r w:rsidRPr="008A17F3">
        <w:rPr>
          <w:b/>
          <w:bCs/>
          <w:color w:val="000000"/>
        </w:rPr>
        <w:lastRenderedPageBreak/>
        <w:t>QUY TẮC ỨNG XỬ</w:t>
      </w:r>
    </w:p>
    <w:p w:rsidR="00C62CB4" w:rsidRPr="008A17F3" w:rsidRDefault="00C62CB4" w:rsidP="00C4685B">
      <w:pPr>
        <w:spacing w:before="0" w:after="0" w:line="240" w:lineRule="auto"/>
        <w:jc w:val="center"/>
        <w:rPr>
          <w:b/>
          <w:bCs/>
          <w:color w:val="000000"/>
        </w:rPr>
      </w:pPr>
      <w:r w:rsidRPr="008A17F3">
        <w:rPr>
          <w:b/>
          <w:bCs/>
          <w:color w:val="000000"/>
        </w:rPr>
        <w:t>TRƯỜ</w:t>
      </w:r>
      <w:r w:rsidR="00105113">
        <w:rPr>
          <w:b/>
          <w:bCs/>
          <w:color w:val="000000"/>
        </w:rPr>
        <w:t>NG MẦM NON HOÀNG VĂN THỤ</w:t>
      </w:r>
    </w:p>
    <w:p w:rsidR="00C62CB4" w:rsidRPr="008A17F3" w:rsidRDefault="00C62CB4" w:rsidP="00C4685B">
      <w:pPr>
        <w:spacing w:before="0" w:after="0" w:line="240" w:lineRule="auto"/>
        <w:jc w:val="center"/>
        <w:rPr>
          <w:bCs/>
          <w:i/>
          <w:color w:val="000000"/>
        </w:rPr>
      </w:pPr>
      <w:r>
        <w:rPr>
          <w:bCs/>
          <w:i/>
          <w:color w:val="000000"/>
        </w:rPr>
        <w:t>(</w:t>
      </w:r>
      <w:r w:rsidRPr="008A17F3">
        <w:rPr>
          <w:bCs/>
          <w:i/>
          <w:color w:val="000000"/>
        </w:rPr>
        <w:t>B</w:t>
      </w:r>
      <w:r>
        <w:rPr>
          <w:bCs/>
          <w:i/>
          <w:color w:val="000000"/>
        </w:rPr>
        <w:t xml:space="preserve">an hành kèm theo Quyết định số </w:t>
      </w:r>
      <w:r w:rsidR="00361E20">
        <w:rPr>
          <w:bCs/>
          <w:i/>
          <w:color w:val="000000"/>
        </w:rPr>
        <w:t>57</w:t>
      </w:r>
      <w:r w:rsidRPr="008A17F3">
        <w:rPr>
          <w:bCs/>
          <w:i/>
          <w:color w:val="000000"/>
        </w:rPr>
        <w:t>/QĐ-MN</w:t>
      </w:r>
      <w:r w:rsidR="00B56947">
        <w:rPr>
          <w:bCs/>
          <w:i/>
          <w:color w:val="000000"/>
        </w:rPr>
        <w:t xml:space="preserve">HVT </w:t>
      </w:r>
      <w:r>
        <w:rPr>
          <w:bCs/>
          <w:i/>
          <w:color w:val="000000"/>
        </w:rPr>
        <w:t xml:space="preserve">ngày </w:t>
      </w:r>
      <w:r w:rsidR="00361E20">
        <w:rPr>
          <w:bCs/>
          <w:i/>
          <w:color w:val="000000"/>
        </w:rPr>
        <w:t>24/11/2021</w:t>
      </w:r>
      <w:r>
        <w:rPr>
          <w:bCs/>
          <w:i/>
          <w:color w:val="000000"/>
        </w:rPr>
        <w:t>)</w:t>
      </w:r>
    </w:p>
    <w:p w:rsidR="00C62CB4" w:rsidRPr="008A17F3" w:rsidRDefault="00C62CB4" w:rsidP="00C4685B">
      <w:pPr>
        <w:spacing w:before="0" w:after="0" w:line="240" w:lineRule="auto"/>
        <w:jc w:val="center"/>
        <w:rPr>
          <w:b/>
          <w:bCs/>
          <w:color w:val="000000"/>
        </w:rPr>
      </w:pPr>
    </w:p>
    <w:p w:rsidR="00C62CB4" w:rsidRPr="008A17F3" w:rsidRDefault="00C62CB4" w:rsidP="00B56947">
      <w:pPr>
        <w:spacing w:before="0" w:after="0" w:line="240" w:lineRule="auto"/>
        <w:jc w:val="center"/>
        <w:rPr>
          <w:color w:val="000000"/>
        </w:rPr>
      </w:pPr>
      <w:r w:rsidRPr="008A17F3">
        <w:rPr>
          <w:b/>
          <w:bCs/>
          <w:color w:val="000000"/>
        </w:rPr>
        <w:t>Chương I</w:t>
      </w:r>
    </w:p>
    <w:p w:rsidR="00C62CB4" w:rsidRPr="008A17F3" w:rsidRDefault="00C62CB4" w:rsidP="00B56947">
      <w:pPr>
        <w:spacing w:before="0" w:after="0" w:line="240" w:lineRule="auto"/>
        <w:jc w:val="center"/>
        <w:rPr>
          <w:color w:val="000000"/>
        </w:rPr>
      </w:pPr>
      <w:r w:rsidRPr="008A17F3">
        <w:rPr>
          <w:b/>
          <w:bCs/>
          <w:color w:val="000000"/>
        </w:rPr>
        <w:t>NHỮNG QUY ĐỊNH CHUNG</w:t>
      </w:r>
    </w:p>
    <w:p w:rsidR="00C62CB4" w:rsidRPr="008A17F3" w:rsidRDefault="00C62CB4" w:rsidP="00B56947">
      <w:pPr>
        <w:spacing w:before="0" w:after="0" w:line="240" w:lineRule="auto"/>
        <w:ind w:firstLine="426"/>
        <w:rPr>
          <w:b/>
          <w:bCs/>
          <w:color w:val="000000"/>
        </w:rPr>
      </w:pPr>
      <w:r w:rsidRPr="008A17F3">
        <w:rPr>
          <w:b/>
          <w:bCs/>
          <w:color w:val="000000"/>
        </w:rPr>
        <w:t> </w:t>
      </w:r>
      <w:r w:rsidRPr="007A6EEC">
        <w:rPr>
          <w:b/>
          <w:bCs/>
          <w:color w:val="000000"/>
        </w:rPr>
        <w:t>Điều 1</w:t>
      </w:r>
      <w:r w:rsidR="00765B11">
        <w:rPr>
          <w:b/>
          <w:bCs/>
          <w:color w:val="000000"/>
          <w:lang w:val="vi-VN"/>
        </w:rPr>
        <w:t>.</w:t>
      </w:r>
      <w:r w:rsidR="00E34AE6">
        <w:rPr>
          <w:b/>
          <w:bCs/>
          <w:color w:val="000000"/>
        </w:rPr>
        <w:t xml:space="preserve"> </w:t>
      </w:r>
      <w:r w:rsidRPr="008A17F3">
        <w:rPr>
          <w:b/>
          <w:bCs/>
          <w:color w:val="000000"/>
        </w:rPr>
        <w:t>Phạm vi điều chỉnh và đối tượng áp dụng</w:t>
      </w:r>
    </w:p>
    <w:p w:rsidR="00C62CB4" w:rsidRDefault="00C62CB4" w:rsidP="00B56947">
      <w:pPr>
        <w:spacing w:before="0" w:after="0" w:line="240" w:lineRule="auto"/>
        <w:ind w:firstLine="426"/>
        <w:rPr>
          <w:color w:val="000000"/>
        </w:rPr>
      </w:pPr>
      <w:r w:rsidRPr="008A17F3">
        <w:rPr>
          <w:color w:val="000000"/>
        </w:rPr>
        <w:t>Văn bản này quy định</w:t>
      </w:r>
      <w:r>
        <w:rPr>
          <w:color w:val="000000"/>
        </w:rPr>
        <w:t xml:space="preserve"> về các qui tắc ứng xử của đội ngũ cán bộ giáo viên, nhân viên và phụ huynh trường m</w:t>
      </w:r>
      <w:r w:rsidR="004A75AB">
        <w:rPr>
          <w:color w:val="000000"/>
        </w:rPr>
        <w:t>ầm non Hoàng Văn Thụ</w:t>
      </w:r>
      <w:r w:rsidR="00B56947">
        <w:rPr>
          <w:color w:val="000000"/>
        </w:rPr>
        <w:t xml:space="preserve"> </w:t>
      </w:r>
      <w:r w:rsidRPr="008A17F3">
        <w:rPr>
          <w:color w:val="000000"/>
        </w:rPr>
        <w:t>trong th</w:t>
      </w:r>
      <w:r>
        <w:rPr>
          <w:color w:val="000000"/>
        </w:rPr>
        <w:t>ực hiện các nhiệm vụ của nhà trường.</w:t>
      </w:r>
    </w:p>
    <w:p w:rsidR="00C62CB4" w:rsidRPr="008A17F3" w:rsidRDefault="00C62CB4" w:rsidP="00B56947">
      <w:pPr>
        <w:spacing w:before="0" w:after="0" w:line="240" w:lineRule="auto"/>
        <w:ind w:firstLine="426"/>
        <w:rPr>
          <w:b/>
          <w:bCs/>
          <w:color w:val="000000"/>
        </w:rPr>
      </w:pPr>
      <w:r w:rsidRPr="007A6EEC">
        <w:rPr>
          <w:b/>
          <w:bCs/>
          <w:color w:val="000000"/>
        </w:rPr>
        <w:t>Điều 2</w:t>
      </w:r>
      <w:r w:rsidR="00765B11">
        <w:rPr>
          <w:b/>
          <w:bCs/>
          <w:color w:val="000000"/>
          <w:lang w:val="vi-VN"/>
        </w:rPr>
        <w:t>.</w:t>
      </w:r>
      <w:r w:rsidR="00E34AE6">
        <w:rPr>
          <w:b/>
          <w:bCs/>
          <w:color w:val="000000"/>
        </w:rPr>
        <w:t xml:space="preserve"> </w:t>
      </w:r>
      <w:r w:rsidRPr="008A17F3">
        <w:rPr>
          <w:b/>
          <w:bCs/>
          <w:color w:val="000000"/>
        </w:rPr>
        <w:t>Mục đích</w:t>
      </w:r>
    </w:p>
    <w:p w:rsidR="00C62CB4" w:rsidRDefault="00C62CB4" w:rsidP="00B56947">
      <w:pPr>
        <w:spacing w:before="0" w:after="0" w:line="240" w:lineRule="auto"/>
        <w:ind w:firstLine="426"/>
      </w:pPr>
      <w:r w:rsidRPr="008A17F3">
        <w:t xml:space="preserve">Quy định </w:t>
      </w:r>
      <w:r>
        <w:t>cách ứng xử củ</w:t>
      </w:r>
      <w:r w:rsidR="00765B11">
        <w:t>a các th</w:t>
      </w:r>
      <w:r w:rsidR="00765B11">
        <w:rPr>
          <w:lang w:val="vi-VN"/>
        </w:rPr>
        <w:t>à</w:t>
      </w:r>
      <w:r>
        <w:t>nh viên trong nhà trường theo chuẩn mực đạo đức xã hội và</w:t>
      </w:r>
      <w:r w:rsidRPr="008A17F3">
        <w:t xml:space="preserve"> đạo đức nhà giáo</w:t>
      </w:r>
      <w:r>
        <w:t>.</w:t>
      </w:r>
    </w:p>
    <w:p w:rsidR="00C62CB4" w:rsidRDefault="00C62CB4" w:rsidP="00B56947">
      <w:pPr>
        <w:spacing w:before="0" w:after="0" w:line="240" w:lineRule="auto"/>
        <w:ind w:firstLine="426"/>
      </w:pPr>
      <w:r>
        <w:t>Là căn cứ để xử lý kịp thời, hiệu quả các hành vi tiêu cực, thiếu tính giáo dục trong nhà trường.</w:t>
      </w:r>
    </w:p>
    <w:p w:rsidR="00C62CB4" w:rsidRDefault="00C62CB4" w:rsidP="00B56947">
      <w:pPr>
        <w:spacing w:before="0" w:after="0" w:line="240" w:lineRule="auto"/>
        <w:ind w:firstLine="426"/>
        <w:rPr>
          <w:lang w:val="vi-VN"/>
        </w:rPr>
      </w:pPr>
      <w:r>
        <w:t>Là cơ sở để đánh giá xếp loại thi đua trong nhà trường.</w:t>
      </w:r>
    </w:p>
    <w:p w:rsidR="00C62CB4" w:rsidRPr="00AB6A83" w:rsidRDefault="00C62CB4" w:rsidP="00B56947">
      <w:pPr>
        <w:spacing w:before="0" w:after="0" w:line="240" w:lineRule="auto"/>
        <w:ind w:firstLine="426"/>
        <w:rPr>
          <w:lang w:val="vi-VN"/>
        </w:rPr>
      </w:pPr>
      <w:r>
        <w:rPr>
          <w:lang w:val="vi-VN"/>
        </w:rPr>
        <w:t>Xây dựng văn hóa trong nhà trường, đảm bảo môi trường giáo dục an toàn, lành mạnh, thân thiện và phòng chống bạo lực học đường.</w:t>
      </w:r>
    </w:p>
    <w:p w:rsidR="00B56947" w:rsidRDefault="00B56947" w:rsidP="00B56947">
      <w:pPr>
        <w:spacing w:before="0" w:after="0" w:line="240" w:lineRule="auto"/>
        <w:jc w:val="center"/>
        <w:rPr>
          <w:b/>
          <w:bCs/>
          <w:color w:val="000000"/>
        </w:rPr>
      </w:pPr>
    </w:p>
    <w:p w:rsidR="00C62CB4" w:rsidRPr="008A17F3" w:rsidRDefault="00C62CB4" w:rsidP="00B56947">
      <w:pPr>
        <w:spacing w:before="0" w:after="0" w:line="240" w:lineRule="auto"/>
        <w:jc w:val="center"/>
        <w:rPr>
          <w:color w:val="000000"/>
        </w:rPr>
      </w:pPr>
      <w:r w:rsidRPr="008A17F3">
        <w:rPr>
          <w:b/>
          <w:bCs/>
          <w:color w:val="000000"/>
        </w:rPr>
        <w:t>Chương II</w:t>
      </w:r>
    </w:p>
    <w:p w:rsidR="00C62CB4" w:rsidRPr="008A17F3" w:rsidRDefault="00C62CB4" w:rsidP="00B56947">
      <w:pPr>
        <w:spacing w:before="0" w:after="0" w:line="240" w:lineRule="auto"/>
        <w:jc w:val="center"/>
        <w:rPr>
          <w:color w:val="000000"/>
        </w:rPr>
      </w:pPr>
      <w:r>
        <w:rPr>
          <w:b/>
          <w:bCs/>
          <w:color w:val="000000"/>
        </w:rPr>
        <w:t>NỘI DUNG QUI TẮC ỨNG XỬ</w:t>
      </w:r>
    </w:p>
    <w:p w:rsidR="00C62CB4" w:rsidRPr="008A17F3" w:rsidRDefault="00C62CB4" w:rsidP="00B56947">
      <w:pPr>
        <w:spacing w:before="0" w:after="0" w:line="240" w:lineRule="auto"/>
        <w:ind w:firstLine="426"/>
        <w:rPr>
          <w:color w:val="000000"/>
        </w:rPr>
      </w:pPr>
      <w:r w:rsidRPr="0016000E">
        <w:rPr>
          <w:rStyle w:val="Strong"/>
          <w:bdr w:val="none" w:sz="0" w:space="0" w:color="auto" w:frame="1"/>
          <w:shd w:val="clear" w:color="auto" w:fill="FFFFFF"/>
        </w:rPr>
        <w:t>Điề</w:t>
      </w:r>
      <w:r w:rsidR="00E34AE6">
        <w:rPr>
          <w:rStyle w:val="Strong"/>
          <w:bdr w:val="none" w:sz="0" w:space="0" w:color="auto" w:frame="1"/>
          <w:shd w:val="clear" w:color="auto" w:fill="FFFFFF"/>
        </w:rPr>
        <w:t>u 3.</w:t>
      </w:r>
      <w:r w:rsidRPr="0016000E">
        <w:rPr>
          <w:rStyle w:val="Strong"/>
          <w:bdr w:val="none" w:sz="0" w:space="0" w:color="auto" w:frame="1"/>
          <w:shd w:val="clear" w:color="auto" w:fill="FFFFFF"/>
        </w:rPr>
        <w:t xml:space="preserve"> </w:t>
      </w:r>
      <w:r>
        <w:rPr>
          <w:rStyle w:val="Strong"/>
          <w:bdr w:val="none" w:sz="0" w:space="0" w:color="auto" w:frame="1"/>
          <w:shd w:val="clear" w:color="auto" w:fill="FFFFFF"/>
        </w:rPr>
        <w:t>Qui tắc ứng xử chung</w:t>
      </w:r>
    </w:p>
    <w:p w:rsidR="00C62CB4" w:rsidRDefault="00C62CB4" w:rsidP="00B56947">
      <w:pPr>
        <w:pStyle w:val="NormalWeb"/>
        <w:shd w:val="clear" w:color="auto" w:fill="FFFFFF"/>
        <w:spacing w:before="0" w:beforeAutospacing="0" w:after="0" w:afterAutospacing="0"/>
        <w:ind w:firstLine="426"/>
        <w:jc w:val="both"/>
        <w:rPr>
          <w:sz w:val="28"/>
          <w:szCs w:val="28"/>
        </w:rPr>
      </w:pPr>
      <w:r w:rsidRPr="008A17F3">
        <w:rPr>
          <w:sz w:val="28"/>
          <w:szCs w:val="28"/>
        </w:rPr>
        <w:t>- T</w:t>
      </w:r>
      <w:r>
        <w:rPr>
          <w:sz w:val="28"/>
          <w:szCs w:val="28"/>
        </w:rPr>
        <w:t xml:space="preserve">uyệt đối tin tưởng vào sự lãnh đạo của Đảng. </w:t>
      </w:r>
      <w:r w:rsidRPr="008A17F3">
        <w:rPr>
          <w:sz w:val="28"/>
          <w:szCs w:val="28"/>
        </w:rPr>
        <w:t xml:space="preserve">Có bản lĩnh và phẩm chất chính trị vững vàng. </w:t>
      </w:r>
    </w:p>
    <w:p w:rsidR="00C62CB4" w:rsidRDefault="00C62CB4" w:rsidP="00B56947">
      <w:pPr>
        <w:pStyle w:val="NormalWeb"/>
        <w:shd w:val="clear" w:color="auto" w:fill="FFFFFF"/>
        <w:spacing w:before="0" w:beforeAutospacing="0" w:after="0" w:afterAutospacing="0"/>
        <w:ind w:firstLine="426"/>
        <w:jc w:val="both"/>
        <w:rPr>
          <w:sz w:val="28"/>
          <w:szCs w:val="28"/>
        </w:rPr>
      </w:pPr>
      <w:r w:rsidRPr="008A17F3">
        <w:rPr>
          <w:sz w:val="28"/>
          <w:szCs w:val="28"/>
        </w:rPr>
        <w:t xml:space="preserve">- </w:t>
      </w:r>
      <w:r>
        <w:rPr>
          <w:sz w:val="28"/>
          <w:szCs w:val="28"/>
        </w:rPr>
        <w:t>Có ý thức tổ chức kỉ luật, chấp hành nghiêm túc sự điều động, phân công của nhà trường, có ý thức tập thể, phấn đấu vì lợi ích chung, tận tụy với công việc, thực hiện đúng nội qui, qui chế của nhà trường và ngành học.</w:t>
      </w:r>
    </w:p>
    <w:p w:rsidR="00C62CB4" w:rsidRPr="008A17F3" w:rsidRDefault="00C62CB4" w:rsidP="00B56947">
      <w:pPr>
        <w:pStyle w:val="NormalWeb"/>
        <w:shd w:val="clear" w:color="auto" w:fill="FFFFFF"/>
        <w:spacing w:before="0" w:beforeAutospacing="0" w:after="0" w:afterAutospacing="0"/>
        <w:ind w:firstLine="426"/>
        <w:jc w:val="both"/>
        <w:rPr>
          <w:sz w:val="28"/>
          <w:szCs w:val="28"/>
        </w:rPr>
      </w:pPr>
      <w:r>
        <w:rPr>
          <w:sz w:val="28"/>
          <w:szCs w:val="28"/>
        </w:rPr>
        <w:t>-</w:t>
      </w:r>
      <w:r w:rsidRPr="008A17F3">
        <w:rPr>
          <w:sz w:val="28"/>
          <w:szCs w:val="28"/>
        </w:rPr>
        <w:t xml:space="preserve"> Không ngừng rèn luyện, học tập, nâng cao trình độ nhận thức </w:t>
      </w:r>
      <w:r>
        <w:rPr>
          <w:sz w:val="28"/>
          <w:szCs w:val="28"/>
        </w:rPr>
        <w:t>xã hội, trình độ chuyên môn nghiệp vụ.</w:t>
      </w:r>
    </w:p>
    <w:p w:rsidR="00C62CB4" w:rsidRDefault="00C62CB4" w:rsidP="00B56947">
      <w:pPr>
        <w:pStyle w:val="NormalWeb"/>
        <w:shd w:val="clear" w:color="auto" w:fill="FFFFFF"/>
        <w:spacing w:before="0" w:beforeAutospacing="0" w:after="0" w:afterAutospacing="0"/>
        <w:ind w:firstLine="426"/>
        <w:jc w:val="both"/>
        <w:rPr>
          <w:sz w:val="28"/>
          <w:szCs w:val="28"/>
        </w:rPr>
      </w:pPr>
      <w:r w:rsidRPr="008A17F3">
        <w:rPr>
          <w:sz w:val="28"/>
          <w:szCs w:val="28"/>
        </w:rPr>
        <w:t xml:space="preserve">- </w:t>
      </w:r>
      <w:r>
        <w:rPr>
          <w:sz w:val="28"/>
          <w:szCs w:val="28"/>
        </w:rPr>
        <w:t xml:space="preserve">Trang phục ở nơi làm việc đảm bảo văn minh, lịch sự, không gây phản cảm và đúng qui định của nhà trường. </w:t>
      </w:r>
    </w:p>
    <w:p w:rsidR="00C62CB4" w:rsidRDefault="00C62CB4" w:rsidP="00B56947">
      <w:pPr>
        <w:pStyle w:val="NormalWeb"/>
        <w:shd w:val="clear" w:color="auto" w:fill="FFFFFF"/>
        <w:spacing w:before="0" w:beforeAutospacing="0" w:after="0" w:afterAutospacing="0"/>
        <w:ind w:firstLine="426"/>
        <w:jc w:val="both"/>
        <w:rPr>
          <w:sz w:val="28"/>
          <w:szCs w:val="28"/>
        </w:rPr>
      </w:pPr>
      <w:r>
        <w:rPr>
          <w:sz w:val="28"/>
          <w:szCs w:val="28"/>
        </w:rPr>
        <w:t>- Trong giao tiếp cần có thái độ đúng mực, đảm bảo văn minh, lịch sự, không nói tục, chửi thề hoặc nói quá to. Không dược có những lời nói, hành động ép buộc, đe dọa, bạo lực với người khác.</w:t>
      </w:r>
    </w:p>
    <w:p w:rsidR="00C62CB4" w:rsidRPr="008A17F3" w:rsidRDefault="00C62CB4" w:rsidP="00B56947">
      <w:pPr>
        <w:pStyle w:val="NormalWeb"/>
        <w:shd w:val="clear" w:color="auto" w:fill="FFFFFF"/>
        <w:spacing w:before="0" w:beforeAutospacing="0" w:after="0" w:afterAutospacing="0"/>
        <w:ind w:firstLine="426"/>
        <w:jc w:val="both"/>
        <w:rPr>
          <w:sz w:val="28"/>
          <w:szCs w:val="28"/>
        </w:rPr>
      </w:pPr>
      <w:r>
        <w:rPr>
          <w:sz w:val="28"/>
          <w:szCs w:val="28"/>
        </w:rPr>
        <w:t>- Trong hội họp cần lắng nghe và tôn trọng ý kiến của người khác, thực hiện</w:t>
      </w:r>
      <w:r>
        <w:rPr>
          <w:sz w:val="28"/>
          <w:szCs w:val="28"/>
          <w:lang w:val="vi-VN"/>
        </w:rPr>
        <w:t xml:space="preserve"> theo</w:t>
      </w:r>
      <w:r>
        <w:rPr>
          <w:sz w:val="28"/>
          <w:szCs w:val="28"/>
        </w:rPr>
        <w:t xml:space="preserve"> sự điều hành của chủ tọa.</w:t>
      </w:r>
    </w:p>
    <w:p w:rsidR="00C62CB4" w:rsidRDefault="00C62CB4" w:rsidP="00B56947">
      <w:pPr>
        <w:pStyle w:val="NormalWeb"/>
        <w:shd w:val="clear" w:color="auto" w:fill="FFFFFF"/>
        <w:spacing w:before="0" w:beforeAutospacing="0" w:after="0" w:afterAutospacing="0"/>
        <w:ind w:firstLine="426"/>
        <w:jc w:val="both"/>
        <w:rPr>
          <w:sz w:val="28"/>
          <w:szCs w:val="28"/>
        </w:rPr>
      </w:pPr>
      <w:r w:rsidRPr="008A17F3">
        <w:rPr>
          <w:sz w:val="28"/>
          <w:szCs w:val="28"/>
        </w:rPr>
        <w:t>- Không sử d</w:t>
      </w:r>
      <w:r>
        <w:rPr>
          <w:sz w:val="28"/>
          <w:szCs w:val="28"/>
        </w:rPr>
        <w:t>ụng điện thoại, không làm việc riêng, không được tự ý rời bỏ vị trí trong thời gian đangthực hiện nhiệm vụ.</w:t>
      </w:r>
    </w:p>
    <w:p w:rsidR="00C62CB4" w:rsidRDefault="00C62CB4" w:rsidP="00B56947">
      <w:pPr>
        <w:pStyle w:val="NormalWeb"/>
        <w:shd w:val="clear" w:color="auto" w:fill="FFFFFF"/>
        <w:spacing w:before="0" w:beforeAutospacing="0" w:after="0" w:afterAutospacing="0"/>
        <w:ind w:firstLine="426"/>
        <w:jc w:val="both"/>
        <w:rPr>
          <w:sz w:val="28"/>
          <w:szCs w:val="28"/>
        </w:rPr>
      </w:pPr>
      <w:r>
        <w:rPr>
          <w:sz w:val="28"/>
          <w:szCs w:val="28"/>
        </w:rPr>
        <w:t>- Không hút thuốc, không sử dụng đồ uống có cồn, chất cấm theo qui định của pháp luật trong nhà trường, không tham gia các tệ nạn xã hội.</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rPr>
        <w:t>- Không gian lận, dối trá; không vu khống, đặt điều, nói sai sự thật</w:t>
      </w:r>
      <w:r>
        <w:rPr>
          <w:sz w:val="28"/>
          <w:szCs w:val="28"/>
          <w:lang w:val="vi-VN"/>
        </w:rPr>
        <w:t>, xúc phạm</w:t>
      </w:r>
      <w:r>
        <w:rPr>
          <w:sz w:val="28"/>
          <w:szCs w:val="28"/>
        </w:rPr>
        <w:t xml:space="preserve"> làm ảnh hưởng tới danh dự, uy tín của người khác hoặc gây mất đoàn kết nội bộ trong nhà trường và uy tín tập thể.</w:t>
      </w:r>
    </w:p>
    <w:p w:rsidR="00C62CB4" w:rsidRPr="009B675A"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lastRenderedPageBreak/>
        <w:t>- Thực hiện lối sống lành mạnh, tích cực, quan tâm chia sẻ và giúp đỡ người khác.</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xml:space="preserve">- Yêu thương, gần gũi và tôn trọng trẻ, không phân biệt đối xử và tuyệt đối không để xảy ra bạo hành hoặc xâm hại </w:t>
      </w:r>
      <w:r w:rsidR="00C024F0">
        <w:rPr>
          <w:sz w:val="28"/>
          <w:szCs w:val="28"/>
        </w:rPr>
        <w:t xml:space="preserve">tới tinh thần và thân thể của </w:t>
      </w:r>
      <w:r>
        <w:rPr>
          <w:sz w:val="28"/>
          <w:szCs w:val="28"/>
          <w:lang w:val="vi-VN"/>
        </w:rPr>
        <w:t>trẻ.</w:t>
      </w:r>
    </w:p>
    <w:p w:rsidR="00C62CB4" w:rsidRDefault="00C62CB4" w:rsidP="00B56947">
      <w:pPr>
        <w:pStyle w:val="NormalWeb"/>
        <w:shd w:val="clear" w:color="auto" w:fill="FFFFFF"/>
        <w:spacing w:before="0" w:beforeAutospacing="0" w:after="0" w:afterAutospacing="0"/>
        <w:ind w:firstLine="426"/>
        <w:jc w:val="both"/>
        <w:rPr>
          <w:sz w:val="28"/>
          <w:szCs w:val="28"/>
        </w:rPr>
      </w:pPr>
      <w:r>
        <w:rPr>
          <w:sz w:val="28"/>
          <w:szCs w:val="28"/>
          <w:lang w:val="vi-VN"/>
        </w:rPr>
        <w:t>- Bảo vệ, giữ gìn tài sản chung, vệ sinh và cảnh quan nhà trường; Xây dựng môi trường giáo dục an toàn, thân thiện, xanh, sạch, đẹp.</w:t>
      </w:r>
    </w:p>
    <w:p w:rsidR="0056568C" w:rsidRPr="0056568C" w:rsidRDefault="0056568C" w:rsidP="00B56947">
      <w:pPr>
        <w:pStyle w:val="NormalWeb"/>
        <w:shd w:val="clear" w:color="auto" w:fill="FFFFFF"/>
        <w:spacing w:before="0" w:beforeAutospacing="0" w:after="0" w:afterAutospacing="0"/>
        <w:ind w:firstLine="426"/>
        <w:jc w:val="both"/>
        <w:rPr>
          <w:sz w:val="28"/>
          <w:szCs w:val="28"/>
        </w:rPr>
      </w:pPr>
      <w:r>
        <w:rPr>
          <w:sz w:val="28"/>
          <w:szCs w:val="28"/>
        </w:rPr>
        <w:t>- Tuyệt đối không được chia sẻ, tuyên truyền hoặc bình luật các nội dung trái với qui định của pháp luật, trái với chuẩn mực đạo đức xã hội, đạo đức nhà giáo dưới mọi hình thức.</w:t>
      </w:r>
    </w:p>
    <w:p w:rsidR="00C62CB4" w:rsidRPr="003C4E5A" w:rsidRDefault="00C62CB4" w:rsidP="00B56947">
      <w:pPr>
        <w:pStyle w:val="NormalWeb"/>
        <w:shd w:val="clear" w:color="auto" w:fill="FFFFFF"/>
        <w:spacing w:before="0" w:beforeAutospacing="0" w:after="0" w:afterAutospacing="0"/>
        <w:ind w:firstLine="426"/>
        <w:jc w:val="both"/>
        <w:rPr>
          <w:b/>
          <w:sz w:val="28"/>
          <w:szCs w:val="28"/>
          <w:lang w:val="vi-VN"/>
        </w:rPr>
      </w:pPr>
      <w:r w:rsidRPr="003C4E5A">
        <w:rPr>
          <w:b/>
          <w:sz w:val="28"/>
          <w:szCs w:val="28"/>
          <w:lang w:val="vi-VN"/>
        </w:rPr>
        <w:t>Điều 4. Ứng xử của cán bộ quản lý</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Gương mẫu mọi lúc mọi nơi, thực hiện nghiêm túc tác phong và đạo đức nhà giáo.</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Ngôn ngữ và thái độ chuẩn mực trong khi giao tiếp với đồng nghiệp, giáo viên, nhân viên, phụ huynh và khách đến liên hệ công tác.</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xml:space="preserve">- Lắng nghe, tôn trọng ý kiến của giáo viên, nhân viên và phụ huynh. Đảm bảo sự công bằng, công khai, dân chủ trong nhà trường. </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Không hách dịch, phiền hà, sách nhiễu, gây khó khăn cho giáo viên, nhân viên, phụ huynh và khách đến liên hệ công tác.</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Tạo mọi điều kiện để phát huy năng lực của giáo viên, nhân viên.</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Bảo vệ danh dự, nhân phẩm của giáo viên, nhân viên, uy tín của tập thể và đoàn kết trong nhà trường.</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Không lợi dụng quyền hạn để vụ lợi cá nhân.</w:t>
      </w:r>
    </w:p>
    <w:p w:rsidR="00C62CB4" w:rsidRPr="003C4E5A" w:rsidRDefault="00C62CB4" w:rsidP="00B56947">
      <w:pPr>
        <w:pStyle w:val="NormalWeb"/>
        <w:shd w:val="clear" w:color="auto" w:fill="FFFFFF"/>
        <w:spacing w:before="0" w:beforeAutospacing="0" w:after="0" w:afterAutospacing="0"/>
        <w:ind w:firstLine="426"/>
        <w:jc w:val="both"/>
        <w:rPr>
          <w:b/>
          <w:sz w:val="28"/>
          <w:szCs w:val="28"/>
          <w:lang w:val="vi-VN"/>
        </w:rPr>
      </w:pPr>
      <w:r w:rsidRPr="003C4E5A">
        <w:rPr>
          <w:b/>
          <w:sz w:val="28"/>
          <w:szCs w:val="28"/>
          <w:lang w:val="vi-VN"/>
        </w:rPr>
        <w:t>Điều 5. Ứng xử của giáo viên</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Không gây khó khăn, phiền hà và có thái độ, ngôn ngữ chuẩn mực trong giao tiếp với cấp trên, đồng nghiệp, phụ huynh và khách đến liên h</w:t>
      </w:r>
      <w:r w:rsidR="00D960A3">
        <w:rPr>
          <w:sz w:val="28"/>
          <w:szCs w:val="28"/>
        </w:rPr>
        <w:t>ệ</w:t>
      </w:r>
      <w:r>
        <w:rPr>
          <w:sz w:val="28"/>
          <w:szCs w:val="28"/>
          <w:lang w:val="vi-VN"/>
        </w:rPr>
        <w:t xml:space="preserve"> công tác, </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Tôn trọng, phục tùng sự chỉ đạo, điều hành và phân công của lãnh đạo theo qui định; Tham mưu tich cực, trung thực, thẳng thắn và thể hiện rõ chính kiến.</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Tôn trọng đồng nghiệp, sẵn sàng chia sẻ, giúp đỡ đồng nghiệp; Không xúc phạm tới danh dự, nhân phẩm và thân thể của đồng nghiệp, phụ huynh; Bảo vệ uy tín của nhà trường thông tin nội bộ và đoàn kết nội bộ.</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xml:space="preserve">- Yêu thương, tôn trọng và chăm sóc trẻ chu đáo, đối xử công bằng, tôn trọng sự khác biệt, tuyệt đối không được xúc phạm, bạo hành và xâm hại </w:t>
      </w:r>
      <w:r w:rsidR="009B79DA">
        <w:rPr>
          <w:sz w:val="28"/>
          <w:szCs w:val="28"/>
        </w:rPr>
        <w:t>tới tinh thần và thân thể của trẻ</w:t>
      </w:r>
      <w:r>
        <w:rPr>
          <w:sz w:val="28"/>
          <w:szCs w:val="28"/>
          <w:lang w:val="vi-VN"/>
        </w:rPr>
        <w:t xml:space="preserve">. </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Thực hiện nghiêm túc các qui định về phong cách và đạo đức nhà giáo.</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xml:space="preserve">- Không tuyên truyền, vận động, </w:t>
      </w:r>
      <w:r w:rsidR="002D18D6">
        <w:rPr>
          <w:sz w:val="28"/>
          <w:szCs w:val="28"/>
        </w:rPr>
        <w:t>ép buộc</w:t>
      </w:r>
      <w:r>
        <w:rPr>
          <w:sz w:val="28"/>
          <w:szCs w:val="28"/>
          <w:lang w:val="vi-VN"/>
        </w:rPr>
        <w:t xml:space="preserve"> phụ huynh để tư lợi cá nhân.</w:t>
      </w:r>
    </w:p>
    <w:p w:rsidR="00C62CB4" w:rsidRPr="003C4E5A" w:rsidRDefault="00C62CB4" w:rsidP="00B56947">
      <w:pPr>
        <w:pStyle w:val="NormalWeb"/>
        <w:shd w:val="clear" w:color="auto" w:fill="FFFFFF"/>
        <w:spacing w:before="0" w:beforeAutospacing="0" w:after="0" w:afterAutospacing="0"/>
        <w:ind w:firstLine="426"/>
        <w:jc w:val="both"/>
        <w:rPr>
          <w:b/>
          <w:sz w:val="28"/>
          <w:szCs w:val="28"/>
          <w:lang w:val="vi-VN"/>
        </w:rPr>
      </w:pPr>
      <w:r w:rsidRPr="003C4E5A">
        <w:rPr>
          <w:b/>
          <w:sz w:val="28"/>
          <w:szCs w:val="28"/>
          <w:lang w:val="vi-VN"/>
        </w:rPr>
        <w:t>Điều 6. Ứng xử của nhân viên</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Có thái độ và ngôn ngữ đúng mực, tôn trọng với cấp trên, giáo viên và đồng nghiệp.</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Chấp hành nghiêm túc các nhiệm vụ được phân công, không né tránh, đùn đẩy trách nhiệm. Có ý thức hợp tác, chia sẻ, giúp đỡ đồng nghiệp.</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Không xúc phạm danh dự, nhân phẩm và thân thể của cán bộ giáo viên, nhân viên trong nhà trường làm ảnh hưởng tới uy tín tập thể và mất đoàn kết nội bộ. Bảo vệ tuyệt đối thông tin nội bộ.</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lastRenderedPageBreak/>
        <w:t>- Niểm nở, ân cần với trẻ, phụ huynh và khách đến liên hệ công tác. Tuyệt đối không được bạo hành hoặc xâm hại đến thân thể của trẻ.</w:t>
      </w:r>
    </w:p>
    <w:p w:rsidR="00C62CB4" w:rsidRDefault="00C62CB4" w:rsidP="00B56947">
      <w:pPr>
        <w:pStyle w:val="NormalWeb"/>
        <w:shd w:val="clear" w:color="auto" w:fill="FFFFFF"/>
        <w:spacing w:before="0" w:beforeAutospacing="0" w:after="0" w:afterAutospacing="0"/>
        <w:ind w:firstLine="426"/>
        <w:jc w:val="both"/>
        <w:rPr>
          <w:sz w:val="28"/>
          <w:szCs w:val="28"/>
          <w:lang w:val="vi-VN"/>
        </w:rPr>
      </w:pPr>
      <w:r>
        <w:rPr>
          <w:sz w:val="28"/>
          <w:szCs w:val="28"/>
          <w:lang w:val="vi-VN"/>
        </w:rPr>
        <w:t>- Không lợi dụng vị trí việc làm để vụ lợi cá nhân.</w:t>
      </w:r>
    </w:p>
    <w:p w:rsidR="00B56947" w:rsidRDefault="00B56947" w:rsidP="00B56947">
      <w:pPr>
        <w:pStyle w:val="Heading3"/>
        <w:shd w:val="clear" w:color="auto" w:fill="FFFFFF"/>
        <w:spacing w:before="0" w:line="240" w:lineRule="auto"/>
        <w:ind w:firstLine="426"/>
        <w:jc w:val="center"/>
        <w:rPr>
          <w:rFonts w:ascii="Times New Roman" w:hAnsi="Times New Roman" w:cs="Times New Roman"/>
          <w:color w:val="auto"/>
        </w:rPr>
      </w:pPr>
    </w:p>
    <w:p w:rsidR="003C4E5A" w:rsidRDefault="00C62CB4" w:rsidP="00B56947">
      <w:pPr>
        <w:pStyle w:val="Heading3"/>
        <w:shd w:val="clear" w:color="auto" w:fill="FFFFFF"/>
        <w:spacing w:before="0" w:line="240" w:lineRule="auto"/>
        <w:ind w:firstLine="426"/>
        <w:jc w:val="center"/>
        <w:rPr>
          <w:rFonts w:ascii="Times New Roman" w:hAnsi="Times New Roman" w:cs="Times New Roman"/>
          <w:color w:val="auto"/>
          <w:lang w:val="vi-VN"/>
        </w:rPr>
      </w:pPr>
      <w:r w:rsidRPr="003C4E5A">
        <w:rPr>
          <w:rFonts w:ascii="Times New Roman" w:hAnsi="Times New Roman" w:cs="Times New Roman"/>
          <w:color w:val="auto"/>
        </w:rPr>
        <w:t>Chương 3</w:t>
      </w:r>
    </w:p>
    <w:p w:rsidR="00C62CB4" w:rsidRPr="003C4E5A" w:rsidRDefault="00B56947" w:rsidP="00B56947">
      <w:pPr>
        <w:pStyle w:val="Heading3"/>
        <w:shd w:val="clear" w:color="auto" w:fill="FFFFFF"/>
        <w:spacing w:before="0" w:line="240" w:lineRule="auto"/>
        <w:ind w:firstLine="426"/>
        <w:jc w:val="center"/>
        <w:rPr>
          <w:rFonts w:ascii="Times New Roman" w:hAnsi="Times New Roman" w:cs="Times New Roman"/>
          <w:color w:val="auto"/>
        </w:rPr>
      </w:pPr>
      <w:r>
        <w:rPr>
          <w:rFonts w:ascii="Times New Roman" w:hAnsi="Times New Roman" w:cs="Times New Roman"/>
          <w:color w:val="auto"/>
        </w:rPr>
        <w:t>TỔ CHỨC THỰC HIỆN</w:t>
      </w:r>
    </w:p>
    <w:p w:rsidR="00C62CB4" w:rsidRPr="003C4E5A" w:rsidRDefault="00C62CB4" w:rsidP="00B56947">
      <w:pPr>
        <w:pStyle w:val="NormalWeb"/>
        <w:shd w:val="clear" w:color="auto" w:fill="FFFFFF"/>
        <w:spacing w:before="0" w:beforeAutospacing="0" w:after="0" w:afterAutospacing="0"/>
        <w:ind w:firstLine="426"/>
        <w:jc w:val="both"/>
        <w:rPr>
          <w:rStyle w:val="Strong"/>
          <w:rFonts w:eastAsiaTheme="majorEastAsia"/>
          <w:sz w:val="28"/>
          <w:szCs w:val="28"/>
          <w:bdr w:val="none" w:sz="0" w:space="0" w:color="auto" w:frame="1"/>
          <w:lang w:val="vi-VN"/>
        </w:rPr>
      </w:pPr>
      <w:r w:rsidRPr="000252C3">
        <w:rPr>
          <w:rStyle w:val="Strong"/>
          <w:rFonts w:eastAsiaTheme="majorEastAsia"/>
          <w:sz w:val="28"/>
          <w:szCs w:val="28"/>
          <w:bdr w:val="none" w:sz="0" w:space="0" w:color="auto" w:frame="1"/>
        </w:rPr>
        <w:t xml:space="preserve">Điều </w:t>
      </w:r>
      <w:r w:rsidR="00E34AE6">
        <w:rPr>
          <w:rStyle w:val="Strong"/>
          <w:rFonts w:eastAsiaTheme="majorEastAsia"/>
          <w:sz w:val="28"/>
          <w:szCs w:val="28"/>
          <w:bdr w:val="none" w:sz="0" w:space="0" w:color="auto" w:frame="1"/>
        </w:rPr>
        <w:t>7.</w:t>
      </w:r>
      <w:r w:rsidRPr="008A17F3">
        <w:rPr>
          <w:rStyle w:val="Strong"/>
          <w:rFonts w:eastAsiaTheme="majorEastAsia"/>
          <w:sz w:val="28"/>
          <w:szCs w:val="28"/>
          <w:bdr w:val="none" w:sz="0" w:space="0" w:color="auto" w:frame="1"/>
        </w:rPr>
        <w:t xml:space="preserve"> T</w:t>
      </w:r>
      <w:r>
        <w:rPr>
          <w:rStyle w:val="Strong"/>
          <w:rFonts w:eastAsiaTheme="majorEastAsia"/>
          <w:sz w:val="28"/>
          <w:szCs w:val="28"/>
          <w:bdr w:val="none" w:sz="0" w:space="0" w:color="auto" w:frame="1"/>
          <w:lang w:val="vi-VN"/>
        </w:rPr>
        <w:t>rách nhiệm của Ban giám hiệu</w:t>
      </w:r>
    </w:p>
    <w:p w:rsidR="00C62CB4" w:rsidRDefault="00C62CB4" w:rsidP="00B56947">
      <w:pPr>
        <w:pStyle w:val="NormalWeb"/>
        <w:shd w:val="clear" w:color="auto" w:fill="FFFFFF"/>
        <w:spacing w:before="0" w:beforeAutospacing="0" w:after="0" w:afterAutospacing="0"/>
        <w:ind w:firstLine="426"/>
        <w:jc w:val="both"/>
        <w:rPr>
          <w:rStyle w:val="Strong"/>
          <w:rFonts w:eastAsiaTheme="majorEastAsia"/>
          <w:b w:val="0"/>
          <w:sz w:val="28"/>
          <w:szCs w:val="28"/>
          <w:bdr w:val="none" w:sz="0" w:space="0" w:color="auto" w:frame="1"/>
          <w:lang w:val="vi-VN"/>
        </w:rPr>
      </w:pPr>
      <w:r w:rsidRPr="000252C3">
        <w:rPr>
          <w:rStyle w:val="Strong"/>
          <w:rFonts w:eastAsiaTheme="majorEastAsia"/>
          <w:b w:val="0"/>
          <w:sz w:val="28"/>
          <w:szCs w:val="28"/>
          <w:bdr w:val="none" w:sz="0" w:space="0" w:color="auto" w:frame="1"/>
          <w:lang w:val="vi-VN"/>
        </w:rPr>
        <w:t xml:space="preserve">- Triển khai hướng dẫn </w:t>
      </w:r>
      <w:r>
        <w:rPr>
          <w:rStyle w:val="Strong"/>
          <w:rFonts w:eastAsiaTheme="majorEastAsia"/>
          <w:b w:val="0"/>
          <w:sz w:val="28"/>
          <w:szCs w:val="28"/>
          <w:bdr w:val="none" w:sz="0" w:space="0" w:color="auto" w:frame="1"/>
          <w:lang w:val="vi-VN"/>
        </w:rPr>
        <w:t>và tổ chức thực hiện nghiêm túc Qui tắc ứng xử</w:t>
      </w:r>
      <w:r w:rsidRPr="008A17F3">
        <w:rPr>
          <w:sz w:val="28"/>
          <w:szCs w:val="28"/>
        </w:rPr>
        <w:t>tới toàn thể cán bộ, giáo viên, nhân viên</w:t>
      </w:r>
      <w:r>
        <w:rPr>
          <w:rStyle w:val="Strong"/>
          <w:rFonts w:eastAsiaTheme="majorEastAsia"/>
          <w:b w:val="0"/>
          <w:sz w:val="28"/>
          <w:szCs w:val="28"/>
          <w:bdr w:val="none" w:sz="0" w:space="0" w:color="auto" w:frame="1"/>
          <w:lang w:val="vi-VN"/>
        </w:rPr>
        <w:t>và</w:t>
      </w:r>
      <w:r w:rsidRPr="000252C3">
        <w:rPr>
          <w:rStyle w:val="Strong"/>
          <w:rFonts w:eastAsiaTheme="majorEastAsia"/>
          <w:b w:val="0"/>
          <w:sz w:val="28"/>
          <w:szCs w:val="28"/>
          <w:bdr w:val="none" w:sz="0" w:space="0" w:color="auto" w:frame="1"/>
          <w:lang w:val="vi-VN"/>
        </w:rPr>
        <w:t xml:space="preserve"> kiể</w:t>
      </w:r>
      <w:r>
        <w:rPr>
          <w:rStyle w:val="Strong"/>
          <w:rFonts w:eastAsiaTheme="majorEastAsia"/>
          <w:b w:val="0"/>
          <w:sz w:val="28"/>
          <w:szCs w:val="28"/>
          <w:bdr w:val="none" w:sz="0" w:space="0" w:color="auto" w:frame="1"/>
          <w:lang w:val="vi-VN"/>
        </w:rPr>
        <w:t>m tra, giám sát việc thực hiện</w:t>
      </w:r>
      <w:r w:rsidRPr="000252C3">
        <w:rPr>
          <w:rStyle w:val="Strong"/>
          <w:rFonts w:eastAsiaTheme="majorEastAsia"/>
          <w:b w:val="0"/>
          <w:sz w:val="28"/>
          <w:szCs w:val="28"/>
          <w:bdr w:val="none" w:sz="0" w:space="0" w:color="auto" w:frame="1"/>
          <w:lang w:val="vi-VN"/>
        </w:rPr>
        <w:t xml:space="preserve"> tại các bộ phận</w:t>
      </w:r>
      <w:r w:rsidR="003C4E5A">
        <w:rPr>
          <w:rStyle w:val="Strong"/>
          <w:rFonts w:eastAsiaTheme="majorEastAsia"/>
          <w:b w:val="0"/>
          <w:sz w:val="28"/>
          <w:szCs w:val="28"/>
          <w:bdr w:val="none" w:sz="0" w:space="0" w:color="auto" w:frame="1"/>
          <w:lang w:val="vi-VN"/>
        </w:rPr>
        <w:t xml:space="preserve"> trong nhà trường</w:t>
      </w:r>
      <w:r w:rsidRPr="000252C3">
        <w:rPr>
          <w:rStyle w:val="Strong"/>
          <w:rFonts w:eastAsiaTheme="majorEastAsia"/>
          <w:b w:val="0"/>
          <w:sz w:val="28"/>
          <w:szCs w:val="28"/>
          <w:bdr w:val="none" w:sz="0" w:space="0" w:color="auto" w:frame="1"/>
          <w:lang w:val="vi-VN"/>
        </w:rPr>
        <w:t>.</w:t>
      </w:r>
    </w:p>
    <w:p w:rsidR="00C62CB4" w:rsidRDefault="00C62CB4" w:rsidP="00B56947">
      <w:pPr>
        <w:pStyle w:val="NormalWeb"/>
        <w:shd w:val="clear" w:color="auto" w:fill="FFFFFF"/>
        <w:spacing w:before="0" w:beforeAutospacing="0" w:after="0" w:afterAutospacing="0"/>
        <w:ind w:firstLine="426"/>
        <w:jc w:val="both"/>
        <w:rPr>
          <w:rStyle w:val="Strong"/>
          <w:rFonts w:eastAsiaTheme="majorEastAsia"/>
          <w:b w:val="0"/>
          <w:sz w:val="28"/>
          <w:szCs w:val="28"/>
          <w:bdr w:val="none" w:sz="0" w:space="0" w:color="auto" w:frame="1"/>
          <w:lang w:val="vi-VN"/>
        </w:rPr>
      </w:pPr>
      <w:r>
        <w:rPr>
          <w:rStyle w:val="Strong"/>
          <w:rFonts w:eastAsiaTheme="majorEastAsia"/>
          <w:b w:val="0"/>
          <w:sz w:val="28"/>
          <w:szCs w:val="28"/>
          <w:bdr w:val="none" w:sz="0" w:space="0" w:color="auto" w:frame="1"/>
          <w:lang w:val="vi-VN"/>
        </w:rPr>
        <w:t>- Công khai Bộ Qui tắc ứng xử của trường Mầ</w:t>
      </w:r>
      <w:r w:rsidR="00751F79">
        <w:rPr>
          <w:rStyle w:val="Strong"/>
          <w:rFonts w:eastAsiaTheme="majorEastAsia"/>
          <w:b w:val="0"/>
          <w:sz w:val="28"/>
          <w:szCs w:val="28"/>
          <w:bdr w:val="none" w:sz="0" w:space="0" w:color="auto" w:frame="1"/>
          <w:lang w:val="vi-VN"/>
        </w:rPr>
        <w:t xml:space="preserve">m </w:t>
      </w:r>
      <w:r w:rsidR="00751F79">
        <w:rPr>
          <w:rStyle w:val="Strong"/>
          <w:rFonts w:eastAsiaTheme="majorEastAsia"/>
          <w:b w:val="0"/>
          <w:sz w:val="28"/>
          <w:szCs w:val="28"/>
          <w:bdr w:val="none" w:sz="0" w:space="0" w:color="auto" w:frame="1"/>
        </w:rPr>
        <w:t>n</w:t>
      </w:r>
      <w:r w:rsidR="00751F79">
        <w:rPr>
          <w:rStyle w:val="Strong"/>
          <w:rFonts w:eastAsiaTheme="majorEastAsia"/>
          <w:b w:val="0"/>
          <w:sz w:val="28"/>
          <w:szCs w:val="28"/>
          <w:bdr w:val="none" w:sz="0" w:space="0" w:color="auto" w:frame="1"/>
          <w:lang w:val="vi-VN"/>
        </w:rPr>
        <w:t xml:space="preserve">on </w:t>
      </w:r>
      <w:r w:rsidR="00751F79">
        <w:rPr>
          <w:rStyle w:val="Strong"/>
          <w:rFonts w:eastAsiaTheme="majorEastAsia"/>
          <w:b w:val="0"/>
          <w:sz w:val="28"/>
          <w:szCs w:val="28"/>
          <w:bdr w:val="none" w:sz="0" w:space="0" w:color="auto" w:frame="1"/>
        </w:rPr>
        <w:t>Hoàng Văn Thụ</w:t>
      </w:r>
      <w:r>
        <w:rPr>
          <w:rStyle w:val="Strong"/>
          <w:rFonts w:eastAsiaTheme="majorEastAsia"/>
          <w:b w:val="0"/>
          <w:sz w:val="28"/>
          <w:szCs w:val="28"/>
          <w:bdr w:val="none" w:sz="0" w:space="0" w:color="auto" w:frame="1"/>
          <w:lang w:val="vi-VN"/>
        </w:rPr>
        <w:t xml:space="preserve"> trên trang thông tin điện tử và bảng tin của nhà trường.</w:t>
      </w:r>
    </w:p>
    <w:p w:rsidR="00C62CB4" w:rsidRDefault="00C62CB4" w:rsidP="00B56947">
      <w:pPr>
        <w:pStyle w:val="NormalWeb"/>
        <w:shd w:val="clear" w:color="auto" w:fill="FFFFFF"/>
        <w:spacing w:before="0" w:beforeAutospacing="0" w:after="0" w:afterAutospacing="0"/>
        <w:ind w:firstLine="426"/>
        <w:jc w:val="both"/>
        <w:rPr>
          <w:rStyle w:val="Strong"/>
          <w:rFonts w:eastAsiaTheme="majorEastAsia"/>
          <w:b w:val="0"/>
          <w:sz w:val="28"/>
          <w:szCs w:val="28"/>
          <w:bdr w:val="none" w:sz="0" w:space="0" w:color="auto" w:frame="1"/>
          <w:lang w:val="vi-VN"/>
        </w:rPr>
      </w:pPr>
      <w:r>
        <w:rPr>
          <w:rStyle w:val="Strong"/>
          <w:rFonts w:eastAsiaTheme="majorEastAsia"/>
          <w:b w:val="0"/>
          <w:sz w:val="28"/>
          <w:szCs w:val="28"/>
          <w:bdr w:val="none" w:sz="0" w:space="0" w:color="auto" w:frame="1"/>
          <w:lang w:val="vi-VN"/>
        </w:rPr>
        <w:t>- Báo cáo Qui tắc ứng xử về Phòng GD&amp;ĐT quận Hồng Bàng theo đúng qui định.</w:t>
      </w:r>
    </w:p>
    <w:p w:rsidR="00C62CB4" w:rsidRPr="000252C3" w:rsidRDefault="00C62CB4" w:rsidP="00B56947">
      <w:pPr>
        <w:pStyle w:val="NormalWeb"/>
        <w:shd w:val="clear" w:color="auto" w:fill="FFFFFF"/>
        <w:spacing w:before="0" w:beforeAutospacing="0" w:after="0" w:afterAutospacing="0"/>
        <w:ind w:firstLine="426"/>
        <w:jc w:val="both"/>
        <w:rPr>
          <w:b/>
          <w:sz w:val="28"/>
          <w:szCs w:val="28"/>
          <w:lang w:val="vi-VN"/>
        </w:rPr>
      </w:pPr>
      <w:r>
        <w:rPr>
          <w:rStyle w:val="Strong"/>
          <w:rFonts w:eastAsiaTheme="majorEastAsia"/>
          <w:b w:val="0"/>
          <w:sz w:val="28"/>
          <w:szCs w:val="28"/>
          <w:bdr w:val="none" w:sz="0" w:space="0" w:color="auto" w:frame="1"/>
          <w:lang w:val="vi-VN"/>
        </w:rPr>
        <w:t>- Căn cứ kết quả thực hiện Qui tắc ứng xử trong nhà trường để thực hiện công tác thi đua khen thưởng.</w:t>
      </w:r>
    </w:p>
    <w:p w:rsidR="00C62CB4" w:rsidRPr="003C4E5A" w:rsidRDefault="00E34AE6" w:rsidP="00B56947">
      <w:pPr>
        <w:pStyle w:val="NormalWeb"/>
        <w:shd w:val="clear" w:color="auto" w:fill="FFFFFF"/>
        <w:spacing w:before="0" w:beforeAutospacing="0" w:after="0" w:afterAutospacing="0"/>
        <w:ind w:firstLine="426"/>
        <w:jc w:val="both"/>
        <w:rPr>
          <w:b/>
          <w:sz w:val="28"/>
          <w:szCs w:val="28"/>
          <w:lang w:val="vi-VN"/>
        </w:rPr>
      </w:pPr>
      <w:r>
        <w:rPr>
          <w:b/>
          <w:sz w:val="28"/>
          <w:szCs w:val="28"/>
          <w:lang w:val="vi-VN"/>
        </w:rPr>
        <w:t xml:space="preserve">Điều </w:t>
      </w:r>
      <w:r>
        <w:rPr>
          <w:b/>
          <w:sz w:val="28"/>
          <w:szCs w:val="28"/>
        </w:rPr>
        <w:t>8</w:t>
      </w:r>
      <w:r w:rsidR="00C62CB4" w:rsidRPr="003C4E5A">
        <w:rPr>
          <w:b/>
          <w:sz w:val="28"/>
          <w:szCs w:val="28"/>
          <w:lang w:val="vi-VN"/>
        </w:rPr>
        <w:t>. Trách nhiệm của giáo viên, nhân viên</w:t>
      </w:r>
    </w:p>
    <w:p w:rsidR="00C62CB4" w:rsidRPr="008A17F3" w:rsidRDefault="00C62CB4" w:rsidP="00B56947">
      <w:pPr>
        <w:pStyle w:val="NormalWeb"/>
        <w:shd w:val="clear" w:color="auto" w:fill="FFFFFF"/>
        <w:spacing w:before="0" w:beforeAutospacing="0" w:after="0" w:afterAutospacing="0"/>
        <w:ind w:firstLine="426"/>
        <w:jc w:val="both"/>
        <w:rPr>
          <w:sz w:val="28"/>
          <w:szCs w:val="28"/>
        </w:rPr>
      </w:pPr>
      <w:r>
        <w:rPr>
          <w:sz w:val="28"/>
          <w:szCs w:val="28"/>
          <w:lang w:val="vi-VN"/>
        </w:rPr>
        <w:t>- T</w:t>
      </w:r>
      <w:r w:rsidRPr="008A17F3">
        <w:rPr>
          <w:sz w:val="28"/>
          <w:szCs w:val="28"/>
        </w:rPr>
        <w:t xml:space="preserve">hực hiện </w:t>
      </w:r>
      <w:r>
        <w:rPr>
          <w:sz w:val="28"/>
          <w:szCs w:val="28"/>
          <w:lang w:val="vi-VN"/>
        </w:rPr>
        <w:t>nghiêm túc</w:t>
      </w:r>
      <w:r w:rsidRPr="008A17F3">
        <w:rPr>
          <w:sz w:val="28"/>
          <w:szCs w:val="28"/>
        </w:rPr>
        <w:t xml:space="preserve"> các quy định tại Quy tắc ứng xử</w:t>
      </w:r>
      <w:r>
        <w:rPr>
          <w:sz w:val="28"/>
          <w:szCs w:val="28"/>
          <w:lang w:val="vi-VN"/>
        </w:rPr>
        <w:t xml:space="preserve"> của </w:t>
      </w:r>
      <w:r w:rsidR="00B56947">
        <w:rPr>
          <w:sz w:val="28"/>
          <w:szCs w:val="28"/>
        </w:rPr>
        <w:t>trường Mầm non Hoàng Văn Thụ</w:t>
      </w:r>
      <w:r w:rsidRPr="008A17F3">
        <w:rPr>
          <w:sz w:val="28"/>
          <w:szCs w:val="28"/>
        </w:rPr>
        <w:t>. Nếu phát hiện cá nhân vi phạm Quy tắc này phải kịp thời góp ý, đồng thời phản ánh</w:t>
      </w:r>
      <w:r w:rsidR="003C4E5A">
        <w:rPr>
          <w:sz w:val="28"/>
          <w:szCs w:val="28"/>
          <w:lang w:val="vi-VN"/>
        </w:rPr>
        <w:t xml:space="preserve"> và báo cáo t</w:t>
      </w:r>
      <w:r w:rsidRPr="008A17F3">
        <w:rPr>
          <w:sz w:val="28"/>
          <w:szCs w:val="28"/>
        </w:rPr>
        <w:t xml:space="preserve">ới </w:t>
      </w:r>
      <w:r>
        <w:rPr>
          <w:sz w:val="28"/>
          <w:szCs w:val="28"/>
          <w:lang w:val="vi-VN"/>
        </w:rPr>
        <w:t>l</w:t>
      </w:r>
      <w:r w:rsidRPr="008A17F3">
        <w:rPr>
          <w:sz w:val="28"/>
          <w:szCs w:val="28"/>
        </w:rPr>
        <w:t>ãnh đạo nhà trường để xử lý tùy theo mức độ vi phạm.</w:t>
      </w:r>
    </w:p>
    <w:p w:rsidR="003C4E5A" w:rsidRDefault="00C62CB4" w:rsidP="00B56947">
      <w:pPr>
        <w:pStyle w:val="NormalWeb"/>
        <w:shd w:val="clear" w:color="auto" w:fill="FFFFFF"/>
        <w:spacing w:before="0" w:beforeAutospacing="0" w:after="0" w:afterAutospacing="0"/>
        <w:ind w:firstLine="426"/>
        <w:jc w:val="both"/>
        <w:rPr>
          <w:rStyle w:val="Strong"/>
          <w:rFonts w:eastAsiaTheme="majorEastAsia"/>
          <w:sz w:val="28"/>
          <w:szCs w:val="28"/>
          <w:bdr w:val="none" w:sz="0" w:space="0" w:color="auto" w:frame="1"/>
          <w:lang w:val="vi-VN"/>
        </w:rPr>
      </w:pPr>
      <w:r>
        <w:rPr>
          <w:rStyle w:val="Strong"/>
          <w:rFonts w:eastAsiaTheme="majorEastAsia"/>
          <w:sz w:val="28"/>
          <w:szCs w:val="28"/>
          <w:bdr w:val="none" w:sz="0" w:space="0" w:color="auto" w:frame="1"/>
        </w:rPr>
        <w:t xml:space="preserve">Điều </w:t>
      </w:r>
      <w:r w:rsidR="00E34AE6">
        <w:rPr>
          <w:rStyle w:val="Strong"/>
          <w:rFonts w:eastAsiaTheme="majorEastAsia"/>
          <w:sz w:val="28"/>
          <w:szCs w:val="28"/>
          <w:bdr w:val="none" w:sz="0" w:space="0" w:color="auto" w:frame="1"/>
        </w:rPr>
        <w:t>9.</w:t>
      </w:r>
      <w:r w:rsidR="003C4E5A">
        <w:rPr>
          <w:rStyle w:val="Strong"/>
          <w:rFonts w:eastAsiaTheme="majorEastAsia"/>
          <w:sz w:val="28"/>
          <w:szCs w:val="28"/>
          <w:bdr w:val="none" w:sz="0" w:space="0" w:color="auto" w:frame="1"/>
          <w:lang w:val="vi-VN"/>
        </w:rPr>
        <w:t xml:space="preserve"> Điều khoản thi hành</w:t>
      </w:r>
    </w:p>
    <w:p w:rsidR="003C4E5A" w:rsidRPr="003C4E5A" w:rsidRDefault="003C4E5A" w:rsidP="00B56947">
      <w:pPr>
        <w:pStyle w:val="NormalWeb"/>
        <w:numPr>
          <w:ilvl w:val="0"/>
          <w:numId w:val="1"/>
        </w:numPr>
        <w:shd w:val="clear" w:color="auto" w:fill="FFFFFF"/>
        <w:tabs>
          <w:tab w:val="left" w:pos="567"/>
        </w:tabs>
        <w:spacing w:before="0" w:beforeAutospacing="0" w:after="0" w:afterAutospacing="0"/>
        <w:ind w:left="0" w:firstLine="426"/>
        <w:jc w:val="both"/>
        <w:rPr>
          <w:rStyle w:val="Strong"/>
          <w:b w:val="0"/>
          <w:bCs w:val="0"/>
          <w:sz w:val="28"/>
          <w:szCs w:val="28"/>
        </w:rPr>
      </w:pPr>
      <w:r w:rsidRPr="003C4E5A">
        <w:rPr>
          <w:rStyle w:val="Strong"/>
          <w:rFonts w:eastAsiaTheme="majorEastAsia"/>
          <w:b w:val="0"/>
          <w:sz w:val="28"/>
          <w:szCs w:val="28"/>
          <w:bdr w:val="none" w:sz="0" w:space="0" w:color="auto" w:frame="1"/>
          <w:lang w:val="vi-VN"/>
        </w:rPr>
        <w:t>Qui tắc này có hiệu lực kể từ ngày kí Quyết định ban hành</w:t>
      </w:r>
      <w:r w:rsidR="00751F79">
        <w:rPr>
          <w:rStyle w:val="Strong"/>
          <w:rFonts w:eastAsiaTheme="majorEastAsia"/>
          <w:b w:val="0"/>
          <w:sz w:val="28"/>
          <w:szCs w:val="28"/>
          <w:bdr w:val="none" w:sz="0" w:space="0" w:color="auto" w:frame="1"/>
        </w:rPr>
        <w:t>.</w:t>
      </w:r>
    </w:p>
    <w:p w:rsidR="00C62CB4" w:rsidRDefault="00C62CB4" w:rsidP="00B56947">
      <w:pPr>
        <w:pStyle w:val="NormalWeb"/>
        <w:numPr>
          <w:ilvl w:val="0"/>
          <w:numId w:val="1"/>
        </w:numPr>
        <w:shd w:val="clear" w:color="auto" w:fill="FFFFFF"/>
        <w:tabs>
          <w:tab w:val="left" w:pos="567"/>
        </w:tabs>
        <w:spacing w:before="0" w:beforeAutospacing="0" w:after="0" w:afterAutospacing="0"/>
        <w:ind w:left="0" w:firstLine="426"/>
        <w:jc w:val="both"/>
        <w:rPr>
          <w:sz w:val="28"/>
          <w:szCs w:val="28"/>
        </w:rPr>
      </w:pPr>
      <w:r w:rsidRPr="003C4E5A">
        <w:rPr>
          <w:sz w:val="28"/>
          <w:szCs w:val="28"/>
        </w:rPr>
        <w:t xml:space="preserve">Trong trường hợp </w:t>
      </w:r>
      <w:r w:rsidR="003A7F47">
        <w:rPr>
          <w:sz w:val="28"/>
          <w:szCs w:val="28"/>
          <w:lang w:val="vi-VN"/>
        </w:rPr>
        <w:t>cần có sự</w:t>
      </w:r>
      <w:r w:rsidRPr="003C4E5A">
        <w:rPr>
          <w:sz w:val="28"/>
          <w:szCs w:val="28"/>
        </w:rPr>
        <w:t xml:space="preserve"> thay đổi, </w:t>
      </w:r>
      <w:r w:rsidR="003A7F47">
        <w:rPr>
          <w:sz w:val="28"/>
          <w:szCs w:val="28"/>
          <w:lang w:val="vi-VN"/>
        </w:rPr>
        <w:t>bổ sung t</w:t>
      </w:r>
      <w:r w:rsidRPr="003C4E5A">
        <w:rPr>
          <w:sz w:val="28"/>
          <w:szCs w:val="28"/>
        </w:rPr>
        <w:t>hì sẽ được rà soát</w:t>
      </w:r>
      <w:r w:rsidR="003A7F47">
        <w:rPr>
          <w:sz w:val="28"/>
          <w:szCs w:val="28"/>
          <w:lang w:val="vi-VN"/>
        </w:rPr>
        <w:t xml:space="preserve"> điều chỉnh </w:t>
      </w:r>
      <w:r w:rsidRPr="003C4E5A">
        <w:rPr>
          <w:sz w:val="28"/>
          <w:szCs w:val="28"/>
        </w:rPr>
        <w:t>hàng năm vào đầu</w:t>
      </w:r>
      <w:r w:rsidR="003A7F47">
        <w:rPr>
          <w:sz w:val="28"/>
          <w:szCs w:val="28"/>
          <w:lang w:val="vi-VN"/>
        </w:rPr>
        <w:t xml:space="preserve"> mỗi</w:t>
      </w:r>
      <w:r w:rsidRPr="003C4E5A">
        <w:rPr>
          <w:sz w:val="28"/>
          <w:szCs w:val="28"/>
        </w:rPr>
        <w:t xml:space="preserve"> năm học cho phù hợp với </w:t>
      </w:r>
      <w:r w:rsidRPr="003C4E5A">
        <w:rPr>
          <w:sz w:val="28"/>
          <w:szCs w:val="28"/>
          <w:lang w:val="vi-VN"/>
        </w:rPr>
        <w:t>điều kiện thực tế</w:t>
      </w:r>
      <w:r w:rsidRPr="003C4E5A">
        <w:rPr>
          <w:sz w:val="28"/>
          <w:szCs w:val="28"/>
        </w:rPr>
        <w:t xml:space="preserve"> và yêu cầu</w:t>
      </w:r>
      <w:r w:rsidR="003A7F47">
        <w:rPr>
          <w:sz w:val="28"/>
          <w:szCs w:val="28"/>
          <w:lang w:val="vi-VN"/>
        </w:rPr>
        <w:t xml:space="preserve"> của</w:t>
      </w:r>
      <w:r w:rsidRPr="003C4E5A">
        <w:rPr>
          <w:sz w:val="28"/>
          <w:szCs w:val="28"/>
        </w:rPr>
        <w:t xml:space="preserve"> đạo đức xã hội</w:t>
      </w:r>
      <w:r w:rsidR="003A7F47">
        <w:rPr>
          <w:sz w:val="28"/>
          <w:szCs w:val="28"/>
          <w:lang w:val="vi-VN"/>
        </w:rPr>
        <w:t>, đạo đức nhà giáo</w:t>
      </w:r>
      <w:r w:rsidRPr="003C4E5A">
        <w:rPr>
          <w:sz w:val="28"/>
          <w:szCs w:val="28"/>
        </w:rPr>
        <w:t xml:space="preserve"> theo hướng tích cực và phát triển. Mọi sự thay đổi được ban lãnh đạo của trường thông qua và Hiệu trưởng chịu trách nhiệm quyết định thực hiện./.</w:t>
      </w:r>
    </w:p>
    <w:sectPr w:rsidR="00C62CB4" w:rsidSect="00751F79">
      <w:headerReference w:type="default" r:id="rId8"/>
      <w:footerReference w:type="default" r:id="rId9"/>
      <w:pgSz w:w="11907" w:h="16840" w:code="9"/>
      <w:pgMar w:top="1134" w:right="1134" w:bottom="1134" w:left="1701" w:header="709" w:footer="709" w:gutter="0"/>
      <w:pgNumType w:start="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DEA" w:rsidRDefault="004E4DEA" w:rsidP="00FA0EE8">
      <w:pPr>
        <w:spacing w:before="0" w:after="0" w:line="240" w:lineRule="auto"/>
      </w:pPr>
      <w:r>
        <w:separator/>
      </w:r>
    </w:p>
  </w:endnote>
  <w:endnote w:type="continuationSeparator" w:id="1">
    <w:p w:rsidR="004E4DEA" w:rsidRDefault="004E4DEA" w:rsidP="00FA0EE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F4" w:rsidRDefault="005244F4">
    <w:pPr>
      <w:pStyle w:val="Footer"/>
      <w:jc w:val="right"/>
    </w:pPr>
  </w:p>
  <w:p w:rsidR="00FA0EE8" w:rsidRDefault="00FA0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DEA" w:rsidRDefault="004E4DEA" w:rsidP="00FA0EE8">
      <w:pPr>
        <w:spacing w:before="0" w:after="0" w:line="240" w:lineRule="auto"/>
      </w:pPr>
      <w:r>
        <w:separator/>
      </w:r>
    </w:p>
  </w:footnote>
  <w:footnote w:type="continuationSeparator" w:id="1">
    <w:p w:rsidR="004E4DEA" w:rsidRDefault="004E4DEA" w:rsidP="00FA0EE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083041"/>
      <w:docPartObj>
        <w:docPartGallery w:val="Page Numbers (Top of Page)"/>
        <w:docPartUnique/>
      </w:docPartObj>
    </w:sdtPr>
    <w:sdtEndPr>
      <w:rPr>
        <w:noProof/>
      </w:rPr>
    </w:sdtEndPr>
    <w:sdtContent>
      <w:p w:rsidR="00751F79" w:rsidRDefault="00FA6730">
        <w:pPr>
          <w:pStyle w:val="Header"/>
          <w:jc w:val="center"/>
        </w:pPr>
        <w:r>
          <w:fldChar w:fldCharType="begin"/>
        </w:r>
        <w:r w:rsidR="00751F79">
          <w:instrText xml:space="preserve"> PAGE   \* MERGEFORMAT </w:instrText>
        </w:r>
        <w:r>
          <w:fldChar w:fldCharType="separate"/>
        </w:r>
        <w:r w:rsidR="00361E20">
          <w:rPr>
            <w:noProof/>
          </w:rPr>
          <w:t>1</w:t>
        </w:r>
        <w:r>
          <w:rPr>
            <w:noProof/>
          </w:rPr>
          <w:fldChar w:fldCharType="end"/>
        </w:r>
      </w:p>
    </w:sdtContent>
  </w:sdt>
  <w:p w:rsidR="00751F79" w:rsidRDefault="00751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F24B7"/>
    <w:multiLevelType w:val="hybridMultilevel"/>
    <w:tmpl w:val="D87C901C"/>
    <w:lvl w:ilvl="0" w:tplc="DFE0256A">
      <w:start w:val="6"/>
      <w:numFmt w:val="bullet"/>
      <w:lvlText w:val="-"/>
      <w:lvlJc w:val="left"/>
      <w:pPr>
        <w:ind w:left="786" w:hanging="360"/>
      </w:pPr>
      <w:rPr>
        <w:rFonts w:ascii="Times New Roman" w:eastAsiaTheme="maj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C62CB4"/>
    <w:rsid w:val="00033A0D"/>
    <w:rsid w:val="00105113"/>
    <w:rsid w:val="001C46DD"/>
    <w:rsid w:val="00203896"/>
    <w:rsid w:val="002D18D6"/>
    <w:rsid w:val="00361E20"/>
    <w:rsid w:val="003A7F47"/>
    <w:rsid w:val="003C4E5A"/>
    <w:rsid w:val="0043735B"/>
    <w:rsid w:val="004A75AB"/>
    <w:rsid w:val="004E4DEA"/>
    <w:rsid w:val="00501D82"/>
    <w:rsid w:val="005244F4"/>
    <w:rsid w:val="0056568C"/>
    <w:rsid w:val="006E3AD5"/>
    <w:rsid w:val="00751F79"/>
    <w:rsid w:val="00765B11"/>
    <w:rsid w:val="008F1CE2"/>
    <w:rsid w:val="00934067"/>
    <w:rsid w:val="0098644F"/>
    <w:rsid w:val="009B79DA"/>
    <w:rsid w:val="009C0F6D"/>
    <w:rsid w:val="009F244F"/>
    <w:rsid w:val="00B551CE"/>
    <w:rsid w:val="00B56947"/>
    <w:rsid w:val="00B65290"/>
    <w:rsid w:val="00B8107D"/>
    <w:rsid w:val="00C024F0"/>
    <w:rsid w:val="00C4685B"/>
    <w:rsid w:val="00C62CB4"/>
    <w:rsid w:val="00D960A3"/>
    <w:rsid w:val="00E04606"/>
    <w:rsid w:val="00E34AE6"/>
    <w:rsid w:val="00E41CD7"/>
    <w:rsid w:val="00E54428"/>
    <w:rsid w:val="00F051B7"/>
    <w:rsid w:val="00FA0EE8"/>
    <w:rsid w:val="00FA6730"/>
    <w:rsid w:val="00FE0D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D7"/>
  </w:style>
  <w:style w:type="paragraph" w:styleId="Heading1">
    <w:name w:val="heading 1"/>
    <w:basedOn w:val="Normal"/>
    <w:next w:val="Normal"/>
    <w:link w:val="Heading1Char"/>
    <w:qFormat/>
    <w:rsid w:val="00C62CB4"/>
    <w:pPr>
      <w:keepNext/>
      <w:spacing w:before="240" w:after="60" w:line="240" w:lineRule="auto"/>
      <w:jc w:val="left"/>
      <w:outlineLvl w:val="0"/>
    </w:pPr>
    <w:rPr>
      <w:rFonts w:ascii="Arial" w:eastAsia="Times New Roman" w:hAnsi="Arial" w:cs="Arial"/>
      <w:b/>
      <w:bCs/>
      <w:kern w:val="32"/>
      <w:sz w:val="32"/>
      <w:szCs w:val="32"/>
    </w:rPr>
  </w:style>
  <w:style w:type="paragraph" w:styleId="Heading3">
    <w:name w:val="heading 3"/>
    <w:basedOn w:val="Normal"/>
    <w:next w:val="Normal"/>
    <w:link w:val="Heading3Char"/>
    <w:unhideWhenUsed/>
    <w:qFormat/>
    <w:rsid w:val="00C62C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62CB4"/>
    <w:pPr>
      <w:spacing w:before="100" w:beforeAutospacing="1" w:after="100" w:afterAutospacing="1" w:line="240" w:lineRule="auto"/>
      <w:jc w:val="left"/>
    </w:pPr>
    <w:rPr>
      <w:rFonts w:eastAsia="Times New Roman" w:cs="Times New Roman"/>
      <w:sz w:val="24"/>
      <w:szCs w:val="24"/>
    </w:rPr>
  </w:style>
  <w:style w:type="character" w:customStyle="1" w:styleId="Heading1Char">
    <w:name w:val="Heading 1 Char"/>
    <w:basedOn w:val="DefaultParagraphFont"/>
    <w:link w:val="Heading1"/>
    <w:rsid w:val="00C62CB4"/>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semiHidden/>
    <w:rsid w:val="00C62CB4"/>
    <w:rPr>
      <w:rFonts w:asciiTheme="majorHAnsi" w:eastAsiaTheme="majorEastAsia" w:hAnsiTheme="majorHAnsi" w:cstheme="majorBidi"/>
      <w:b/>
      <w:bCs/>
      <w:color w:val="4F81BD" w:themeColor="accent1"/>
    </w:rPr>
  </w:style>
  <w:style w:type="character" w:styleId="Strong">
    <w:name w:val="Strong"/>
    <w:qFormat/>
    <w:rsid w:val="00C62CB4"/>
    <w:rPr>
      <w:b/>
      <w:bCs/>
    </w:rPr>
  </w:style>
  <w:style w:type="paragraph" w:styleId="Header">
    <w:name w:val="header"/>
    <w:basedOn w:val="Normal"/>
    <w:link w:val="HeaderChar"/>
    <w:uiPriority w:val="99"/>
    <w:unhideWhenUsed/>
    <w:rsid w:val="00FA0EE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0EE8"/>
  </w:style>
  <w:style w:type="paragraph" w:styleId="Footer">
    <w:name w:val="footer"/>
    <w:basedOn w:val="Normal"/>
    <w:link w:val="FooterChar"/>
    <w:uiPriority w:val="99"/>
    <w:unhideWhenUsed/>
    <w:rsid w:val="00FA0EE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0EE8"/>
  </w:style>
  <w:style w:type="paragraph" w:styleId="BodyText">
    <w:name w:val="Body Text"/>
    <w:basedOn w:val="Normal"/>
    <w:link w:val="BodyTextChar"/>
    <w:rsid w:val="00751F79"/>
    <w:pPr>
      <w:spacing w:before="0" w:after="0" w:line="240" w:lineRule="auto"/>
      <w:jc w:val="left"/>
    </w:pPr>
    <w:rPr>
      <w:rFonts w:ascii=".VnTimeH" w:eastAsia="Times New Roman" w:hAnsi=".VnTimeH" w:cs="Arial"/>
      <w:b/>
      <w:sz w:val="22"/>
    </w:rPr>
  </w:style>
  <w:style w:type="character" w:customStyle="1" w:styleId="BodyTextChar">
    <w:name w:val="Body Text Char"/>
    <w:basedOn w:val="DefaultParagraphFont"/>
    <w:link w:val="BodyText"/>
    <w:rsid w:val="00751F79"/>
    <w:rPr>
      <w:rFonts w:ascii=".VnTimeH" w:eastAsia="Times New Roman" w:hAnsi=".VnTimeH" w:cs="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2CB4"/>
    <w:pPr>
      <w:keepNext/>
      <w:spacing w:before="240" w:after="60" w:line="240" w:lineRule="auto"/>
      <w:jc w:val="left"/>
      <w:outlineLvl w:val="0"/>
    </w:pPr>
    <w:rPr>
      <w:rFonts w:ascii="Arial" w:eastAsia="Times New Roman" w:hAnsi="Arial" w:cs="Arial"/>
      <w:b/>
      <w:bCs/>
      <w:kern w:val="32"/>
      <w:sz w:val="32"/>
      <w:szCs w:val="32"/>
    </w:rPr>
  </w:style>
  <w:style w:type="paragraph" w:styleId="Heading3">
    <w:name w:val="heading 3"/>
    <w:basedOn w:val="Normal"/>
    <w:next w:val="Normal"/>
    <w:link w:val="Heading3Char"/>
    <w:unhideWhenUsed/>
    <w:qFormat/>
    <w:rsid w:val="00C62C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62CB4"/>
    <w:pPr>
      <w:spacing w:before="100" w:beforeAutospacing="1" w:after="100" w:afterAutospacing="1" w:line="240" w:lineRule="auto"/>
      <w:jc w:val="left"/>
    </w:pPr>
    <w:rPr>
      <w:rFonts w:eastAsia="Times New Roman" w:cs="Times New Roman"/>
      <w:sz w:val="24"/>
      <w:szCs w:val="24"/>
    </w:rPr>
  </w:style>
  <w:style w:type="character" w:customStyle="1" w:styleId="Heading1Char">
    <w:name w:val="Heading 1 Char"/>
    <w:basedOn w:val="DefaultParagraphFont"/>
    <w:link w:val="Heading1"/>
    <w:rsid w:val="00C62CB4"/>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semiHidden/>
    <w:rsid w:val="00C62CB4"/>
    <w:rPr>
      <w:rFonts w:asciiTheme="majorHAnsi" w:eastAsiaTheme="majorEastAsia" w:hAnsiTheme="majorHAnsi" w:cstheme="majorBidi"/>
      <w:b/>
      <w:bCs/>
      <w:color w:val="4F81BD" w:themeColor="accent1"/>
    </w:rPr>
  </w:style>
  <w:style w:type="character" w:styleId="Strong">
    <w:name w:val="Strong"/>
    <w:qFormat/>
    <w:rsid w:val="00C62CB4"/>
    <w:rPr>
      <w:b/>
      <w:bCs/>
    </w:rPr>
  </w:style>
  <w:style w:type="paragraph" w:styleId="Header">
    <w:name w:val="header"/>
    <w:basedOn w:val="Normal"/>
    <w:link w:val="HeaderChar"/>
    <w:uiPriority w:val="99"/>
    <w:unhideWhenUsed/>
    <w:rsid w:val="00FA0EE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0EE8"/>
  </w:style>
  <w:style w:type="paragraph" w:styleId="Footer">
    <w:name w:val="footer"/>
    <w:basedOn w:val="Normal"/>
    <w:link w:val="FooterChar"/>
    <w:uiPriority w:val="99"/>
    <w:unhideWhenUsed/>
    <w:rsid w:val="00FA0EE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0EE8"/>
  </w:style>
  <w:style w:type="paragraph" w:styleId="BodyText">
    <w:name w:val="Body Text"/>
    <w:basedOn w:val="Normal"/>
    <w:link w:val="BodyTextChar"/>
    <w:rsid w:val="00751F79"/>
    <w:pPr>
      <w:spacing w:before="0" w:after="0" w:line="240" w:lineRule="auto"/>
      <w:jc w:val="left"/>
    </w:pPr>
    <w:rPr>
      <w:rFonts w:ascii=".VnTimeH" w:eastAsia="Times New Roman" w:hAnsi=".VnTimeH" w:cs="Arial"/>
      <w:b/>
      <w:sz w:val="22"/>
    </w:rPr>
  </w:style>
  <w:style w:type="character" w:customStyle="1" w:styleId="BodyTextChar">
    <w:name w:val="Body Text Char"/>
    <w:basedOn w:val="DefaultParagraphFont"/>
    <w:link w:val="BodyText"/>
    <w:rsid w:val="00751F79"/>
    <w:rPr>
      <w:rFonts w:ascii=".VnTimeH" w:eastAsia="Times New Roman" w:hAnsi=".VnTimeH" w:cs="Arial"/>
      <w:b/>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7E980-2C28-4D60-9380-67AB61F0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28</cp:revision>
  <cp:lastPrinted>2021-12-28T01:22:00Z</cp:lastPrinted>
  <dcterms:created xsi:type="dcterms:W3CDTF">2019-06-26T09:19:00Z</dcterms:created>
  <dcterms:modified xsi:type="dcterms:W3CDTF">2022-01-12T01:31:00Z</dcterms:modified>
</cp:coreProperties>
</file>