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5812"/>
      </w:tblGrid>
      <w:tr w:rsidR="00727FC5" w:rsidRPr="004A49B7" w:rsidTr="009624B0">
        <w:trPr>
          <w:trHeight w:val="1129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7FC5" w:rsidRPr="0087328B" w:rsidRDefault="00727FC5" w:rsidP="009624B0">
            <w:pPr>
              <w:spacing w:before="20" w:after="20" w:line="300" w:lineRule="atLeast"/>
              <w:rPr>
                <w:szCs w:val="24"/>
              </w:rPr>
            </w:pPr>
            <w:r w:rsidRPr="0087328B">
              <w:rPr>
                <w:szCs w:val="24"/>
              </w:rPr>
              <w:t>UBND QUẬN HỒNG BÀNG</w:t>
            </w:r>
          </w:p>
          <w:p w:rsidR="00727FC5" w:rsidRPr="0087328B" w:rsidRDefault="00727FC5" w:rsidP="009624B0">
            <w:pPr>
              <w:spacing w:before="20" w:after="20" w:line="300" w:lineRule="atLeast"/>
              <w:rPr>
                <w:b/>
                <w:szCs w:val="24"/>
                <w:lang w:val="pt-BR"/>
              </w:rPr>
            </w:pPr>
            <w:r w:rsidRPr="0087328B">
              <w:rPr>
                <w:b/>
                <w:szCs w:val="24"/>
                <w:lang w:val="pt-BR"/>
              </w:rPr>
              <w:t>TRƯỜNG MẦM NON HOÀNG VĂN THỤ</w:t>
            </w:r>
          </w:p>
          <w:p w:rsidR="00727FC5" w:rsidRPr="004A49B7" w:rsidRDefault="00C05E98" w:rsidP="009624B0">
            <w:pPr>
              <w:spacing w:before="20" w:after="20" w:line="300" w:lineRule="atLeast"/>
              <w:rPr>
                <w:rFonts w:ascii=".VnTimeH" w:hAnsi=".VnTimeH"/>
                <w:b/>
                <w:szCs w:val="28"/>
                <w:lang w:val="pt-BR"/>
              </w:rPr>
            </w:pPr>
            <w:r>
              <w:rPr>
                <w:noProof/>
              </w:rPr>
              <w:pict>
                <v:line id="Straight Connector 2" o:spid="_x0000_s1027" style="position:absolute;left:0;text-align:left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0.9pt,3.85pt" to="147.2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j0+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"/>
              </w:pic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7FC5" w:rsidRPr="00AB6F2E" w:rsidRDefault="00727FC5" w:rsidP="009624B0">
            <w:pPr>
              <w:pStyle w:val="BodyText"/>
              <w:spacing w:before="20" w:after="20" w:line="300" w:lineRule="atLeast"/>
              <w:jc w:val="center"/>
              <w:rPr>
                <w:b/>
                <w:i/>
                <w:sz w:val="24"/>
                <w:szCs w:val="28"/>
                <w:lang w:val="pt-BR"/>
              </w:rPr>
            </w:pPr>
            <w:r w:rsidRPr="00AB6F2E">
              <w:rPr>
                <w:b/>
                <w:sz w:val="24"/>
                <w:szCs w:val="28"/>
                <w:lang w:val="pt-BR"/>
              </w:rPr>
              <w:t>CỘNG HOÀ XÃ HỘI CHỦ NGHĨA VIỆT NAM</w:t>
            </w:r>
          </w:p>
          <w:p w:rsidR="00727FC5" w:rsidRPr="004A49B7" w:rsidRDefault="00C05E98" w:rsidP="009624B0">
            <w:pPr>
              <w:spacing w:before="20" w:after="20" w:line="300" w:lineRule="atLeast"/>
              <w:rPr>
                <w:b/>
                <w:szCs w:val="28"/>
                <w:lang w:val="pt-BR"/>
              </w:rPr>
            </w:pPr>
            <w:r>
              <w:rPr>
                <w:noProof/>
                <w:sz w:val="28"/>
              </w:rPr>
              <w:pict>
                <v:line id="Straight Connector 3" o:spid="_x0000_s1028" style="position:absolute;left:0;text-align:left;z-index:251656704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page;mso-height-relative:page" from="49.3pt,17pt" to="225.5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" strokecolor="black [3200]" strokeweight=".5pt">
                  <v:stroke joinstyle="miter"/>
                  <o:lock v:ext="edit" shapetype="f"/>
                </v:line>
              </w:pict>
            </w:r>
            <w:r>
              <w:rPr>
                <w:noProof/>
                <w:sz w:val="28"/>
              </w:rPr>
              <w:pict>
                <v:line id="_x0000_s1029" style="position:absolute;left:0;text-align:left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3.95pt,17pt" to="694.9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fVK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j1lT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"/>
              </w:pict>
            </w:r>
            <w:r w:rsidR="00727FC5" w:rsidRPr="002342B5">
              <w:rPr>
                <w:b/>
                <w:sz w:val="28"/>
                <w:szCs w:val="28"/>
                <w:lang w:val="pt-BR"/>
              </w:rPr>
              <w:t>Độc lập - Tự do - Hạnh phúc</w:t>
            </w:r>
          </w:p>
        </w:tc>
      </w:tr>
      <w:tr w:rsidR="00727FC5" w:rsidRPr="00DF4992" w:rsidTr="009624B0">
        <w:trPr>
          <w:trHeight w:val="38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7FC5" w:rsidRPr="004A49B7" w:rsidRDefault="00727FC5" w:rsidP="009624B0">
            <w:pPr>
              <w:spacing w:before="20" w:after="20" w:line="300" w:lineRule="atLeast"/>
              <w:rPr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27FC5" w:rsidRPr="00DF4992" w:rsidRDefault="00727FC5" w:rsidP="00C05E98">
            <w:pPr>
              <w:pStyle w:val="BodyText"/>
              <w:spacing w:before="20" w:after="20" w:line="300" w:lineRule="atLeast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val="vi-VN"/>
              </w:rPr>
              <w:t xml:space="preserve">P.Hoàng Văn Thụ, ngày </w:t>
            </w:r>
            <w:r w:rsidR="00C05E98">
              <w:rPr>
                <w:i/>
                <w:sz w:val="28"/>
                <w:szCs w:val="28"/>
              </w:rPr>
              <w:t>30</w:t>
            </w:r>
            <w:r w:rsidRPr="0013194E">
              <w:rPr>
                <w:i/>
                <w:sz w:val="28"/>
                <w:szCs w:val="28"/>
                <w:lang w:val="vi-VN"/>
              </w:rPr>
              <w:t xml:space="preserve"> tháng </w:t>
            </w:r>
            <w:r>
              <w:rPr>
                <w:i/>
                <w:sz w:val="28"/>
                <w:szCs w:val="28"/>
              </w:rPr>
              <w:t>1</w:t>
            </w:r>
            <w:r w:rsidR="00C05E98">
              <w:rPr>
                <w:i/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  <w:lang w:val="vi-VN"/>
              </w:rPr>
              <w:t xml:space="preserve"> năm 202</w:t>
            </w:r>
            <w:r>
              <w:rPr>
                <w:i/>
                <w:sz w:val="28"/>
                <w:szCs w:val="28"/>
              </w:rPr>
              <w:t>2</w:t>
            </w:r>
          </w:p>
        </w:tc>
      </w:tr>
    </w:tbl>
    <w:p w:rsidR="00727FC5" w:rsidRDefault="00727FC5" w:rsidP="00727FC5">
      <w:pPr>
        <w:rPr>
          <w:b/>
          <w:sz w:val="28"/>
          <w:szCs w:val="28"/>
        </w:rPr>
      </w:pPr>
    </w:p>
    <w:p w:rsidR="00727FC5" w:rsidRDefault="00727FC5" w:rsidP="00727FC5">
      <w:pPr>
        <w:rPr>
          <w:b/>
          <w:sz w:val="28"/>
          <w:szCs w:val="28"/>
        </w:rPr>
      </w:pPr>
    </w:p>
    <w:p w:rsidR="00727FC5" w:rsidRDefault="00727FC5" w:rsidP="00727FC5">
      <w:pPr>
        <w:rPr>
          <w:b/>
          <w:sz w:val="28"/>
          <w:szCs w:val="28"/>
        </w:rPr>
      </w:pPr>
      <w:r>
        <w:rPr>
          <w:b/>
          <w:sz w:val="28"/>
          <w:szCs w:val="28"/>
        </w:rPr>
        <w:t>THÔNG BÁO</w:t>
      </w:r>
      <w:bookmarkStart w:id="0" w:name="_GoBack"/>
      <w:bookmarkEnd w:id="0"/>
    </w:p>
    <w:p w:rsidR="00727FC5" w:rsidRDefault="00727FC5" w:rsidP="00727FC5">
      <w:pPr>
        <w:rPr>
          <w:b/>
          <w:sz w:val="28"/>
          <w:szCs w:val="28"/>
        </w:rPr>
      </w:pPr>
      <w:r>
        <w:rPr>
          <w:b/>
          <w:sz w:val="28"/>
          <w:szCs w:val="28"/>
        </w:rPr>
        <w:t>Về việc nghỉ Tết Dương lịch năm học 2023</w:t>
      </w:r>
    </w:p>
    <w:p w:rsidR="00727FC5" w:rsidRDefault="00C05E98" w:rsidP="00E075F9">
      <w:pPr>
        <w:jc w:val="left"/>
        <w:rPr>
          <w:b/>
          <w:sz w:val="40"/>
          <w:szCs w:val="52"/>
        </w:rPr>
      </w:pPr>
      <w:r>
        <w:rPr>
          <w:b/>
          <w:noProof/>
          <w:sz w:val="40"/>
          <w:szCs w:val="5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84.2pt;margin-top:.35pt;width:79.8pt;height:0;z-index:251659776" o:connectortype="straight"/>
        </w:pict>
      </w:r>
    </w:p>
    <w:p w:rsidR="00727FC5" w:rsidRDefault="00727FC5" w:rsidP="00727FC5">
      <w:pPr>
        <w:spacing w:line="360" w:lineRule="auto"/>
        <w:ind w:firstLine="567"/>
        <w:jc w:val="both"/>
        <w:rPr>
          <w:sz w:val="28"/>
          <w:szCs w:val="28"/>
        </w:rPr>
      </w:pPr>
      <w:r w:rsidRPr="00727FC5">
        <w:rPr>
          <w:sz w:val="28"/>
          <w:szCs w:val="28"/>
        </w:rPr>
        <w:t>Thực hiện Công văn số 4071/SGĐDT-VP ngày 23/12/2022 của Sở GD&amp;ĐT Hải Phòng về việc hướng dẫn nghỉ Tết Dương lịch ngành GD&amp;ĐT,</w:t>
      </w:r>
      <w:r>
        <w:rPr>
          <w:sz w:val="28"/>
          <w:szCs w:val="28"/>
        </w:rPr>
        <w:t xml:space="preserve"> nhà trường xin trân trọng thông báo tới toàn thể các bậc phụ huynh học sinh trong toàn trường cho</w:t>
      </w:r>
      <w:r w:rsidRPr="00727FC5">
        <w:rPr>
          <w:sz w:val="28"/>
          <w:szCs w:val="28"/>
        </w:rPr>
        <w:t xml:space="preserve"> các cháu nghỉ từ thứ bảy ngày </w:t>
      </w:r>
      <w:r>
        <w:rPr>
          <w:sz w:val="28"/>
          <w:szCs w:val="28"/>
        </w:rPr>
        <w:t xml:space="preserve">31 tháng 12 năm </w:t>
      </w:r>
      <w:r w:rsidRPr="00727FC5">
        <w:rPr>
          <w:sz w:val="28"/>
          <w:szCs w:val="28"/>
        </w:rPr>
        <w:t xml:space="preserve">2022 đến hết thứ hai ngày </w:t>
      </w:r>
      <w:r>
        <w:rPr>
          <w:sz w:val="28"/>
          <w:szCs w:val="28"/>
        </w:rPr>
        <w:t>02 tháng 01 năm</w:t>
      </w:r>
      <w:r w:rsidR="00C05E98">
        <w:rPr>
          <w:sz w:val="28"/>
          <w:szCs w:val="28"/>
        </w:rPr>
        <w:t xml:space="preserve"> </w:t>
      </w:r>
      <w:r w:rsidRPr="00727FC5">
        <w:rPr>
          <w:sz w:val="28"/>
          <w:szCs w:val="28"/>
        </w:rPr>
        <w:t xml:space="preserve">2023, thứ ba ngày </w:t>
      </w:r>
      <w:r>
        <w:rPr>
          <w:sz w:val="28"/>
          <w:szCs w:val="28"/>
        </w:rPr>
        <w:t xml:space="preserve">03 tháng 01 năm </w:t>
      </w:r>
      <w:r w:rsidRPr="00727FC5">
        <w:rPr>
          <w:sz w:val="28"/>
          <w:szCs w:val="28"/>
        </w:rPr>
        <w:t>2023 các cháu đi học bình thường.</w:t>
      </w:r>
      <w:r>
        <w:rPr>
          <w:sz w:val="28"/>
          <w:szCs w:val="28"/>
        </w:rPr>
        <w:t>/.</w:t>
      </w:r>
    </w:p>
    <w:p w:rsidR="00727FC5" w:rsidRDefault="00727FC5" w:rsidP="00727FC5">
      <w:pPr>
        <w:spacing w:line="360" w:lineRule="auto"/>
        <w:ind w:firstLine="567"/>
        <w:jc w:val="both"/>
        <w:rPr>
          <w:sz w:val="28"/>
          <w:szCs w:val="28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727FC5" w:rsidRPr="000F620E" w:rsidTr="009624B0">
        <w:tc>
          <w:tcPr>
            <w:tcW w:w="4503" w:type="dxa"/>
          </w:tcPr>
          <w:p w:rsidR="00727FC5" w:rsidRPr="00053EC2" w:rsidRDefault="00727FC5" w:rsidP="009624B0">
            <w:pPr>
              <w:jc w:val="both"/>
              <w:rPr>
                <w:sz w:val="22"/>
              </w:rPr>
            </w:pPr>
          </w:p>
        </w:tc>
        <w:tc>
          <w:tcPr>
            <w:tcW w:w="4819" w:type="dxa"/>
            <w:shd w:val="clear" w:color="auto" w:fill="auto"/>
          </w:tcPr>
          <w:p w:rsidR="00727FC5" w:rsidRPr="005439B6" w:rsidRDefault="00727FC5" w:rsidP="009624B0">
            <w:pPr>
              <w:rPr>
                <w:b/>
                <w:sz w:val="28"/>
                <w:szCs w:val="28"/>
              </w:rPr>
            </w:pPr>
            <w:r w:rsidRPr="005439B6">
              <w:rPr>
                <w:b/>
                <w:sz w:val="28"/>
                <w:szCs w:val="28"/>
              </w:rPr>
              <w:t>HIỆU TRƯỞNG</w:t>
            </w:r>
          </w:p>
          <w:p w:rsidR="00727FC5" w:rsidRPr="005439B6" w:rsidRDefault="00727FC5" w:rsidP="009624B0">
            <w:pPr>
              <w:rPr>
                <w:b/>
                <w:sz w:val="28"/>
                <w:szCs w:val="28"/>
              </w:rPr>
            </w:pPr>
          </w:p>
          <w:p w:rsidR="00727FC5" w:rsidRPr="005439B6" w:rsidRDefault="00727FC5" w:rsidP="009624B0">
            <w:pPr>
              <w:rPr>
                <w:b/>
                <w:sz w:val="28"/>
                <w:szCs w:val="28"/>
              </w:rPr>
            </w:pPr>
          </w:p>
          <w:p w:rsidR="00727FC5" w:rsidRPr="005439B6" w:rsidRDefault="00727FC5" w:rsidP="009624B0">
            <w:pPr>
              <w:rPr>
                <w:b/>
                <w:sz w:val="28"/>
                <w:szCs w:val="28"/>
              </w:rPr>
            </w:pPr>
          </w:p>
          <w:p w:rsidR="00727FC5" w:rsidRPr="000F620E" w:rsidRDefault="00727FC5" w:rsidP="009624B0">
            <w:pPr>
              <w:rPr>
                <w:b/>
              </w:rPr>
            </w:pPr>
            <w:r w:rsidRPr="005439B6">
              <w:rPr>
                <w:b/>
                <w:sz w:val="28"/>
                <w:szCs w:val="28"/>
              </w:rPr>
              <w:t>Đinh Thị Thanh Hiên</w:t>
            </w:r>
          </w:p>
        </w:tc>
      </w:tr>
    </w:tbl>
    <w:p w:rsidR="00727FC5" w:rsidRPr="00727FC5" w:rsidRDefault="00727FC5" w:rsidP="00727FC5">
      <w:pPr>
        <w:spacing w:line="360" w:lineRule="auto"/>
        <w:ind w:firstLine="567"/>
        <w:jc w:val="both"/>
        <w:rPr>
          <w:sz w:val="28"/>
          <w:szCs w:val="28"/>
        </w:rPr>
      </w:pPr>
    </w:p>
    <w:p w:rsidR="00727FC5" w:rsidRDefault="00727FC5" w:rsidP="00E075F9">
      <w:pPr>
        <w:jc w:val="left"/>
        <w:rPr>
          <w:b/>
          <w:sz w:val="40"/>
          <w:szCs w:val="52"/>
        </w:rPr>
        <w:sectPr w:rsidR="00727FC5" w:rsidSect="00727FC5">
          <w:pgSz w:w="11907" w:h="16840" w:code="9"/>
          <w:pgMar w:top="1134" w:right="1134" w:bottom="1134" w:left="1701" w:header="720" w:footer="720" w:gutter="0"/>
          <w:cols w:space="720"/>
          <w:docGrid w:linePitch="360"/>
        </w:sectPr>
      </w:pPr>
    </w:p>
    <w:p w:rsidR="00E075F9" w:rsidRPr="000904C7" w:rsidRDefault="00E075F9" w:rsidP="00E075F9">
      <w:pPr>
        <w:jc w:val="left"/>
        <w:rPr>
          <w:b/>
          <w:sz w:val="40"/>
          <w:szCs w:val="52"/>
        </w:rPr>
      </w:pPr>
      <w:r w:rsidRPr="000904C7">
        <w:rPr>
          <w:b/>
          <w:sz w:val="40"/>
          <w:szCs w:val="52"/>
        </w:rPr>
        <w:lastRenderedPageBreak/>
        <w:t>TRƯỜNG MẦ</w:t>
      </w:r>
      <w:r w:rsidR="0073664C">
        <w:rPr>
          <w:b/>
          <w:sz w:val="40"/>
          <w:szCs w:val="52"/>
        </w:rPr>
        <w:t>M NON HOÀNG VĂN THỤ</w:t>
      </w:r>
    </w:p>
    <w:p w:rsidR="002F1021" w:rsidRPr="0045066D" w:rsidRDefault="00C05E98" w:rsidP="00E075F9">
      <w:pPr>
        <w:jc w:val="left"/>
        <w:rPr>
          <w:b/>
          <w:sz w:val="52"/>
          <w:szCs w:val="52"/>
        </w:rPr>
      </w:pPr>
      <w:r>
        <w:rPr>
          <w:b/>
          <w:noProof/>
          <w:sz w:val="52"/>
          <w:szCs w:val="52"/>
        </w:rPr>
        <w:pict>
          <v:line id="Straight Connector 1" o:spid="_x0000_s1026" style="position:absolute;z-index:251658752;visibility:visible" from="127.7pt,1.95pt" to="249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" strokecolor="#5b9bd5 [3204]" strokeweight=".5pt">
            <v:stroke joinstyle="miter"/>
          </v:line>
        </w:pict>
      </w:r>
    </w:p>
    <w:p w:rsidR="003E3B27" w:rsidRPr="0045066D" w:rsidRDefault="00E075F9">
      <w:pPr>
        <w:rPr>
          <w:b/>
          <w:sz w:val="52"/>
          <w:szCs w:val="52"/>
        </w:rPr>
      </w:pPr>
      <w:r w:rsidRPr="000D3B4B">
        <w:rPr>
          <w:b/>
          <w:sz w:val="80"/>
          <w:szCs w:val="52"/>
        </w:rPr>
        <w:t>THÔNG BÁO</w:t>
      </w:r>
    </w:p>
    <w:p w:rsidR="000D3B4B" w:rsidRDefault="000D3B4B" w:rsidP="000D3B4B">
      <w:pPr>
        <w:ind w:firstLine="567"/>
        <w:jc w:val="both"/>
        <w:rPr>
          <w:sz w:val="32"/>
          <w:szCs w:val="32"/>
        </w:rPr>
      </w:pPr>
    </w:p>
    <w:p w:rsidR="007F0141" w:rsidRPr="007F0141" w:rsidRDefault="0073664C" w:rsidP="000D3B4B">
      <w:pPr>
        <w:ind w:firstLine="567"/>
        <w:jc w:val="both"/>
        <w:rPr>
          <w:sz w:val="70"/>
          <w:szCs w:val="52"/>
        </w:rPr>
      </w:pPr>
      <w:r w:rsidRPr="007F0141">
        <w:rPr>
          <w:sz w:val="70"/>
          <w:szCs w:val="52"/>
        </w:rPr>
        <w:t>Thực hiện Công văn số 4071/SGĐDT-VP ngày 23/12/2022 của Sở GD&amp;ĐT</w:t>
      </w:r>
      <w:r w:rsidR="007F0141">
        <w:rPr>
          <w:sz w:val="70"/>
          <w:szCs w:val="52"/>
        </w:rPr>
        <w:t xml:space="preserve"> Hải Phòng</w:t>
      </w:r>
      <w:r w:rsidRPr="007F0141">
        <w:rPr>
          <w:sz w:val="70"/>
          <w:szCs w:val="52"/>
        </w:rPr>
        <w:t xml:space="preserve"> về việc hướng dẫn nghỉ Tết Dương lịch ngành GD&amp;ĐT, các cháu nghỉ từ thứ bảy ngày 31/12/2022 đến hết thứ hai ngày 02/01/2023, thứ ba ngày 03/01/2023 các cháu đi học bình thường</w:t>
      </w:r>
      <w:r w:rsidR="007F0141" w:rsidRPr="007F0141">
        <w:rPr>
          <w:sz w:val="70"/>
          <w:szCs w:val="52"/>
        </w:rPr>
        <w:t>.</w:t>
      </w:r>
    </w:p>
    <w:p w:rsidR="000D3B4B" w:rsidRDefault="000D3B4B" w:rsidP="000D3B4B">
      <w:pPr>
        <w:ind w:firstLine="567"/>
        <w:jc w:val="both"/>
        <w:rPr>
          <w:sz w:val="28"/>
          <w:szCs w:val="28"/>
        </w:rPr>
      </w:pPr>
      <w:r w:rsidRPr="007F0141">
        <w:rPr>
          <w:sz w:val="70"/>
          <w:szCs w:val="52"/>
        </w:rPr>
        <w:t>Xin chân thành cảm ơn!</w:t>
      </w:r>
    </w:p>
    <w:p w:rsidR="00EB122A" w:rsidRPr="00EB122A" w:rsidRDefault="00EB122A" w:rsidP="000D3B4B">
      <w:pPr>
        <w:ind w:firstLine="567"/>
        <w:jc w:val="both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3"/>
        <w:gridCol w:w="7425"/>
      </w:tblGrid>
      <w:tr w:rsidR="002F1021" w:rsidRPr="0045066D" w:rsidTr="000D3B4B">
        <w:trPr>
          <w:trHeight w:val="1567"/>
        </w:trPr>
        <w:tc>
          <w:tcPr>
            <w:tcW w:w="7363" w:type="dxa"/>
          </w:tcPr>
          <w:p w:rsidR="000D3B4B" w:rsidRPr="0045066D" w:rsidRDefault="000D3B4B" w:rsidP="000D3B4B">
            <w:pPr>
              <w:jc w:val="both"/>
              <w:rPr>
                <w:sz w:val="52"/>
                <w:szCs w:val="52"/>
              </w:rPr>
            </w:pPr>
          </w:p>
        </w:tc>
        <w:tc>
          <w:tcPr>
            <w:tcW w:w="7425" w:type="dxa"/>
          </w:tcPr>
          <w:p w:rsidR="002F1021" w:rsidRPr="0045066D" w:rsidRDefault="002F1021" w:rsidP="000D3B4B">
            <w:pPr>
              <w:rPr>
                <w:b/>
                <w:sz w:val="52"/>
                <w:szCs w:val="52"/>
              </w:rPr>
            </w:pPr>
            <w:r w:rsidRPr="000D3B4B">
              <w:rPr>
                <w:b/>
                <w:sz w:val="60"/>
                <w:szCs w:val="52"/>
              </w:rPr>
              <w:t>BAN GIÁM HIỆU</w:t>
            </w:r>
          </w:p>
        </w:tc>
      </w:tr>
    </w:tbl>
    <w:p w:rsidR="00E075F9" w:rsidRPr="0045066D" w:rsidRDefault="00E075F9" w:rsidP="007F0141">
      <w:pPr>
        <w:jc w:val="both"/>
        <w:rPr>
          <w:sz w:val="52"/>
          <w:szCs w:val="52"/>
        </w:rPr>
      </w:pPr>
    </w:p>
    <w:sectPr w:rsidR="00E075F9" w:rsidRPr="0045066D" w:rsidSect="007F014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075F9"/>
    <w:rsid w:val="000904C7"/>
    <w:rsid w:val="000D3B4B"/>
    <w:rsid w:val="00141D25"/>
    <w:rsid w:val="00156E87"/>
    <w:rsid w:val="001C57C2"/>
    <w:rsid w:val="002B0B1C"/>
    <w:rsid w:val="002F1021"/>
    <w:rsid w:val="003E3B27"/>
    <w:rsid w:val="0045066D"/>
    <w:rsid w:val="004655EE"/>
    <w:rsid w:val="004E5BEB"/>
    <w:rsid w:val="00525703"/>
    <w:rsid w:val="0052603E"/>
    <w:rsid w:val="005C7AD3"/>
    <w:rsid w:val="005D7911"/>
    <w:rsid w:val="0061010A"/>
    <w:rsid w:val="00660FB1"/>
    <w:rsid w:val="006F70E3"/>
    <w:rsid w:val="00712C33"/>
    <w:rsid w:val="00727FC5"/>
    <w:rsid w:val="0073664C"/>
    <w:rsid w:val="007937BF"/>
    <w:rsid w:val="007A2F62"/>
    <w:rsid w:val="007F0141"/>
    <w:rsid w:val="009412ED"/>
    <w:rsid w:val="009F2F82"/>
    <w:rsid w:val="00A112EB"/>
    <w:rsid w:val="00BE1E2B"/>
    <w:rsid w:val="00C05E98"/>
    <w:rsid w:val="00C87025"/>
    <w:rsid w:val="00DE0B0F"/>
    <w:rsid w:val="00E0473C"/>
    <w:rsid w:val="00E075F9"/>
    <w:rsid w:val="00E84EB8"/>
    <w:rsid w:val="00EB122A"/>
    <w:rsid w:val="00ED5CFC"/>
    <w:rsid w:val="00FC7D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0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nhideWhenUsed/>
    <w:rsid w:val="00727FC5"/>
    <w:pPr>
      <w:spacing w:after="120"/>
      <w:jc w:val="left"/>
    </w:pPr>
    <w:rPr>
      <w:rFonts w:eastAsia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27FC5"/>
    <w:rPr>
      <w:rFonts w:eastAsia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102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cp:lastPrinted>2022-12-30T02:00:00Z</cp:lastPrinted>
  <dcterms:created xsi:type="dcterms:W3CDTF">2020-09-03T09:40:00Z</dcterms:created>
  <dcterms:modified xsi:type="dcterms:W3CDTF">2023-03-03T09:41:00Z</dcterms:modified>
</cp:coreProperties>
</file>