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812"/>
      </w:tblGrid>
      <w:tr w:rsidR="0087328B" w:rsidRPr="004A49B7" w14:paraId="3035382F" w14:textId="77777777" w:rsidTr="006A6CF0">
        <w:trPr>
          <w:trHeight w:val="1129"/>
        </w:trPr>
        <w:tc>
          <w:tcPr>
            <w:tcW w:w="4820" w:type="dxa"/>
            <w:tcBorders>
              <w:top w:val="nil"/>
              <w:left w:val="nil"/>
              <w:bottom w:val="nil"/>
              <w:right w:val="nil"/>
            </w:tcBorders>
            <w:shd w:val="clear" w:color="auto" w:fill="auto"/>
          </w:tcPr>
          <w:p w14:paraId="177FB071" w14:textId="77777777" w:rsidR="0087328B" w:rsidRPr="0087328B" w:rsidRDefault="0087328B" w:rsidP="006A6CF0">
            <w:pPr>
              <w:spacing w:before="20" w:after="20" w:line="300" w:lineRule="atLeast"/>
              <w:jc w:val="center"/>
              <w:rPr>
                <w:sz w:val="24"/>
                <w:szCs w:val="24"/>
              </w:rPr>
            </w:pPr>
            <w:r w:rsidRPr="0087328B">
              <w:rPr>
                <w:sz w:val="24"/>
                <w:szCs w:val="24"/>
              </w:rPr>
              <w:t>UBND QUẬN HỒNG BÀNG</w:t>
            </w:r>
          </w:p>
          <w:p w14:paraId="18A09A19" w14:textId="77777777" w:rsidR="0087328B" w:rsidRPr="0087328B" w:rsidRDefault="0087328B" w:rsidP="006A6CF0">
            <w:pPr>
              <w:spacing w:before="20" w:after="20" w:line="300" w:lineRule="atLeast"/>
              <w:jc w:val="center"/>
              <w:rPr>
                <w:b/>
                <w:sz w:val="24"/>
                <w:szCs w:val="24"/>
                <w:lang w:val="pt-BR"/>
              </w:rPr>
            </w:pPr>
            <w:r w:rsidRPr="0087328B">
              <w:rPr>
                <w:b/>
                <w:sz w:val="24"/>
                <w:szCs w:val="24"/>
                <w:lang w:val="pt-BR"/>
              </w:rPr>
              <w:t>TRƯỜNG MẦM NON HOÀNG VĂN THỤ</w:t>
            </w:r>
          </w:p>
          <w:p w14:paraId="644469A7" w14:textId="77777777" w:rsidR="0087328B" w:rsidRPr="004A49B7" w:rsidRDefault="0087328B" w:rsidP="006A6CF0">
            <w:pPr>
              <w:spacing w:before="20" w:after="20" w:line="300" w:lineRule="atLeast"/>
              <w:jc w:val="center"/>
              <w:rPr>
                <w:rFonts w:ascii=".VnTimeH" w:hAnsi=".VnTimeH"/>
                <w:b/>
                <w:szCs w:val="28"/>
                <w:lang w:val="pt-BR"/>
              </w:rPr>
            </w:pPr>
            <w:r>
              <w:rPr>
                <w:noProof/>
                <w:sz w:val="24"/>
              </w:rPr>
              <mc:AlternateContent>
                <mc:Choice Requires="wps">
                  <w:drawing>
                    <wp:anchor distT="4294967294" distB="4294967294" distL="114300" distR="114300" simplePos="0" relativeHeight="251659264" behindDoc="0" locked="0" layoutInCell="1" allowOverlap="1" wp14:anchorId="35EC6791" wp14:editId="494E019D">
                      <wp:simplePos x="0" y="0"/>
                      <wp:positionH relativeFrom="column">
                        <wp:posOffset>900430</wp:posOffset>
                      </wp:positionH>
                      <wp:positionV relativeFrom="paragraph">
                        <wp:posOffset>48894</wp:posOffset>
                      </wp:positionV>
                      <wp:extent cx="9690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C8294"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9pt,3.85pt" to="14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EXaK/toAAAAHAQAADwAAAGRycy9kb3ducmV2LnhtbEyOwU7DMBBE&#10;70j8g7VIXCrqNEQUQpwKAblxaQFx3cZLEhGv09htA1/PwgWOTzOaecVqcr060Bg6zwYW8wQUce1t&#10;x42Bl+fq4hpUiMgWe89k4JMCrMrTkwJz64+8psMmNkpGOORooI1xyLUOdUsOw9wPxJK9+9FhFBwb&#10;bUc8yrjrdZokV9phx/LQ4kD3LdUfm70zEKpX2lVfs3qWvF02ntLdw9MjGnN+Nt3dgoo0xb8y/OiL&#10;OpTitPV7tkH1wtlC1KOB5RKU5OlNloHa/rIuC/3fv/wGAAD//wMAUEsBAi0AFAAGAAgAAAAhALaD&#10;OJL+AAAA4QEAABMAAAAAAAAAAAAAAAAAAAAAAFtDb250ZW50X1R5cGVzXS54bWxQSwECLQAUAAYA&#10;CAAAACEAOP0h/9YAAACUAQAACwAAAAAAAAAAAAAAAAAvAQAAX3JlbHMvLnJlbHNQSwECLQAUAAYA&#10;CAAAACEAy+ULdKwBAABHAwAADgAAAAAAAAAAAAAAAAAuAgAAZHJzL2Uyb0RvYy54bWxQSwECLQAU&#10;AAYACAAAACEAEXaK/toAAAAHAQAADwAAAAAAAAAAAAAAAAAGBAAAZHJzL2Rvd25yZXYueG1sUEsF&#10;BgAAAAAEAAQA8wAAAA0FAAAAAA==&#10;"/>
                  </w:pict>
                </mc:Fallback>
              </mc:AlternateContent>
            </w:r>
          </w:p>
        </w:tc>
        <w:tc>
          <w:tcPr>
            <w:tcW w:w="5812" w:type="dxa"/>
            <w:tcBorders>
              <w:top w:val="nil"/>
              <w:left w:val="nil"/>
              <w:bottom w:val="nil"/>
              <w:right w:val="nil"/>
            </w:tcBorders>
            <w:shd w:val="clear" w:color="auto" w:fill="auto"/>
          </w:tcPr>
          <w:p w14:paraId="2F960AD4" w14:textId="77777777" w:rsidR="0087328B" w:rsidRPr="00AB6F2E" w:rsidRDefault="0087328B" w:rsidP="006A6CF0">
            <w:pPr>
              <w:pStyle w:val="BodyText"/>
              <w:spacing w:before="20" w:after="20" w:line="300" w:lineRule="atLeast"/>
              <w:jc w:val="center"/>
              <w:rPr>
                <w:b/>
                <w:i/>
                <w:sz w:val="24"/>
                <w:szCs w:val="28"/>
                <w:lang w:val="pt-BR"/>
              </w:rPr>
            </w:pPr>
            <w:r w:rsidRPr="00AB6F2E">
              <w:rPr>
                <w:b/>
                <w:sz w:val="24"/>
                <w:szCs w:val="28"/>
                <w:lang w:val="pt-BR"/>
              </w:rPr>
              <w:t>CỘNG HOÀ XÃ HỘI CHỦ NGHĨA VIỆT NAM</w:t>
            </w:r>
          </w:p>
          <w:p w14:paraId="2A2A34B8" w14:textId="77777777" w:rsidR="0087328B" w:rsidRPr="004A49B7" w:rsidRDefault="0087328B" w:rsidP="006A6CF0">
            <w:pPr>
              <w:spacing w:before="20" w:after="20" w:line="300" w:lineRule="atLeast"/>
              <w:jc w:val="center"/>
              <w:rPr>
                <w:b/>
                <w:szCs w:val="28"/>
                <w:lang w:val="pt-BR"/>
              </w:rPr>
            </w:pPr>
            <w:r>
              <w:rPr>
                <w:noProof/>
                <w:sz w:val="24"/>
              </w:rPr>
              <mc:AlternateContent>
                <mc:Choice Requires="wps">
                  <w:drawing>
                    <wp:anchor distT="4294967295" distB="4294967295" distL="114300" distR="114300" simplePos="0" relativeHeight="251660288" behindDoc="0" locked="0" layoutInCell="1" allowOverlap="1" wp14:anchorId="50A0B901" wp14:editId="40E63474">
                      <wp:simplePos x="0" y="0"/>
                      <wp:positionH relativeFrom="column">
                        <wp:posOffset>673735</wp:posOffset>
                      </wp:positionH>
                      <wp:positionV relativeFrom="paragraph">
                        <wp:posOffset>215899</wp:posOffset>
                      </wp:positionV>
                      <wp:extent cx="22383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C47B75"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05pt,17pt" to="22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G0pwEAAKQDAAAOAAAAZHJzL2Uyb0RvYy54bWysU8Fu1DAQvSPxD5bvrLNbAVW02R5awaWC&#10;isIHuM54Y9X2WB6zyf49trMJCBBCiIsVe96beW9msr+ZnGUniGTQd3y7aTgDr7A3/tjxL5/fvbrm&#10;jJL0vbTooeNnIH5zePliP4YWdjig7SGynMRTO4aODymFVghSAzhJGwzgc1BjdDLlazyKPsoxZ3dW&#10;7JrmjRgx9iGiAqL8ejcH+aHm1xpU+qg1QWK241lbqmes51M5xWEv22OUYTDqIkP+gwonjc9F11R3&#10;Mkn2NZpfUjmjIhLqtFHoBGptFFQP2c22+cnN4yADVC+5ORTWNtH/S6s+nG79QyzS1eQfwz2qZ8pN&#10;EWOgdg2WC4UZNunoCjxrZ1Nt5HltJEyJqfy4211dX719zZlaYkK2CzFESu8BHSsfHbfGF4+ylad7&#10;SqW0bBfIRcdcuopIZwsFbP0n0Mz0udi2suvGwK2N7CTzrPvnbZltzlWRhaKNtSup+TPpgi00qFv0&#10;t8QVXSuiTyvRGY/xd1XTtEjVM35xPXsttp+wPz/EZSx5Faqzy9qWXfvxXunff67DNwAAAP//AwBQ&#10;SwMEFAAGAAgAAAAhAG/+PYPeAAAACQEAAA8AAABkcnMvZG93bnJldi54bWxMj81OwzAQhO9IfQdr&#10;K3GjTqFNoxCnQvyc4BACB45uvCRR43UUu0ng6VnEoRxn9tPsTLafbSdGHHzrSMF6FYFAqpxpqVbw&#10;/vZ0lYDwQZPRnSNU8IUe9vniItOpcRO94liGWnAI+VQraELoUyl91aDVfuV6JL59usHqwHKopRn0&#10;xOG2k9dRFEurW+IPje7xvsHqWJ6sgt3jc1n008PLdyF3sihGF5Ljh1KXy/nuFkTAOZxh+K3P1SHn&#10;Tgd3IuNFxzqK14wquNnwJgY22yQGcfgzZJ7J/wvyHwAAAP//AwBQSwECLQAUAAYACAAAACEAtoM4&#10;kv4AAADhAQAAEwAAAAAAAAAAAAAAAAAAAAAAW0NvbnRlbnRfVHlwZXNdLnhtbFBLAQItABQABgAI&#10;AAAAIQA4/SH/1gAAAJQBAAALAAAAAAAAAAAAAAAAAC8BAABfcmVscy8ucmVsc1BLAQItABQABgAI&#10;AAAAIQCI0tG0pwEAAKQDAAAOAAAAAAAAAAAAAAAAAC4CAABkcnMvZTJvRG9jLnhtbFBLAQItABQA&#10;BgAIAAAAIQBv/j2D3gAAAAkBAAAPAAAAAAAAAAAAAAAAAAEEAABkcnMvZG93bnJldi54bWxQSwUG&#10;AAAAAAQABADzAAAADAUAAAAA&#10;" strokecolor="black [3040]">
                      <o:lock v:ext="edit" shapetype="f"/>
                    </v:line>
                  </w:pict>
                </mc:Fallback>
              </mc:AlternateContent>
            </w:r>
            <w:r>
              <w:rPr>
                <w:noProof/>
                <w:sz w:val="24"/>
              </w:rPr>
              <mc:AlternateContent>
                <mc:Choice Requires="wps">
                  <w:drawing>
                    <wp:anchor distT="4294967294" distB="4294967294" distL="114300" distR="114300" simplePos="0" relativeHeight="251661312" behindDoc="0" locked="0" layoutInCell="1" allowOverlap="1" wp14:anchorId="5A771EDB" wp14:editId="26E793CC">
                      <wp:simplePos x="0" y="0"/>
                      <wp:positionH relativeFrom="column">
                        <wp:posOffset>6654165</wp:posOffset>
                      </wp:positionH>
                      <wp:positionV relativeFrom="paragraph">
                        <wp:posOffset>215899</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C99E6B"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3.95pt,17pt" to="69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EIaDI90AAAALAQAADwAAAGRycy9kb3ducmV2LnhtbEyPwU7D&#10;MBBE70j8g7VIXCpq01TQhjgVAnLj0gLiuk2WJCJep7HbBr6erTjAcWafZmey1eg6daAhtJ4tXE8N&#10;KOLSVy3XFl5fiqsFqBCRK+w8k4UvCrDKz88yTCt/5DUdNrFWEsIhRQtNjH2qdSgbchimvieW24cf&#10;HEaRQ62rAY8S7jo9M+ZGO2xZPjTY00ND5edm7yyE4o12xfeknJj3pPY02z0+P6G1lxfj/R2oSGP8&#10;g+FUX6pDLp22fs9VUJ1oM79dCmshmcuoE5EsluJsfx2dZ/r/hvwHAAD//wMAUEsBAi0AFAAGAAgA&#10;AAAhALaDOJL+AAAA4QEAABMAAAAAAAAAAAAAAAAAAAAAAFtDb250ZW50X1R5cGVzXS54bWxQSwEC&#10;LQAUAAYACAAAACEAOP0h/9YAAACUAQAACwAAAAAAAAAAAAAAAAAvAQAAX3JlbHMvLnJlbHNQSwEC&#10;LQAUAAYACAAAACEATCaClK8BAABIAwAADgAAAAAAAAAAAAAAAAAuAgAAZHJzL2Uyb0RvYy54bWxQ&#10;SwECLQAUAAYACAAAACEAEIaDI90AAAALAQAADwAAAAAAAAAAAAAAAAAJBAAAZHJzL2Rvd25yZXYu&#10;eG1sUEsFBgAAAAAEAAQA8wAAABMFAAAAAA==&#10;"/>
                  </w:pict>
                </mc:Fallback>
              </mc:AlternateContent>
            </w:r>
            <w:r w:rsidRPr="004A49B7">
              <w:rPr>
                <w:b/>
                <w:szCs w:val="28"/>
                <w:lang w:val="pt-BR"/>
              </w:rPr>
              <w:t>Độc lập - Tự do - Hạnh phúc</w:t>
            </w:r>
          </w:p>
        </w:tc>
      </w:tr>
      <w:tr w:rsidR="0087328B" w:rsidRPr="00DF4992" w14:paraId="6C0314B6" w14:textId="77777777" w:rsidTr="006A6CF0">
        <w:trPr>
          <w:trHeight w:val="387"/>
        </w:trPr>
        <w:tc>
          <w:tcPr>
            <w:tcW w:w="4820" w:type="dxa"/>
            <w:tcBorders>
              <w:top w:val="nil"/>
              <w:left w:val="nil"/>
              <w:bottom w:val="nil"/>
              <w:right w:val="nil"/>
            </w:tcBorders>
            <w:shd w:val="clear" w:color="auto" w:fill="auto"/>
          </w:tcPr>
          <w:p w14:paraId="04B9258A" w14:textId="77777777" w:rsidR="0087328B" w:rsidRPr="004A49B7" w:rsidRDefault="0087328B" w:rsidP="006A6CF0">
            <w:pPr>
              <w:spacing w:before="20" w:after="20" w:line="300" w:lineRule="atLeast"/>
              <w:jc w:val="center"/>
              <w:rPr>
                <w:szCs w:val="28"/>
              </w:rPr>
            </w:pPr>
          </w:p>
        </w:tc>
        <w:tc>
          <w:tcPr>
            <w:tcW w:w="5812" w:type="dxa"/>
            <w:tcBorders>
              <w:top w:val="nil"/>
              <w:left w:val="nil"/>
              <w:bottom w:val="nil"/>
              <w:right w:val="nil"/>
            </w:tcBorders>
            <w:shd w:val="clear" w:color="auto" w:fill="auto"/>
          </w:tcPr>
          <w:p w14:paraId="4DE1D707" w14:textId="77777777" w:rsidR="0087328B" w:rsidRPr="00DF4992" w:rsidRDefault="0087328B" w:rsidP="0087328B">
            <w:pPr>
              <w:pStyle w:val="BodyText"/>
              <w:spacing w:before="20" w:after="20" w:line="300" w:lineRule="atLeast"/>
              <w:jc w:val="center"/>
              <w:rPr>
                <w:b/>
                <w:i/>
                <w:sz w:val="28"/>
                <w:szCs w:val="28"/>
              </w:rPr>
            </w:pPr>
            <w:r>
              <w:rPr>
                <w:i/>
                <w:sz w:val="28"/>
                <w:szCs w:val="28"/>
                <w:lang w:val="vi-VN"/>
              </w:rPr>
              <w:t xml:space="preserve">P.Hoàng Văn Thụ, ngày </w:t>
            </w:r>
            <w:r>
              <w:rPr>
                <w:i/>
                <w:sz w:val="28"/>
                <w:szCs w:val="28"/>
              </w:rPr>
              <w:t xml:space="preserve">  </w:t>
            </w:r>
            <w:r w:rsidRPr="0013194E">
              <w:rPr>
                <w:i/>
                <w:sz w:val="28"/>
                <w:szCs w:val="28"/>
                <w:lang w:val="vi-VN"/>
              </w:rPr>
              <w:t xml:space="preserve"> tháng </w:t>
            </w:r>
            <w:r>
              <w:rPr>
                <w:i/>
                <w:sz w:val="28"/>
                <w:szCs w:val="28"/>
              </w:rPr>
              <w:t>9</w:t>
            </w:r>
            <w:r>
              <w:rPr>
                <w:i/>
                <w:sz w:val="28"/>
                <w:szCs w:val="28"/>
                <w:lang w:val="vi-VN"/>
              </w:rPr>
              <w:t xml:space="preserve"> năm 202</w:t>
            </w:r>
            <w:r>
              <w:rPr>
                <w:i/>
                <w:sz w:val="28"/>
                <w:szCs w:val="28"/>
              </w:rPr>
              <w:t>2</w:t>
            </w:r>
          </w:p>
        </w:tc>
      </w:tr>
    </w:tbl>
    <w:p w14:paraId="4D3E7CE8" w14:textId="77777777" w:rsidR="00C347FB" w:rsidRDefault="00C347FB" w:rsidP="0087328B">
      <w:pPr>
        <w:jc w:val="center"/>
      </w:pPr>
    </w:p>
    <w:p w14:paraId="714AB49C" w14:textId="77777777" w:rsidR="0087328B" w:rsidRDefault="0087328B" w:rsidP="0087328B">
      <w:pPr>
        <w:jc w:val="center"/>
      </w:pPr>
    </w:p>
    <w:p w14:paraId="59FFA6D4" w14:textId="77777777" w:rsidR="0087328B" w:rsidRPr="0087328B" w:rsidRDefault="0087328B" w:rsidP="0087328B">
      <w:pPr>
        <w:jc w:val="center"/>
        <w:rPr>
          <w:b/>
          <w:szCs w:val="28"/>
        </w:rPr>
      </w:pPr>
      <w:r w:rsidRPr="0087328B">
        <w:rPr>
          <w:b/>
          <w:szCs w:val="28"/>
        </w:rPr>
        <w:t>THÔNG BÁO</w:t>
      </w:r>
    </w:p>
    <w:p w14:paraId="3FAFEB0F" w14:textId="178AA339" w:rsidR="0087328B" w:rsidRPr="0087328B" w:rsidRDefault="00D94D09" w:rsidP="0087328B">
      <w:pPr>
        <w:jc w:val="center"/>
        <w:rPr>
          <w:szCs w:val="28"/>
        </w:rPr>
      </w:pPr>
      <w:r>
        <w:rPr>
          <w:b/>
          <w:szCs w:val="28"/>
        </w:rPr>
        <w:t xml:space="preserve">TẠM </w:t>
      </w:r>
      <w:r w:rsidR="0087328B" w:rsidRPr="0087328B">
        <w:rPr>
          <w:b/>
          <w:szCs w:val="28"/>
        </w:rPr>
        <w:t xml:space="preserve">THU </w:t>
      </w:r>
      <w:r>
        <w:rPr>
          <w:b/>
          <w:szCs w:val="28"/>
        </w:rPr>
        <w:t xml:space="preserve">CÁC KHOẢN PHÍ </w:t>
      </w:r>
      <w:r w:rsidR="0087328B" w:rsidRPr="0087328B">
        <w:rPr>
          <w:b/>
          <w:szCs w:val="28"/>
        </w:rPr>
        <w:t>THÁNG 9/2022</w:t>
      </w:r>
      <w:r w:rsidR="0087328B" w:rsidRPr="0087328B">
        <w:rPr>
          <w:szCs w:val="28"/>
        </w:rPr>
        <w:tab/>
      </w:r>
    </w:p>
    <w:p w14:paraId="5AD96255" w14:textId="77777777" w:rsidR="0087328B" w:rsidRPr="0087328B" w:rsidRDefault="0087328B" w:rsidP="0087328B">
      <w:pPr>
        <w:jc w:val="both"/>
        <w:rPr>
          <w:szCs w:val="28"/>
        </w:rPr>
      </w:pPr>
    </w:p>
    <w:p w14:paraId="609E4672" w14:textId="3BD9584C" w:rsidR="0087328B" w:rsidRPr="0087328B" w:rsidRDefault="00896D3D" w:rsidP="0087328B">
      <w:pPr>
        <w:ind w:firstLine="567"/>
        <w:jc w:val="both"/>
        <w:rPr>
          <w:szCs w:val="28"/>
        </w:rPr>
      </w:pPr>
      <w:r>
        <w:rPr>
          <w:szCs w:val="28"/>
        </w:rPr>
        <w:t xml:space="preserve">Để các hoạt động chăm sóc nuôi dưỡng giáo dục trẻ trong nhà trường được đảm bảo, </w:t>
      </w:r>
      <w:r w:rsidR="0087328B" w:rsidRPr="0087328B">
        <w:rPr>
          <w:szCs w:val="28"/>
        </w:rPr>
        <w:t xml:space="preserve">Thực hiện Nghị quyết số 02/2022/NQ-HĐND ngày 20/7/2022 của HĐND thành phố Hải Phòng Qui định danh mục các khoản thu và mức thu, cơ chế quản lý thu chi đối với các dịch vụ hỗ trợ hoạt động giáo dục, đào tạo đối với cơ sở giáo dục công lập trên địa bàn thành phố; </w:t>
      </w:r>
      <w:r w:rsidRPr="005458C9">
        <w:rPr>
          <w:rFonts w:cs="Times New Roman"/>
          <w:szCs w:val="28"/>
        </w:rPr>
        <w:t>Hướng dẫn số 03/HDLS-SGD-STC</w:t>
      </w:r>
      <w:r>
        <w:rPr>
          <w:rFonts w:cs="Times New Roman"/>
          <w:szCs w:val="28"/>
        </w:rPr>
        <w:t xml:space="preserve"> </w:t>
      </w:r>
      <w:r w:rsidRPr="005458C9">
        <w:rPr>
          <w:rFonts w:cs="Times New Roman"/>
          <w:spacing w:val="-8"/>
          <w:szCs w:val="28"/>
        </w:rPr>
        <w:t>của Sở GD&amp;ĐT và Sở Tài chính về thực hiện thu, cơ chế quản lý thu chi đối các dịch vụ hỗ trợ hoạt động giáo dục, đào tạo đối với cơ sở giáo dục công lập trên địa bàn thành phố</w:t>
      </w:r>
      <w:r>
        <w:rPr>
          <w:rFonts w:cs="Times New Roman"/>
          <w:szCs w:val="28"/>
        </w:rPr>
        <w:t xml:space="preserve"> ngày</w:t>
      </w:r>
      <w:bookmarkStart w:id="0" w:name="_GoBack"/>
      <w:bookmarkEnd w:id="0"/>
      <w:r>
        <w:rPr>
          <w:rFonts w:cs="Times New Roman"/>
          <w:szCs w:val="28"/>
        </w:rPr>
        <w:t xml:space="preserve"> 26/9/2022, t</w:t>
      </w:r>
      <w:r w:rsidR="0087328B" w:rsidRPr="0087328B">
        <w:rPr>
          <w:szCs w:val="28"/>
        </w:rPr>
        <w:t>rong khi chờ văn bản hướng dẫn thu chi của UBND quận Hồng Bàng</w:t>
      </w:r>
      <w:r>
        <w:rPr>
          <w:szCs w:val="28"/>
        </w:rPr>
        <w:t xml:space="preserve"> và</w:t>
      </w:r>
      <w:r w:rsidR="00941245">
        <w:rPr>
          <w:szCs w:val="28"/>
        </w:rPr>
        <w:t xml:space="preserve"> </w:t>
      </w:r>
      <w:r w:rsidR="0087328B">
        <w:rPr>
          <w:szCs w:val="28"/>
        </w:rPr>
        <w:t xml:space="preserve">căn cứ vào các mức thu năm học 2021 – 2022 </w:t>
      </w:r>
      <w:r w:rsidR="0087328B" w:rsidRPr="0087328B">
        <w:rPr>
          <w:szCs w:val="28"/>
        </w:rPr>
        <w:t xml:space="preserve">nhà trường xin phép tạm thu tiền ăn và các khoản </w:t>
      </w:r>
      <w:r w:rsidR="00941245">
        <w:rPr>
          <w:szCs w:val="28"/>
        </w:rPr>
        <w:t xml:space="preserve">phí </w:t>
      </w:r>
      <w:r w:rsidR="0087328B" w:rsidRPr="0087328B">
        <w:rPr>
          <w:szCs w:val="28"/>
        </w:rPr>
        <w:t xml:space="preserve">trong tháng 9/2022: </w:t>
      </w:r>
      <w:r w:rsidR="0087328B" w:rsidRPr="0087328B">
        <w:rPr>
          <w:b/>
          <w:szCs w:val="28"/>
        </w:rPr>
        <w:t>1.200.000đ</w:t>
      </w:r>
      <w:r w:rsidR="0087328B" w:rsidRPr="0087328B">
        <w:rPr>
          <w:b/>
          <w:i/>
          <w:szCs w:val="28"/>
        </w:rPr>
        <w:t xml:space="preserve"> (Một triệu hai trăm nghìn đồng chẵn)</w:t>
      </w:r>
      <w:r w:rsidR="0087328B" w:rsidRPr="0087328B">
        <w:rPr>
          <w:szCs w:val="28"/>
        </w:rPr>
        <w:t>.</w:t>
      </w:r>
    </w:p>
    <w:p w14:paraId="33016F03" w14:textId="5B93D22B" w:rsidR="0087328B" w:rsidRPr="0087328B" w:rsidRDefault="00896D3D" w:rsidP="0087328B">
      <w:pPr>
        <w:ind w:firstLine="567"/>
        <w:jc w:val="both"/>
        <w:rPr>
          <w:szCs w:val="28"/>
        </w:rPr>
      </w:pPr>
      <w:r>
        <w:rPr>
          <w:szCs w:val="28"/>
        </w:rPr>
        <w:t>Nhà t</w:t>
      </w:r>
      <w:r w:rsidR="0087328B" w:rsidRPr="0087328B">
        <w:rPr>
          <w:szCs w:val="28"/>
        </w:rPr>
        <w:t>rường</w:t>
      </w:r>
      <w:r>
        <w:rPr>
          <w:szCs w:val="28"/>
        </w:rPr>
        <w:t xml:space="preserve"> thực hiện</w:t>
      </w:r>
      <w:r w:rsidR="0087328B" w:rsidRPr="0087328B">
        <w:rPr>
          <w:szCs w:val="28"/>
        </w:rPr>
        <w:t xml:space="preserve"> thu tại phòng Hành chính </w:t>
      </w:r>
      <w:r w:rsidR="00057102" w:rsidRPr="0087328B">
        <w:rPr>
          <w:szCs w:val="28"/>
        </w:rPr>
        <w:t xml:space="preserve">từ ngày </w:t>
      </w:r>
      <w:r w:rsidR="00057102">
        <w:rPr>
          <w:szCs w:val="28"/>
        </w:rPr>
        <w:t>20</w:t>
      </w:r>
      <w:r w:rsidR="00057102" w:rsidRPr="0087328B">
        <w:rPr>
          <w:szCs w:val="28"/>
        </w:rPr>
        <w:t xml:space="preserve"> đến hế</w:t>
      </w:r>
      <w:r w:rsidR="00057102">
        <w:rPr>
          <w:szCs w:val="28"/>
        </w:rPr>
        <w:t>t ngày 29</w:t>
      </w:r>
      <w:r w:rsidR="00057102" w:rsidRPr="0087328B">
        <w:rPr>
          <w:szCs w:val="28"/>
        </w:rPr>
        <w:t xml:space="preserve">/09/2022 </w:t>
      </w:r>
    </w:p>
    <w:p w14:paraId="5C4815ED" w14:textId="77777777" w:rsidR="0087328B" w:rsidRDefault="0087328B" w:rsidP="0087328B">
      <w:pPr>
        <w:ind w:firstLine="567"/>
        <w:jc w:val="both"/>
        <w:rPr>
          <w:szCs w:val="28"/>
        </w:rPr>
      </w:pPr>
      <w:r w:rsidRPr="0087328B">
        <w:rPr>
          <w:szCs w:val="28"/>
        </w:rPr>
        <w:t>Ngoài ra phụ huynh có thể nộp vào tài khoản</w:t>
      </w:r>
      <w:r>
        <w:rPr>
          <w:szCs w:val="28"/>
        </w:rPr>
        <w:t>:</w:t>
      </w:r>
    </w:p>
    <w:p w14:paraId="547DFA37" w14:textId="77777777" w:rsidR="0087328B" w:rsidRDefault="0087328B" w:rsidP="0087328B">
      <w:pPr>
        <w:ind w:firstLine="567"/>
        <w:jc w:val="both"/>
        <w:rPr>
          <w:b/>
          <w:szCs w:val="28"/>
        </w:rPr>
      </w:pPr>
      <w:r w:rsidRPr="0087328B">
        <w:rPr>
          <w:b/>
          <w:szCs w:val="28"/>
        </w:rPr>
        <w:t xml:space="preserve">Trường Mầm non Hoàng Văn Thụ </w:t>
      </w:r>
    </w:p>
    <w:p w14:paraId="7FF4F701" w14:textId="77777777" w:rsidR="0087328B" w:rsidRDefault="0087328B" w:rsidP="0087328B">
      <w:pPr>
        <w:ind w:firstLine="567"/>
        <w:jc w:val="both"/>
        <w:rPr>
          <w:b/>
          <w:szCs w:val="28"/>
        </w:rPr>
      </w:pPr>
      <w:r w:rsidRPr="0087328B">
        <w:rPr>
          <w:b/>
          <w:szCs w:val="28"/>
        </w:rPr>
        <w:t>TK 030025625699</w:t>
      </w:r>
      <w:r w:rsidRPr="0087328B">
        <w:rPr>
          <w:szCs w:val="28"/>
        </w:rPr>
        <w:t xml:space="preserve"> - </w:t>
      </w:r>
      <w:r w:rsidRPr="0087328B">
        <w:rPr>
          <w:b/>
          <w:szCs w:val="28"/>
        </w:rPr>
        <w:t xml:space="preserve">NH Sacombank. </w:t>
      </w:r>
    </w:p>
    <w:p w14:paraId="73B4D832" w14:textId="77777777" w:rsidR="0087328B" w:rsidRPr="0087328B" w:rsidRDefault="0087328B" w:rsidP="0087328B">
      <w:pPr>
        <w:ind w:firstLine="567"/>
        <w:jc w:val="both"/>
        <w:rPr>
          <w:b/>
          <w:szCs w:val="28"/>
        </w:rPr>
      </w:pPr>
      <w:r w:rsidRPr="0087328B">
        <w:rPr>
          <w:szCs w:val="28"/>
        </w:rPr>
        <w:t>(Khi nộp vào Tài khoản của trường phụ huynh ghi rõ: Tên con, tên lớp và nộp tiền tháng nào)./.</w:t>
      </w:r>
    </w:p>
    <w:p w14:paraId="7BD6F9A9" w14:textId="3489A4AB" w:rsidR="0087328B" w:rsidRPr="0087328B" w:rsidRDefault="0087328B" w:rsidP="0087328B">
      <w:pPr>
        <w:ind w:firstLine="567"/>
        <w:jc w:val="both"/>
        <w:rPr>
          <w:b/>
          <w:i/>
          <w:szCs w:val="28"/>
        </w:rPr>
      </w:pPr>
      <w:r w:rsidRPr="0087328B">
        <w:rPr>
          <w:b/>
          <w:i/>
          <w:szCs w:val="28"/>
        </w:rPr>
        <w:t xml:space="preserve">Khi có văn bản hướng dẫn cụ thể, nhà trường sẽ quyết toán với phụ huynh theo từng khoản thu. Rất mong sự </w:t>
      </w:r>
      <w:r w:rsidR="00896D3D">
        <w:rPr>
          <w:b/>
          <w:i/>
          <w:szCs w:val="28"/>
        </w:rPr>
        <w:t xml:space="preserve">thông cảm và </w:t>
      </w:r>
      <w:r w:rsidRPr="0087328B">
        <w:rPr>
          <w:b/>
          <w:i/>
          <w:szCs w:val="28"/>
        </w:rPr>
        <w:t>phối hợp của các bậc phụ huynh. Xin trân trọng cảm ơn./.</w:t>
      </w:r>
    </w:p>
    <w:p w14:paraId="0134C036" w14:textId="77777777" w:rsidR="0087328B" w:rsidRDefault="0087328B" w:rsidP="0087328B">
      <w:pPr>
        <w:jc w:val="center"/>
      </w:pPr>
    </w:p>
    <w:tbl>
      <w:tblPr>
        <w:tblW w:w="9322" w:type="dxa"/>
        <w:tblLook w:val="04A0" w:firstRow="1" w:lastRow="0" w:firstColumn="1" w:lastColumn="0" w:noHBand="0" w:noVBand="1"/>
      </w:tblPr>
      <w:tblGrid>
        <w:gridCol w:w="4503"/>
        <w:gridCol w:w="4819"/>
      </w:tblGrid>
      <w:tr w:rsidR="0087328B" w:rsidRPr="000F620E" w14:paraId="2505A92F" w14:textId="77777777" w:rsidTr="006A6CF0">
        <w:tc>
          <w:tcPr>
            <w:tcW w:w="4503" w:type="dxa"/>
          </w:tcPr>
          <w:p w14:paraId="5FBE75D0" w14:textId="77777777" w:rsidR="0087328B" w:rsidRPr="00053EC2" w:rsidRDefault="0087328B" w:rsidP="006A6CF0">
            <w:pPr>
              <w:jc w:val="both"/>
              <w:rPr>
                <w:sz w:val="22"/>
              </w:rPr>
            </w:pPr>
          </w:p>
        </w:tc>
        <w:tc>
          <w:tcPr>
            <w:tcW w:w="4819" w:type="dxa"/>
            <w:shd w:val="clear" w:color="auto" w:fill="auto"/>
          </w:tcPr>
          <w:p w14:paraId="28BA8E1F" w14:textId="77777777" w:rsidR="0087328B" w:rsidRPr="00DB5802" w:rsidRDefault="0087328B" w:rsidP="006A6CF0">
            <w:pPr>
              <w:jc w:val="center"/>
              <w:rPr>
                <w:b/>
                <w:szCs w:val="28"/>
              </w:rPr>
            </w:pPr>
            <w:r w:rsidRPr="00DB5802">
              <w:rPr>
                <w:b/>
                <w:szCs w:val="28"/>
              </w:rPr>
              <w:t>HIỆU TRƯỞNG</w:t>
            </w:r>
          </w:p>
          <w:p w14:paraId="17EB0D3C" w14:textId="77777777" w:rsidR="0087328B" w:rsidRDefault="0087328B" w:rsidP="006A6CF0">
            <w:pPr>
              <w:jc w:val="center"/>
              <w:rPr>
                <w:b/>
                <w:szCs w:val="28"/>
              </w:rPr>
            </w:pPr>
          </w:p>
          <w:p w14:paraId="2F6785B3" w14:textId="77777777" w:rsidR="0087328B" w:rsidRDefault="0087328B" w:rsidP="006A6CF0">
            <w:pPr>
              <w:jc w:val="center"/>
              <w:rPr>
                <w:b/>
                <w:szCs w:val="28"/>
              </w:rPr>
            </w:pPr>
          </w:p>
          <w:p w14:paraId="3180E1C5" w14:textId="77777777" w:rsidR="0087328B" w:rsidRDefault="0087328B" w:rsidP="006A6CF0">
            <w:pPr>
              <w:jc w:val="center"/>
              <w:rPr>
                <w:b/>
                <w:szCs w:val="28"/>
              </w:rPr>
            </w:pPr>
          </w:p>
          <w:p w14:paraId="38620FD1" w14:textId="77777777" w:rsidR="0087328B" w:rsidRPr="000F620E" w:rsidRDefault="0087328B" w:rsidP="006A6CF0">
            <w:pPr>
              <w:jc w:val="center"/>
              <w:rPr>
                <w:b/>
              </w:rPr>
            </w:pPr>
            <w:r w:rsidRPr="00DB5802">
              <w:rPr>
                <w:b/>
                <w:szCs w:val="28"/>
              </w:rPr>
              <w:t>Đinh Thị Thanh Hiên</w:t>
            </w:r>
          </w:p>
        </w:tc>
      </w:tr>
    </w:tbl>
    <w:p w14:paraId="653824E6" w14:textId="77777777" w:rsidR="0087328B" w:rsidRDefault="0087328B" w:rsidP="0087328B">
      <w:pPr>
        <w:jc w:val="center"/>
      </w:pPr>
    </w:p>
    <w:sectPr w:rsidR="0087328B" w:rsidSect="008E3F1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28B"/>
    <w:rsid w:val="00057102"/>
    <w:rsid w:val="004D5AEB"/>
    <w:rsid w:val="0087328B"/>
    <w:rsid w:val="00896D3D"/>
    <w:rsid w:val="008E3F11"/>
    <w:rsid w:val="00941245"/>
    <w:rsid w:val="00C347FB"/>
    <w:rsid w:val="00D9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7328B"/>
    <w:pPr>
      <w:spacing w:after="120"/>
    </w:pPr>
    <w:rPr>
      <w:rFonts w:eastAsia="Times New Roman" w:cs="Times New Roman"/>
      <w:sz w:val="20"/>
      <w:szCs w:val="20"/>
    </w:rPr>
  </w:style>
  <w:style w:type="character" w:customStyle="1" w:styleId="BodyTextChar">
    <w:name w:val="Body Text Char"/>
    <w:basedOn w:val="DefaultParagraphFont"/>
    <w:link w:val="BodyText"/>
    <w:rsid w:val="0087328B"/>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7328B"/>
    <w:pPr>
      <w:spacing w:after="120"/>
    </w:pPr>
    <w:rPr>
      <w:rFonts w:eastAsia="Times New Roman" w:cs="Times New Roman"/>
      <w:sz w:val="20"/>
      <w:szCs w:val="20"/>
    </w:rPr>
  </w:style>
  <w:style w:type="character" w:customStyle="1" w:styleId="BodyTextChar">
    <w:name w:val="Body Text Char"/>
    <w:basedOn w:val="DefaultParagraphFont"/>
    <w:link w:val="BodyText"/>
    <w:rsid w:val="0087328B"/>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2022-10-06T00:20:00Z</cp:lastPrinted>
  <dcterms:created xsi:type="dcterms:W3CDTF">2022-10-05T10:39:00Z</dcterms:created>
  <dcterms:modified xsi:type="dcterms:W3CDTF">2022-10-06T01:21:00Z</dcterms:modified>
</cp:coreProperties>
</file>