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026033" w:rsidRPr="00855480" w:rsidTr="00FF4FA3">
        <w:trPr>
          <w:trHeight w:val="737"/>
        </w:trPr>
        <w:tc>
          <w:tcPr>
            <w:tcW w:w="4685" w:type="dxa"/>
            <w:shd w:val="clear" w:color="auto" w:fill="auto"/>
          </w:tcPr>
          <w:p w:rsidR="00026033" w:rsidRPr="00855480" w:rsidRDefault="00026033" w:rsidP="00FF4FA3">
            <w:pPr>
              <w:spacing w:after="0" w:line="240" w:lineRule="auto"/>
              <w:jc w:val="center"/>
              <w:outlineLvl w:val="1"/>
              <w:rPr>
                <w:rFonts w:ascii="Times New Roman" w:hAnsi="Times New Roman"/>
                <w:bCs/>
                <w:sz w:val="26"/>
                <w:szCs w:val="26"/>
              </w:rPr>
            </w:pPr>
            <w:r w:rsidRPr="00855480">
              <w:rPr>
                <w:rFonts w:ascii="Times New Roman" w:hAnsi="Times New Roman"/>
                <w:bCs/>
                <w:sz w:val="26"/>
                <w:szCs w:val="26"/>
              </w:rPr>
              <w:t>UBND XÃ LÊ LỢI</w:t>
            </w:r>
          </w:p>
          <w:p w:rsidR="00026033" w:rsidRPr="00855480" w:rsidRDefault="003E5B64" w:rsidP="00FF4FA3">
            <w:pPr>
              <w:spacing w:after="0" w:line="240" w:lineRule="auto"/>
              <w:jc w:val="center"/>
              <w:outlineLvl w:val="1"/>
              <w:rPr>
                <w:rFonts w:ascii="Times New Roman" w:hAnsi="Times New Roman"/>
                <w:b/>
                <w:bCs/>
                <w:sz w:val="28"/>
                <w:szCs w:val="28"/>
              </w:rPr>
            </w:pPr>
            <w:r w:rsidRPr="003E5B64">
              <w:rPr>
                <w:rFonts w:ascii="Times New Roman" w:hAnsi="Times New Roman"/>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00026033" w:rsidRPr="00855480">
              <w:rPr>
                <w:rFonts w:ascii="Times New Roman" w:hAnsi="Times New Roman"/>
                <w:b/>
                <w:bCs/>
                <w:sz w:val="28"/>
                <w:szCs w:val="28"/>
              </w:rPr>
              <w:t>TRƯỜNG MẦM NON LÊ LỢI</w:t>
            </w:r>
          </w:p>
        </w:tc>
        <w:tc>
          <w:tcPr>
            <w:tcW w:w="4599" w:type="dxa"/>
            <w:shd w:val="clear" w:color="auto" w:fill="auto"/>
          </w:tcPr>
          <w:p w:rsidR="00026033" w:rsidRPr="00855480" w:rsidRDefault="00026033" w:rsidP="00FF4FA3">
            <w:pPr>
              <w:spacing w:after="0" w:line="240" w:lineRule="auto"/>
              <w:outlineLvl w:val="1"/>
              <w:rPr>
                <w:rFonts w:ascii="Times New Roman" w:hAnsi="Times New Roman"/>
                <w:b/>
                <w:bCs/>
                <w:sz w:val="56"/>
                <w:szCs w:val="36"/>
              </w:rPr>
            </w:pPr>
          </w:p>
        </w:tc>
      </w:tr>
    </w:tbl>
    <w:p w:rsidR="00026033" w:rsidRPr="00855480" w:rsidRDefault="00026033" w:rsidP="00026033">
      <w:pPr>
        <w:pStyle w:val="NormalWeb"/>
        <w:shd w:val="clear" w:color="auto" w:fill="FFFFFF"/>
        <w:spacing w:before="0" w:beforeAutospacing="0" w:after="0" w:afterAutospacing="0"/>
        <w:rPr>
          <w:b/>
          <w:bCs/>
          <w:sz w:val="28"/>
          <w:szCs w:val="28"/>
          <w:shd w:val="clear" w:color="auto" w:fill="FFFFFF"/>
        </w:rPr>
      </w:pPr>
    </w:p>
    <w:p w:rsidR="00026033" w:rsidRPr="00855480" w:rsidRDefault="00026033" w:rsidP="00026033">
      <w:pPr>
        <w:pStyle w:val="NormalWeb"/>
        <w:shd w:val="clear" w:color="auto" w:fill="FFFFFF"/>
        <w:spacing w:before="0" w:beforeAutospacing="0" w:after="0" w:afterAutospacing="0"/>
        <w:jc w:val="center"/>
        <w:rPr>
          <w:b/>
          <w:bCs/>
          <w:sz w:val="28"/>
          <w:szCs w:val="28"/>
          <w:shd w:val="clear" w:color="auto" w:fill="FFFFFF"/>
        </w:rPr>
      </w:pPr>
      <w:r w:rsidRPr="00855480">
        <w:rPr>
          <w:b/>
          <w:bCs/>
          <w:sz w:val="28"/>
          <w:szCs w:val="28"/>
          <w:shd w:val="clear" w:color="auto" w:fill="FFFFFF"/>
        </w:rPr>
        <w:t>BÀI TUYÊN TRUYỀN THÁNG 11/2022</w:t>
      </w:r>
    </w:p>
    <w:p w:rsidR="00026033" w:rsidRPr="00855480" w:rsidRDefault="00026033" w:rsidP="00026033">
      <w:pPr>
        <w:pStyle w:val="NormalWeb"/>
        <w:shd w:val="clear" w:color="auto" w:fill="FFFFFF"/>
        <w:spacing w:before="0" w:beforeAutospacing="0" w:after="0" w:afterAutospacing="0"/>
        <w:jc w:val="center"/>
        <w:rPr>
          <w:color w:val="777777"/>
          <w:sz w:val="21"/>
          <w:szCs w:val="21"/>
        </w:rPr>
      </w:pPr>
      <w:r w:rsidRPr="00855480">
        <w:rPr>
          <w:b/>
          <w:bCs/>
          <w:sz w:val="28"/>
          <w:szCs w:val="28"/>
          <w:shd w:val="clear" w:color="auto" w:fill="FFFFFF"/>
        </w:rPr>
        <w:t>NỘI DUNG: GIỮ GÌN MÔI TRƯỜNG XANH- SẠCH- ĐẸP, VỨT RÁC ĐÚNG NƠI QUY ĐỊNH</w:t>
      </w:r>
      <w:r w:rsidRPr="00855480">
        <w:rPr>
          <w:color w:val="777777"/>
          <w:sz w:val="21"/>
          <w:szCs w:val="21"/>
        </w:rPr>
        <w:t> </w:t>
      </w:r>
    </w:p>
    <w:p w:rsidR="00026033" w:rsidRPr="003F5F19" w:rsidRDefault="00026033" w:rsidP="003F5F19">
      <w:pPr>
        <w:spacing w:before="360" w:after="120" w:line="288" w:lineRule="auto"/>
        <w:jc w:val="both"/>
        <w:rPr>
          <w:rFonts w:ascii="Times New Roman" w:hAnsi="Times New Roman" w:cs="Times New Roman"/>
          <w:sz w:val="28"/>
          <w:szCs w:val="28"/>
        </w:rPr>
      </w:pPr>
      <w:r w:rsidRPr="003F5F19">
        <w:tab/>
      </w:r>
      <w:r w:rsidRPr="003F5F19">
        <w:rPr>
          <w:rFonts w:ascii="Times New Roman" w:hAnsi="Times New Roman" w:cs="Times New Roman"/>
          <w:sz w:val="28"/>
          <w:szCs w:val="28"/>
        </w:rPr>
        <w:t>Ô nhiễm môi trường là một trong những vấn đề cấp bách hiện nay. Việc tuyên truyền để phụ huynh học sinh ý thức bảo vệ môi trường được nâng cao là một giải pháp bảo vệ môi trường cho tương lai. Thời gian qua, tình trạng vứt rác, bỏ rác không đúng nơi quy định diễn ra khá phổ biến tại trường mầm non Lê Lợi.</w:t>
      </w:r>
    </w:p>
    <w:p w:rsidR="00026033" w:rsidRPr="003F5F19" w:rsidRDefault="00026033" w:rsidP="003F5F19">
      <w:pPr>
        <w:spacing w:after="120" w:line="288" w:lineRule="auto"/>
        <w:jc w:val="both"/>
        <w:rPr>
          <w:rFonts w:ascii="Times New Roman" w:hAnsi="Times New Roman" w:cs="Times New Roman"/>
          <w:sz w:val="28"/>
          <w:szCs w:val="28"/>
        </w:rPr>
      </w:pPr>
      <w:r w:rsidRPr="003F5F19">
        <w:rPr>
          <w:rFonts w:ascii="Times New Roman" w:hAnsi="Times New Roman" w:cs="Times New Roman"/>
          <w:sz w:val="28"/>
          <w:szCs w:val="28"/>
        </w:rPr>
        <w:tab/>
        <w:t xml:space="preserve">Trước hết, mọi người phải có ý thức và trách nhiệm giữ gìn môi trường sống trong lành, sạch sẽ, không nên vứt rác bừa bãi ra sân trường và những nơi công cộng. Điều này nhỏ nhưng không dễ, phải luyện thành ý thức tự giác thường xuyên. Nguyên nhân chính của tình trạng ô nhiễm môi trường sống của chúng ta hiện nay là ý thức của các bậc phụ huynh. Các bậc phụ huynh khi đưa trẻ đến trường thường mua quà vặt, sữa cho trẻ.Ý thức ở đây là trẻ Mầm Non nhanh nhớ, chóng quên ý thức bỏ vào thùng rác đang tùy thuộc vào người lớn. </w:t>
      </w:r>
    </w:p>
    <w:p w:rsidR="00026033" w:rsidRPr="003F5F19" w:rsidRDefault="00026033" w:rsidP="003F5F19">
      <w:pPr>
        <w:spacing w:after="120" w:line="288" w:lineRule="auto"/>
        <w:jc w:val="both"/>
        <w:rPr>
          <w:rFonts w:ascii="Times New Roman" w:hAnsi="Times New Roman" w:cs="Times New Roman"/>
          <w:sz w:val="28"/>
          <w:szCs w:val="28"/>
        </w:rPr>
      </w:pPr>
      <w:r w:rsidRPr="003F5F19">
        <w:rPr>
          <w:rFonts w:ascii="Times New Roman" w:hAnsi="Times New Roman" w:cs="Times New Roman"/>
          <w:sz w:val="28"/>
          <w:szCs w:val="28"/>
        </w:rPr>
        <w:tab/>
        <w:t>Vứt rác bừa bãi là thói quen rất xấu. Thế nhưng, để loại bỏ hành vi này vẫn là một câu chuyện dài chưa có hồi kết, bởi thuộc về ý thức của mỗi người. Bảo vệ môi trường sống không phải của riêng ai, mỗi phụ huynh phải nâng cao nhận thức và có ý thức giữ gìn vệ sinh tại mỗi gia đình và nơi công cộng. Có rất nhiều giải pháp, nhưng vấn đề quan trọng hàng đầu vẫn là tuyên truyền, giáo dục, nâng cao nhận thức của mỗi người. Vệ sinh môi trường là một trong những vấn đề cần được đưa ra giải quyết hiện nay. Ba mẹ hãy giúp con có ý thức hơn trong việc giữ gìn, bảo vệ cảnh quan</w:t>
      </w:r>
      <w:bookmarkStart w:id="0" w:name="_GoBack"/>
      <w:bookmarkEnd w:id="0"/>
      <w:r w:rsidRPr="003F5F19">
        <w:rPr>
          <w:rFonts w:ascii="Times New Roman" w:hAnsi="Times New Roman" w:cs="Times New Roman"/>
          <w:sz w:val="28"/>
          <w:szCs w:val="28"/>
        </w:rPr>
        <w:t xml:space="preserve"> môi trường tại chính ngôi trường của mình, hãy tự thực hiện dọn dẹp, thu gom rác và vệ sinh toàn bộ những thứ do mình thải ra. Hãy có ý thức chấp hành tốt, không xả rác bừa bãi, bỏ rác đúng nơi quy định. Nhiều người có ý thức đẹp sẽ tạo thành một nét văn hóa đẹp. Ba mẹ giúp các con cùng chung tay tạo nên một môi trường biển trong – xanh – sạch – đẹp. </w:t>
      </w:r>
    </w:p>
    <w:p w:rsidR="00026033" w:rsidRPr="00855480" w:rsidRDefault="00026033" w:rsidP="00026033">
      <w:pPr>
        <w:pStyle w:val="NormalWeb"/>
        <w:spacing w:before="120" w:beforeAutospacing="0" w:after="0" w:afterAutospacing="0" w:line="360" w:lineRule="auto"/>
        <w:ind w:firstLine="705"/>
        <w:jc w:val="both"/>
        <w:rPr>
          <w:b/>
          <w:i/>
          <w:sz w:val="28"/>
          <w:szCs w:val="28"/>
        </w:rPr>
      </w:pPr>
      <w:r w:rsidRPr="00855480">
        <w:rPr>
          <w:sz w:val="28"/>
          <w:szCs w:val="28"/>
        </w:rPr>
        <w:t xml:space="preserve">                                               </w:t>
      </w:r>
      <w:r w:rsidRPr="00855480">
        <w:rPr>
          <w:sz w:val="28"/>
          <w:szCs w:val="28"/>
        </w:rPr>
        <w:tab/>
      </w:r>
      <w:r w:rsidRPr="00855480">
        <w:rPr>
          <w:b/>
          <w:i/>
          <w:sz w:val="28"/>
          <w:szCs w:val="28"/>
        </w:rPr>
        <w:t>Lê Lợi, ngày 12 tháng 11 năm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026033" w:rsidRPr="00855480" w:rsidTr="00FF4FA3">
        <w:tc>
          <w:tcPr>
            <w:tcW w:w="4642" w:type="dxa"/>
          </w:tcPr>
          <w:p w:rsidR="00026033" w:rsidRPr="00855480" w:rsidRDefault="00026033" w:rsidP="00FF4FA3">
            <w:pPr>
              <w:pStyle w:val="NormalWeb"/>
              <w:spacing w:before="120" w:beforeAutospacing="0" w:after="0" w:afterAutospacing="0"/>
              <w:jc w:val="center"/>
              <w:rPr>
                <w:b/>
                <w:sz w:val="28"/>
                <w:szCs w:val="28"/>
              </w:rPr>
            </w:pPr>
          </w:p>
        </w:tc>
        <w:tc>
          <w:tcPr>
            <w:tcW w:w="4642" w:type="dxa"/>
          </w:tcPr>
          <w:p w:rsidR="00026033" w:rsidRPr="00855480" w:rsidRDefault="00026033" w:rsidP="00FF4FA3">
            <w:pPr>
              <w:pStyle w:val="NormalWeb"/>
              <w:spacing w:before="120" w:beforeAutospacing="0" w:after="0" w:afterAutospacing="0"/>
              <w:jc w:val="center"/>
              <w:rPr>
                <w:b/>
                <w:sz w:val="28"/>
                <w:szCs w:val="28"/>
              </w:rPr>
            </w:pPr>
            <w:r w:rsidRPr="00855480">
              <w:rPr>
                <w:b/>
                <w:sz w:val="28"/>
                <w:szCs w:val="28"/>
              </w:rPr>
              <w:t>NGƯỜI VIẾT</w:t>
            </w:r>
          </w:p>
        </w:tc>
      </w:tr>
    </w:tbl>
    <w:p w:rsidR="00026033" w:rsidRDefault="00026033" w:rsidP="00026033">
      <w:pPr>
        <w:pStyle w:val="NormalWeb"/>
        <w:shd w:val="clear" w:color="auto" w:fill="FFFFFF"/>
        <w:spacing w:before="120" w:beforeAutospacing="0" w:after="0" w:afterAutospacing="0"/>
        <w:jc w:val="both"/>
        <w:rPr>
          <w:color w:val="FFFFFF" w:themeColor="background1"/>
          <w:sz w:val="28"/>
          <w:szCs w:val="28"/>
        </w:rPr>
      </w:pPr>
    </w:p>
    <w:p w:rsidR="003F5F19" w:rsidRPr="00855480" w:rsidRDefault="003F5F19" w:rsidP="00026033">
      <w:pPr>
        <w:pStyle w:val="NormalWeb"/>
        <w:shd w:val="clear" w:color="auto" w:fill="FFFFFF"/>
        <w:spacing w:before="120" w:beforeAutospacing="0" w:after="0" w:afterAutospacing="0"/>
        <w:jc w:val="both"/>
        <w:rPr>
          <w:color w:val="FFFFFF" w:themeColor="background1"/>
          <w:sz w:val="28"/>
          <w:szCs w:val="28"/>
        </w:rPr>
      </w:pPr>
    </w:p>
    <w:p w:rsidR="00026033" w:rsidRPr="00855480" w:rsidRDefault="00026033" w:rsidP="00026033">
      <w:pPr>
        <w:pStyle w:val="NormalWeb"/>
        <w:shd w:val="clear" w:color="auto" w:fill="FFFFFF"/>
        <w:spacing w:before="120" w:beforeAutospacing="0" w:after="0" w:afterAutospacing="0"/>
        <w:jc w:val="both"/>
        <w:rPr>
          <w:sz w:val="28"/>
          <w:szCs w:val="28"/>
        </w:rPr>
      </w:pPr>
      <w:r w:rsidRPr="00855480">
        <w:rPr>
          <w:sz w:val="28"/>
          <w:szCs w:val="28"/>
        </w:rPr>
        <w:t xml:space="preserve">                                                                                 </w:t>
      </w:r>
    </w:p>
    <w:p w:rsidR="00026033" w:rsidRPr="00855480" w:rsidRDefault="00026033" w:rsidP="003F5F19">
      <w:pPr>
        <w:pStyle w:val="NormalWeb"/>
        <w:shd w:val="clear" w:color="auto" w:fill="FFFFFF"/>
        <w:spacing w:before="120" w:beforeAutospacing="0" w:after="0" w:afterAutospacing="0"/>
        <w:jc w:val="both"/>
        <w:rPr>
          <w:b/>
          <w:sz w:val="28"/>
          <w:szCs w:val="28"/>
        </w:rPr>
      </w:pPr>
      <w:r w:rsidRPr="00855480">
        <w:rPr>
          <w:sz w:val="28"/>
          <w:szCs w:val="28"/>
        </w:rPr>
        <w:t xml:space="preserve">                                                                       </w:t>
      </w:r>
      <w:r w:rsidR="003F5F19">
        <w:rPr>
          <w:sz w:val="28"/>
          <w:szCs w:val="28"/>
        </w:rPr>
        <w:t xml:space="preserve">   </w:t>
      </w:r>
      <w:r w:rsidRPr="00855480">
        <w:rPr>
          <w:sz w:val="28"/>
          <w:szCs w:val="28"/>
        </w:rPr>
        <w:t xml:space="preserve">   </w:t>
      </w:r>
      <w:r w:rsidR="00B06188" w:rsidRPr="00855480">
        <w:rPr>
          <w:sz w:val="28"/>
          <w:szCs w:val="28"/>
        </w:rPr>
        <w:t xml:space="preserve">   </w:t>
      </w:r>
      <w:r w:rsidR="00B6015F" w:rsidRPr="00855480">
        <w:rPr>
          <w:b/>
          <w:sz w:val="28"/>
          <w:szCs w:val="28"/>
        </w:rPr>
        <w:t>Đỗ</w:t>
      </w:r>
      <w:r w:rsidRPr="00855480">
        <w:rPr>
          <w:b/>
          <w:sz w:val="28"/>
          <w:szCs w:val="28"/>
        </w:rPr>
        <w:t xml:space="preserve"> Thị Thu </w:t>
      </w:r>
      <w:r w:rsidR="00B06188" w:rsidRPr="00855480">
        <w:rPr>
          <w:b/>
          <w:sz w:val="28"/>
          <w:szCs w:val="28"/>
        </w:rPr>
        <w:t>Hương</w:t>
      </w:r>
    </w:p>
    <w:p w:rsidR="007E42AE" w:rsidRPr="00026033" w:rsidRDefault="007E42AE" w:rsidP="00026033">
      <w:pPr>
        <w:tabs>
          <w:tab w:val="left" w:pos="5400"/>
        </w:tabs>
        <w:rPr>
          <w:rFonts w:ascii="Times New Roman" w:hAnsi="Times New Roman" w:cs="Times New Roman"/>
          <w:sz w:val="28"/>
          <w:szCs w:val="28"/>
        </w:rPr>
      </w:pPr>
    </w:p>
    <w:sectPr w:rsidR="007E42AE" w:rsidRPr="00026033" w:rsidSect="003F5F19">
      <w:pgSz w:w="11907" w:h="16840" w:code="9"/>
      <w:pgMar w:top="1134" w:right="1134" w:bottom="851" w:left="1701"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26033"/>
    <w:rsid w:val="00026033"/>
    <w:rsid w:val="003E5B64"/>
    <w:rsid w:val="003F5F19"/>
    <w:rsid w:val="006C49F7"/>
    <w:rsid w:val="007E42AE"/>
    <w:rsid w:val="00855480"/>
    <w:rsid w:val="008B32C5"/>
    <w:rsid w:val="00B06188"/>
    <w:rsid w:val="00B5045E"/>
    <w:rsid w:val="00B6015F"/>
    <w:rsid w:val="00CC5E6D"/>
    <w:rsid w:val="00F040EA"/>
    <w:rsid w:val="00F72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03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2</cp:revision>
  <cp:lastPrinted>2023-04-25T04:25:00Z</cp:lastPrinted>
  <dcterms:created xsi:type="dcterms:W3CDTF">2023-04-25T04:50:00Z</dcterms:created>
  <dcterms:modified xsi:type="dcterms:W3CDTF">2023-04-25T04:50:00Z</dcterms:modified>
</cp:coreProperties>
</file>