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0C3" w:rsidRPr="007479C0" w:rsidRDefault="007479C0">
      <w:pPr>
        <w:rPr>
          <w:rFonts w:ascii="Times New Roman" w:hAnsi="Times New Roman" w:cs="Times New Roman"/>
          <w:sz w:val="28"/>
          <w:szCs w:val="28"/>
        </w:rPr>
      </w:pPr>
      <w:r w:rsidRPr="007479C0">
        <w:rPr>
          <w:rFonts w:ascii="Times New Roman" w:hAnsi="Times New Roman" w:cs="Times New Roman"/>
          <w:sz w:val="28"/>
          <w:szCs w:val="28"/>
        </w:rPr>
        <w:t>- Thực hiện số 4739/QĐ- UBND Huyệ</w:t>
      </w:r>
      <w:r>
        <w:rPr>
          <w:rFonts w:ascii="Times New Roman" w:hAnsi="Times New Roman" w:cs="Times New Roman"/>
          <w:sz w:val="28"/>
          <w:szCs w:val="28"/>
        </w:rPr>
        <w:t xml:space="preserve">n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L</w:t>
      </w:r>
      <w:r w:rsidRPr="007479C0">
        <w:rPr>
          <w:rFonts w:ascii="Times New Roman" w:hAnsi="Times New Roman" w:cs="Times New Roman"/>
          <w:sz w:val="28"/>
          <w:szCs w:val="28"/>
        </w:rPr>
        <w:t>ão. Quyết định về việc điều động cán bộ quản lý</w:t>
      </w:r>
    </w:p>
    <w:p w:rsidR="00AB6531" w:rsidRPr="007479C0" w:rsidRDefault="007479C0">
      <w:pPr>
        <w:rPr>
          <w:rFonts w:ascii="Times New Roman" w:hAnsi="Times New Roman" w:cs="Times New Roman"/>
          <w:sz w:val="28"/>
          <w:szCs w:val="28"/>
        </w:rPr>
      </w:pPr>
      <w:r w:rsidRPr="007479C0">
        <w:rPr>
          <w:rFonts w:ascii="Times New Roman" w:hAnsi="Times New Roman" w:cs="Times New Roman"/>
          <w:sz w:val="28"/>
          <w:szCs w:val="28"/>
        </w:rPr>
        <w:t>- Quyết định điều động công tác cán bộ đối với bà Hoàng Thị Luyện Hiệu trưởng Trường mầm non Thái Sơn đến nhận công tác tại trường Mầm non Tân Dân từ ngày 03/01/2023, giữ chức vụ Hiệu trưởng Trường Mầm non Tân Dân</w:t>
      </w:r>
      <w:r w:rsidR="00AB6531" w:rsidRPr="00AB6531">
        <w:rPr>
          <w:rFonts w:ascii="Times New Roman" w:hAnsi="Times New Roman" w:cs="Times New Roman"/>
          <w:noProof/>
          <w:sz w:val="28"/>
          <w:szCs w:val="28"/>
        </w:rPr>
        <w:drawing>
          <wp:inline distT="0" distB="0" distL="0" distR="0">
            <wp:extent cx="2762250" cy="3837505"/>
            <wp:effectExtent l="0" t="0" r="0" b="0"/>
            <wp:docPr id="1" name="Picture 1" descr="C:\Users\Admin\Downloads\IMG-2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IMG-207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23998" cy="3923289"/>
                    </a:xfrm>
                    <a:prstGeom prst="rect">
                      <a:avLst/>
                    </a:prstGeom>
                    <a:noFill/>
                    <a:ln>
                      <a:noFill/>
                    </a:ln>
                  </pic:spPr>
                </pic:pic>
              </a:graphicData>
            </a:graphic>
          </wp:inline>
        </w:drawing>
      </w:r>
      <w:bookmarkStart w:id="0" w:name="_GoBack"/>
      <w:r w:rsidR="00AB6531" w:rsidRPr="00AB6531">
        <w:rPr>
          <w:rFonts w:ascii="Times New Roman" w:hAnsi="Times New Roman" w:cs="Times New Roman"/>
          <w:noProof/>
          <w:sz w:val="28"/>
          <w:szCs w:val="28"/>
        </w:rPr>
        <w:drawing>
          <wp:inline distT="0" distB="0" distL="0" distR="0">
            <wp:extent cx="3152775" cy="3819525"/>
            <wp:effectExtent l="0" t="0" r="9525" b="9525"/>
            <wp:docPr id="2" name="Picture 2" descr="C:\Users\Admin\Downloads\IMG-2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IMG-207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52775" cy="3819525"/>
                    </a:xfrm>
                    <a:prstGeom prst="rect">
                      <a:avLst/>
                    </a:prstGeom>
                    <a:noFill/>
                    <a:ln>
                      <a:noFill/>
                    </a:ln>
                  </pic:spPr>
                </pic:pic>
              </a:graphicData>
            </a:graphic>
          </wp:inline>
        </w:drawing>
      </w:r>
      <w:bookmarkEnd w:id="0"/>
    </w:p>
    <w:sectPr w:rsidR="00AB6531" w:rsidRPr="00747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9C0"/>
    <w:rsid w:val="002260C3"/>
    <w:rsid w:val="007479C0"/>
    <w:rsid w:val="00AB6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FC7D8"/>
  <w15:chartTrackingRefBased/>
  <w15:docId w15:val="{DA78DFA4-4A7D-455A-AFB9-5034A9A40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9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45</Words>
  <Characters>258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2023-01-12T03:22:00Z</dcterms:created>
  <dcterms:modified xsi:type="dcterms:W3CDTF">2023-01-12T03:39:00Z</dcterms:modified>
</cp:coreProperties>
</file>