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6"/>
        <w:gridCol w:w="5766"/>
      </w:tblGrid>
      <w:tr>
        <w:trPr>
          <w:trHeight w:val="1203" w:hRule="atLeast"/>
        </w:trPr>
        <w:tc>
          <w:tcPr>
            <w:tcW w:w="3506" w:type="dxa"/>
          </w:tcPr>
          <w:p>
            <w:pPr>
              <w:pStyle w:val="TableParagraph"/>
              <w:spacing w:line="257" w:lineRule="exact"/>
              <w:ind w:left="179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ỦY BAN NHÂN DÂN</w:t>
            </w:r>
          </w:p>
          <w:p>
            <w:pPr>
              <w:pStyle w:val="TableParagraph"/>
              <w:spacing w:after="70"/>
              <w:ind w:left="181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THÀNH PHỐ HẢI PHÒNG</w:t>
            </w:r>
          </w:p>
          <w:p>
            <w:pPr>
              <w:pStyle w:val="TableParagraph"/>
              <w:spacing w:line="20" w:lineRule="exact"/>
              <w:ind w:left="981"/>
              <w:rPr>
                <w:sz w:val="2"/>
              </w:rPr>
            </w:pPr>
            <w:r>
              <w:rPr>
                <w:sz w:val="2"/>
              </w:rPr>
              <w:pict>
                <v:group style="width:69.75pt;height:.5pt;mso-position-horizontal-relative:char;mso-position-vertical-relative:line" coordorigin="0,0" coordsize="1395,10">
                  <v:line style="position:absolute" from="0,5" to="1395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203"/>
              <w:ind w:left="179" w:right="371"/>
              <w:jc w:val="center"/>
              <w:rPr>
                <w:sz w:val="26"/>
              </w:rPr>
            </w:pPr>
            <w:r>
              <w:rPr>
                <w:sz w:val="26"/>
              </w:rPr>
              <w:t>Số:</w:t>
            </w:r>
            <w:r>
              <w:rPr>
                <w:position w:val="-2"/>
                <w:sz w:val="27"/>
              </w:rPr>
              <w:t>2400 </w:t>
            </w:r>
            <w:r>
              <w:rPr>
                <w:sz w:val="26"/>
              </w:rPr>
              <w:t>/QĐ-UBND</w:t>
            </w:r>
          </w:p>
        </w:tc>
        <w:tc>
          <w:tcPr>
            <w:tcW w:w="5766" w:type="dxa"/>
          </w:tcPr>
          <w:p>
            <w:pPr>
              <w:pStyle w:val="TableParagraph"/>
              <w:spacing w:line="257" w:lineRule="exact"/>
              <w:ind w:left="372" w:right="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 HÒA XÃ HỘI CHỦ NGHĨA VIỆT NAM</w:t>
            </w:r>
          </w:p>
          <w:p>
            <w:pPr>
              <w:pStyle w:val="TableParagraph"/>
              <w:spacing w:before="1" w:after="69"/>
              <w:ind w:left="372" w:right="3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  <w:p>
            <w:pPr>
              <w:pStyle w:val="TableParagraph"/>
              <w:spacing w:line="20" w:lineRule="exact"/>
              <w:ind w:left="1241"/>
              <w:rPr>
                <w:sz w:val="2"/>
              </w:rPr>
            </w:pPr>
            <w:r>
              <w:rPr>
                <w:sz w:val="2"/>
              </w:rPr>
              <w:pict>
                <v:group style="width:163.5pt;height:.5pt;mso-position-horizontal-relative:char;mso-position-vertical-relative:line" coordorigin="0,0" coordsize="3270,10">
                  <v:line style="position:absolute" from="0,5" to="327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454" w:val="left" w:leader="none"/>
              </w:tabs>
              <w:spacing w:line="311" w:lineRule="exact" w:before="204"/>
              <w:ind w:left="928"/>
              <w:rPr>
                <w:i/>
                <w:sz w:val="28"/>
              </w:rPr>
            </w:pPr>
            <w:r>
              <w:rPr>
                <w:i/>
                <w:sz w:val="28"/>
              </w:rPr>
              <w:t>Hải Phòng, ngày </w:t>
            </w:r>
            <w:r>
              <w:rPr>
                <w:position w:val="0"/>
                <w:sz w:val="27"/>
              </w:rPr>
              <w:t>10 </w:t>
            </w:r>
            <w:r>
              <w:rPr>
                <w:spacing w:val="9"/>
                <w:position w:val="0"/>
                <w:sz w:val="27"/>
              </w:rPr>
              <w:t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29"/>
                <w:sz w:val="28"/>
              </w:rPr>
              <w:t> </w:t>
            </w:r>
            <w:r>
              <w:rPr>
                <w:position w:val="-1"/>
                <w:sz w:val="28"/>
              </w:rPr>
              <w:t>8</w:t>
              <w:tab/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2023</w:t>
            </w:r>
          </w:p>
        </w:tc>
      </w:tr>
    </w:tbl>
    <w:p>
      <w:pPr>
        <w:pStyle w:val="BodyText"/>
        <w:spacing w:before="0"/>
        <w:ind w:left="0" w:firstLine="0"/>
        <w:rPr>
          <w:sz w:val="20"/>
        </w:rPr>
      </w:pPr>
    </w:p>
    <w:p>
      <w:pPr>
        <w:pStyle w:val="Heading1"/>
        <w:spacing w:line="322" w:lineRule="exact" w:before="89"/>
        <w:ind w:right="1257"/>
      </w:pPr>
      <w:r>
        <w:rPr/>
        <w:t>QUYẾT ĐỊNH</w:t>
      </w:r>
    </w:p>
    <w:p>
      <w:pPr>
        <w:spacing w:before="0"/>
        <w:ind w:left="990" w:right="1260" w:firstLine="0"/>
        <w:jc w:val="center"/>
        <w:rPr>
          <w:b/>
          <w:sz w:val="28"/>
        </w:rPr>
      </w:pPr>
      <w:r>
        <w:rPr/>
        <w:pict>
          <v:shape style="position:absolute;margin-left:270.720001pt;margin-top:51.210323pt;width:78.75pt;height:.1pt;mso-position-horizontal-relative:page;mso-position-vertical-relative:paragraph;z-index:-15727616;mso-wrap-distance-left:0;mso-wrap-distance-right:0" coordorigin="5414,1024" coordsize="1575,0" path="m5414,1024l6989,1024e" filled="false" stroked="true" strokeweight=".96pt" strokecolor="#000000">
            <v:path arrowok="t"/>
            <v:stroke dashstyle="solid"/>
            <w10:wrap type="topAndBottom"/>
          </v:shape>
        </w:pict>
      </w:r>
      <w:r>
        <w:rPr>
          <w:b/>
          <w:sz w:val="28"/>
        </w:rPr>
        <w:t>Ban hành khung kế hoạch thời gian năm học 2023-2024 đối với giáo dục mầm non, giáo dục phổ thông và giáo dục thường xuyên thành phố Hải Phòng</w:t>
      </w:r>
    </w:p>
    <w:p>
      <w:pPr>
        <w:pStyle w:val="BodyText"/>
        <w:spacing w:before="7"/>
        <w:ind w:left="0" w:firstLine="0"/>
        <w:rPr>
          <w:b/>
          <w:sz w:val="35"/>
        </w:rPr>
      </w:pPr>
    </w:p>
    <w:p>
      <w:pPr>
        <w:spacing w:before="1"/>
        <w:ind w:left="990" w:right="1260" w:firstLine="0"/>
        <w:jc w:val="center"/>
        <w:rPr>
          <w:b/>
          <w:sz w:val="28"/>
        </w:rPr>
      </w:pPr>
      <w:bookmarkStart w:name="bookmark0" w:id="1"/>
      <w:bookmarkEnd w:id="1"/>
      <w:r>
        <w:rPr/>
      </w:r>
      <w:bookmarkStart w:name="bookmark1" w:id="2"/>
      <w:bookmarkEnd w:id="2"/>
      <w:r>
        <w:rPr/>
      </w:r>
      <w:bookmarkStart w:name="bookmark2" w:id="3"/>
      <w:bookmarkEnd w:id="3"/>
      <w:r>
        <w:rPr/>
      </w:r>
      <w:r>
        <w:rPr>
          <w:b/>
          <w:sz w:val="28"/>
        </w:rPr>
        <w:t>CHỦ TỊCH ỦY BAN NHÂN DÂN THÀNH PHỐ HẢI PHÒNG</w:t>
      </w:r>
    </w:p>
    <w:p>
      <w:pPr>
        <w:spacing w:line="268" w:lineRule="auto" w:before="158"/>
        <w:ind w:left="342" w:right="609" w:firstLine="707"/>
        <w:jc w:val="both"/>
        <w:rPr>
          <w:i/>
          <w:sz w:val="28"/>
        </w:rPr>
      </w:pPr>
      <w:r>
        <w:rPr>
          <w:i/>
          <w:sz w:val="28"/>
        </w:rPr>
        <w:t>Căn cứ Luật Tổ chức chính quyền địa phương ngày 19/6/2015; Luật sửa </w:t>
      </w:r>
      <w:r>
        <w:rPr>
          <w:i/>
          <w:sz w:val="28"/>
        </w:rPr>
        <w:t>đổi, bổ sung một số điều của Luật Tổ chức Chính phủ và Luật Tổ chức chính quyền địa phương ngày 22/11/2019;</w:t>
      </w:r>
    </w:p>
    <w:p>
      <w:pPr>
        <w:spacing w:line="268" w:lineRule="auto" w:before="118"/>
        <w:ind w:left="342" w:right="610" w:firstLine="707"/>
        <w:jc w:val="both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cứ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Nghị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127/2018/NĐ-CP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21/9/2018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Chính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phủ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quy </w:t>
      </w:r>
      <w:r>
        <w:rPr>
          <w:i/>
          <w:sz w:val="28"/>
        </w:rPr>
        <w:t>định trách nhiệm quản lý nhà nước về giáo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dục;</w:t>
      </w:r>
    </w:p>
    <w:p>
      <w:pPr>
        <w:spacing w:line="268" w:lineRule="auto" w:before="119"/>
        <w:ind w:left="342" w:right="608" w:firstLine="707"/>
        <w:jc w:val="both"/>
        <w:rPr>
          <w:i/>
          <w:sz w:val="28"/>
        </w:rPr>
      </w:pPr>
      <w:r>
        <w:rPr>
          <w:i/>
          <w:sz w:val="28"/>
        </w:rPr>
        <w:t>Căn cứ Quyết định số 2171/QĐ-BGDĐT ngày 28/7/2023 của Bộ Giáo dục </w:t>
      </w:r>
      <w:r>
        <w:rPr>
          <w:i/>
          <w:sz w:val="28"/>
        </w:rPr>
        <w:t>và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Đào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tạo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ban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hành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khung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kế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hoạch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thời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gian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năm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học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2023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2024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đối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giáo dục mầm non, giáo dục phổ thông và giáo dục thường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xuyên;</w:t>
      </w:r>
    </w:p>
    <w:p>
      <w:pPr>
        <w:spacing w:line="268" w:lineRule="auto" w:before="118"/>
        <w:ind w:left="342" w:right="608" w:firstLine="707"/>
        <w:jc w:val="both"/>
        <w:rPr>
          <w:i/>
          <w:sz w:val="28"/>
        </w:rPr>
      </w:pPr>
      <w:r>
        <w:rPr>
          <w:i/>
          <w:sz w:val="28"/>
        </w:rPr>
        <w:t>Xét đề nghị của Sở Giáo dục và Đào tạo tại Tờ trình số 63/TTr-SGDĐT </w:t>
      </w:r>
      <w:r>
        <w:rPr>
          <w:i/>
          <w:sz w:val="28"/>
        </w:rPr>
        <w:t>ngày 04/8/2023.</w:t>
      </w:r>
    </w:p>
    <w:p>
      <w:pPr>
        <w:pStyle w:val="Heading1"/>
        <w:spacing w:before="120"/>
        <w:ind w:right="1259"/>
      </w:pPr>
      <w:bookmarkStart w:name="bookmark3" w:id="4"/>
      <w:bookmarkEnd w:id="4"/>
      <w:r>
        <w:rPr>
          <w:b w:val="0"/>
        </w:rPr>
      </w:r>
      <w:bookmarkStart w:name="bookmark4" w:id="5"/>
      <w:bookmarkEnd w:id="5"/>
      <w:r>
        <w:rPr>
          <w:b w:val="0"/>
        </w:rPr>
      </w:r>
      <w:bookmarkStart w:name="bookmark5" w:id="6"/>
      <w:bookmarkEnd w:id="6"/>
      <w:r>
        <w:rPr>
          <w:b w:val="0"/>
        </w:rPr>
      </w:r>
      <w:r>
        <w:rPr/>
        <w:t>QUYẾT ĐỊNH:</w:t>
      </w:r>
    </w:p>
    <w:p>
      <w:pPr>
        <w:pStyle w:val="BodyText"/>
        <w:spacing w:line="268" w:lineRule="auto" w:before="158"/>
        <w:ind w:right="608"/>
        <w:jc w:val="both"/>
      </w:pPr>
      <w:r>
        <w:rPr>
          <w:b/>
        </w:rPr>
        <w:t>Điều 1. </w:t>
      </w:r>
      <w:r>
        <w:rPr/>
        <w:t>Ban hành khung kế hoạch thời gian năm học 2023 - 2024 đối với giáo dục mầm non, giáo dục phổ thông và giáo dục thường xuyên thành phố Hải Phòng như sau:</w:t>
      </w:r>
    </w:p>
    <w:p>
      <w:pPr>
        <w:pStyle w:val="ListParagraph"/>
        <w:numPr>
          <w:ilvl w:val="0"/>
          <w:numId w:val="1"/>
        </w:numPr>
        <w:tabs>
          <w:tab w:pos="1374" w:val="left" w:leader="none"/>
        </w:tabs>
        <w:spacing w:line="268" w:lineRule="auto" w:before="118" w:after="0"/>
        <w:ind w:left="342" w:right="612" w:firstLine="707"/>
        <w:jc w:val="left"/>
        <w:rPr>
          <w:sz w:val="28"/>
        </w:rPr>
      </w:pPr>
      <w:bookmarkStart w:name="bookmark6" w:id="7"/>
      <w:bookmarkEnd w:id="7"/>
      <w:r>
        <w:rPr/>
      </w:r>
      <w:bookmarkStart w:name="bookmark6" w:id="8"/>
      <w:bookmarkEnd w:id="8"/>
      <w:r>
        <w:rPr>
          <w:sz w:val="28"/>
        </w:rPr>
        <w:t>T</w:t>
      </w:r>
      <w:r>
        <w:rPr>
          <w:sz w:val="28"/>
        </w:rPr>
        <w:t>ựu trường sớm nhất vào ngày 28/8/2023. Riêng đối với lớp 1, tựu trường sớm nhất vào ngày</w:t>
      </w:r>
      <w:r>
        <w:rPr>
          <w:spacing w:val="-16"/>
          <w:sz w:val="28"/>
        </w:rPr>
        <w:t> </w:t>
      </w:r>
      <w:r>
        <w:rPr>
          <w:sz w:val="28"/>
        </w:rPr>
        <w:t>21/8/2023.</w:t>
      </w:r>
    </w:p>
    <w:p>
      <w:pPr>
        <w:pStyle w:val="ListParagraph"/>
        <w:numPr>
          <w:ilvl w:val="0"/>
          <w:numId w:val="1"/>
        </w:numPr>
        <w:tabs>
          <w:tab w:pos="1314" w:val="left" w:leader="none"/>
        </w:tabs>
        <w:spacing w:line="240" w:lineRule="auto" w:before="119" w:after="0"/>
        <w:ind w:left="1314" w:right="0" w:hanging="264"/>
        <w:jc w:val="left"/>
        <w:rPr>
          <w:sz w:val="28"/>
        </w:rPr>
      </w:pPr>
      <w:bookmarkStart w:name="bookmark7" w:id="9"/>
      <w:bookmarkEnd w:id="9"/>
      <w:r>
        <w:rPr/>
      </w:r>
      <w:bookmarkStart w:name="bookmark7" w:id="10"/>
      <w:bookmarkEnd w:id="10"/>
      <w:r>
        <w:rPr>
          <w:sz w:val="28"/>
        </w:rPr>
        <w:t>T</w:t>
      </w:r>
      <w:r>
        <w:rPr>
          <w:sz w:val="28"/>
        </w:rPr>
        <w:t>ổ</w:t>
      </w:r>
      <w:r>
        <w:rPr>
          <w:spacing w:val="-19"/>
          <w:sz w:val="28"/>
        </w:rPr>
        <w:t> </w:t>
      </w:r>
      <w:r>
        <w:rPr>
          <w:sz w:val="28"/>
        </w:rPr>
        <w:t>chức</w:t>
      </w:r>
      <w:r>
        <w:rPr>
          <w:spacing w:val="-19"/>
          <w:sz w:val="28"/>
        </w:rPr>
        <w:t> </w:t>
      </w:r>
      <w:r>
        <w:rPr>
          <w:sz w:val="28"/>
        </w:rPr>
        <w:t>khai</w:t>
      </w:r>
      <w:r>
        <w:rPr>
          <w:spacing w:val="-20"/>
          <w:sz w:val="28"/>
        </w:rPr>
        <w:t> </w:t>
      </w:r>
      <w:r>
        <w:rPr>
          <w:sz w:val="28"/>
        </w:rPr>
        <w:t>giảng,</w:t>
      </w:r>
      <w:r>
        <w:rPr>
          <w:spacing w:val="-19"/>
          <w:sz w:val="28"/>
        </w:rPr>
        <w:t> </w:t>
      </w:r>
      <w:r>
        <w:rPr>
          <w:sz w:val="28"/>
        </w:rPr>
        <w:t>ngày</w:t>
      </w:r>
      <w:r>
        <w:rPr>
          <w:spacing w:val="-22"/>
          <w:sz w:val="28"/>
        </w:rPr>
        <w:t> </w:t>
      </w:r>
      <w:r>
        <w:rPr>
          <w:sz w:val="28"/>
        </w:rPr>
        <w:t>toàn</w:t>
      </w:r>
      <w:r>
        <w:rPr>
          <w:spacing w:val="-20"/>
          <w:sz w:val="28"/>
        </w:rPr>
        <w:t> </w:t>
      </w:r>
      <w:r>
        <w:rPr>
          <w:sz w:val="28"/>
        </w:rPr>
        <w:t>dân</w:t>
      </w:r>
      <w:r>
        <w:rPr>
          <w:spacing w:val="-20"/>
          <w:sz w:val="28"/>
        </w:rPr>
        <w:t> </w:t>
      </w:r>
      <w:r>
        <w:rPr>
          <w:sz w:val="28"/>
        </w:rPr>
        <w:t>đưa</w:t>
      </w:r>
      <w:r>
        <w:rPr>
          <w:spacing w:val="-16"/>
          <w:sz w:val="28"/>
        </w:rPr>
        <w:t> </w:t>
      </w:r>
      <w:r>
        <w:rPr>
          <w:sz w:val="28"/>
        </w:rPr>
        <w:t>trẻ</w:t>
      </w:r>
      <w:r>
        <w:rPr>
          <w:spacing w:val="-21"/>
          <w:sz w:val="28"/>
        </w:rPr>
        <w:t> </w:t>
      </w:r>
      <w:r>
        <w:rPr>
          <w:sz w:val="28"/>
        </w:rPr>
        <w:t>đến</w:t>
      </w:r>
      <w:r>
        <w:rPr>
          <w:spacing w:val="-18"/>
          <w:sz w:val="28"/>
        </w:rPr>
        <w:t> </w:t>
      </w:r>
      <w:r>
        <w:rPr>
          <w:sz w:val="28"/>
        </w:rPr>
        <w:t>trường</w:t>
      </w:r>
      <w:r>
        <w:rPr>
          <w:spacing w:val="-16"/>
          <w:sz w:val="28"/>
        </w:rPr>
        <w:t> </w:t>
      </w:r>
      <w:r>
        <w:rPr>
          <w:sz w:val="28"/>
        </w:rPr>
        <w:t>vào</w:t>
      </w:r>
      <w:r>
        <w:rPr>
          <w:spacing w:val="-20"/>
          <w:sz w:val="28"/>
        </w:rPr>
        <w:t> </w:t>
      </w:r>
      <w:r>
        <w:rPr>
          <w:sz w:val="28"/>
        </w:rPr>
        <w:t>ngày</w:t>
      </w:r>
      <w:r>
        <w:rPr>
          <w:spacing w:val="-20"/>
          <w:sz w:val="28"/>
        </w:rPr>
        <w:t> </w:t>
      </w:r>
      <w:r>
        <w:rPr>
          <w:sz w:val="28"/>
        </w:rPr>
        <w:t>05/9/2023.</w:t>
      </w:r>
    </w:p>
    <w:p>
      <w:pPr>
        <w:pStyle w:val="ListParagraph"/>
        <w:numPr>
          <w:ilvl w:val="0"/>
          <w:numId w:val="1"/>
        </w:numPr>
        <w:tabs>
          <w:tab w:pos="1331" w:val="left" w:leader="none"/>
        </w:tabs>
        <w:spacing w:line="240" w:lineRule="auto" w:before="158" w:after="0"/>
        <w:ind w:left="1330" w:right="0" w:hanging="281"/>
        <w:jc w:val="left"/>
        <w:rPr>
          <w:sz w:val="28"/>
        </w:rPr>
      </w:pPr>
      <w:bookmarkStart w:name="bookmark8" w:id="11"/>
      <w:bookmarkEnd w:id="11"/>
      <w:r>
        <w:rPr/>
      </w:r>
      <w:bookmarkStart w:name="bookmark8" w:id="12"/>
      <w:bookmarkEnd w:id="12"/>
      <w:r>
        <w:rPr>
          <w:sz w:val="28"/>
        </w:rPr>
        <w:t>H</w:t>
      </w:r>
      <w:r>
        <w:rPr>
          <w:sz w:val="28"/>
        </w:rPr>
        <w:t>ọc kỳ I: Từ ngày 06/9/2023 đến trước ngày</w:t>
      </w:r>
      <w:r>
        <w:rPr>
          <w:spacing w:val="-17"/>
          <w:sz w:val="28"/>
        </w:rPr>
        <w:t> </w:t>
      </w:r>
      <w:r>
        <w:rPr>
          <w:sz w:val="28"/>
        </w:rPr>
        <w:t>15/01/2024.</w:t>
      </w:r>
    </w:p>
    <w:p>
      <w:pPr>
        <w:pStyle w:val="ListParagraph"/>
        <w:numPr>
          <w:ilvl w:val="0"/>
          <w:numId w:val="2"/>
        </w:numPr>
        <w:tabs>
          <w:tab w:pos="1338" w:val="left" w:leader="none"/>
        </w:tabs>
        <w:spacing w:line="240" w:lineRule="auto" w:before="158" w:after="0"/>
        <w:ind w:left="1338" w:right="0" w:hanging="288"/>
        <w:jc w:val="left"/>
        <w:rPr>
          <w:sz w:val="28"/>
        </w:rPr>
      </w:pPr>
      <w:bookmarkStart w:name="bookmark9" w:id="13"/>
      <w:bookmarkEnd w:id="13"/>
      <w:r>
        <w:rPr/>
      </w:r>
      <w:bookmarkStart w:name="bookmark9" w:id="14"/>
      <w:bookmarkEnd w:id="14"/>
      <w:r>
        <w:rPr>
          <w:sz w:val="28"/>
        </w:rPr>
        <w:t>Đ</w:t>
      </w:r>
      <w:r>
        <w:rPr>
          <w:sz w:val="28"/>
        </w:rPr>
        <w:t>ối với giáo dục mầm non, giáo dục phổ thông có 18 tuần thực</w:t>
      </w:r>
      <w:r>
        <w:rPr>
          <w:spacing w:val="-28"/>
          <w:sz w:val="28"/>
        </w:rPr>
        <w:t> </w:t>
      </w:r>
      <w:r>
        <w:rPr>
          <w:sz w:val="28"/>
        </w:rPr>
        <w:t>học.</w:t>
      </w:r>
    </w:p>
    <w:p>
      <w:pPr>
        <w:pStyle w:val="ListParagraph"/>
        <w:numPr>
          <w:ilvl w:val="0"/>
          <w:numId w:val="2"/>
        </w:numPr>
        <w:tabs>
          <w:tab w:pos="1365" w:val="left" w:leader="none"/>
        </w:tabs>
        <w:spacing w:line="268" w:lineRule="auto" w:before="158" w:after="0"/>
        <w:ind w:left="342" w:right="620" w:firstLine="707"/>
        <w:jc w:val="left"/>
        <w:rPr>
          <w:sz w:val="28"/>
        </w:rPr>
      </w:pPr>
      <w:bookmarkStart w:name="bookmark10" w:id="15"/>
      <w:bookmarkEnd w:id="15"/>
      <w:r>
        <w:rPr/>
      </w:r>
      <w:bookmarkStart w:name="bookmark10" w:id="16"/>
      <w:bookmarkEnd w:id="16"/>
      <w:r>
        <w:rPr>
          <w:sz w:val="28"/>
        </w:rPr>
        <w:t>Đ</w:t>
      </w:r>
      <w:r>
        <w:rPr>
          <w:sz w:val="28"/>
        </w:rPr>
        <w:t>ối với giáo dục thường xuyên (thực hiện chương trình giáo dục trung học cơ sở (THCS) và trung học phổ thông</w:t>
      </w:r>
      <w:r>
        <w:rPr>
          <w:spacing w:val="-5"/>
          <w:sz w:val="28"/>
        </w:rPr>
        <w:t> </w:t>
      </w:r>
      <w:r>
        <w:rPr>
          <w:sz w:val="28"/>
        </w:rPr>
        <w:t>(THPT).</w:t>
      </w:r>
    </w:p>
    <w:p>
      <w:pPr>
        <w:pStyle w:val="ListParagraph"/>
        <w:numPr>
          <w:ilvl w:val="0"/>
          <w:numId w:val="3"/>
        </w:numPr>
        <w:tabs>
          <w:tab w:pos="1214" w:val="left" w:leader="none"/>
        </w:tabs>
        <w:spacing w:line="240" w:lineRule="auto" w:before="119" w:after="0"/>
        <w:ind w:left="1213" w:right="0" w:hanging="164"/>
        <w:jc w:val="left"/>
        <w:rPr>
          <w:sz w:val="28"/>
        </w:rPr>
      </w:pPr>
      <w:bookmarkStart w:name="bookmark11" w:id="17"/>
      <w:bookmarkEnd w:id="17"/>
      <w:r>
        <w:rPr/>
      </w:r>
      <w:bookmarkStart w:name="bookmark11" w:id="18"/>
      <w:bookmarkEnd w:id="18"/>
      <w:r>
        <w:rPr>
          <w:sz w:val="28"/>
        </w:rPr>
        <w:t>Đ</w:t>
      </w:r>
      <w:r>
        <w:rPr>
          <w:sz w:val="28"/>
        </w:rPr>
        <w:t>ối với lớp 9 cấp THCS và lớp 12 cấp THPT có 16 tuần thực</w:t>
      </w:r>
      <w:r>
        <w:rPr>
          <w:spacing w:val="-18"/>
          <w:sz w:val="28"/>
        </w:rPr>
        <w:t> </w:t>
      </w:r>
      <w:r>
        <w:rPr>
          <w:sz w:val="28"/>
        </w:rPr>
        <w:t>học.</w:t>
      </w:r>
    </w:p>
    <w:p>
      <w:pPr>
        <w:pStyle w:val="ListParagraph"/>
        <w:numPr>
          <w:ilvl w:val="0"/>
          <w:numId w:val="3"/>
        </w:numPr>
        <w:tabs>
          <w:tab w:pos="1221" w:val="left" w:leader="none"/>
        </w:tabs>
        <w:spacing w:line="268" w:lineRule="auto" w:before="158" w:after="0"/>
        <w:ind w:left="342" w:right="608" w:firstLine="707"/>
        <w:jc w:val="left"/>
        <w:rPr>
          <w:sz w:val="28"/>
        </w:rPr>
      </w:pPr>
      <w:bookmarkStart w:name="bookmark12" w:id="19"/>
      <w:bookmarkEnd w:id="19"/>
      <w:r>
        <w:rPr/>
      </w:r>
      <w:bookmarkStart w:name="bookmark12" w:id="20"/>
      <w:bookmarkEnd w:id="20"/>
      <w:r>
        <w:rPr>
          <w:sz w:val="28"/>
        </w:rPr>
        <w:t>Đ</w:t>
      </w:r>
      <w:r>
        <w:rPr>
          <w:sz w:val="28"/>
        </w:rPr>
        <w:t>ối với lớp 6, lớp 7, lớp 8 cấp THCS và lớp 10, lớp 11 cấp THPT có 18 tuần thực</w:t>
      </w:r>
      <w:r>
        <w:rPr>
          <w:spacing w:val="-7"/>
          <w:sz w:val="28"/>
        </w:rPr>
        <w:t> </w:t>
      </w:r>
      <w:r>
        <w:rPr>
          <w:sz w:val="28"/>
        </w:rPr>
        <w:t>học.</w:t>
      </w:r>
    </w:p>
    <w:p>
      <w:pPr>
        <w:pStyle w:val="ListParagraph"/>
        <w:numPr>
          <w:ilvl w:val="0"/>
          <w:numId w:val="1"/>
        </w:numPr>
        <w:tabs>
          <w:tab w:pos="1331" w:val="left" w:leader="none"/>
        </w:tabs>
        <w:spacing w:line="240" w:lineRule="auto" w:before="119" w:after="0"/>
        <w:ind w:left="1330" w:right="0" w:hanging="281"/>
        <w:jc w:val="left"/>
        <w:rPr>
          <w:sz w:val="28"/>
        </w:rPr>
      </w:pPr>
      <w:bookmarkStart w:name="bookmark13" w:id="21"/>
      <w:bookmarkEnd w:id="21"/>
      <w:r>
        <w:rPr/>
      </w:r>
      <w:bookmarkStart w:name="bookmark13" w:id="22"/>
      <w:bookmarkEnd w:id="22"/>
      <w:r>
        <w:rPr>
          <w:sz w:val="28"/>
        </w:rPr>
        <w:t>H</w:t>
      </w:r>
      <w:r>
        <w:rPr>
          <w:sz w:val="28"/>
        </w:rPr>
        <w:t>ọc kỳ II: Từ ngày 16/01/2024 đến trước ngày</w:t>
      </w:r>
      <w:r>
        <w:rPr>
          <w:spacing w:val="-14"/>
          <w:sz w:val="28"/>
        </w:rPr>
        <w:t> </w:t>
      </w:r>
      <w:r>
        <w:rPr>
          <w:sz w:val="28"/>
        </w:rPr>
        <w:t>25/5/2024</w:t>
      </w:r>
    </w:p>
    <w:p>
      <w:pPr>
        <w:pStyle w:val="ListParagraph"/>
        <w:numPr>
          <w:ilvl w:val="0"/>
          <w:numId w:val="4"/>
        </w:numPr>
        <w:tabs>
          <w:tab w:pos="1338" w:val="left" w:leader="none"/>
        </w:tabs>
        <w:spacing w:line="240" w:lineRule="auto" w:before="158" w:after="0"/>
        <w:ind w:left="1338" w:right="0" w:hanging="288"/>
        <w:jc w:val="left"/>
        <w:rPr>
          <w:sz w:val="28"/>
        </w:rPr>
      </w:pPr>
      <w:bookmarkStart w:name="bookmark14" w:id="23"/>
      <w:bookmarkEnd w:id="23"/>
      <w:r>
        <w:rPr/>
      </w:r>
      <w:bookmarkStart w:name="bookmark14" w:id="24"/>
      <w:bookmarkEnd w:id="24"/>
      <w:r>
        <w:rPr>
          <w:sz w:val="28"/>
        </w:rPr>
        <w:t>Đ</w:t>
      </w:r>
      <w:r>
        <w:rPr>
          <w:sz w:val="28"/>
        </w:rPr>
        <w:t>ối với giáo dục mầm non, giáo dục phổ thông có 17 tuần thực</w:t>
      </w:r>
      <w:r>
        <w:rPr>
          <w:spacing w:val="-27"/>
          <w:sz w:val="28"/>
        </w:rPr>
        <w:t> </w:t>
      </w:r>
      <w:r>
        <w:rPr>
          <w:sz w:val="28"/>
        </w:rPr>
        <w:t>học.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00" w:h="16850"/>
          <w:pgMar w:top="980" w:bottom="280" w:left="1360" w:right="520"/>
        </w:sectPr>
      </w:pPr>
    </w:p>
    <w:p>
      <w:pPr>
        <w:pStyle w:val="ListParagraph"/>
        <w:numPr>
          <w:ilvl w:val="0"/>
          <w:numId w:val="4"/>
        </w:numPr>
        <w:tabs>
          <w:tab w:pos="1355" w:val="left" w:leader="none"/>
        </w:tabs>
        <w:spacing w:line="268" w:lineRule="auto" w:before="149" w:after="0"/>
        <w:ind w:left="342" w:right="614" w:firstLine="707"/>
        <w:jc w:val="both"/>
        <w:rPr>
          <w:sz w:val="28"/>
        </w:rPr>
      </w:pPr>
      <w:bookmarkStart w:name="bookmark15" w:id="25"/>
      <w:bookmarkEnd w:id="25"/>
      <w:r>
        <w:rPr/>
      </w:r>
      <w:bookmarkStart w:name="bookmark15" w:id="26"/>
      <w:bookmarkEnd w:id="26"/>
      <w:r>
        <w:rPr>
          <w:sz w:val="28"/>
        </w:rPr>
        <w:t>Đ</w:t>
      </w:r>
      <w:r>
        <w:rPr>
          <w:sz w:val="28"/>
        </w:rPr>
        <w:t>ối với giáo dục thường xuyên (thực hiện chương trình giáo dục THCS và</w:t>
      </w:r>
      <w:r>
        <w:rPr>
          <w:spacing w:val="-1"/>
          <w:sz w:val="28"/>
        </w:rPr>
        <w:t> </w:t>
      </w:r>
      <w:r>
        <w:rPr>
          <w:sz w:val="28"/>
        </w:rPr>
        <w:t>THPT).</w:t>
      </w:r>
    </w:p>
    <w:p>
      <w:pPr>
        <w:pStyle w:val="ListParagraph"/>
        <w:numPr>
          <w:ilvl w:val="0"/>
          <w:numId w:val="3"/>
        </w:numPr>
        <w:tabs>
          <w:tab w:pos="1214" w:val="left" w:leader="none"/>
        </w:tabs>
        <w:spacing w:line="240" w:lineRule="auto" w:before="120" w:after="0"/>
        <w:ind w:left="1213" w:right="0" w:hanging="164"/>
        <w:jc w:val="left"/>
        <w:rPr>
          <w:sz w:val="28"/>
        </w:rPr>
      </w:pPr>
      <w:bookmarkStart w:name="bookmark16" w:id="27"/>
      <w:bookmarkEnd w:id="27"/>
      <w:r>
        <w:rPr/>
      </w:r>
      <w:bookmarkStart w:name="bookmark16" w:id="28"/>
      <w:bookmarkEnd w:id="28"/>
      <w:r>
        <w:rPr>
          <w:sz w:val="28"/>
        </w:rPr>
        <w:t>Đ</w:t>
      </w:r>
      <w:r>
        <w:rPr>
          <w:sz w:val="28"/>
        </w:rPr>
        <w:t>ối với lớp 9 cấp THCS và lớp 12 cấp THPT có 16 tuần thực</w:t>
      </w:r>
      <w:r>
        <w:rPr>
          <w:spacing w:val="-16"/>
          <w:sz w:val="28"/>
        </w:rPr>
        <w:t> </w:t>
      </w:r>
      <w:r>
        <w:rPr>
          <w:sz w:val="28"/>
        </w:rPr>
        <w:t>học.</w:t>
      </w:r>
    </w:p>
    <w:p>
      <w:pPr>
        <w:pStyle w:val="ListParagraph"/>
        <w:numPr>
          <w:ilvl w:val="0"/>
          <w:numId w:val="3"/>
        </w:numPr>
        <w:tabs>
          <w:tab w:pos="1221" w:val="left" w:leader="none"/>
        </w:tabs>
        <w:spacing w:line="268" w:lineRule="auto" w:before="158" w:after="0"/>
        <w:ind w:left="342" w:right="608" w:firstLine="707"/>
        <w:jc w:val="left"/>
        <w:rPr>
          <w:sz w:val="28"/>
        </w:rPr>
      </w:pPr>
      <w:bookmarkStart w:name="bookmark17" w:id="29"/>
      <w:bookmarkEnd w:id="29"/>
      <w:r>
        <w:rPr/>
      </w:r>
      <w:bookmarkStart w:name="bookmark17" w:id="30"/>
      <w:bookmarkEnd w:id="30"/>
      <w:r>
        <w:rPr>
          <w:sz w:val="28"/>
        </w:rPr>
        <w:t>Đ</w:t>
      </w:r>
      <w:r>
        <w:rPr>
          <w:sz w:val="28"/>
        </w:rPr>
        <w:t>ối với lớp 6, lớp 7, lớp 8 cấp THCS và lớp 10, lớp 11 cấp THPT có 17 tuần thực</w:t>
      </w:r>
      <w:r>
        <w:rPr>
          <w:spacing w:val="-7"/>
          <w:sz w:val="28"/>
        </w:rPr>
        <w:t> </w:t>
      </w:r>
      <w:r>
        <w:rPr>
          <w:sz w:val="28"/>
        </w:rPr>
        <w:t>học.</w:t>
      </w:r>
    </w:p>
    <w:p>
      <w:pPr>
        <w:pStyle w:val="ListParagraph"/>
        <w:numPr>
          <w:ilvl w:val="0"/>
          <w:numId w:val="1"/>
        </w:numPr>
        <w:tabs>
          <w:tab w:pos="1331" w:val="left" w:leader="none"/>
        </w:tabs>
        <w:spacing w:line="240" w:lineRule="auto" w:before="118" w:after="0"/>
        <w:ind w:left="1330" w:right="0" w:hanging="281"/>
        <w:jc w:val="left"/>
        <w:rPr>
          <w:sz w:val="28"/>
        </w:rPr>
      </w:pPr>
      <w:bookmarkStart w:name="bookmark18" w:id="31"/>
      <w:bookmarkEnd w:id="31"/>
      <w:r>
        <w:rPr/>
      </w:r>
      <w:bookmarkStart w:name="bookmark18" w:id="32"/>
      <w:bookmarkEnd w:id="32"/>
      <w:r>
        <w:rPr>
          <w:sz w:val="28"/>
        </w:rPr>
        <w:t>K</w:t>
      </w:r>
      <w:r>
        <w:rPr>
          <w:sz w:val="28"/>
        </w:rPr>
        <w:t>ết thúc năm học trước ngày</w:t>
      </w:r>
      <w:r>
        <w:rPr>
          <w:spacing w:val="-9"/>
          <w:sz w:val="28"/>
        </w:rPr>
        <w:t> </w:t>
      </w:r>
      <w:r>
        <w:rPr>
          <w:sz w:val="28"/>
        </w:rPr>
        <w:t>31/5/2024.</w:t>
      </w:r>
    </w:p>
    <w:p>
      <w:pPr>
        <w:pStyle w:val="ListParagraph"/>
        <w:numPr>
          <w:ilvl w:val="0"/>
          <w:numId w:val="1"/>
        </w:numPr>
        <w:tabs>
          <w:tab w:pos="1331" w:val="left" w:leader="none"/>
        </w:tabs>
        <w:spacing w:line="240" w:lineRule="auto" w:before="159" w:after="0"/>
        <w:ind w:left="1330" w:right="0" w:hanging="281"/>
        <w:jc w:val="left"/>
        <w:rPr>
          <w:sz w:val="28"/>
        </w:rPr>
      </w:pPr>
      <w:bookmarkStart w:name="bookmark19" w:id="33"/>
      <w:bookmarkEnd w:id="33"/>
      <w:r>
        <w:rPr/>
      </w:r>
      <w:bookmarkStart w:name="bookmark19" w:id="34"/>
      <w:bookmarkEnd w:id="34"/>
      <w:r>
        <w:rPr>
          <w:sz w:val="28"/>
        </w:rPr>
        <w:t>H</w:t>
      </w:r>
      <w:r>
        <w:rPr>
          <w:sz w:val="28"/>
        </w:rPr>
        <w:t>oàn thành tuyển sinh các lớp đầu cấp học trước ngày</w:t>
      </w:r>
      <w:r>
        <w:rPr>
          <w:spacing w:val="-13"/>
          <w:sz w:val="28"/>
        </w:rPr>
        <w:t> </w:t>
      </w:r>
      <w:r>
        <w:rPr>
          <w:sz w:val="28"/>
        </w:rPr>
        <w:t>31/7/2024.</w:t>
      </w:r>
    </w:p>
    <w:p>
      <w:pPr>
        <w:pStyle w:val="ListParagraph"/>
        <w:numPr>
          <w:ilvl w:val="0"/>
          <w:numId w:val="1"/>
        </w:numPr>
        <w:tabs>
          <w:tab w:pos="1331" w:val="left" w:leader="none"/>
        </w:tabs>
        <w:spacing w:line="240" w:lineRule="auto" w:before="158" w:after="0"/>
        <w:ind w:left="1330" w:right="0" w:hanging="281"/>
        <w:jc w:val="left"/>
        <w:rPr>
          <w:sz w:val="28"/>
        </w:rPr>
      </w:pPr>
      <w:bookmarkStart w:name="bookmark20" w:id="35"/>
      <w:bookmarkEnd w:id="35"/>
      <w:r>
        <w:rPr/>
      </w:r>
      <w:bookmarkStart w:name="bookmark20" w:id="36"/>
      <w:bookmarkEnd w:id="36"/>
      <w:r>
        <w:rPr>
          <w:sz w:val="28"/>
        </w:rPr>
        <w:t>Các</w:t>
      </w:r>
      <w:r>
        <w:rPr>
          <w:sz w:val="28"/>
        </w:rPr>
        <w:t> kỳ thi và xét tốt</w:t>
      </w:r>
      <w:r>
        <w:rPr>
          <w:spacing w:val="-8"/>
          <w:sz w:val="28"/>
        </w:rPr>
        <w:t> </w:t>
      </w:r>
      <w:r>
        <w:rPr>
          <w:sz w:val="28"/>
        </w:rPr>
        <w:t>nghiệp.</w:t>
      </w:r>
    </w:p>
    <w:p>
      <w:pPr>
        <w:pStyle w:val="ListParagraph"/>
        <w:numPr>
          <w:ilvl w:val="0"/>
          <w:numId w:val="5"/>
        </w:numPr>
        <w:tabs>
          <w:tab w:pos="1360" w:val="left" w:leader="none"/>
        </w:tabs>
        <w:spacing w:line="268" w:lineRule="auto" w:before="158" w:after="0"/>
        <w:ind w:left="342" w:right="618" w:firstLine="707"/>
        <w:jc w:val="both"/>
        <w:rPr>
          <w:sz w:val="28"/>
        </w:rPr>
      </w:pPr>
      <w:bookmarkStart w:name="bookmark21" w:id="37"/>
      <w:bookmarkEnd w:id="37"/>
      <w:r>
        <w:rPr/>
      </w:r>
      <w:bookmarkStart w:name="bookmark21" w:id="38"/>
      <w:bookmarkEnd w:id="38"/>
      <w:r>
        <w:rPr>
          <w:sz w:val="28"/>
        </w:rPr>
        <w:t>T</w:t>
      </w:r>
      <w:r>
        <w:rPr>
          <w:sz w:val="28"/>
        </w:rPr>
        <w:t>hi chọn học sinh giỏi quốc gia (theo hướng dẫn của Bộ Giáo dục và Đào tạo).</w:t>
      </w:r>
    </w:p>
    <w:p>
      <w:pPr>
        <w:pStyle w:val="ListParagraph"/>
        <w:numPr>
          <w:ilvl w:val="0"/>
          <w:numId w:val="5"/>
        </w:numPr>
        <w:tabs>
          <w:tab w:pos="1379" w:val="left" w:leader="none"/>
        </w:tabs>
        <w:spacing w:line="268" w:lineRule="auto" w:before="119" w:after="0"/>
        <w:ind w:left="342" w:right="612" w:firstLine="707"/>
        <w:jc w:val="both"/>
        <w:rPr>
          <w:sz w:val="28"/>
        </w:rPr>
      </w:pPr>
      <w:bookmarkStart w:name="bookmark22" w:id="39"/>
      <w:bookmarkEnd w:id="39"/>
      <w:r>
        <w:rPr/>
      </w:r>
      <w:bookmarkStart w:name="bookmark22" w:id="40"/>
      <w:bookmarkEnd w:id="40"/>
      <w:r>
        <w:rPr>
          <w:sz w:val="28"/>
        </w:rPr>
        <w:t>T</w:t>
      </w:r>
      <w:r>
        <w:rPr>
          <w:sz w:val="28"/>
        </w:rPr>
        <w:t>hi tốt nghiệp THPT năm 2024 (theo hướng dẫn của Bộ Giáo dục và Đào tạo).</w:t>
      </w:r>
    </w:p>
    <w:p>
      <w:pPr>
        <w:pStyle w:val="ListParagraph"/>
        <w:numPr>
          <w:ilvl w:val="0"/>
          <w:numId w:val="5"/>
        </w:numPr>
        <w:tabs>
          <w:tab w:pos="1334" w:val="left" w:leader="none"/>
        </w:tabs>
        <w:spacing w:line="268" w:lineRule="auto" w:before="119" w:after="0"/>
        <w:ind w:left="342" w:right="615" w:firstLine="707"/>
        <w:jc w:val="both"/>
        <w:rPr>
          <w:sz w:val="28"/>
        </w:rPr>
      </w:pPr>
      <w:bookmarkStart w:name="bookmark23" w:id="41"/>
      <w:bookmarkEnd w:id="41"/>
      <w:r>
        <w:rPr/>
      </w:r>
      <w:bookmarkStart w:name="bookmark23" w:id="42"/>
      <w:bookmarkEnd w:id="42"/>
      <w:r>
        <w:rPr>
          <w:sz w:val="28"/>
        </w:rPr>
        <w:t>T</w:t>
      </w:r>
      <w:r>
        <w:rPr>
          <w:sz w:val="28"/>
        </w:rPr>
        <w:t>hi</w:t>
      </w:r>
      <w:r>
        <w:rPr>
          <w:spacing w:val="-6"/>
          <w:sz w:val="28"/>
        </w:rPr>
        <w:t> </w:t>
      </w:r>
      <w:r>
        <w:rPr>
          <w:sz w:val="28"/>
        </w:rPr>
        <w:t>khoa</w:t>
      </w:r>
      <w:r>
        <w:rPr>
          <w:spacing w:val="-7"/>
          <w:sz w:val="28"/>
        </w:rPr>
        <w:t> </w:t>
      </w:r>
      <w:r>
        <w:rPr>
          <w:sz w:val="28"/>
        </w:rPr>
        <w:t>học</w:t>
      </w:r>
      <w:r>
        <w:rPr>
          <w:spacing w:val="-7"/>
          <w:sz w:val="28"/>
        </w:rPr>
        <w:t> </w:t>
      </w:r>
      <w:r>
        <w:rPr>
          <w:sz w:val="28"/>
        </w:rPr>
        <w:t>kỹ</w:t>
      </w:r>
      <w:r>
        <w:rPr>
          <w:spacing w:val="-10"/>
          <w:sz w:val="28"/>
        </w:rPr>
        <w:t> </w:t>
      </w:r>
      <w:r>
        <w:rPr>
          <w:sz w:val="28"/>
        </w:rPr>
        <w:t>thuật</w:t>
      </w:r>
      <w:r>
        <w:rPr>
          <w:spacing w:val="-6"/>
          <w:sz w:val="28"/>
        </w:rPr>
        <w:t> </w:t>
      </w:r>
      <w:r>
        <w:rPr>
          <w:sz w:val="28"/>
        </w:rPr>
        <w:t>cấp</w:t>
      </w:r>
      <w:r>
        <w:rPr>
          <w:spacing w:val="-6"/>
          <w:sz w:val="28"/>
        </w:rPr>
        <w:t> </w:t>
      </w:r>
      <w:r>
        <w:rPr>
          <w:sz w:val="28"/>
        </w:rPr>
        <w:t>quốc</w:t>
      </w:r>
      <w:r>
        <w:rPr>
          <w:spacing w:val="-7"/>
          <w:sz w:val="28"/>
        </w:rPr>
        <w:t> </w:t>
      </w:r>
      <w:r>
        <w:rPr>
          <w:sz w:val="28"/>
        </w:rPr>
        <w:t>gia</w:t>
      </w:r>
      <w:r>
        <w:rPr>
          <w:spacing w:val="-7"/>
          <w:sz w:val="28"/>
        </w:rPr>
        <w:t> </w:t>
      </w:r>
      <w:r>
        <w:rPr>
          <w:sz w:val="28"/>
        </w:rPr>
        <w:t>(theo</w:t>
      </w:r>
      <w:r>
        <w:rPr>
          <w:spacing w:val="-6"/>
          <w:sz w:val="28"/>
        </w:rPr>
        <w:t> </w:t>
      </w:r>
      <w:r>
        <w:rPr>
          <w:sz w:val="28"/>
        </w:rPr>
        <w:t>hướng</w:t>
      </w:r>
      <w:r>
        <w:rPr>
          <w:spacing w:val="-6"/>
          <w:sz w:val="28"/>
        </w:rPr>
        <w:t> </w:t>
      </w:r>
      <w:r>
        <w:rPr>
          <w:sz w:val="28"/>
        </w:rPr>
        <w:t>dẫn</w:t>
      </w:r>
      <w:r>
        <w:rPr>
          <w:spacing w:val="-6"/>
          <w:sz w:val="28"/>
        </w:rPr>
        <w:t> </w:t>
      </w:r>
      <w:r>
        <w:rPr>
          <w:sz w:val="28"/>
        </w:rPr>
        <w:t>của</w:t>
      </w:r>
      <w:r>
        <w:rPr>
          <w:spacing w:val="-7"/>
          <w:sz w:val="28"/>
        </w:rPr>
        <w:t> </w:t>
      </w:r>
      <w:r>
        <w:rPr>
          <w:sz w:val="28"/>
        </w:rPr>
        <w:t>Bộ</w:t>
      </w:r>
      <w:r>
        <w:rPr>
          <w:spacing w:val="-6"/>
          <w:sz w:val="28"/>
        </w:rPr>
        <w:t> </w:t>
      </w:r>
      <w:r>
        <w:rPr>
          <w:sz w:val="28"/>
        </w:rPr>
        <w:t>Giáo</w:t>
      </w:r>
      <w:r>
        <w:rPr>
          <w:spacing w:val="-5"/>
          <w:sz w:val="28"/>
        </w:rPr>
        <w:t> </w:t>
      </w:r>
      <w:r>
        <w:rPr>
          <w:sz w:val="28"/>
        </w:rPr>
        <w:t>dục</w:t>
      </w:r>
      <w:r>
        <w:rPr>
          <w:spacing w:val="-7"/>
          <w:sz w:val="28"/>
        </w:rPr>
        <w:t> </w:t>
      </w:r>
      <w:r>
        <w:rPr>
          <w:sz w:val="28"/>
        </w:rPr>
        <w:t>và Đào tạo).</w:t>
      </w:r>
    </w:p>
    <w:p>
      <w:pPr>
        <w:pStyle w:val="ListParagraph"/>
        <w:numPr>
          <w:ilvl w:val="0"/>
          <w:numId w:val="5"/>
        </w:numPr>
        <w:tabs>
          <w:tab w:pos="1377" w:val="left" w:leader="none"/>
        </w:tabs>
        <w:spacing w:line="268" w:lineRule="auto" w:before="119" w:after="0"/>
        <w:ind w:left="342" w:right="617" w:firstLine="707"/>
        <w:jc w:val="both"/>
        <w:rPr>
          <w:sz w:val="28"/>
        </w:rPr>
      </w:pPr>
      <w:bookmarkStart w:name="bookmark24" w:id="43"/>
      <w:bookmarkEnd w:id="43"/>
      <w:r>
        <w:rPr/>
      </w:r>
      <w:bookmarkStart w:name="bookmark24" w:id="44"/>
      <w:bookmarkEnd w:id="44"/>
      <w:r>
        <w:rPr>
          <w:sz w:val="28"/>
        </w:rPr>
        <w:t>X</w:t>
      </w:r>
      <w:r>
        <w:rPr>
          <w:sz w:val="28"/>
        </w:rPr>
        <w:t>ét công nhận hoàn thành chương trình tiểu học và xét công nhận tốt nghiệp THCS trước ngày</w:t>
      </w:r>
      <w:r>
        <w:rPr>
          <w:spacing w:val="-4"/>
          <w:sz w:val="28"/>
        </w:rPr>
        <w:t> </w:t>
      </w:r>
      <w:r>
        <w:rPr>
          <w:sz w:val="28"/>
        </w:rPr>
        <w:t>30/6/2024.</w:t>
      </w:r>
    </w:p>
    <w:p>
      <w:pPr>
        <w:pStyle w:val="ListParagraph"/>
        <w:numPr>
          <w:ilvl w:val="0"/>
          <w:numId w:val="5"/>
        </w:numPr>
        <w:tabs>
          <w:tab w:pos="1355" w:val="left" w:leader="none"/>
        </w:tabs>
        <w:spacing w:line="268" w:lineRule="auto" w:before="118" w:after="0"/>
        <w:ind w:left="342" w:right="608" w:firstLine="707"/>
        <w:jc w:val="both"/>
        <w:rPr>
          <w:sz w:val="28"/>
        </w:rPr>
      </w:pPr>
      <w:bookmarkStart w:name="bookmark25" w:id="45"/>
      <w:bookmarkEnd w:id="45"/>
      <w:r>
        <w:rPr/>
      </w:r>
      <w:bookmarkStart w:name="bookmark25" w:id="46"/>
      <w:bookmarkEnd w:id="46"/>
      <w:r>
        <w:rPr>
          <w:sz w:val="28"/>
        </w:rPr>
        <w:t>T</w:t>
      </w:r>
      <w:r>
        <w:rPr>
          <w:sz w:val="28"/>
        </w:rPr>
        <w:t>uyển sinh lớp 10 THPT năm học 2024 - 2025 hoàn thành trước ngày 31/7/2024.</w:t>
      </w:r>
    </w:p>
    <w:p>
      <w:pPr>
        <w:pStyle w:val="ListParagraph"/>
        <w:numPr>
          <w:ilvl w:val="0"/>
          <w:numId w:val="1"/>
        </w:numPr>
        <w:tabs>
          <w:tab w:pos="1326" w:val="left" w:leader="none"/>
        </w:tabs>
        <w:spacing w:line="268" w:lineRule="auto" w:before="119" w:after="0"/>
        <w:ind w:left="342" w:right="608" w:firstLine="707"/>
        <w:jc w:val="both"/>
        <w:rPr>
          <w:sz w:val="28"/>
        </w:rPr>
      </w:pPr>
      <w:bookmarkStart w:name="bookmark26" w:id="47"/>
      <w:bookmarkEnd w:id="47"/>
      <w:r>
        <w:rPr/>
      </w:r>
      <w:bookmarkStart w:name="bookmark26" w:id="48"/>
      <w:bookmarkEnd w:id="48"/>
      <w:r>
        <w:rPr>
          <w:sz w:val="28"/>
        </w:rPr>
        <w:t>Các</w:t>
      </w:r>
      <w:r>
        <w:rPr>
          <w:spacing w:val="-7"/>
          <w:sz w:val="28"/>
        </w:rPr>
        <w:t> </w:t>
      </w:r>
      <w:r>
        <w:rPr>
          <w:sz w:val="28"/>
        </w:rPr>
        <w:t>ngày</w:t>
      </w:r>
      <w:r>
        <w:rPr>
          <w:spacing w:val="-10"/>
          <w:sz w:val="28"/>
        </w:rPr>
        <w:t> </w:t>
      </w:r>
      <w:r>
        <w:rPr>
          <w:sz w:val="28"/>
        </w:rPr>
        <w:t>nghỉ</w:t>
      </w:r>
      <w:r>
        <w:rPr>
          <w:spacing w:val="-6"/>
          <w:sz w:val="28"/>
        </w:rPr>
        <w:t> </w:t>
      </w:r>
      <w:r>
        <w:rPr>
          <w:sz w:val="28"/>
        </w:rPr>
        <w:t>lễ,</w:t>
      </w:r>
      <w:r>
        <w:rPr>
          <w:spacing w:val="-7"/>
          <w:sz w:val="28"/>
        </w:rPr>
        <w:t> </w:t>
      </w:r>
      <w:r>
        <w:rPr>
          <w:sz w:val="28"/>
        </w:rPr>
        <w:t>tết</w:t>
      </w:r>
      <w:r>
        <w:rPr>
          <w:spacing w:val="-6"/>
          <w:sz w:val="28"/>
        </w:rPr>
        <w:t> </w:t>
      </w:r>
      <w:r>
        <w:rPr>
          <w:sz w:val="28"/>
        </w:rPr>
        <w:t>được</w:t>
      </w:r>
      <w:r>
        <w:rPr>
          <w:spacing w:val="-8"/>
          <w:sz w:val="28"/>
        </w:rPr>
        <w:t> </w:t>
      </w:r>
      <w:r>
        <w:rPr>
          <w:sz w:val="28"/>
        </w:rPr>
        <w:t>thực</w:t>
      </w:r>
      <w:r>
        <w:rPr>
          <w:spacing w:val="-9"/>
          <w:sz w:val="28"/>
        </w:rPr>
        <w:t> </w:t>
      </w:r>
      <w:r>
        <w:rPr>
          <w:sz w:val="28"/>
        </w:rPr>
        <w:t>hiện</w:t>
      </w:r>
      <w:r>
        <w:rPr>
          <w:spacing w:val="-8"/>
          <w:sz w:val="28"/>
        </w:rPr>
        <w:t> </w:t>
      </w:r>
      <w:r>
        <w:rPr>
          <w:sz w:val="28"/>
        </w:rPr>
        <w:t>theo</w:t>
      </w:r>
      <w:r>
        <w:rPr>
          <w:spacing w:val="-6"/>
          <w:sz w:val="28"/>
        </w:rPr>
        <w:t> </w:t>
      </w:r>
      <w:r>
        <w:rPr>
          <w:sz w:val="28"/>
        </w:rPr>
        <w:t>quy</w:t>
      </w:r>
      <w:r>
        <w:rPr>
          <w:spacing w:val="-10"/>
          <w:sz w:val="28"/>
        </w:rPr>
        <w:t> </w:t>
      </w:r>
      <w:r>
        <w:rPr>
          <w:sz w:val="28"/>
        </w:rPr>
        <w:t>định</w:t>
      </w:r>
      <w:r>
        <w:rPr>
          <w:spacing w:val="-6"/>
          <w:sz w:val="28"/>
        </w:rPr>
        <w:t> </w:t>
      </w:r>
      <w:r>
        <w:rPr>
          <w:sz w:val="28"/>
        </w:rPr>
        <w:t>của</w:t>
      </w:r>
      <w:r>
        <w:rPr>
          <w:spacing w:val="-2"/>
          <w:sz w:val="28"/>
        </w:rPr>
        <w:t> </w:t>
      </w:r>
      <w:r>
        <w:rPr>
          <w:sz w:val="28"/>
        </w:rPr>
        <w:t>Bộ</w:t>
      </w:r>
      <w:r>
        <w:rPr>
          <w:spacing w:val="-6"/>
          <w:sz w:val="28"/>
        </w:rPr>
        <w:t> </w:t>
      </w:r>
      <w:r>
        <w:rPr>
          <w:sz w:val="28"/>
        </w:rPr>
        <w:t>luật</w:t>
      </w:r>
      <w:r>
        <w:rPr>
          <w:spacing w:val="-6"/>
          <w:sz w:val="28"/>
        </w:rPr>
        <w:t> </w:t>
      </w:r>
      <w:r>
        <w:rPr>
          <w:sz w:val="28"/>
        </w:rPr>
        <w:t>Lao</w:t>
      </w:r>
      <w:r>
        <w:rPr>
          <w:spacing w:val="-5"/>
          <w:sz w:val="28"/>
        </w:rPr>
        <w:t> </w:t>
      </w:r>
      <w:r>
        <w:rPr>
          <w:sz w:val="28"/>
        </w:rPr>
        <w:t>động và các văn bản hướng dẫn hằng</w:t>
      </w:r>
      <w:r>
        <w:rPr>
          <w:spacing w:val="-12"/>
          <w:sz w:val="28"/>
        </w:rPr>
        <w:t> </w:t>
      </w:r>
      <w:r>
        <w:rPr>
          <w:sz w:val="28"/>
        </w:rPr>
        <w:t>năm.</w:t>
      </w:r>
    </w:p>
    <w:p>
      <w:pPr>
        <w:pStyle w:val="ListParagraph"/>
        <w:numPr>
          <w:ilvl w:val="0"/>
          <w:numId w:val="1"/>
        </w:numPr>
        <w:tabs>
          <w:tab w:pos="1346" w:val="left" w:leader="none"/>
        </w:tabs>
        <w:spacing w:line="268" w:lineRule="auto" w:before="119" w:after="0"/>
        <w:ind w:left="342" w:right="608" w:firstLine="707"/>
        <w:jc w:val="both"/>
        <w:rPr>
          <w:sz w:val="28"/>
        </w:rPr>
      </w:pPr>
      <w:bookmarkStart w:name="bookmark27" w:id="49"/>
      <w:bookmarkEnd w:id="49"/>
      <w:r>
        <w:rPr/>
      </w:r>
      <w:bookmarkStart w:name="bookmark27" w:id="50"/>
      <w:bookmarkEnd w:id="50"/>
      <w:r>
        <w:rPr>
          <w:sz w:val="28"/>
        </w:rPr>
        <w:t>T</w:t>
      </w:r>
      <w:r>
        <w:rPr>
          <w:sz w:val="28"/>
        </w:rPr>
        <w:t>hời gian nghỉ phép năm của giáo viên được thực hiện trong thời gian nghỉ</w:t>
      </w:r>
      <w:r>
        <w:rPr>
          <w:spacing w:val="-4"/>
          <w:sz w:val="28"/>
        </w:rPr>
        <w:t> </w:t>
      </w:r>
      <w:r>
        <w:rPr>
          <w:sz w:val="28"/>
        </w:rPr>
        <w:t>hè,</w:t>
      </w:r>
      <w:r>
        <w:rPr>
          <w:spacing w:val="-4"/>
          <w:sz w:val="28"/>
        </w:rPr>
        <w:t> </w:t>
      </w:r>
      <w:r>
        <w:rPr>
          <w:sz w:val="28"/>
        </w:rPr>
        <w:t>hoặc</w:t>
      </w:r>
      <w:r>
        <w:rPr>
          <w:spacing w:val="-4"/>
          <w:sz w:val="28"/>
        </w:rPr>
        <w:t> </w:t>
      </w:r>
      <w:r>
        <w:rPr>
          <w:sz w:val="28"/>
        </w:rPr>
        <w:t>có</w:t>
      </w:r>
      <w:r>
        <w:rPr>
          <w:spacing w:val="-4"/>
          <w:sz w:val="28"/>
        </w:rPr>
        <w:t> </w:t>
      </w:r>
      <w:r>
        <w:rPr>
          <w:sz w:val="28"/>
        </w:rPr>
        <w:t>thể</w:t>
      </w:r>
      <w:r>
        <w:rPr>
          <w:spacing w:val="-7"/>
          <w:sz w:val="28"/>
        </w:rPr>
        <w:t> </w:t>
      </w:r>
      <w:r>
        <w:rPr>
          <w:sz w:val="28"/>
        </w:rPr>
        <w:t>được</w:t>
      </w:r>
      <w:r>
        <w:rPr>
          <w:spacing w:val="-4"/>
          <w:sz w:val="28"/>
        </w:rPr>
        <w:t> </w:t>
      </w:r>
      <w:r>
        <w:rPr>
          <w:sz w:val="28"/>
        </w:rPr>
        <w:t>bố</w:t>
      </w:r>
      <w:r>
        <w:rPr>
          <w:spacing w:val="-6"/>
          <w:sz w:val="28"/>
        </w:rPr>
        <w:t> </w:t>
      </w:r>
      <w:r>
        <w:rPr>
          <w:sz w:val="28"/>
        </w:rPr>
        <w:t>trí</w:t>
      </w:r>
      <w:r>
        <w:rPr>
          <w:spacing w:val="-6"/>
          <w:sz w:val="28"/>
        </w:rPr>
        <w:t> </w:t>
      </w:r>
      <w:r>
        <w:rPr>
          <w:sz w:val="28"/>
        </w:rPr>
        <w:t>xen</w:t>
      </w:r>
      <w:r>
        <w:rPr>
          <w:spacing w:val="-4"/>
          <w:sz w:val="28"/>
        </w:rPr>
        <w:t> </w:t>
      </w:r>
      <w:r>
        <w:rPr>
          <w:sz w:val="28"/>
        </w:rPr>
        <w:t>kẽ</w:t>
      </w:r>
      <w:r>
        <w:rPr>
          <w:spacing w:val="-4"/>
          <w:sz w:val="28"/>
        </w:rPr>
        <w:t> </w:t>
      </w:r>
      <w:r>
        <w:rPr>
          <w:sz w:val="28"/>
        </w:rPr>
        <w:t>vào</w:t>
      </w:r>
      <w:r>
        <w:rPr>
          <w:spacing w:val="-5"/>
          <w:sz w:val="28"/>
        </w:rPr>
        <w:t> </w:t>
      </w:r>
      <w:r>
        <w:rPr>
          <w:sz w:val="28"/>
        </w:rPr>
        <w:t>thời</w:t>
      </w:r>
      <w:r>
        <w:rPr>
          <w:spacing w:val="-3"/>
          <w:sz w:val="28"/>
        </w:rPr>
        <w:t> </w:t>
      </w:r>
      <w:r>
        <w:rPr>
          <w:sz w:val="28"/>
        </w:rPr>
        <w:t>gian</w:t>
      </w:r>
      <w:r>
        <w:rPr>
          <w:spacing w:val="-4"/>
          <w:sz w:val="28"/>
        </w:rPr>
        <w:t> </w:t>
      </w:r>
      <w:r>
        <w:rPr>
          <w:sz w:val="28"/>
        </w:rPr>
        <w:t>khác</w:t>
      </w:r>
      <w:r>
        <w:rPr>
          <w:spacing w:val="-6"/>
          <w:sz w:val="28"/>
        </w:rPr>
        <w:t> </w:t>
      </w:r>
      <w:r>
        <w:rPr>
          <w:sz w:val="28"/>
        </w:rPr>
        <w:t>trong</w:t>
      </w:r>
      <w:r>
        <w:rPr>
          <w:spacing w:val="-6"/>
          <w:sz w:val="28"/>
        </w:rPr>
        <w:t> </w:t>
      </w:r>
      <w:r>
        <w:rPr>
          <w:sz w:val="28"/>
        </w:rPr>
        <w:t>năm,</w:t>
      </w:r>
      <w:r>
        <w:rPr>
          <w:spacing w:val="-5"/>
          <w:sz w:val="28"/>
        </w:rPr>
        <w:t> </w:t>
      </w:r>
      <w:r>
        <w:rPr>
          <w:sz w:val="28"/>
        </w:rPr>
        <w:t>để</w:t>
      </w:r>
      <w:r>
        <w:rPr>
          <w:spacing w:val="-4"/>
          <w:sz w:val="28"/>
        </w:rPr>
        <w:t> </w:t>
      </w:r>
      <w:r>
        <w:rPr>
          <w:sz w:val="28"/>
        </w:rPr>
        <w:t>phù</w:t>
      </w:r>
      <w:r>
        <w:rPr>
          <w:spacing w:val="-6"/>
          <w:sz w:val="28"/>
        </w:rPr>
        <w:t> </w:t>
      </w:r>
      <w:r>
        <w:rPr>
          <w:sz w:val="28"/>
        </w:rPr>
        <w:t>hợp với đặc điểm cụ thể và kế hoạch thời gian năm học của địa</w:t>
      </w:r>
      <w:r>
        <w:rPr>
          <w:spacing w:val="-25"/>
          <w:sz w:val="28"/>
        </w:rPr>
        <w:t> </w:t>
      </w:r>
      <w:r>
        <w:rPr>
          <w:sz w:val="28"/>
        </w:rPr>
        <w:t>phương.</w:t>
      </w:r>
    </w:p>
    <w:p>
      <w:pPr>
        <w:pStyle w:val="BodyText"/>
        <w:spacing w:line="268" w:lineRule="auto" w:before="118"/>
        <w:ind w:right="616"/>
        <w:jc w:val="both"/>
      </w:pPr>
      <w:r>
        <w:rPr>
          <w:b/>
        </w:rPr>
        <w:t>Điều 2. </w:t>
      </w:r>
      <w:r>
        <w:rPr/>
        <w:t>Ủy quyền cho Giám đốc Sở Giáo dục và Đào tạo căn cứ vào tình hình cụ thể để quyết định:</w:t>
      </w:r>
    </w:p>
    <w:p>
      <w:pPr>
        <w:pStyle w:val="ListParagraph"/>
        <w:numPr>
          <w:ilvl w:val="0"/>
          <w:numId w:val="6"/>
        </w:numPr>
        <w:tabs>
          <w:tab w:pos="1338" w:val="left" w:leader="none"/>
        </w:tabs>
        <w:spacing w:line="268" w:lineRule="auto" w:before="120" w:after="0"/>
        <w:ind w:left="342" w:right="618" w:firstLine="707"/>
        <w:jc w:val="both"/>
        <w:rPr>
          <w:sz w:val="28"/>
        </w:rPr>
      </w:pPr>
      <w:bookmarkStart w:name="bookmark28" w:id="51"/>
      <w:bookmarkEnd w:id="51"/>
      <w:r>
        <w:rPr/>
      </w:r>
      <w:bookmarkStart w:name="bookmark28" w:id="52"/>
      <w:bookmarkEnd w:id="52"/>
      <w:r>
        <w:rPr>
          <w:sz w:val="28"/>
        </w:rPr>
        <w:t>C</w:t>
      </w:r>
      <w:r>
        <w:rPr>
          <w:sz w:val="28"/>
        </w:rPr>
        <w:t>ho học sinh nghỉ học trong trường hợp thời tiết quá khắc nghiệt, thiên tai và bố trí học bù theo quy</w:t>
      </w:r>
      <w:r>
        <w:rPr>
          <w:spacing w:val="-14"/>
          <w:sz w:val="28"/>
        </w:rPr>
        <w:t> </w:t>
      </w:r>
      <w:r>
        <w:rPr>
          <w:sz w:val="28"/>
        </w:rPr>
        <w:t>định</w:t>
      </w:r>
      <w:bookmarkStart w:name="bookmark29" w:id="53"/>
      <w:bookmarkEnd w:id="53"/>
      <w:r>
        <w:rPr>
          <w:sz w:val="28"/>
        </w:rPr>
        <w:t>.</w:t>
      </w:r>
    </w:p>
    <w:p>
      <w:pPr>
        <w:pStyle w:val="ListParagraph"/>
        <w:numPr>
          <w:ilvl w:val="0"/>
          <w:numId w:val="6"/>
        </w:numPr>
        <w:tabs>
          <w:tab w:pos="1331" w:val="left" w:leader="none"/>
        </w:tabs>
        <w:spacing w:line="240" w:lineRule="auto" w:before="119" w:after="0"/>
        <w:ind w:left="1330" w:right="0" w:hanging="281"/>
        <w:jc w:val="both"/>
        <w:rPr>
          <w:sz w:val="28"/>
        </w:rPr>
      </w:pPr>
      <w:r>
        <w:rPr>
          <w:sz w:val="28"/>
        </w:rPr>
        <w:t>Bảo đảm thời gian nghỉ của giáo viên trong năm</w:t>
      </w:r>
      <w:r>
        <w:rPr>
          <w:spacing w:val="-24"/>
          <w:sz w:val="28"/>
        </w:rPr>
        <w:t> </w:t>
      </w:r>
      <w:r>
        <w:rPr>
          <w:sz w:val="28"/>
        </w:rPr>
        <w:t>học.</w:t>
      </w:r>
    </w:p>
    <w:p>
      <w:pPr>
        <w:pStyle w:val="ListParagraph"/>
        <w:numPr>
          <w:ilvl w:val="0"/>
          <w:numId w:val="6"/>
        </w:numPr>
        <w:tabs>
          <w:tab w:pos="1350" w:val="left" w:leader="none"/>
        </w:tabs>
        <w:spacing w:line="268" w:lineRule="auto" w:before="158" w:after="0"/>
        <w:ind w:left="342" w:right="615" w:firstLine="707"/>
        <w:jc w:val="both"/>
        <w:rPr>
          <w:sz w:val="28"/>
        </w:rPr>
      </w:pPr>
      <w:r>
        <w:rPr>
          <w:sz w:val="28"/>
        </w:rPr>
        <w:t>Thời gian tựu trường sớm và thời gian kéo dài năm học không quá 15 ngày</w:t>
      </w:r>
      <w:r>
        <w:rPr>
          <w:spacing w:val="-12"/>
          <w:sz w:val="28"/>
        </w:rPr>
        <w:t> </w:t>
      </w:r>
      <w:r>
        <w:rPr>
          <w:sz w:val="28"/>
        </w:rPr>
        <w:t>so</w:t>
      </w:r>
      <w:r>
        <w:rPr>
          <w:spacing w:val="-11"/>
          <w:sz w:val="28"/>
        </w:rPr>
        <w:t> </w:t>
      </w:r>
      <w:r>
        <w:rPr>
          <w:sz w:val="28"/>
        </w:rPr>
        <w:t>với</w:t>
      </w:r>
      <w:r>
        <w:rPr>
          <w:spacing w:val="-10"/>
          <w:sz w:val="28"/>
        </w:rPr>
        <w:t> </w:t>
      </w:r>
      <w:r>
        <w:rPr>
          <w:sz w:val="28"/>
        </w:rPr>
        <w:t>quy</w:t>
      </w:r>
      <w:r>
        <w:rPr>
          <w:spacing w:val="-13"/>
          <w:sz w:val="28"/>
        </w:rPr>
        <w:t> </w:t>
      </w:r>
      <w:r>
        <w:rPr>
          <w:sz w:val="28"/>
        </w:rPr>
        <w:t>định</w:t>
      </w:r>
      <w:r>
        <w:rPr>
          <w:spacing w:val="-10"/>
          <w:sz w:val="28"/>
        </w:rPr>
        <w:t> </w:t>
      </w:r>
      <w:r>
        <w:rPr>
          <w:sz w:val="28"/>
        </w:rPr>
        <w:t>tại</w:t>
      </w:r>
      <w:r>
        <w:rPr>
          <w:spacing w:val="-10"/>
          <w:sz w:val="28"/>
        </w:rPr>
        <w:t> </w:t>
      </w:r>
      <w:r>
        <w:rPr>
          <w:sz w:val="28"/>
        </w:rPr>
        <w:t>Điều</w:t>
      </w:r>
      <w:r>
        <w:rPr>
          <w:spacing w:val="-11"/>
          <w:sz w:val="28"/>
        </w:rPr>
        <w:t> </w:t>
      </w:r>
      <w:r>
        <w:rPr>
          <w:sz w:val="28"/>
        </w:rPr>
        <w:t>1</w:t>
      </w:r>
      <w:r>
        <w:rPr>
          <w:spacing w:val="-8"/>
          <w:sz w:val="28"/>
        </w:rPr>
        <w:t> </w:t>
      </w:r>
      <w:r>
        <w:rPr>
          <w:sz w:val="28"/>
        </w:rPr>
        <w:t>của</w:t>
      </w:r>
      <w:r>
        <w:rPr>
          <w:spacing w:val="-9"/>
          <w:sz w:val="28"/>
        </w:rPr>
        <w:t> </w:t>
      </w:r>
      <w:r>
        <w:rPr>
          <w:sz w:val="28"/>
        </w:rPr>
        <w:t>Quyết</w:t>
      </w:r>
      <w:r>
        <w:rPr>
          <w:spacing w:val="-8"/>
          <w:sz w:val="28"/>
        </w:rPr>
        <w:t> </w:t>
      </w:r>
      <w:r>
        <w:rPr>
          <w:sz w:val="28"/>
        </w:rPr>
        <w:t>định</w:t>
      </w:r>
      <w:r>
        <w:rPr>
          <w:spacing w:val="-8"/>
          <w:sz w:val="28"/>
        </w:rPr>
        <w:t> </w:t>
      </w:r>
      <w:r>
        <w:rPr>
          <w:sz w:val="28"/>
        </w:rPr>
        <w:t>này</w:t>
      </w:r>
      <w:r>
        <w:rPr>
          <w:spacing w:val="-12"/>
          <w:sz w:val="28"/>
        </w:rPr>
        <w:t> </w:t>
      </w:r>
      <w:r>
        <w:rPr>
          <w:sz w:val="28"/>
        </w:rPr>
        <w:t>để</w:t>
      </w:r>
      <w:r>
        <w:rPr>
          <w:spacing w:val="-9"/>
          <w:sz w:val="28"/>
        </w:rPr>
        <w:t> </w:t>
      </w:r>
      <w:r>
        <w:rPr>
          <w:sz w:val="28"/>
        </w:rPr>
        <w:t>bảo</w:t>
      </w:r>
      <w:r>
        <w:rPr>
          <w:spacing w:val="-11"/>
          <w:sz w:val="28"/>
        </w:rPr>
        <w:t> </w:t>
      </w:r>
      <w:r>
        <w:rPr>
          <w:sz w:val="28"/>
        </w:rPr>
        <w:t>đảm</w:t>
      </w:r>
      <w:r>
        <w:rPr>
          <w:spacing w:val="-14"/>
          <w:sz w:val="28"/>
        </w:rPr>
        <w:t> </w:t>
      </w:r>
      <w:r>
        <w:rPr>
          <w:sz w:val="28"/>
        </w:rPr>
        <w:t>thực</w:t>
      </w:r>
      <w:r>
        <w:rPr>
          <w:spacing w:val="-11"/>
          <w:sz w:val="28"/>
        </w:rPr>
        <w:t> </w:t>
      </w:r>
      <w:r>
        <w:rPr>
          <w:sz w:val="28"/>
        </w:rPr>
        <w:t>hiện</w:t>
      </w:r>
      <w:r>
        <w:rPr>
          <w:spacing w:val="-11"/>
          <w:sz w:val="28"/>
        </w:rPr>
        <w:t> </w:t>
      </w:r>
      <w:r>
        <w:rPr>
          <w:sz w:val="28"/>
        </w:rPr>
        <w:t>và</w:t>
      </w:r>
      <w:r>
        <w:rPr>
          <w:spacing w:val="-11"/>
          <w:sz w:val="28"/>
        </w:rPr>
        <w:t> </w:t>
      </w:r>
      <w:r>
        <w:rPr>
          <w:sz w:val="28"/>
        </w:rPr>
        <w:t>hoàn thành chương trình giáo dục mầm non, giáo dục phổ thông và giáo dục thường xuyên trong trường hợp ảnh hưởng thiên tai, dịch bệnh; báo cáo Bộ Giáo dục và Đào tạo đối với các trường hợp đặc biệt phát sinh trước khi thực</w:t>
      </w:r>
      <w:r>
        <w:rPr>
          <w:spacing w:val="-13"/>
          <w:sz w:val="28"/>
        </w:rPr>
        <w:t> </w:t>
      </w:r>
      <w:r>
        <w:rPr>
          <w:sz w:val="28"/>
        </w:rPr>
        <w:t>hiện.</w:t>
      </w:r>
    </w:p>
    <w:p>
      <w:pPr>
        <w:pStyle w:val="BodyText"/>
        <w:spacing w:line="268" w:lineRule="auto" w:before="117"/>
        <w:ind w:right="615"/>
        <w:jc w:val="both"/>
      </w:pPr>
      <w:r>
        <w:rPr>
          <w:b/>
        </w:rPr>
        <w:t>Điều</w:t>
      </w:r>
      <w:r>
        <w:rPr>
          <w:b/>
          <w:spacing w:val="-7"/>
        </w:rPr>
        <w:t> </w:t>
      </w:r>
      <w:r>
        <w:rPr>
          <w:b/>
        </w:rPr>
        <w:t>3.</w:t>
      </w:r>
      <w:r>
        <w:rPr>
          <w:b/>
          <w:spacing w:val="-4"/>
        </w:rPr>
        <w:t> </w:t>
      </w:r>
      <w:r>
        <w:rPr/>
        <w:t>Giám</w:t>
      </w:r>
      <w:r>
        <w:rPr>
          <w:spacing w:val="-8"/>
        </w:rPr>
        <w:t> </w:t>
      </w:r>
      <w:r>
        <w:rPr/>
        <w:t>đốc</w:t>
      </w:r>
      <w:r>
        <w:rPr>
          <w:spacing w:val="-4"/>
        </w:rPr>
        <w:t> </w:t>
      </w:r>
      <w:r>
        <w:rPr/>
        <w:t>Sở</w:t>
      </w:r>
      <w:r>
        <w:rPr>
          <w:spacing w:val="-5"/>
        </w:rPr>
        <w:t> </w:t>
      </w:r>
      <w:r>
        <w:rPr/>
        <w:t>Giáo</w:t>
      </w:r>
      <w:r>
        <w:rPr>
          <w:spacing w:val="-5"/>
        </w:rPr>
        <w:t> </w:t>
      </w:r>
      <w:r>
        <w:rPr/>
        <w:t>dục</w:t>
      </w:r>
      <w:r>
        <w:rPr>
          <w:spacing w:val="-6"/>
        </w:rPr>
        <w:t> </w:t>
      </w:r>
      <w:r>
        <w:rPr/>
        <w:t>và</w:t>
      </w:r>
      <w:r>
        <w:rPr>
          <w:spacing w:val="-4"/>
        </w:rPr>
        <w:t> </w:t>
      </w:r>
      <w:r>
        <w:rPr/>
        <w:t>Đào</w:t>
      </w:r>
      <w:r>
        <w:rPr>
          <w:spacing w:val="-5"/>
        </w:rPr>
        <w:t> </w:t>
      </w:r>
      <w:r>
        <w:rPr/>
        <w:t>tạo</w:t>
      </w:r>
      <w:r>
        <w:rPr>
          <w:spacing w:val="-6"/>
        </w:rPr>
        <w:t> </w:t>
      </w:r>
      <w:r>
        <w:rPr/>
        <w:t>có</w:t>
      </w:r>
      <w:r>
        <w:rPr>
          <w:spacing w:val="-5"/>
        </w:rPr>
        <w:t> </w:t>
      </w:r>
      <w:r>
        <w:rPr/>
        <w:t>trách</w:t>
      </w:r>
      <w:r>
        <w:rPr>
          <w:spacing w:val="-5"/>
        </w:rPr>
        <w:t> </w:t>
      </w:r>
      <w:r>
        <w:rPr/>
        <w:t>nhiệm</w:t>
      </w:r>
      <w:r>
        <w:rPr>
          <w:spacing w:val="-9"/>
        </w:rPr>
        <w:t> </w:t>
      </w:r>
      <w:r>
        <w:rPr/>
        <w:t>thực</w:t>
      </w:r>
      <w:r>
        <w:rPr>
          <w:spacing w:val="-6"/>
        </w:rPr>
        <w:t> </w:t>
      </w:r>
      <w:r>
        <w:rPr/>
        <w:t>hiện</w:t>
      </w:r>
      <w:r>
        <w:rPr>
          <w:spacing w:val="-5"/>
        </w:rPr>
        <w:t> </w:t>
      </w:r>
      <w:r>
        <w:rPr/>
        <w:t>chế</w:t>
      </w:r>
      <w:r>
        <w:rPr>
          <w:spacing w:val="-6"/>
        </w:rPr>
        <w:t> </w:t>
      </w:r>
      <w:r>
        <w:rPr/>
        <w:t>độ báo cáo về Bộ Giáo dục và Đào tạo và Ủy ban nhân dân thành phố như</w:t>
      </w:r>
      <w:r>
        <w:rPr>
          <w:spacing w:val="-23"/>
        </w:rPr>
        <w:t> </w:t>
      </w:r>
      <w:r>
        <w:rPr/>
        <w:t>sau:</w:t>
      </w:r>
    </w:p>
    <w:p>
      <w:pPr>
        <w:spacing w:after="0" w:line="268" w:lineRule="auto"/>
        <w:jc w:val="both"/>
        <w:sectPr>
          <w:headerReference w:type="default" r:id="rId5"/>
          <w:pgSz w:w="11900" w:h="16850"/>
          <w:pgMar w:header="554" w:footer="0" w:top="980" w:bottom="280" w:left="1360" w:right="520"/>
          <w:pgNumType w:start="2"/>
        </w:sectPr>
      </w:pPr>
    </w:p>
    <w:p>
      <w:pPr>
        <w:pStyle w:val="ListParagraph"/>
        <w:numPr>
          <w:ilvl w:val="0"/>
          <w:numId w:val="7"/>
        </w:numPr>
        <w:tabs>
          <w:tab w:pos="1329" w:val="left" w:leader="none"/>
        </w:tabs>
        <w:spacing w:line="268" w:lineRule="auto" w:before="149" w:after="0"/>
        <w:ind w:left="342" w:right="609" w:firstLine="707"/>
        <w:jc w:val="both"/>
        <w:rPr>
          <w:sz w:val="28"/>
        </w:rPr>
      </w:pPr>
      <w:r>
        <w:rPr>
          <w:sz w:val="28"/>
        </w:rPr>
        <w:t>Báo</w:t>
      </w:r>
      <w:r>
        <w:rPr>
          <w:spacing w:val="-6"/>
          <w:sz w:val="28"/>
        </w:rPr>
        <w:t> </w:t>
      </w:r>
      <w:r>
        <w:rPr>
          <w:sz w:val="28"/>
        </w:rPr>
        <w:t>cáo</w:t>
      </w:r>
      <w:r>
        <w:rPr>
          <w:spacing w:val="-5"/>
          <w:sz w:val="28"/>
        </w:rPr>
        <w:t> </w:t>
      </w:r>
      <w:r>
        <w:rPr>
          <w:sz w:val="28"/>
        </w:rPr>
        <w:t>tình</w:t>
      </w:r>
      <w:r>
        <w:rPr>
          <w:spacing w:val="-4"/>
          <w:sz w:val="28"/>
        </w:rPr>
        <w:t> </w:t>
      </w:r>
      <w:r>
        <w:rPr>
          <w:sz w:val="28"/>
        </w:rPr>
        <w:t>hình</w:t>
      </w:r>
      <w:r>
        <w:rPr>
          <w:spacing w:val="-6"/>
          <w:sz w:val="28"/>
        </w:rPr>
        <w:t> </w:t>
      </w:r>
      <w:r>
        <w:rPr>
          <w:sz w:val="28"/>
        </w:rPr>
        <w:t>chuẩn</w:t>
      </w:r>
      <w:r>
        <w:rPr>
          <w:spacing w:val="-5"/>
          <w:sz w:val="28"/>
        </w:rPr>
        <w:t> </w:t>
      </w:r>
      <w:r>
        <w:rPr>
          <w:sz w:val="28"/>
        </w:rPr>
        <w:t>bị</w:t>
      </w:r>
      <w:r>
        <w:rPr>
          <w:spacing w:val="-6"/>
          <w:sz w:val="28"/>
        </w:rPr>
        <w:t> </w:t>
      </w:r>
      <w:r>
        <w:rPr>
          <w:sz w:val="28"/>
        </w:rPr>
        <w:t>năm</w:t>
      </w:r>
      <w:r>
        <w:rPr>
          <w:spacing w:val="-9"/>
          <w:sz w:val="28"/>
        </w:rPr>
        <w:t> </w:t>
      </w:r>
      <w:r>
        <w:rPr>
          <w:sz w:val="28"/>
        </w:rPr>
        <w:t>học,</w:t>
      </w:r>
      <w:r>
        <w:rPr>
          <w:spacing w:val="-4"/>
          <w:sz w:val="28"/>
        </w:rPr>
        <w:t> </w:t>
      </w:r>
      <w:r>
        <w:rPr>
          <w:sz w:val="28"/>
        </w:rPr>
        <w:t>kế</w:t>
      </w:r>
      <w:r>
        <w:rPr>
          <w:spacing w:val="-4"/>
          <w:sz w:val="28"/>
        </w:rPr>
        <w:t> </w:t>
      </w:r>
      <w:r>
        <w:rPr>
          <w:sz w:val="28"/>
        </w:rPr>
        <w:t>hoạch</w:t>
      </w:r>
      <w:r>
        <w:rPr>
          <w:spacing w:val="-5"/>
          <w:sz w:val="28"/>
        </w:rPr>
        <w:t> </w:t>
      </w:r>
      <w:r>
        <w:rPr>
          <w:sz w:val="28"/>
        </w:rPr>
        <w:t>khai</w:t>
      </w:r>
      <w:r>
        <w:rPr>
          <w:spacing w:val="-6"/>
          <w:sz w:val="28"/>
        </w:rPr>
        <w:t> </w:t>
      </w:r>
      <w:r>
        <w:rPr>
          <w:sz w:val="28"/>
        </w:rPr>
        <w:t>giảng</w:t>
      </w:r>
      <w:r>
        <w:rPr>
          <w:spacing w:val="-6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tình</w:t>
      </w:r>
      <w:r>
        <w:rPr>
          <w:spacing w:val="-4"/>
          <w:sz w:val="28"/>
        </w:rPr>
        <w:t> </w:t>
      </w:r>
      <w:r>
        <w:rPr>
          <w:sz w:val="28"/>
        </w:rPr>
        <w:t>hình</w:t>
      </w:r>
      <w:r>
        <w:rPr>
          <w:spacing w:val="-6"/>
          <w:sz w:val="28"/>
        </w:rPr>
        <w:t> </w:t>
      </w:r>
      <w:r>
        <w:rPr>
          <w:sz w:val="28"/>
        </w:rPr>
        <w:t>tổ chức khai giảng năm học 2023 - 2024 của các ngành học, cấp học trước ngày 10/9/2023.</w:t>
      </w:r>
    </w:p>
    <w:p>
      <w:pPr>
        <w:pStyle w:val="ListParagraph"/>
        <w:numPr>
          <w:ilvl w:val="0"/>
          <w:numId w:val="7"/>
        </w:numPr>
        <w:tabs>
          <w:tab w:pos="1331" w:val="left" w:leader="none"/>
        </w:tabs>
        <w:spacing w:line="240" w:lineRule="auto" w:before="119" w:after="0"/>
        <w:ind w:left="1330" w:right="0" w:hanging="281"/>
        <w:jc w:val="both"/>
        <w:rPr>
          <w:sz w:val="28"/>
        </w:rPr>
      </w:pPr>
      <w:bookmarkStart w:name="bookmark30" w:id="54"/>
      <w:bookmarkEnd w:id="54"/>
      <w:r>
        <w:rPr/>
      </w:r>
      <w:bookmarkStart w:name="bookmark30" w:id="55"/>
      <w:bookmarkEnd w:id="55"/>
      <w:r>
        <w:rPr>
          <w:sz w:val="28"/>
        </w:rPr>
        <w:t>Báo</w:t>
      </w:r>
      <w:r>
        <w:rPr>
          <w:sz w:val="28"/>
        </w:rPr>
        <w:t> cáo sơ kết học kỳ I trước ngày</w:t>
      </w:r>
      <w:r>
        <w:rPr>
          <w:spacing w:val="-15"/>
          <w:sz w:val="28"/>
        </w:rPr>
        <w:t> </w:t>
      </w:r>
      <w:r>
        <w:rPr>
          <w:sz w:val="28"/>
        </w:rPr>
        <w:t>31/01/2024.</w:t>
      </w:r>
    </w:p>
    <w:p>
      <w:pPr>
        <w:pStyle w:val="ListParagraph"/>
        <w:numPr>
          <w:ilvl w:val="0"/>
          <w:numId w:val="7"/>
        </w:numPr>
        <w:tabs>
          <w:tab w:pos="1350" w:val="left" w:leader="none"/>
        </w:tabs>
        <w:spacing w:line="268" w:lineRule="auto" w:before="158" w:after="0"/>
        <w:ind w:left="342" w:right="603" w:firstLine="707"/>
        <w:jc w:val="both"/>
        <w:rPr>
          <w:sz w:val="28"/>
        </w:rPr>
      </w:pPr>
      <w:bookmarkStart w:name="bookmark31" w:id="56"/>
      <w:bookmarkEnd w:id="56"/>
      <w:r>
        <w:rPr/>
      </w:r>
      <w:bookmarkStart w:name="bookmark31" w:id="57"/>
      <w:bookmarkEnd w:id="57"/>
      <w:r>
        <w:rPr>
          <w:sz w:val="28"/>
        </w:rPr>
        <w:t>B</w:t>
      </w:r>
      <w:r>
        <w:rPr>
          <w:sz w:val="28"/>
        </w:rPr>
        <w:t>áo cáo tổng kết năm học 2023 - 2024, báo cáo kết quả thực hiện các tiêu chí thi đua và đề nghị xét khen thưởng năm học 2023 - 2024 trước ngày 25/6/2024.</w:t>
      </w:r>
    </w:p>
    <w:p>
      <w:pPr>
        <w:pStyle w:val="BodyText"/>
        <w:spacing w:line="268" w:lineRule="auto" w:before="118"/>
        <w:ind w:right="613"/>
        <w:jc w:val="both"/>
      </w:pPr>
      <w:r>
        <w:rPr/>
        <w:drawing>
          <wp:anchor distT="0" distB="0" distL="0" distR="0" allowOverlap="1" layoutInCell="1" locked="0" behindDoc="1" simplePos="0" relativeHeight="487500800">
            <wp:simplePos x="0" y="0"/>
            <wp:positionH relativeFrom="page">
              <wp:posOffset>4641850</wp:posOffset>
            </wp:positionH>
            <wp:positionV relativeFrom="paragraph">
              <wp:posOffset>1375364</wp:posOffset>
            </wp:positionV>
            <wp:extent cx="2496372" cy="120015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6372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01312">
            <wp:simplePos x="0" y="0"/>
            <wp:positionH relativeFrom="page">
              <wp:posOffset>4057522</wp:posOffset>
            </wp:positionH>
            <wp:positionV relativeFrom="paragraph">
              <wp:posOffset>1289053</wp:posOffset>
            </wp:positionV>
            <wp:extent cx="1181100" cy="11811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Điều 4. </w:t>
      </w:r>
      <w:r>
        <w:rPr/>
        <w:t>Chánh Văn phòng Ủy ban nhân dân thành phố; Giám đốc Sở Giáo dục</w:t>
      </w:r>
      <w:r>
        <w:rPr>
          <w:spacing w:val="-20"/>
        </w:rPr>
        <w:t> </w:t>
      </w:r>
      <w:r>
        <w:rPr/>
        <w:t>và</w:t>
      </w:r>
      <w:r>
        <w:rPr>
          <w:spacing w:val="-20"/>
        </w:rPr>
        <w:t> </w:t>
      </w:r>
      <w:r>
        <w:rPr/>
        <w:t>Đào</w:t>
      </w:r>
      <w:r>
        <w:rPr>
          <w:spacing w:val="-18"/>
        </w:rPr>
        <w:t> </w:t>
      </w:r>
      <w:r>
        <w:rPr/>
        <w:t>tạo;</w:t>
      </w:r>
      <w:r>
        <w:rPr>
          <w:spacing w:val="-19"/>
        </w:rPr>
        <w:t> </w:t>
      </w:r>
      <w:r>
        <w:rPr/>
        <w:t>Chủ</w:t>
      </w:r>
      <w:r>
        <w:rPr>
          <w:spacing w:val="-19"/>
        </w:rPr>
        <w:t> </w:t>
      </w:r>
      <w:r>
        <w:rPr/>
        <w:t>tịch</w:t>
      </w:r>
      <w:r>
        <w:rPr>
          <w:spacing w:val="-18"/>
        </w:rPr>
        <w:t> </w:t>
      </w:r>
      <w:r>
        <w:rPr/>
        <w:t>Ủy</w:t>
      </w:r>
      <w:r>
        <w:rPr>
          <w:spacing w:val="-23"/>
        </w:rPr>
        <w:t> </w:t>
      </w:r>
      <w:r>
        <w:rPr/>
        <w:t>ban</w:t>
      </w:r>
      <w:r>
        <w:rPr>
          <w:spacing w:val="-19"/>
        </w:rPr>
        <w:t> </w:t>
      </w:r>
      <w:r>
        <w:rPr/>
        <w:t>nhân</w:t>
      </w:r>
      <w:r>
        <w:rPr>
          <w:spacing w:val="-18"/>
        </w:rPr>
        <w:t> </w:t>
      </w:r>
      <w:r>
        <w:rPr/>
        <w:t>dân</w:t>
      </w:r>
      <w:r>
        <w:rPr>
          <w:spacing w:val="-19"/>
        </w:rPr>
        <w:t> </w:t>
      </w:r>
      <w:r>
        <w:rPr/>
        <w:t>các</w:t>
      </w:r>
      <w:r>
        <w:rPr>
          <w:spacing w:val="-19"/>
        </w:rPr>
        <w:t> </w:t>
      </w:r>
      <w:r>
        <w:rPr/>
        <w:t>quận,</w:t>
      </w:r>
      <w:r>
        <w:rPr>
          <w:spacing w:val="-22"/>
        </w:rPr>
        <w:t> </w:t>
      </w:r>
      <w:r>
        <w:rPr/>
        <w:t>huyện;</w:t>
      </w:r>
      <w:r>
        <w:rPr>
          <w:spacing w:val="-19"/>
        </w:rPr>
        <w:t> </w:t>
      </w:r>
      <w:r>
        <w:rPr/>
        <w:t>Thủ</w:t>
      </w:r>
      <w:r>
        <w:rPr>
          <w:spacing w:val="-18"/>
        </w:rPr>
        <w:t> </w:t>
      </w:r>
      <w:r>
        <w:rPr/>
        <w:t>trưởng</w:t>
      </w:r>
      <w:r>
        <w:rPr>
          <w:spacing w:val="-19"/>
        </w:rPr>
        <w:t> </w:t>
      </w:r>
      <w:r>
        <w:rPr/>
        <w:t>các</w:t>
      </w:r>
      <w:r>
        <w:rPr>
          <w:spacing w:val="-22"/>
        </w:rPr>
        <w:t> </w:t>
      </w:r>
      <w:r>
        <w:rPr/>
        <w:t>ngành, đơn vị liên quan căn cứ Quyết định thi</w:t>
      </w:r>
      <w:r>
        <w:rPr>
          <w:spacing w:val="3"/>
        </w:rPr>
        <w:t> </w:t>
      </w:r>
      <w:r>
        <w:rPr/>
        <w:t>hành./.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3"/>
        <w:ind w:left="0" w:firstLine="0"/>
        <w:rPr>
          <w:sz w:val="18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8"/>
        <w:gridCol w:w="3198"/>
      </w:tblGrid>
      <w:tr>
        <w:trPr>
          <w:trHeight w:val="2786" w:hRule="atLeast"/>
        </w:trPr>
        <w:tc>
          <w:tcPr>
            <w:tcW w:w="5068" w:type="dxa"/>
          </w:tcPr>
          <w:p>
            <w:pPr>
              <w:pStyle w:val="TableParagraph"/>
              <w:spacing w:line="261" w:lineRule="exact"/>
              <w:ind w:left="2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 nhận: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28" w:val="left" w:leader="none"/>
              </w:tabs>
              <w:spacing w:line="248" w:lineRule="exact" w:before="0" w:after="0"/>
              <w:ind w:left="327" w:right="0" w:hanging="128"/>
              <w:jc w:val="left"/>
              <w:rPr>
                <w:sz w:val="22"/>
              </w:rPr>
            </w:pPr>
            <w:bookmarkStart w:name="bookmark32" w:id="58"/>
            <w:bookmarkEnd w:id="58"/>
            <w:r>
              <w:rPr/>
            </w:r>
            <w:bookmarkStart w:name="bookmark32" w:id="59"/>
            <w:bookmarkEnd w:id="59"/>
            <w:r>
              <w:rPr>
                <w:sz w:val="22"/>
              </w:rPr>
              <w:t>N</w:t>
            </w:r>
            <w:r>
              <w:rPr>
                <w:sz w:val="22"/>
              </w:rPr>
              <w:t>hư Điều 4;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28" w:val="left" w:leader="none"/>
              </w:tabs>
              <w:spacing w:line="252" w:lineRule="exact" w:before="1" w:after="0"/>
              <w:ind w:left="3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Bộ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GD&amp;ĐT;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25" w:val="left" w:leader="none"/>
              </w:tabs>
              <w:spacing w:line="252" w:lineRule="exact" w:before="0" w:after="0"/>
              <w:ind w:left="324" w:right="0" w:hanging="125"/>
              <w:jc w:val="left"/>
              <w:rPr>
                <w:sz w:val="22"/>
              </w:rPr>
            </w:pPr>
            <w:r>
              <w:rPr>
                <w:sz w:val="22"/>
              </w:rPr>
              <w:t>TTTU, TTHĐND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TP;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28" w:val="left" w:leader="none"/>
              </w:tabs>
              <w:spacing w:line="252" w:lineRule="exact" w:before="2" w:after="0"/>
              <w:ind w:left="3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CT, các PCT UBND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TP;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28" w:val="left" w:leader="none"/>
              </w:tabs>
              <w:spacing w:line="252" w:lineRule="exact" w:before="0" w:after="0"/>
              <w:ind w:left="3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Ban Tuyên giáo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25" w:val="left" w:leader="none"/>
              </w:tabs>
              <w:spacing w:line="252" w:lineRule="exact" w:before="0" w:after="0"/>
              <w:ind w:left="324" w:right="0" w:hanging="125"/>
              <w:jc w:val="left"/>
              <w:rPr>
                <w:sz w:val="22"/>
              </w:rPr>
            </w:pPr>
            <w:r>
              <w:rPr>
                <w:sz w:val="22"/>
              </w:rPr>
              <w:t>VP: Thành ủy, Đoàn ĐBQH&amp;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HĐNDTP;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28" w:val="left" w:leader="none"/>
              </w:tabs>
              <w:spacing w:line="252" w:lineRule="exact" w:before="1" w:after="0"/>
              <w:ind w:left="3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CVP, PCVP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Tr.H.Kiên;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25" w:val="left" w:leader="none"/>
              </w:tabs>
              <w:spacing w:line="252" w:lineRule="exact" w:before="0" w:after="0"/>
              <w:ind w:left="324" w:right="0" w:hanging="125"/>
              <w:jc w:val="left"/>
              <w:rPr>
                <w:sz w:val="22"/>
              </w:rPr>
            </w:pPr>
            <w:r>
              <w:rPr>
                <w:sz w:val="22"/>
              </w:rPr>
              <w:t>Phòng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NCKTGS;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28" w:val="left" w:leader="none"/>
              </w:tabs>
              <w:spacing w:line="252" w:lineRule="exact" w:before="1" w:after="0"/>
              <w:ind w:left="3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CV: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GD;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25" w:val="left" w:leader="none"/>
              </w:tabs>
              <w:spacing w:line="233" w:lineRule="exact" w:before="0" w:after="0"/>
              <w:ind w:left="324" w:right="0" w:hanging="125"/>
              <w:jc w:val="left"/>
              <w:rPr>
                <w:sz w:val="22"/>
              </w:rPr>
            </w:pPr>
            <w:r>
              <w:rPr>
                <w:sz w:val="22"/>
              </w:rPr>
              <w:t>Lưu: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VT.</w:t>
            </w:r>
          </w:p>
        </w:tc>
        <w:tc>
          <w:tcPr>
            <w:tcW w:w="3198" w:type="dxa"/>
          </w:tcPr>
          <w:p>
            <w:pPr>
              <w:pStyle w:val="TableParagraph"/>
              <w:spacing w:before="12"/>
              <w:ind w:left="1063" w:firstLine="62"/>
              <w:rPr>
                <w:b/>
                <w:sz w:val="26"/>
              </w:rPr>
            </w:pPr>
            <w:r>
              <w:rPr>
                <w:b/>
                <w:sz w:val="26"/>
              </w:rPr>
              <w:t>KT. CHỦ TỊCH PHÓ CHỦ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TỊCH</w:t>
            </w: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9"/>
              <w:ind w:left="0"/>
              <w:rPr>
                <w:sz w:val="35"/>
              </w:rPr>
            </w:pPr>
          </w:p>
          <w:p>
            <w:pPr>
              <w:pStyle w:val="TableParagraph"/>
              <w:ind w:left="1200"/>
              <w:rPr>
                <w:b/>
                <w:sz w:val="28"/>
              </w:rPr>
            </w:pPr>
            <w:r>
              <w:rPr>
                <w:b/>
                <w:sz w:val="28"/>
              </w:rPr>
              <w:t>Lê Khắc Nam</w:t>
            </w:r>
          </w:p>
        </w:tc>
      </w:tr>
    </w:tbl>
    <w:sectPr>
      <w:pgSz w:w="11900" w:h="16850"/>
      <w:pgMar w:header="554" w:footer="0" w:top="980" w:bottom="280" w:left="136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5.709991pt;margin-top:26.706619pt;width:12pt;height:15.3pt;mso-position-horizontal-relative:page;mso-position-vertical-relative:page;z-index:-158172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-"/>
      <w:lvlJc w:val="left"/>
      <w:pPr>
        <w:ind w:left="327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794" w:hanging="12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269" w:hanging="1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744" w:hanging="1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219" w:hanging="1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694" w:hanging="1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168" w:hanging="1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643" w:hanging="1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118" w:hanging="128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42" w:hanging="27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07" w:hanging="27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75" w:hanging="27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43" w:hanging="27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11" w:hanging="27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79" w:hanging="27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47" w:hanging="27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15" w:hanging="27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83" w:hanging="279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42" w:hanging="28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07" w:hanging="2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75" w:hanging="2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43" w:hanging="2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11" w:hanging="2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79" w:hanging="2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47" w:hanging="2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15" w:hanging="2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83" w:hanging="288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342" w:hanging="31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07" w:hanging="31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75" w:hanging="31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43" w:hanging="31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11" w:hanging="31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79" w:hanging="31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47" w:hanging="31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15" w:hanging="31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83" w:hanging="310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338" w:hanging="28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207" w:hanging="2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075" w:hanging="2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943" w:hanging="2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11" w:hanging="2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79" w:hanging="2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47" w:hanging="2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15" w:hanging="2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83" w:hanging="288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34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0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4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1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4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1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83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338" w:hanging="28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207" w:hanging="2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075" w:hanging="2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943" w:hanging="2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11" w:hanging="2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79" w:hanging="2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47" w:hanging="2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15" w:hanging="2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83" w:hanging="288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2" w:hanging="32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07" w:hanging="32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75" w:hanging="32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43" w:hanging="32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11" w:hanging="32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79" w:hanging="32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47" w:hanging="32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15" w:hanging="32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83" w:hanging="324"/>
      </w:pPr>
      <w:rPr>
        <w:rFonts w:hint="default"/>
        <w:lang w:val="vi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119"/>
      <w:ind w:left="342" w:firstLine="707"/>
    </w:pPr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990" w:right="126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342" w:firstLine="707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2023-08-16T08:25:35Z</dcterms:created>
  <dcterms:modified xsi:type="dcterms:W3CDTF">2023-08-16T08:25:35Z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2023-08-16T00:00:00Z</vt:filetime>
  </property>
</Properties>
</file>