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F922C" w14:textId="7903D6B3" w:rsidR="00AF1089" w:rsidRPr="00BD34CA" w:rsidRDefault="00BD34CA" w:rsidP="00BD34CA">
      <w:pPr>
        <w:spacing w:after="0"/>
        <w:jc w:val="center"/>
        <w:rPr>
          <w:b/>
          <w:lang w:val="nl-NL"/>
        </w:rPr>
      </w:pPr>
      <w:r>
        <w:rPr>
          <w:b/>
          <w:lang w:val="nl-NL"/>
        </w:rPr>
        <w:t xml:space="preserve">                              </w:t>
      </w:r>
      <w:r w:rsidR="009823D9">
        <w:rPr>
          <w:b/>
          <w:lang w:val="nl-NL"/>
        </w:rPr>
        <w:t>THIẾT KẾ HOẠT ĐỘNG HỌC</w:t>
      </w:r>
      <w:r w:rsidR="005C48C4">
        <w:rPr>
          <w:b/>
          <w:lang w:val="nl-NL"/>
        </w:rPr>
        <w:t xml:space="preserve">       </w:t>
      </w:r>
      <w:r w:rsidR="009C036D">
        <w:rPr>
          <w:b/>
          <w:lang w:val="nl-NL"/>
        </w:rPr>
        <w:tab/>
      </w:r>
      <w:r w:rsidR="009C036D">
        <w:rPr>
          <w:b/>
          <w:lang w:val="nl-NL"/>
        </w:rPr>
        <w:tab/>
      </w:r>
      <w:r w:rsidR="009C036D">
        <w:rPr>
          <w:b/>
          <w:lang w:val="nl-NL"/>
        </w:rPr>
        <w:tab/>
        <w:t xml:space="preserve">    </w:t>
      </w:r>
      <w:r w:rsidR="005C48C4">
        <w:rPr>
          <w:b/>
          <w:lang w:val="nl-NL"/>
        </w:rPr>
        <w:t xml:space="preserve"> </w:t>
      </w:r>
    </w:p>
    <w:p w14:paraId="7285541C" w14:textId="3D7419AE" w:rsidR="00335E68" w:rsidRPr="00EE2A0F" w:rsidRDefault="00BD34CA" w:rsidP="00EE2A0F">
      <w:pPr>
        <w:spacing w:after="0"/>
        <w:jc w:val="center"/>
        <w:rPr>
          <w:b/>
          <w:lang w:val="nl-NL"/>
        </w:rPr>
      </w:pPr>
      <w:r>
        <w:rPr>
          <w:b/>
          <w:lang w:val="nl-NL"/>
        </w:rPr>
        <w:t>KHÁM PHÁ QUY TRÌNH PHA NƯỚC CHANH</w:t>
      </w:r>
    </w:p>
    <w:p w14:paraId="6F76D534" w14:textId="3C5DC74D" w:rsidR="00335E68" w:rsidRPr="005C48C4" w:rsidRDefault="009434D0" w:rsidP="00A143A6">
      <w:pPr>
        <w:spacing w:after="0"/>
        <w:ind w:left="2160"/>
        <w:jc w:val="both"/>
        <w:rPr>
          <w:b/>
          <w:lang w:val="nl-NL"/>
        </w:rPr>
      </w:pPr>
      <w:r w:rsidRPr="005C48C4">
        <w:rPr>
          <w:b/>
          <w:lang w:val="nl-NL"/>
        </w:rPr>
        <w:t xml:space="preserve">     </w:t>
      </w:r>
      <w:r w:rsidR="00BD34CA">
        <w:rPr>
          <w:b/>
          <w:lang w:val="nl-NL"/>
        </w:rPr>
        <w:t xml:space="preserve">            </w:t>
      </w:r>
      <w:r w:rsidR="00335E68" w:rsidRPr="005C48C4">
        <w:rPr>
          <w:b/>
          <w:lang w:val="nl-NL"/>
        </w:rPr>
        <w:t xml:space="preserve">Độ tuổi </w:t>
      </w:r>
      <w:r w:rsidR="00BD34CA">
        <w:rPr>
          <w:b/>
          <w:lang w:val="nl-NL"/>
        </w:rPr>
        <w:t>4-5</w:t>
      </w:r>
      <w:r w:rsidR="00335E68" w:rsidRPr="005C48C4">
        <w:rPr>
          <w:b/>
          <w:lang w:val="nl-NL"/>
        </w:rPr>
        <w:t xml:space="preserve"> tuổi.</w:t>
      </w:r>
    </w:p>
    <w:p w14:paraId="0BF480E0" w14:textId="4C34020E" w:rsidR="00335E68" w:rsidRPr="005C48C4" w:rsidRDefault="009434D0" w:rsidP="00A143A6">
      <w:pPr>
        <w:spacing w:after="0"/>
        <w:ind w:left="2160"/>
        <w:jc w:val="both"/>
        <w:rPr>
          <w:b/>
          <w:vertAlign w:val="superscript"/>
          <w:lang w:val="nl-NL"/>
        </w:rPr>
      </w:pPr>
      <w:r w:rsidRPr="005C48C4">
        <w:rPr>
          <w:b/>
          <w:lang w:val="nl-NL"/>
        </w:rPr>
        <w:t xml:space="preserve">     </w:t>
      </w:r>
      <w:r w:rsidR="00335E68" w:rsidRPr="005C48C4">
        <w:rPr>
          <w:b/>
          <w:lang w:val="nl-NL"/>
        </w:rPr>
        <w:t xml:space="preserve">Người thực hiện: </w:t>
      </w:r>
      <w:r w:rsidR="00BD34CA">
        <w:rPr>
          <w:b/>
          <w:lang w:val="nl-NL"/>
        </w:rPr>
        <w:t>Phạm Thị Huyên</w:t>
      </w:r>
    </w:p>
    <w:p w14:paraId="2665293E" w14:textId="77777777" w:rsidR="001B3461" w:rsidRPr="00EE2A0F" w:rsidRDefault="001B3461" w:rsidP="00A143A6">
      <w:pPr>
        <w:spacing w:after="0"/>
        <w:ind w:firstLine="720"/>
        <w:jc w:val="both"/>
        <w:rPr>
          <w:b/>
          <w:sz w:val="16"/>
          <w:szCs w:val="10"/>
          <w:lang w:val="nl-NL"/>
        </w:rPr>
      </w:pPr>
    </w:p>
    <w:p w14:paraId="283C1722" w14:textId="1DBAE80E" w:rsidR="00335E68" w:rsidRPr="005C48C4" w:rsidRDefault="00335E68" w:rsidP="00A143A6">
      <w:pPr>
        <w:spacing w:after="0"/>
        <w:ind w:firstLine="720"/>
        <w:jc w:val="both"/>
        <w:rPr>
          <w:b/>
          <w:lang w:val="nl-NL"/>
        </w:rPr>
      </w:pPr>
      <w:r w:rsidRPr="005C48C4">
        <w:rPr>
          <w:b/>
          <w:lang w:val="nl-NL"/>
        </w:rPr>
        <w:t>I. CÁC LĨNH VỰC HƯỚNG TỚI</w:t>
      </w:r>
    </w:p>
    <w:p w14:paraId="24503A29" w14:textId="176A37E3" w:rsidR="00335E68" w:rsidRPr="005C48C4" w:rsidRDefault="00335E68" w:rsidP="00A143A6">
      <w:pPr>
        <w:spacing w:after="0"/>
        <w:ind w:firstLine="720"/>
        <w:jc w:val="both"/>
        <w:rPr>
          <w:bCs/>
          <w:lang w:val="nl-NL"/>
        </w:rPr>
      </w:pPr>
      <w:r w:rsidRPr="009F2736">
        <w:rPr>
          <w:b/>
          <w:lang w:val="nl-NL"/>
        </w:rPr>
        <w:t>Khoa học</w:t>
      </w:r>
      <w:r w:rsidRPr="005C48C4">
        <w:rPr>
          <w:bCs/>
          <w:lang w:val="nl-NL"/>
        </w:rPr>
        <w:t xml:space="preserve">: </w:t>
      </w:r>
      <w:r w:rsidR="009F2736">
        <w:rPr>
          <w:bCs/>
          <w:lang w:val="nl-NL"/>
        </w:rPr>
        <w:t xml:space="preserve">Các bước pha nước chanh: B1: Đong nước, B2: Vắt chanh lọc hạt, B3: </w:t>
      </w:r>
      <w:r w:rsidR="00A15670">
        <w:rPr>
          <w:bCs/>
          <w:lang w:val="nl-NL"/>
        </w:rPr>
        <w:t>C</w:t>
      </w:r>
      <w:r w:rsidR="00853FF5">
        <w:rPr>
          <w:bCs/>
          <w:lang w:val="nl-NL"/>
        </w:rPr>
        <w:t>ho đường, B4: Khuấy tan đường.</w:t>
      </w:r>
    </w:p>
    <w:p w14:paraId="34D40353" w14:textId="397BA406" w:rsidR="00335E68" w:rsidRPr="005C48C4" w:rsidRDefault="00335E68" w:rsidP="00A143A6">
      <w:pPr>
        <w:spacing w:after="0"/>
        <w:ind w:firstLine="720"/>
        <w:jc w:val="both"/>
        <w:rPr>
          <w:bCs/>
          <w:lang w:val="nl-NL"/>
        </w:rPr>
      </w:pPr>
      <w:r w:rsidRPr="009F2736">
        <w:rPr>
          <w:b/>
          <w:lang w:val="nl-NL"/>
        </w:rPr>
        <w:t>Công nghệ</w:t>
      </w:r>
      <w:r w:rsidRPr="005C48C4">
        <w:rPr>
          <w:bCs/>
          <w:lang w:val="nl-NL"/>
        </w:rPr>
        <w:t>: Sử dụng tranh ảnh</w:t>
      </w:r>
      <w:r w:rsidR="00BE5A49">
        <w:rPr>
          <w:bCs/>
          <w:lang w:val="nl-NL"/>
        </w:rPr>
        <w:t>.</w:t>
      </w:r>
    </w:p>
    <w:p w14:paraId="4490451E" w14:textId="209FADA3" w:rsidR="00335E68" w:rsidRPr="005C48C4" w:rsidRDefault="00335E68" w:rsidP="00A143A6">
      <w:pPr>
        <w:spacing w:after="0"/>
        <w:ind w:firstLine="720"/>
        <w:jc w:val="both"/>
        <w:rPr>
          <w:bCs/>
          <w:lang w:val="nl-NL"/>
        </w:rPr>
      </w:pPr>
      <w:r w:rsidRPr="009F2736">
        <w:rPr>
          <w:b/>
          <w:lang w:val="nl-NL"/>
        </w:rPr>
        <w:t>Kỹ thuật:</w:t>
      </w:r>
      <w:r w:rsidRPr="005C48C4">
        <w:rPr>
          <w:bCs/>
          <w:lang w:val="nl-NL"/>
        </w:rPr>
        <w:t xml:space="preserve"> </w:t>
      </w:r>
      <w:r w:rsidR="00BE5A49">
        <w:rPr>
          <w:bCs/>
          <w:lang w:val="nl-NL"/>
        </w:rPr>
        <w:t>Quan sát, ghi chép, vắt, khuấy, xúc.</w:t>
      </w:r>
    </w:p>
    <w:p w14:paraId="6DB8720D" w14:textId="2180E499" w:rsidR="00335E68" w:rsidRPr="005C48C4" w:rsidRDefault="00335E68" w:rsidP="00A143A6">
      <w:pPr>
        <w:spacing w:after="0"/>
        <w:ind w:firstLine="720"/>
        <w:jc w:val="both"/>
        <w:rPr>
          <w:bCs/>
          <w:lang w:val="nl-NL"/>
        </w:rPr>
      </w:pPr>
      <w:r w:rsidRPr="009F2736">
        <w:rPr>
          <w:b/>
          <w:lang w:val="nl-NL"/>
        </w:rPr>
        <w:t>Toán:</w:t>
      </w:r>
      <w:r w:rsidRPr="005C48C4">
        <w:rPr>
          <w:bCs/>
          <w:lang w:val="nl-NL"/>
        </w:rPr>
        <w:t xml:space="preserve"> Đếm </w:t>
      </w:r>
      <w:r w:rsidR="00DA2CDC">
        <w:rPr>
          <w:bCs/>
          <w:lang w:val="nl-NL"/>
        </w:rPr>
        <w:t>và gắn thẻ số tương ứng</w:t>
      </w:r>
    </w:p>
    <w:p w14:paraId="073B0536" w14:textId="37CBDF35" w:rsidR="00335E68" w:rsidRPr="005C48C4" w:rsidRDefault="00335E68" w:rsidP="00A143A6">
      <w:pPr>
        <w:spacing w:after="0"/>
        <w:ind w:firstLine="720"/>
        <w:jc w:val="both"/>
        <w:rPr>
          <w:bCs/>
          <w:lang w:val="nl-NL"/>
        </w:rPr>
      </w:pPr>
      <w:r w:rsidRPr="009F2736">
        <w:rPr>
          <w:b/>
          <w:lang w:val="nl-NL"/>
        </w:rPr>
        <w:t>Ngôn ngữ:</w:t>
      </w:r>
      <w:r w:rsidRPr="005C48C4">
        <w:rPr>
          <w:bCs/>
          <w:lang w:val="nl-NL"/>
        </w:rPr>
        <w:t xml:space="preserve"> </w:t>
      </w:r>
      <w:r w:rsidRPr="005C48C4">
        <w:rPr>
          <w:rFonts w:eastAsia="Times New Roman"/>
          <w:bCs/>
        </w:rPr>
        <w:t>N</w:t>
      </w:r>
      <w:r w:rsidRPr="005C48C4">
        <w:rPr>
          <w:rFonts w:eastAsia="Times New Roman"/>
          <w:bCs/>
          <w:lang w:val="vi-VN"/>
        </w:rPr>
        <w:t>ghe hiểu</w:t>
      </w:r>
      <w:r w:rsidR="00812740">
        <w:rPr>
          <w:rFonts w:eastAsia="Times New Roman"/>
          <w:bCs/>
        </w:rPr>
        <w:t xml:space="preserve"> biếu đạt.</w:t>
      </w:r>
    </w:p>
    <w:p w14:paraId="7E439AAA" w14:textId="77777777" w:rsidR="00335E68" w:rsidRPr="005C48C4" w:rsidRDefault="00335E68" w:rsidP="00A143A6">
      <w:pPr>
        <w:spacing w:after="0"/>
        <w:ind w:firstLine="720"/>
        <w:jc w:val="both"/>
        <w:rPr>
          <w:bCs/>
          <w:lang w:val="nl-NL"/>
        </w:rPr>
      </w:pPr>
      <w:r w:rsidRPr="00FF5962">
        <w:rPr>
          <w:b/>
          <w:lang w:val="nl-NL"/>
        </w:rPr>
        <w:t>Kỹ năng của thế ký XXI</w:t>
      </w:r>
      <w:r w:rsidRPr="005C48C4">
        <w:rPr>
          <w:bCs/>
          <w:lang w:val="nl-NL"/>
        </w:rPr>
        <w:t>:  Hợp tác, chia sẻ, làm việc nhóm, tư duy phản biện</w:t>
      </w:r>
    </w:p>
    <w:p w14:paraId="029178DA" w14:textId="77777777" w:rsidR="00335E68" w:rsidRPr="005C48C4" w:rsidRDefault="00335E68" w:rsidP="00A143A6">
      <w:pPr>
        <w:spacing w:after="0"/>
        <w:ind w:firstLine="720"/>
        <w:jc w:val="both"/>
        <w:rPr>
          <w:b/>
          <w:lang w:val="nl-NL"/>
        </w:rPr>
      </w:pPr>
      <w:r w:rsidRPr="005C48C4">
        <w:rPr>
          <w:b/>
          <w:lang w:val="nl-NL"/>
        </w:rPr>
        <w:t>II. NGUYÊN VẬT LIỆU</w:t>
      </w:r>
    </w:p>
    <w:p w14:paraId="21D5F7DF" w14:textId="6A44E36A" w:rsidR="00335E68" w:rsidRDefault="00FF5962" w:rsidP="00A32061">
      <w:pPr>
        <w:pStyle w:val="ListParagraph"/>
        <w:numPr>
          <w:ilvl w:val="0"/>
          <w:numId w:val="3"/>
        </w:numPr>
        <w:spacing w:after="0"/>
        <w:ind w:left="851" w:hanging="142"/>
        <w:jc w:val="both"/>
        <w:rPr>
          <w:lang w:val="nl-NL"/>
        </w:rPr>
      </w:pPr>
      <w:r w:rsidRPr="00A32061">
        <w:rPr>
          <w:lang w:val="nl-NL"/>
        </w:rPr>
        <w:t>Video các bước pha nước chanh</w:t>
      </w:r>
      <w:r w:rsidR="00FA1643">
        <w:rPr>
          <w:lang w:val="nl-NL"/>
        </w:rPr>
        <w:t>, nước chanh pha sẵn.</w:t>
      </w:r>
    </w:p>
    <w:p w14:paraId="7402AC4F" w14:textId="753C1612" w:rsidR="00A15670" w:rsidRDefault="00A15670" w:rsidP="00A32061">
      <w:pPr>
        <w:pStyle w:val="ListParagraph"/>
        <w:numPr>
          <w:ilvl w:val="0"/>
          <w:numId w:val="3"/>
        </w:numPr>
        <w:spacing w:after="0"/>
        <w:ind w:left="851" w:hanging="142"/>
        <w:jc w:val="both"/>
        <w:rPr>
          <w:lang w:val="nl-NL"/>
        </w:rPr>
      </w:pPr>
      <w:r>
        <w:rPr>
          <w:lang w:val="nl-NL"/>
        </w:rPr>
        <w:t>Laptop</w:t>
      </w:r>
    </w:p>
    <w:p w14:paraId="17F95D9F" w14:textId="6BA82389" w:rsidR="00C76918" w:rsidRDefault="00C76918" w:rsidP="00A32061">
      <w:pPr>
        <w:pStyle w:val="ListParagraph"/>
        <w:numPr>
          <w:ilvl w:val="0"/>
          <w:numId w:val="3"/>
        </w:numPr>
        <w:spacing w:after="0"/>
        <w:ind w:left="851" w:hanging="142"/>
        <w:jc w:val="both"/>
        <w:rPr>
          <w:lang w:val="nl-NL"/>
        </w:rPr>
      </w:pPr>
      <w:r>
        <w:rPr>
          <w:lang w:val="nl-NL"/>
        </w:rPr>
        <w:t>Bảng ghi chép, lô tô các bước pha nước chanh, thẻ số từ 1 đến 4.</w:t>
      </w:r>
    </w:p>
    <w:p w14:paraId="12067D08" w14:textId="183F3858" w:rsidR="00C05E2C" w:rsidRDefault="00C05E2C" w:rsidP="00A32061">
      <w:pPr>
        <w:pStyle w:val="ListParagraph"/>
        <w:numPr>
          <w:ilvl w:val="0"/>
          <w:numId w:val="3"/>
        </w:numPr>
        <w:spacing w:after="0"/>
        <w:ind w:left="851" w:hanging="142"/>
        <w:jc w:val="both"/>
        <w:rPr>
          <w:lang w:val="nl-NL"/>
        </w:rPr>
      </w:pPr>
      <w:r>
        <w:rPr>
          <w:lang w:val="nl-NL"/>
        </w:rPr>
        <w:t>Chuẩn bị sẵn nguyên liệu để trẻ pha nước chanh.</w:t>
      </w:r>
    </w:p>
    <w:p w14:paraId="7266DD15" w14:textId="0D31C7E4" w:rsidR="0028194F" w:rsidRPr="00A32061" w:rsidRDefault="0028194F" w:rsidP="00A32061">
      <w:pPr>
        <w:pStyle w:val="ListParagraph"/>
        <w:numPr>
          <w:ilvl w:val="0"/>
          <w:numId w:val="3"/>
        </w:numPr>
        <w:spacing w:after="0"/>
        <w:ind w:left="851" w:hanging="142"/>
        <w:jc w:val="both"/>
        <w:rPr>
          <w:lang w:val="nl-NL"/>
        </w:rPr>
      </w:pPr>
      <w:r>
        <w:rPr>
          <w:lang w:val="nl-NL"/>
        </w:rPr>
        <w:t>Cốc, rây lọc hạt, thìa</w:t>
      </w:r>
      <w:r w:rsidR="000154F9">
        <w:rPr>
          <w:lang w:val="nl-NL"/>
        </w:rPr>
        <w:t>, khay.</w:t>
      </w:r>
    </w:p>
    <w:p w14:paraId="2892F417" w14:textId="16AF9221" w:rsidR="00335E68" w:rsidRPr="005C48C4" w:rsidRDefault="00335E68" w:rsidP="00A143A6">
      <w:pPr>
        <w:spacing w:after="0"/>
        <w:ind w:firstLine="720"/>
        <w:jc w:val="both"/>
        <w:rPr>
          <w:b/>
          <w:lang w:val="nl-NL"/>
        </w:rPr>
      </w:pPr>
      <w:r w:rsidRPr="005C48C4">
        <w:rPr>
          <w:b/>
          <w:lang w:val="nl-NL"/>
        </w:rPr>
        <w:t xml:space="preserve">III. </w:t>
      </w:r>
      <w:r w:rsidR="009434D0" w:rsidRPr="005C48C4">
        <w:rPr>
          <w:b/>
          <w:lang w:val="nl-NL"/>
        </w:rPr>
        <w:t xml:space="preserve">CÁCH </w:t>
      </w:r>
      <w:r w:rsidRPr="005C48C4">
        <w:rPr>
          <w:b/>
          <w:lang w:val="nl-NL"/>
        </w:rPr>
        <w:t>TIẾN HÀNH</w:t>
      </w:r>
    </w:p>
    <w:p w14:paraId="28AAEB2D" w14:textId="77777777" w:rsidR="00335E68" w:rsidRPr="005C48C4" w:rsidRDefault="00335E68" w:rsidP="00A143A6">
      <w:pPr>
        <w:spacing w:after="0"/>
        <w:ind w:firstLine="720"/>
        <w:jc w:val="both"/>
        <w:rPr>
          <w:rFonts w:eastAsia="Arial"/>
          <w:b/>
          <w:iCs/>
        </w:rPr>
      </w:pPr>
      <w:r w:rsidRPr="005C48C4">
        <w:rPr>
          <w:rFonts w:eastAsia="Arial"/>
          <w:b/>
          <w:iCs/>
        </w:rPr>
        <w:t>E1. Gắn kết - Thu hút</w:t>
      </w:r>
    </w:p>
    <w:p w14:paraId="400CE880" w14:textId="3AD8E8F0" w:rsidR="00335E68" w:rsidRPr="005C48C4" w:rsidRDefault="002E1F49" w:rsidP="00A143A6">
      <w:pPr>
        <w:spacing w:after="0"/>
        <w:ind w:left="720"/>
        <w:jc w:val="both"/>
        <w:rPr>
          <w:b/>
          <w:bCs/>
          <w:lang w:val="nl-NL"/>
        </w:rPr>
      </w:pPr>
      <w:r w:rsidRPr="005C48C4">
        <w:rPr>
          <w:b/>
          <w:bCs/>
          <w:lang w:val="nl-NL"/>
        </w:rPr>
        <w:t>-</w:t>
      </w:r>
      <w:r w:rsidR="00335E68" w:rsidRPr="005C48C4">
        <w:rPr>
          <w:b/>
          <w:bCs/>
          <w:lang w:val="nl-NL"/>
        </w:rPr>
        <w:t xml:space="preserve"> </w:t>
      </w:r>
      <w:r w:rsidR="00335E68" w:rsidRPr="005C48C4">
        <w:rPr>
          <w:lang w:val="nl-NL"/>
        </w:rPr>
        <w:t>C</w:t>
      </w:r>
      <w:r w:rsidR="007714BE" w:rsidRPr="005C48C4">
        <w:rPr>
          <w:lang w:val="nl-NL"/>
        </w:rPr>
        <w:t>ô c</w:t>
      </w:r>
      <w:r w:rsidR="00335E68" w:rsidRPr="005C48C4">
        <w:rPr>
          <w:lang w:val="nl-NL"/>
        </w:rPr>
        <w:t>ho trẻ</w:t>
      </w:r>
      <w:r w:rsidR="007714BE" w:rsidRPr="005C48C4">
        <w:rPr>
          <w:lang w:val="nl-NL"/>
        </w:rPr>
        <w:t xml:space="preserve"> vận động </w:t>
      </w:r>
      <w:r w:rsidR="0043238A">
        <w:rPr>
          <w:lang w:val="nl-NL"/>
        </w:rPr>
        <w:t>làm các động tác dưới nền nhạc rap IQ</w:t>
      </w:r>
    </w:p>
    <w:p w14:paraId="7A9DE156" w14:textId="3B8F15D4" w:rsidR="007714BE" w:rsidRPr="005C48C4" w:rsidRDefault="00335E68" w:rsidP="00A143A6">
      <w:pPr>
        <w:spacing w:after="0"/>
        <w:ind w:left="720"/>
        <w:jc w:val="both"/>
        <w:rPr>
          <w:lang w:val="nl-NL"/>
        </w:rPr>
      </w:pPr>
      <w:r w:rsidRPr="005C48C4">
        <w:rPr>
          <w:b/>
          <w:bCs/>
          <w:lang w:val="vi-VN"/>
        </w:rPr>
        <w:t>-</w:t>
      </w:r>
      <w:r w:rsidRPr="005C48C4">
        <w:rPr>
          <w:lang w:val="vi-VN"/>
        </w:rPr>
        <w:t xml:space="preserve"> </w:t>
      </w:r>
      <w:r w:rsidRPr="005C48C4">
        <w:rPr>
          <w:lang w:val="nl-NL"/>
        </w:rPr>
        <w:t>Hỏi trẻ</w:t>
      </w:r>
      <w:r w:rsidR="007714BE" w:rsidRPr="005C48C4">
        <w:rPr>
          <w:lang w:val="nl-NL"/>
        </w:rPr>
        <w:t xml:space="preserve">: + </w:t>
      </w:r>
      <w:r w:rsidR="0082164D">
        <w:rPr>
          <w:lang w:val="nl-NL"/>
        </w:rPr>
        <w:t>Các con vận động thấy thế nào</w:t>
      </w:r>
      <w:r w:rsidRPr="005C48C4">
        <w:rPr>
          <w:lang w:val="nl-NL"/>
        </w:rPr>
        <w:t xml:space="preserve"> ? </w:t>
      </w:r>
    </w:p>
    <w:p w14:paraId="21B6017E" w14:textId="69D250D2" w:rsidR="007714BE" w:rsidRDefault="007714BE" w:rsidP="00A143A6">
      <w:pPr>
        <w:spacing w:after="0"/>
        <w:ind w:left="1440"/>
        <w:jc w:val="both"/>
        <w:rPr>
          <w:lang w:val="nl-NL"/>
        </w:rPr>
      </w:pPr>
      <w:r w:rsidRPr="005C48C4">
        <w:rPr>
          <w:b/>
          <w:bCs/>
        </w:rPr>
        <w:t xml:space="preserve">      + </w:t>
      </w:r>
      <w:r w:rsidR="0082164D">
        <w:rPr>
          <w:lang w:val="nl-NL"/>
        </w:rPr>
        <w:t>Chúng mình có thấy khát không</w:t>
      </w:r>
      <w:r w:rsidR="00335E68" w:rsidRPr="005C48C4">
        <w:rPr>
          <w:lang w:val="nl-NL"/>
        </w:rPr>
        <w:t xml:space="preserve">? </w:t>
      </w:r>
    </w:p>
    <w:p w14:paraId="40A92509" w14:textId="46937624" w:rsidR="004F14A3" w:rsidRDefault="004F14A3" w:rsidP="00A143A6">
      <w:pPr>
        <w:spacing w:after="0"/>
        <w:ind w:left="1440"/>
        <w:jc w:val="both"/>
      </w:pPr>
      <w:r w:rsidRPr="005702E7">
        <w:t xml:space="preserve">      + </w:t>
      </w:r>
      <w:r w:rsidR="0082164D">
        <w:t>Cô cho trẻ uống nước chanh? Hỏi cảm nhận của trẻ khi được uống nước chanh.</w:t>
      </w:r>
    </w:p>
    <w:p w14:paraId="4C76A6FA" w14:textId="77777777" w:rsidR="00AF3FE0" w:rsidRDefault="0082164D" w:rsidP="00A143A6">
      <w:pPr>
        <w:spacing w:after="0"/>
        <w:ind w:left="1440"/>
        <w:jc w:val="both"/>
      </w:pPr>
      <w:r>
        <w:t xml:space="preserve">      + Chúng mình có biết nước chanh được làm như thế nào không.</w:t>
      </w:r>
    </w:p>
    <w:p w14:paraId="3E061D5F" w14:textId="65481246" w:rsidR="0082164D" w:rsidRPr="005702E7" w:rsidRDefault="00AF3FE0" w:rsidP="00AF3FE0">
      <w:pPr>
        <w:spacing w:after="0"/>
        <w:ind w:left="709"/>
        <w:jc w:val="both"/>
      </w:pPr>
      <w:r>
        <w:t xml:space="preserve"> </w:t>
      </w:r>
      <w:r>
        <w:tab/>
        <w:t xml:space="preserve">      + </w:t>
      </w:r>
      <w:r w:rsidR="0082164D">
        <w:t>Vậy hôm nay cô và các con chúng mình sẽ cùng nhau khám phá cách pha nước chanh này nhé.</w:t>
      </w:r>
    </w:p>
    <w:p w14:paraId="7E61C787" w14:textId="16E5F32D" w:rsidR="00FA4F3D" w:rsidRDefault="00335E68" w:rsidP="00FA4F3D">
      <w:pPr>
        <w:spacing w:after="0"/>
        <w:ind w:firstLine="720"/>
        <w:jc w:val="both"/>
        <w:rPr>
          <w:b/>
          <w:lang w:val="pt-PT"/>
        </w:rPr>
      </w:pPr>
      <w:r w:rsidRPr="005C48C4">
        <w:rPr>
          <w:b/>
          <w:lang w:val="pt-PT"/>
        </w:rPr>
        <w:t>E2. Khám phá:</w:t>
      </w:r>
    </w:p>
    <w:p w14:paraId="71B7B219" w14:textId="5AE7E6DD" w:rsidR="0014263C" w:rsidRPr="004608AE" w:rsidRDefault="0014263C" w:rsidP="0014263C">
      <w:pPr>
        <w:pStyle w:val="ListParagraph"/>
        <w:spacing w:after="0"/>
        <w:ind w:left="0" w:firstLine="720"/>
        <w:jc w:val="both"/>
        <w:rPr>
          <w:color w:val="FF0000"/>
          <w:lang w:val="nl-NL"/>
        </w:rPr>
      </w:pPr>
      <w:r w:rsidRPr="005C48C4">
        <w:t xml:space="preserve">- </w:t>
      </w:r>
      <w:r w:rsidR="00D33118">
        <w:t>Cô chia lớp làm 4 nhóm</w:t>
      </w:r>
      <w:r w:rsidR="00D33118" w:rsidRPr="00D33118">
        <w:rPr>
          <w:color w:val="FF0000"/>
        </w:rPr>
        <w:t xml:space="preserve">. </w:t>
      </w:r>
    </w:p>
    <w:p w14:paraId="19561DB5" w14:textId="76E770C7" w:rsidR="004F14A3" w:rsidRDefault="004F14A3" w:rsidP="00A143A6">
      <w:pPr>
        <w:spacing w:after="0"/>
        <w:ind w:firstLine="720"/>
        <w:jc w:val="both"/>
      </w:pPr>
      <w:r>
        <w:t>- Cô giới thiệu bảng ghi chép kết quả</w:t>
      </w:r>
      <w:r w:rsidR="001277CE">
        <w:t xml:space="preserve"> và laptop.</w:t>
      </w:r>
    </w:p>
    <w:p w14:paraId="5699580F" w14:textId="08FF753A" w:rsidR="00416EF4" w:rsidRDefault="00416EF4" w:rsidP="00416EF4">
      <w:pPr>
        <w:spacing w:after="160" w:line="259" w:lineRule="auto"/>
        <w:jc w:val="center"/>
        <w:rPr>
          <w:rFonts w:eastAsiaTheme="minorHAnsi" w:cstheme="minorBidi"/>
          <w:szCs w:val="28"/>
        </w:rPr>
      </w:pPr>
      <w:r>
        <w:rPr>
          <w:rFonts w:eastAsiaTheme="minorHAnsi" w:cstheme="minorBidi"/>
          <w:szCs w:val="28"/>
        </w:rPr>
        <w:t>Bảng ghi chép</w:t>
      </w:r>
    </w:p>
    <w:tbl>
      <w:tblPr>
        <w:tblStyle w:val="TableGrid"/>
        <w:tblW w:w="0" w:type="auto"/>
        <w:tblInd w:w="0" w:type="dxa"/>
        <w:tblLook w:val="04A0" w:firstRow="1" w:lastRow="0" w:firstColumn="1" w:lastColumn="0" w:noHBand="0" w:noVBand="1"/>
      </w:tblPr>
      <w:tblGrid>
        <w:gridCol w:w="1812"/>
        <w:gridCol w:w="1812"/>
        <w:gridCol w:w="1812"/>
        <w:gridCol w:w="1812"/>
        <w:gridCol w:w="1813"/>
      </w:tblGrid>
      <w:tr w:rsidR="00416EF4" w14:paraId="292D22B7" w14:textId="77777777" w:rsidTr="00416EF4">
        <w:trPr>
          <w:trHeight w:val="891"/>
        </w:trPr>
        <w:tc>
          <w:tcPr>
            <w:tcW w:w="1812" w:type="dxa"/>
            <w:vAlign w:val="center"/>
          </w:tcPr>
          <w:p w14:paraId="10809E3B" w14:textId="5516C738" w:rsidR="00416EF4" w:rsidRDefault="00416EF4" w:rsidP="00416EF4">
            <w:pPr>
              <w:spacing w:after="160" w:line="259" w:lineRule="auto"/>
              <w:jc w:val="center"/>
              <w:rPr>
                <w:rFonts w:eastAsiaTheme="minorHAnsi" w:cstheme="minorBidi"/>
                <w:szCs w:val="28"/>
              </w:rPr>
            </w:pPr>
            <w:r>
              <w:rPr>
                <w:rFonts w:eastAsiaTheme="minorHAnsi" w:cstheme="minorBidi"/>
                <w:szCs w:val="28"/>
              </w:rPr>
              <w:t>Số TT</w:t>
            </w:r>
          </w:p>
        </w:tc>
        <w:tc>
          <w:tcPr>
            <w:tcW w:w="1812" w:type="dxa"/>
            <w:vAlign w:val="center"/>
          </w:tcPr>
          <w:p w14:paraId="3142FF4C" w14:textId="0C99D5B6" w:rsidR="00416EF4" w:rsidRDefault="00416EF4" w:rsidP="00416EF4">
            <w:pPr>
              <w:spacing w:after="160" w:line="259" w:lineRule="auto"/>
              <w:jc w:val="center"/>
              <w:rPr>
                <w:rFonts w:eastAsiaTheme="minorHAnsi" w:cstheme="minorBidi"/>
                <w:szCs w:val="28"/>
              </w:rPr>
            </w:pPr>
          </w:p>
        </w:tc>
        <w:tc>
          <w:tcPr>
            <w:tcW w:w="1812" w:type="dxa"/>
            <w:vAlign w:val="center"/>
          </w:tcPr>
          <w:p w14:paraId="7248D37C" w14:textId="2596286E" w:rsidR="00416EF4" w:rsidRDefault="00416EF4" w:rsidP="00416EF4">
            <w:pPr>
              <w:spacing w:after="160" w:line="259" w:lineRule="auto"/>
              <w:jc w:val="center"/>
              <w:rPr>
                <w:rFonts w:eastAsiaTheme="minorHAnsi" w:cstheme="minorBidi"/>
                <w:szCs w:val="28"/>
              </w:rPr>
            </w:pPr>
          </w:p>
        </w:tc>
        <w:tc>
          <w:tcPr>
            <w:tcW w:w="1812" w:type="dxa"/>
            <w:vAlign w:val="center"/>
          </w:tcPr>
          <w:p w14:paraId="6EE623D2" w14:textId="77777777" w:rsidR="00416EF4" w:rsidRDefault="00416EF4" w:rsidP="00416EF4">
            <w:pPr>
              <w:spacing w:after="160" w:line="259" w:lineRule="auto"/>
              <w:jc w:val="center"/>
              <w:rPr>
                <w:rFonts w:eastAsiaTheme="minorHAnsi" w:cstheme="minorBidi"/>
                <w:szCs w:val="28"/>
              </w:rPr>
            </w:pPr>
          </w:p>
        </w:tc>
        <w:tc>
          <w:tcPr>
            <w:tcW w:w="1813" w:type="dxa"/>
            <w:vAlign w:val="center"/>
          </w:tcPr>
          <w:p w14:paraId="0DF91F29" w14:textId="77777777" w:rsidR="00416EF4" w:rsidRDefault="00416EF4" w:rsidP="00416EF4">
            <w:pPr>
              <w:spacing w:after="160" w:line="259" w:lineRule="auto"/>
              <w:jc w:val="center"/>
              <w:rPr>
                <w:rFonts w:eastAsiaTheme="minorHAnsi" w:cstheme="minorBidi"/>
                <w:szCs w:val="28"/>
              </w:rPr>
            </w:pPr>
          </w:p>
        </w:tc>
      </w:tr>
      <w:tr w:rsidR="00416EF4" w14:paraId="3E514797" w14:textId="77777777" w:rsidTr="00416EF4">
        <w:trPr>
          <w:trHeight w:val="988"/>
        </w:trPr>
        <w:tc>
          <w:tcPr>
            <w:tcW w:w="1812" w:type="dxa"/>
            <w:vAlign w:val="center"/>
          </w:tcPr>
          <w:p w14:paraId="43999082" w14:textId="04A8611E" w:rsidR="00416EF4" w:rsidRDefault="00416EF4" w:rsidP="00416EF4">
            <w:pPr>
              <w:spacing w:after="160" w:line="259" w:lineRule="auto"/>
              <w:jc w:val="center"/>
              <w:rPr>
                <w:rFonts w:eastAsiaTheme="minorHAnsi" w:cstheme="minorBidi"/>
                <w:szCs w:val="28"/>
              </w:rPr>
            </w:pPr>
            <w:r>
              <w:rPr>
                <w:rFonts w:eastAsiaTheme="minorHAnsi" w:cstheme="minorBidi"/>
                <w:szCs w:val="28"/>
              </w:rPr>
              <w:t>Hình ảnh các bước</w:t>
            </w:r>
          </w:p>
        </w:tc>
        <w:tc>
          <w:tcPr>
            <w:tcW w:w="1812" w:type="dxa"/>
            <w:vAlign w:val="center"/>
          </w:tcPr>
          <w:p w14:paraId="7549B6BF" w14:textId="77777777" w:rsidR="00416EF4" w:rsidRDefault="00416EF4" w:rsidP="00416EF4">
            <w:pPr>
              <w:spacing w:after="160" w:line="259" w:lineRule="auto"/>
              <w:jc w:val="center"/>
              <w:rPr>
                <w:rFonts w:eastAsiaTheme="minorHAnsi" w:cstheme="minorBidi"/>
                <w:szCs w:val="28"/>
              </w:rPr>
            </w:pPr>
          </w:p>
        </w:tc>
        <w:tc>
          <w:tcPr>
            <w:tcW w:w="1812" w:type="dxa"/>
            <w:vAlign w:val="center"/>
          </w:tcPr>
          <w:p w14:paraId="27F4B054" w14:textId="77777777" w:rsidR="00416EF4" w:rsidRDefault="00416EF4" w:rsidP="00416EF4">
            <w:pPr>
              <w:spacing w:after="160" w:line="259" w:lineRule="auto"/>
              <w:jc w:val="center"/>
              <w:rPr>
                <w:rFonts w:eastAsiaTheme="minorHAnsi" w:cstheme="minorBidi"/>
                <w:szCs w:val="28"/>
              </w:rPr>
            </w:pPr>
          </w:p>
        </w:tc>
        <w:tc>
          <w:tcPr>
            <w:tcW w:w="1812" w:type="dxa"/>
            <w:vAlign w:val="center"/>
          </w:tcPr>
          <w:p w14:paraId="711D5291" w14:textId="77777777" w:rsidR="00416EF4" w:rsidRDefault="00416EF4" w:rsidP="00416EF4">
            <w:pPr>
              <w:spacing w:after="160" w:line="259" w:lineRule="auto"/>
              <w:jc w:val="center"/>
              <w:rPr>
                <w:rFonts w:eastAsiaTheme="minorHAnsi" w:cstheme="minorBidi"/>
                <w:szCs w:val="28"/>
              </w:rPr>
            </w:pPr>
          </w:p>
        </w:tc>
        <w:tc>
          <w:tcPr>
            <w:tcW w:w="1813" w:type="dxa"/>
            <w:vAlign w:val="center"/>
          </w:tcPr>
          <w:p w14:paraId="0CF56C88" w14:textId="77777777" w:rsidR="00416EF4" w:rsidRDefault="00416EF4" w:rsidP="00416EF4">
            <w:pPr>
              <w:spacing w:after="160" w:line="259" w:lineRule="auto"/>
              <w:jc w:val="center"/>
              <w:rPr>
                <w:rFonts w:eastAsiaTheme="minorHAnsi" w:cstheme="minorBidi"/>
                <w:szCs w:val="28"/>
              </w:rPr>
            </w:pPr>
          </w:p>
        </w:tc>
      </w:tr>
    </w:tbl>
    <w:p w14:paraId="591D68D2" w14:textId="4CED66A2" w:rsidR="00B81EAE" w:rsidRDefault="00335E68" w:rsidP="00DD50E4">
      <w:pPr>
        <w:spacing w:after="0"/>
        <w:ind w:firstLine="720"/>
        <w:jc w:val="both"/>
      </w:pPr>
      <w:r w:rsidRPr="005C48C4">
        <w:lastRenderedPageBreak/>
        <w:t>- Cô đ</w:t>
      </w:r>
      <w:r w:rsidR="00DD50E4">
        <w:t>ế</w:t>
      </w:r>
      <w:r w:rsidRPr="005C48C4">
        <w:t xml:space="preserve">n từng nhóm quan sát gợi mở các vấn đề cần khám phá với trẻ: </w:t>
      </w:r>
    </w:p>
    <w:p w14:paraId="3DA9FE66" w14:textId="77777777" w:rsidR="00DD50E4" w:rsidRDefault="00B81EAE" w:rsidP="0097646E">
      <w:pPr>
        <w:spacing w:after="0"/>
        <w:ind w:firstLine="720"/>
        <w:jc w:val="both"/>
      </w:pPr>
      <w:r>
        <w:t>- Nhóm con khám phá cái gì?</w:t>
      </w:r>
      <w:r w:rsidR="00335E68" w:rsidRPr="005C48C4">
        <w:t xml:space="preserve"> </w:t>
      </w:r>
    </w:p>
    <w:p w14:paraId="2069968B" w14:textId="45BA6E96" w:rsidR="00335E68" w:rsidRPr="0097646E" w:rsidRDefault="00DD50E4" w:rsidP="0097646E">
      <w:pPr>
        <w:spacing w:after="0"/>
        <w:ind w:firstLine="720"/>
        <w:jc w:val="both"/>
        <w:rPr>
          <w:sz w:val="10"/>
          <w:szCs w:val="4"/>
        </w:rPr>
      </w:pPr>
      <w:r>
        <w:t xml:space="preserve">- </w:t>
      </w:r>
      <w:r w:rsidR="00B81EAE">
        <w:t xml:space="preserve">Pha nước chanh gồm mấy bước, đó là những bước nào? Các con hãy quan sát </w:t>
      </w:r>
      <w:r>
        <w:t>video</w:t>
      </w:r>
      <w:r w:rsidR="00B81EAE">
        <w:t xml:space="preserve"> và thảo luận chọn lô tô và thẻ số gắn thứ tự các bước pha nước chanh.</w:t>
      </w:r>
      <w:r w:rsidR="00335E68" w:rsidRPr="005C48C4">
        <w:t xml:space="preserve">  </w:t>
      </w:r>
    </w:p>
    <w:p w14:paraId="0DC11AF5" w14:textId="77777777" w:rsidR="00335E68" w:rsidRPr="005C48C4" w:rsidRDefault="00335E68" w:rsidP="00A143A6">
      <w:pPr>
        <w:spacing w:after="0"/>
        <w:ind w:left="720"/>
        <w:jc w:val="both"/>
        <w:rPr>
          <w:b/>
        </w:rPr>
      </w:pPr>
      <w:r w:rsidRPr="005C48C4">
        <w:rPr>
          <w:b/>
        </w:rPr>
        <w:t>E3. Giải thích</w:t>
      </w:r>
    </w:p>
    <w:p w14:paraId="4433E5EC" w14:textId="524679C1" w:rsidR="00335E68" w:rsidRDefault="00335E68" w:rsidP="00A143A6">
      <w:pPr>
        <w:spacing w:after="0"/>
        <w:ind w:left="720"/>
        <w:jc w:val="both"/>
        <w:rPr>
          <w:bCs/>
        </w:rPr>
      </w:pPr>
      <w:r w:rsidRPr="005C48C4">
        <w:rPr>
          <w:bCs/>
        </w:rPr>
        <w:t>- Trẻ cử đại diện nhóm  lên trình bày về kết quả khá</w:t>
      </w:r>
      <w:r w:rsidR="00D34D1B" w:rsidRPr="005C48C4">
        <w:rPr>
          <w:bCs/>
        </w:rPr>
        <w:t>m</w:t>
      </w:r>
      <w:r w:rsidRPr="005C48C4">
        <w:rPr>
          <w:bCs/>
        </w:rPr>
        <w:t xml:space="preserve"> phá</w:t>
      </w:r>
      <w:r w:rsidR="0097646E">
        <w:rPr>
          <w:bCs/>
        </w:rPr>
        <w:t xml:space="preserve"> các bước pha nước chanh.</w:t>
      </w:r>
    </w:p>
    <w:p w14:paraId="13827D1C" w14:textId="2B224184" w:rsidR="0097646E" w:rsidRPr="005C48C4" w:rsidRDefault="0097646E" w:rsidP="00A143A6">
      <w:pPr>
        <w:spacing w:after="0"/>
        <w:ind w:left="720"/>
        <w:jc w:val="both"/>
        <w:rPr>
          <w:bCs/>
        </w:rPr>
      </w:pPr>
      <w:r>
        <w:rPr>
          <w:bCs/>
        </w:rPr>
        <w:t>- Cô đặt câu hỏi cho trẻ: Vì sao phải vắt chanh? Sao phải cho đường? Tại sao phải khuấy?</w:t>
      </w:r>
    </w:p>
    <w:p w14:paraId="16085C10" w14:textId="1EBFC1FC" w:rsidR="00335E68" w:rsidRDefault="00335E68" w:rsidP="00A143A6">
      <w:pPr>
        <w:spacing w:after="0"/>
        <w:ind w:left="720"/>
        <w:jc w:val="both"/>
        <w:rPr>
          <w:bCs/>
        </w:rPr>
      </w:pPr>
      <w:r w:rsidRPr="005C48C4">
        <w:rPr>
          <w:bCs/>
        </w:rPr>
        <w:t xml:space="preserve">- Các nhóm </w:t>
      </w:r>
      <w:r w:rsidR="00431242">
        <w:rPr>
          <w:bCs/>
        </w:rPr>
        <w:t>thảo luận và đặt ra câu hỏi.</w:t>
      </w:r>
    </w:p>
    <w:p w14:paraId="31C99548" w14:textId="163D4E1F" w:rsidR="00FA4F3D" w:rsidRPr="005C48C4" w:rsidRDefault="00FA4F3D" w:rsidP="00A143A6">
      <w:pPr>
        <w:spacing w:after="0"/>
        <w:ind w:left="720"/>
        <w:jc w:val="both"/>
        <w:rPr>
          <w:bCs/>
        </w:rPr>
      </w:pPr>
      <w:r>
        <w:rPr>
          <w:bCs/>
        </w:rPr>
        <w:t>- Cô kết luận và cho trẻ xem hình ảnh các bước trên máy tính. Để pha được nước chanh phải qua 4 bước.</w:t>
      </w:r>
    </w:p>
    <w:p w14:paraId="317F4910" w14:textId="77777777" w:rsidR="00335E68" w:rsidRPr="005C48C4" w:rsidRDefault="00335E68" w:rsidP="00A143A6">
      <w:pPr>
        <w:spacing w:after="0"/>
        <w:ind w:firstLine="720"/>
        <w:jc w:val="both"/>
        <w:rPr>
          <w:b/>
        </w:rPr>
      </w:pPr>
      <w:r w:rsidRPr="005C48C4">
        <w:rPr>
          <w:b/>
        </w:rPr>
        <w:t>E4 : Củng cố</w:t>
      </w:r>
    </w:p>
    <w:p w14:paraId="68920D8D" w14:textId="650D73CF" w:rsidR="00335E68" w:rsidRDefault="00913013" w:rsidP="00A143A6">
      <w:pPr>
        <w:spacing w:after="0"/>
        <w:ind w:firstLine="720"/>
        <w:jc w:val="both"/>
      </w:pPr>
      <w:r w:rsidRPr="005C48C4">
        <w:t xml:space="preserve">- </w:t>
      </w:r>
      <w:r w:rsidR="00FA4F3D">
        <w:t>Hôm nay cô đã chuẩn bị cho lớp mình rất nhiều nguyên liệu để pha nước chanh. Bây giờ các con hãy về bàn ngồi theo nhóm và bạn nhóm trưởng lên lấy nguyên liệu về để pha nước chanh thơm ngon nhé.</w:t>
      </w:r>
    </w:p>
    <w:p w14:paraId="19D2DA8C" w14:textId="48395EB4" w:rsidR="00DB1037" w:rsidRPr="005C48C4" w:rsidRDefault="00DB1037" w:rsidP="00A143A6">
      <w:pPr>
        <w:spacing w:after="0"/>
        <w:ind w:firstLine="720"/>
        <w:jc w:val="both"/>
      </w:pPr>
      <w:r>
        <w:t>- Khi trẻ pha xong cô cho trẻ rót ra cốc cùng nhau uống và hỏi cảm nhận của trẻ.</w:t>
      </w:r>
    </w:p>
    <w:p w14:paraId="37D53AF2" w14:textId="5F2977FA" w:rsidR="00635006" w:rsidRDefault="00CC78A6" w:rsidP="00635006">
      <w:pPr>
        <w:spacing w:after="0"/>
        <w:ind w:firstLine="720"/>
        <w:jc w:val="both"/>
        <w:rPr>
          <w:b/>
        </w:rPr>
      </w:pPr>
      <w:r>
        <w:t xml:space="preserve">  </w:t>
      </w:r>
      <w:r w:rsidR="00635006" w:rsidRPr="005C48C4">
        <w:rPr>
          <w:b/>
        </w:rPr>
        <w:t>E</w:t>
      </w:r>
      <w:r w:rsidR="00635006">
        <w:rPr>
          <w:b/>
        </w:rPr>
        <w:t>5</w:t>
      </w:r>
      <w:r w:rsidR="00635006" w:rsidRPr="005C48C4">
        <w:rPr>
          <w:b/>
        </w:rPr>
        <w:t xml:space="preserve"> : </w:t>
      </w:r>
      <w:r w:rsidR="00635006">
        <w:rPr>
          <w:b/>
        </w:rPr>
        <w:t>Đánh giá.</w:t>
      </w:r>
    </w:p>
    <w:p w14:paraId="2A05BE7D" w14:textId="20FB6933" w:rsidR="00635006" w:rsidRDefault="00635006" w:rsidP="00635006">
      <w:pPr>
        <w:spacing w:after="0"/>
        <w:jc w:val="both"/>
        <w:rPr>
          <w:bCs/>
        </w:rPr>
      </w:pPr>
      <w:r>
        <w:rPr>
          <w:b/>
        </w:rPr>
        <w:tab/>
        <w:t xml:space="preserve">- </w:t>
      </w:r>
      <w:r>
        <w:rPr>
          <w:bCs/>
        </w:rPr>
        <w:t>Sau buổi học hôm nay chúng mình về nhà có thể giúp bố mẹ pha nước chanh không?</w:t>
      </w:r>
      <w:r>
        <w:rPr>
          <w:bCs/>
        </w:rPr>
        <w:tab/>
      </w:r>
    </w:p>
    <w:p w14:paraId="5974304E" w14:textId="1E30272B" w:rsidR="00635006" w:rsidRDefault="00635006" w:rsidP="00635006">
      <w:pPr>
        <w:spacing w:after="0"/>
        <w:jc w:val="both"/>
        <w:rPr>
          <w:bCs/>
        </w:rPr>
      </w:pPr>
      <w:r>
        <w:rPr>
          <w:bCs/>
        </w:rPr>
        <w:tab/>
        <w:t>- Pha được nước chanh thơm ngon các con cảm thấy thế nào?</w:t>
      </w:r>
    </w:p>
    <w:p w14:paraId="53A71047" w14:textId="0AA82912" w:rsidR="00635006" w:rsidRPr="00635006" w:rsidRDefault="00635006" w:rsidP="00635006">
      <w:pPr>
        <w:spacing w:after="0"/>
        <w:jc w:val="both"/>
        <w:rPr>
          <w:bCs/>
        </w:rPr>
      </w:pPr>
      <w:r>
        <w:rPr>
          <w:bCs/>
        </w:rPr>
        <w:tab/>
        <w:t>- Cô nhận xét chung và kết thúc tiết học.</w:t>
      </w:r>
    </w:p>
    <w:p w14:paraId="29431155" w14:textId="0A432711" w:rsidR="001E4281" w:rsidRPr="005C48C4" w:rsidRDefault="001E4281" w:rsidP="00635006">
      <w:pPr>
        <w:spacing w:after="0"/>
        <w:ind w:firstLine="720"/>
        <w:jc w:val="both"/>
      </w:pPr>
    </w:p>
    <w:p w14:paraId="5F6DD474" w14:textId="77777777" w:rsidR="000E7A34" w:rsidRPr="00CC78A6" w:rsidRDefault="000E7A34" w:rsidP="00A143A6">
      <w:pPr>
        <w:spacing w:after="0"/>
        <w:ind w:firstLine="720"/>
        <w:jc w:val="both"/>
        <w:rPr>
          <w:sz w:val="16"/>
          <w:szCs w:val="10"/>
        </w:rPr>
      </w:pPr>
    </w:p>
    <w:p w14:paraId="20EE8F03" w14:textId="7736C357" w:rsidR="000E7A34" w:rsidRPr="00CC78A6" w:rsidRDefault="000E7A34" w:rsidP="00A143A6">
      <w:pPr>
        <w:spacing w:after="0"/>
        <w:ind w:firstLine="720"/>
        <w:jc w:val="both"/>
        <w:rPr>
          <w:i/>
          <w:iCs/>
        </w:rPr>
      </w:pPr>
      <w:r w:rsidRPr="00CC78A6">
        <w:rPr>
          <w:i/>
          <w:iCs/>
        </w:rPr>
        <w:t xml:space="preserve">                                                    Thắng Thuỷ, </w:t>
      </w:r>
      <w:r w:rsidR="00DC1FF3" w:rsidRPr="00CC78A6">
        <w:rPr>
          <w:i/>
          <w:iCs/>
        </w:rPr>
        <w:t>n</w:t>
      </w:r>
      <w:r w:rsidRPr="00CC78A6">
        <w:rPr>
          <w:i/>
          <w:iCs/>
        </w:rPr>
        <w:t xml:space="preserve">gày </w:t>
      </w:r>
      <w:r w:rsidR="00DD50E4">
        <w:rPr>
          <w:i/>
          <w:iCs/>
        </w:rPr>
        <w:t>03</w:t>
      </w:r>
      <w:r w:rsidRPr="00CC78A6">
        <w:rPr>
          <w:i/>
          <w:iCs/>
        </w:rPr>
        <w:t xml:space="preserve"> tháng 1</w:t>
      </w:r>
      <w:r w:rsidR="00DD50E4">
        <w:rPr>
          <w:i/>
          <w:iCs/>
        </w:rPr>
        <w:t>1</w:t>
      </w:r>
      <w:r w:rsidRPr="00CC78A6">
        <w:rPr>
          <w:i/>
          <w:iCs/>
        </w:rPr>
        <w:t xml:space="preserve"> năm 2023</w:t>
      </w:r>
    </w:p>
    <w:p w14:paraId="2BDC2E6C" w14:textId="77777777" w:rsidR="007F59E3" w:rsidRPr="00CC78A6" w:rsidRDefault="007F59E3" w:rsidP="00A143A6">
      <w:pPr>
        <w:spacing w:after="0"/>
        <w:ind w:firstLine="720"/>
        <w:jc w:val="both"/>
        <w:rPr>
          <w:b/>
          <w:bCs/>
          <w:i/>
          <w:iCs/>
          <w:sz w:val="16"/>
          <w:szCs w:val="1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5857"/>
      </w:tblGrid>
      <w:tr w:rsidR="005C48C4" w:rsidRPr="005C48C4" w14:paraId="188B2F5A" w14:textId="77777777" w:rsidTr="007F59E3">
        <w:tc>
          <w:tcPr>
            <w:tcW w:w="3397" w:type="dxa"/>
          </w:tcPr>
          <w:p w14:paraId="60A1B6E7" w14:textId="17EB912A" w:rsidR="00CC78A6" w:rsidRDefault="000E7A34" w:rsidP="00CC78A6">
            <w:pPr>
              <w:spacing w:after="0"/>
              <w:jc w:val="center"/>
              <w:rPr>
                <w:b/>
                <w:bCs/>
              </w:rPr>
            </w:pPr>
            <w:r w:rsidRPr="00CC78A6">
              <w:rPr>
                <w:b/>
                <w:bCs/>
              </w:rPr>
              <w:t>NG</w:t>
            </w:r>
            <w:r w:rsidRPr="00CC78A6">
              <w:rPr>
                <w:b/>
                <w:bCs/>
                <w:lang w:val="vi-VN"/>
              </w:rPr>
              <w:t>Ư</w:t>
            </w:r>
            <w:r w:rsidRPr="00CC78A6">
              <w:rPr>
                <w:b/>
                <w:bCs/>
              </w:rPr>
              <w:t>ỜI DUYỆT</w:t>
            </w:r>
          </w:p>
          <w:p w14:paraId="02833EAC" w14:textId="36F2B3E1" w:rsidR="000E7A34" w:rsidRPr="00CC78A6" w:rsidRDefault="000E7A34" w:rsidP="00CC78A6">
            <w:pPr>
              <w:spacing w:after="0"/>
              <w:jc w:val="center"/>
              <w:rPr>
                <w:b/>
                <w:bCs/>
              </w:rPr>
            </w:pPr>
            <w:r w:rsidRPr="00CC78A6">
              <w:rPr>
                <w:b/>
                <w:bCs/>
              </w:rPr>
              <w:t>PHT</w:t>
            </w:r>
          </w:p>
          <w:p w14:paraId="4E29EF95" w14:textId="091DEFEF" w:rsidR="000E7A34" w:rsidRPr="00CC78A6" w:rsidRDefault="000E7A34" w:rsidP="00A143A6">
            <w:pPr>
              <w:jc w:val="both"/>
              <w:rPr>
                <w:b/>
                <w:bCs/>
                <w:sz w:val="18"/>
                <w:szCs w:val="10"/>
              </w:rPr>
            </w:pPr>
          </w:p>
          <w:p w14:paraId="5C8A6A55" w14:textId="77777777" w:rsidR="00CC78A6" w:rsidRPr="005C48C4" w:rsidRDefault="00CC78A6" w:rsidP="00A143A6">
            <w:pPr>
              <w:jc w:val="both"/>
              <w:rPr>
                <w:b/>
                <w:bCs/>
              </w:rPr>
            </w:pPr>
          </w:p>
          <w:p w14:paraId="5F553F84" w14:textId="521BA1E0" w:rsidR="000E7A34" w:rsidRPr="005C48C4" w:rsidRDefault="000E7A34" w:rsidP="00CC78A6">
            <w:pPr>
              <w:jc w:val="center"/>
              <w:rPr>
                <w:rFonts w:ascii="Calibri" w:hAnsi="Calibri" w:cs="Calibri"/>
              </w:rPr>
            </w:pPr>
            <w:r w:rsidRPr="005C48C4">
              <w:rPr>
                <w:b/>
                <w:bCs/>
              </w:rPr>
              <w:t>Nguyễn Thị Thuận</w:t>
            </w:r>
          </w:p>
        </w:tc>
        <w:tc>
          <w:tcPr>
            <w:tcW w:w="6281" w:type="dxa"/>
          </w:tcPr>
          <w:p w14:paraId="248EBC40" w14:textId="60BD70E4" w:rsidR="000E7A34" w:rsidRPr="00CC78A6" w:rsidRDefault="000E7A34" w:rsidP="00A143A6">
            <w:pPr>
              <w:jc w:val="both"/>
              <w:rPr>
                <w:b/>
                <w:bCs/>
              </w:rPr>
            </w:pPr>
            <w:r w:rsidRPr="00CC78A6">
              <w:rPr>
                <w:b/>
                <w:bCs/>
              </w:rPr>
              <w:t xml:space="preserve">                                     NG</w:t>
            </w:r>
            <w:r w:rsidRPr="00CC78A6">
              <w:rPr>
                <w:b/>
                <w:bCs/>
                <w:lang w:val="vi-VN"/>
              </w:rPr>
              <w:t>Ư</w:t>
            </w:r>
            <w:r w:rsidRPr="00CC78A6">
              <w:rPr>
                <w:b/>
                <w:bCs/>
              </w:rPr>
              <w:t>ỜI SOẠN</w:t>
            </w:r>
          </w:p>
          <w:p w14:paraId="15D29744" w14:textId="451E15CC" w:rsidR="000E7A34" w:rsidRDefault="000E7A34" w:rsidP="00A143A6">
            <w:pPr>
              <w:jc w:val="both"/>
            </w:pPr>
          </w:p>
          <w:p w14:paraId="2E370190" w14:textId="77777777" w:rsidR="00CC78A6" w:rsidRPr="00CC78A6" w:rsidRDefault="00CC78A6" w:rsidP="00A143A6">
            <w:pPr>
              <w:jc w:val="both"/>
              <w:rPr>
                <w:sz w:val="30"/>
                <w:szCs w:val="22"/>
              </w:rPr>
            </w:pPr>
          </w:p>
          <w:p w14:paraId="647285FD" w14:textId="74E2C82A" w:rsidR="000E7A34" w:rsidRPr="005C48C4" w:rsidRDefault="000E7A34" w:rsidP="00A143A6">
            <w:pPr>
              <w:jc w:val="both"/>
              <w:rPr>
                <w:rFonts w:ascii="Calibri" w:hAnsi="Calibri" w:cs="Calibri"/>
                <w:b/>
                <w:bCs/>
              </w:rPr>
            </w:pPr>
            <w:r w:rsidRPr="005C48C4">
              <w:rPr>
                <w:b/>
                <w:bCs/>
              </w:rPr>
              <w:t xml:space="preserve">                                   Nguyễn Thị Hiền</w:t>
            </w:r>
          </w:p>
        </w:tc>
      </w:tr>
    </w:tbl>
    <w:p w14:paraId="6B929328" w14:textId="701D7D3C" w:rsidR="00DF264A" w:rsidRPr="005C48C4" w:rsidRDefault="00DF264A" w:rsidP="00A143A6">
      <w:pPr>
        <w:jc w:val="both"/>
        <w:rPr>
          <w:rFonts w:ascii=".VnAvant" w:hAnsi=".VnAvant"/>
        </w:rPr>
      </w:pPr>
    </w:p>
    <w:p w14:paraId="43DB0C02" w14:textId="77777777" w:rsidR="00335E68" w:rsidRPr="005C48C4" w:rsidRDefault="00335E68" w:rsidP="00A143A6">
      <w:pPr>
        <w:jc w:val="both"/>
        <w:rPr>
          <w:rFonts w:ascii=".VnAvant" w:hAnsi=".VnAvant"/>
        </w:rPr>
      </w:pPr>
    </w:p>
    <w:sectPr w:rsidR="00335E68" w:rsidRPr="005C48C4" w:rsidSect="005C48C4">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B2B4D"/>
    <w:multiLevelType w:val="hybridMultilevel"/>
    <w:tmpl w:val="37BC8D76"/>
    <w:lvl w:ilvl="0" w:tplc="EABCEC9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6B6EAE"/>
    <w:multiLevelType w:val="hybridMultilevel"/>
    <w:tmpl w:val="ECF65236"/>
    <w:lvl w:ilvl="0" w:tplc="AD24C4A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FE83880"/>
    <w:multiLevelType w:val="hybridMultilevel"/>
    <w:tmpl w:val="8F86730A"/>
    <w:lvl w:ilvl="0" w:tplc="3992F758">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863445">
    <w:abstractNumId w:val="2"/>
  </w:num>
  <w:num w:numId="2" w16cid:durableId="1422722968">
    <w:abstractNumId w:val="0"/>
  </w:num>
  <w:num w:numId="3" w16cid:durableId="681051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68"/>
    <w:rsid w:val="000154F9"/>
    <w:rsid w:val="000E7A34"/>
    <w:rsid w:val="001064D4"/>
    <w:rsid w:val="001277CE"/>
    <w:rsid w:val="0014263C"/>
    <w:rsid w:val="001622CC"/>
    <w:rsid w:val="001B3461"/>
    <w:rsid w:val="001E4281"/>
    <w:rsid w:val="001E53FD"/>
    <w:rsid w:val="0028194F"/>
    <w:rsid w:val="002A3D43"/>
    <w:rsid w:val="002E1F49"/>
    <w:rsid w:val="00335E68"/>
    <w:rsid w:val="00341114"/>
    <w:rsid w:val="0038342C"/>
    <w:rsid w:val="003862D2"/>
    <w:rsid w:val="00416EF4"/>
    <w:rsid w:val="00431242"/>
    <w:rsid w:val="0043238A"/>
    <w:rsid w:val="004608AE"/>
    <w:rsid w:val="00462F0F"/>
    <w:rsid w:val="00475001"/>
    <w:rsid w:val="004B6BE6"/>
    <w:rsid w:val="004E4CC7"/>
    <w:rsid w:val="004F14A3"/>
    <w:rsid w:val="005702E7"/>
    <w:rsid w:val="0058336E"/>
    <w:rsid w:val="005B7185"/>
    <w:rsid w:val="005C48C4"/>
    <w:rsid w:val="005D48BD"/>
    <w:rsid w:val="00635006"/>
    <w:rsid w:val="00644E8A"/>
    <w:rsid w:val="00646FA0"/>
    <w:rsid w:val="006B1925"/>
    <w:rsid w:val="0070449E"/>
    <w:rsid w:val="00753A8F"/>
    <w:rsid w:val="007714BE"/>
    <w:rsid w:val="0078372D"/>
    <w:rsid w:val="007C6D04"/>
    <w:rsid w:val="007F59E3"/>
    <w:rsid w:val="00804D66"/>
    <w:rsid w:val="00812740"/>
    <w:rsid w:val="0082164D"/>
    <w:rsid w:val="00853FF5"/>
    <w:rsid w:val="008B142B"/>
    <w:rsid w:val="00913013"/>
    <w:rsid w:val="009426B7"/>
    <w:rsid w:val="009434D0"/>
    <w:rsid w:val="0097646E"/>
    <w:rsid w:val="009823D9"/>
    <w:rsid w:val="009C036D"/>
    <w:rsid w:val="009F1211"/>
    <w:rsid w:val="009F2736"/>
    <w:rsid w:val="00A1133B"/>
    <w:rsid w:val="00A143A6"/>
    <w:rsid w:val="00A14918"/>
    <w:rsid w:val="00A15670"/>
    <w:rsid w:val="00A32061"/>
    <w:rsid w:val="00A51B71"/>
    <w:rsid w:val="00AB407C"/>
    <w:rsid w:val="00AF1089"/>
    <w:rsid w:val="00AF3FE0"/>
    <w:rsid w:val="00B452AF"/>
    <w:rsid w:val="00B81EAE"/>
    <w:rsid w:val="00BD34CA"/>
    <w:rsid w:val="00BE5A49"/>
    <w:rsid w:val="00C05E2C"/>
    <w:rsid w:val="00C64311"/>
    <w:rsid w:val="00C76918"/>
    <w:rsid w:val="00C932C0"/>
    <w:rsid w:val="00CC78A6"/>
    <w:rsid w:val="00D1350C"/>
    <w:rsid w:val="00D33118"/>
    <w:rsid w:val="00D34D1B"/>
    <w:rsid w:val="00D57C11"/>
    <w:rsid w:val="00DA2CDC"/>
    <w:rsid w:val="00DB1037"/>
    <w:rsid w:val="00DC1FF3"/>
    <w:rsid w:val="00DD50E4"/>
    <w:rsid w:val="00DF264A"/>
    <w:rsid w:val="00E26343"/>
    <w:rsid w:val="00ED5BD7"/>
    <w:rsid w:val="00EE2A0F"/>
    <w:rsid w:val="00EF33B1"/>
    <w:rsid w:val="00FA1643"/>
    <w:rsid w:val="00FA4F3D"/>
    <w:rsid w:val="00FC0818"/>
    <w:rsid w:val="00FF5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A8BA"/>
  <w15:chartTrackingRefBased/>
  <w15:docId w15:val="{1FEEF7FB-2D47-4F47-B147-4154752E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335E68"/>
    <w:pPr>
      <w:spacing w:after="200" w:line="276" w:lineRule="auto"/>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335E68"/>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2D2"/>
    <w:pPr>
      <w:ind w:left="720"/>
      <w:contextualSpacing/>
    </w:pPr>
  </w:style>
  <w:style w:type="table" w:customStyle="1" w:styleId="TableGrid1">
    <w:name w:val="Table Grid1"/>
    <w:basedOn w:val="TableNormal"/>
    <w:next w:val="TableGrid"/>
    <w:uiPriority w:val="39"/>
    <w:rsid w:val="00A14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69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391</Words>
  <Characters>2232</Characters>
  <Application>Microsoft Office Word</Application>
  <DocSecurity>0</DocSecurity>
  <Lines>18</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cp:lastPrinted>2023-10-20T03:47:00Z</cp:lastPrinted>
  <dcterms:created xsi:type="dcterms:W3CDTF">2023-10-21T13:40:00Z</dcterms:created>
  <dcterms:modified xsi:type="dcterms:W3CDTF">2023-10-23T13:38:00Z</dcterms:modified>
</cp:coreProperties>
</file>