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90F" w:rsidRDefault="0018790F">
      <w:bookmarkStart w:id="0" w:name="_GoBack"/>
      <w:bookmarkEnd w:id="0"/>
    </w:p>
    <w:tbl>
      <w:tblPr>
        <w:tblStyle w:val="TableGrid"/>
        <w:tblW w:w="10800" w:type="dxa"/>
        <w:tblInd w:w="-725" w:type="dxa"/>
        <w:tblLook w:val="04A0" w:firstRow="1" w:lastRow="0" w:firstColumn="1" w:lastColumn="0" w:noHBand="0" w:noVBand="1"/>
      </w:tblPr>
      <w:tblGrid>
        <w:gridCol w:w="10800"/>
      </w:tblGrid>
      <w:tr w:rsidR="005F1E0C" w:rsidTr="005F1E0C">
        <w:tc>
          <w:tcPr>
            <w:tcW w:w="108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gridCol w:w="5287"/>
            </w:tblGrid>
            <w:tr w:rsidR="001F7E8D" w:rsidTr="001F7E8D">
              <w:trPr>
                <w:trHeight w:val="3122"/>
              </w:trPr>
              <w:tc>
                <w:tcPr>
                  <w:tcW w:w="5287" w:type="dxa"/>
                </w:tcPr>
                <w:p w:rsidR="0018790F" w:rsidRDefault="001F7E8D" w:rsidP="005F1E0C">
                  <w:pPr>
                    <w:spacing w:before="300" w:after="150"/>
                    <w:jc w:val="center"/>
                    <w:outlineLvl w:val="0"/>
                    <w:rPr>
                      <w:rFonts w:ascii="Times New Roman" w:eastAsia="Times New Roman" w:hAnsi="Times New Roman" w:cs="Times New Roman"/>
                      <w:b/>
                      <w:color w:val="333333"/>
                      <w:kern w:val="36"/>
                      <w:sz w:val="48"/>
                      <w:szCs w:val="48"/>
                    </w:rPr>
                  </w:pPr>
                  <w:r w:rsidRPr="001F7E8D">
                    <w:rPr>
                      <w:rFonts w:ascii="Times New Roman" w:eastAsia="Times New Roman" w:hAnsi="Times New Roman" w:cs="Times New Roman"/>
                      <w:b/>
                      <w:noProof/>
                      <w:color w:val="333333"/>
                      <w:kern w:val="36"/>
                      <w:sz w:val="48"/>
                      <w:szCs w:val="48"/>
                    </w:rPr>
                    <w:drawing>
                      <wp:inline distT="0" distB="0" distL="0" distR="0">
                        <wp:extent cx="2552700" cy="1809750"/>
                        <wp:effectExtent l="0" t="0" r="0" b="0"/>
                        <wp:docPr id="1" name="Picture 1" descr="C:\Users\Administrator\Downloads\dịch mùa xu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dịch mùa xuâ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809750"/>
                                </a:xfrm>
                                <a:prstGeom prst="rect">
                                  <a:avLst/>
                                </a:prstGeom>
                                <a:noFill/>
                                <a:ln>
                                  <a:noFill/>
                                </a:ln>
                              </pic:spPr>
                            </pic:pic>
                          </a:graphicData>
                        </a:graphic>
                      </wp:inline>
                    </w:drawing>
                  </w:r>
                </w:p>
              </w:tc>
              <w:tc>
                <w:tcPr>
                  <w:tcW w:w="5287" w:type="dxa"/>
                </w:tcPr>
                <w:p w:rsidR="001F7E8D" w:rsidRDefault="001F7E8D" w:rsidP="001F7E8D">
                  <w:pPr>
                    <w:shd w:val="clear" w:color="auto" w:fill="FFFFFF"/>
                    <w:spacing w:before="300" w:after="150"/>
                    <w:jc w:val="center"/>
                    <w:outlineLvl w:val="0"/>
                    <w:rPr>
                      <w:rFonts w:ascii="Times New Roman" w:eastAsia="Times New Roman" w:hAnsi="Times New Roman" w:cs="Times New Roman"/>
                      <w:b/>
                      <w:color w:val="333333"/>
                      <w:kern w:val="36"/>
                      <w:sz w:val="48"/>
                      <w:szCs w:val="48"/>
                    </w:rPr>
                  </w:pPr>
                  <w:r>
                    <w:rPr>
                      <w:rFonts w:ascii="Times New Roman" w:eastAsia="Times New Roman" w:hAnsi="Times New Roman" w:cs="Times New Roman"/>
                      <w:b/>
                      <w:color w:val="333333"/>
                      <w:kern w:val="36"/>
                      <w:sz w:val="48"/>
                      <w:szCs w:val="48"/>
                    </w:rPr>
                    <w:t>BÀI TUYÊN TRUYỀN</w:t>
                  </w:r>
                </w:p>
                <w:p w:rsidR="001F7E8D" w:rsidRPr="001F7E8D" w:rsidRDefault="001F7E8D" w:rsidP="001F7E8D">
                  <w:pPr>
                    <w:shd w:val="clear" w:color="auto" w:fill="FFFFFF"/>
                    <w:spacing w:before="300" w:after="150"/>
                    <w:jc w:val="center"/>
                    <w:outlineLvl w:val="0"/>
                    <w:rPr>
                      <w:rFonts w:ascii="Times New Roman" w:eastAsia="Times New Roman" w:hAnsi="Times New Roman" w:cs="Times New Roman"/>
                      <w:b/>
                      <w:color w:val="333333"/>
                      <w:kern w:val="36"/>
                      <w:sz w:val="38"/>
                      <w:szCs w:val="48"/>
                    </w:rPr>
                  </w:pPr>
                  <w:r w:rsidRPr="001F7E8D">
                    <w:rPr>
                      <w:rFonts w:ascii="Times New Roman" w:eastAsia="Times New Roman" w:hAnsi="Times New Roman" w:cs="Times New Roman"/>
                      <w:b/>
                      <w:color w:val="333333"/>
                      <w:kern w:val="36"/>
                      <w:sz w:val="38"/>
                      <w:szCs w:val="48"/>
                    </w:rPr>
                    <w:t>CÁC BỆNH THƯỜNG GẶP Ở TRẺ MẦM NON KHI THỜI TIẾT GIAO MÙA</w:t>
                  </w:r>
                </w:p>
                <w:p w:rsidR="0018790F" w:rsidRDefault="0018790F" w:rsidP="0018790F">
                  <w:pPr>
                    <w:shd w:val="clear" w:color="auto" w:fill="FFFFFF"/>
                    <w:spacing w:before="300" w:after="150"/>
                    <w:jc w:val="center"/>
                    <w:outlineLvl w:val="0"/>
                    <w:rPr>
                      <w:rFonts w:ascii="Times New Roman" w:eastAsia="Times New Roman" w:hAnsi="Times New Roman" w:cs="Times New Roman"/>
                      <w:b/>
                      <w:color w:val="333333"/>
                      <w:kern w:val="36"/>
                      <w:sz w:val="48"/>
                      <w:szCs w:val="48"/>
                    </w:rPr>
                  </w:pPr>
                </w:p>
              </w:tc>
            </w:tr>
          </w:tbl>
          <w:p w:rsidR="005F1E0C" w:rsidRPr="001F7E8D" w:rsidRDefault="005F1E0C" w:rsidP="0018790F">
            <w:pPr>
              <w:shd w:val="clear" w:color="auto" w:fill="FFFFFF"/>
              <w:spacing w:after="150"/>
              <w:ind w:firstLine="720"/>
              <w:jc w:val="center"/>
              <w:rPr>
                <w:rFonts w:ascii="Times New Roman" w:eastAsia="Times New Roman" w:hAnsi="Times New Roman" w:cs="Times New Roman"/>
                <w:b/>
                <w:bCs/>
                <w:color w:val="333333"/>
                <w:sz w:val="32"/>
                <w:szCs w:val="32"/>
              </w:rPr>
            </w:pPr>
            <w:r w:rsidRPr="001F7E8D">
              <w:rPr>
                <w:rFonts w:ascii="Times New Roman" w:eastAsia="Times New Roman" w:hAnsi="Times New Roman" w:cs="Times New Roman"/>
                <w:b/>
                <w:bCs/>
                <w:color w:val="000000"/>
                <w:sz w:val="32"/>
                <w:szCs w:val="32"/>
                <w:shd w:val="clear" w:color="auto" w:fill="FFFFFF"/>
              </w:rPr>
              <w:t>Các bậc phụ huynh thân mến!</w:t>
            </w:r>
          </w:p>
          <w:p w:rsidR="005F1E0C" w:rsidRDefault="005F1E0C" w:rsidP="005F1E0C">
            <w:pPr>
              <w:shd w:val="clear" w:color="auto" w:fill="FFFFFF"/>
              <w:ind w:firstLine="720"/>
              <w:rPr>
                <w:rFonts w:ascii="Times New Roman" w:eastAsia="Times New Roman" w:hAnsi="Times New Roman" w:cs="Times New Roman"/>
                <w:b/>
                <w:bCs/>
                <w:color w:val="000000"/>
                <w:sz w:val="28"/>
                <w:szCs w:val="28"/>
                <w:shd w:val="clear" w:color="auto" w:fill="FFFFFF"/>
              </w:rPr>
            </w:pPr>
            <w:r w:rsidRPr="005F1E0C">
              <w:rPr>
                <w:rFonts w:ascii="Times New Roman" w:eastAsia="Times New Roman" w:hAnsi="Times New Roman" w:cs="Times New Roman"/>
                <w:color w:val="000000"/>
                <w:sz w:val="28"/>
                <w:szCs w:val="28"/>
                <w:shd w:val="clear" w:color="auto" w:fill="FFFFFF"/>
              </w:rPr>
              <w:t>Thời tiết giao mùa là điều kiện thuận lợi cho các loại vi khuẩn, virus gây bệnh phát triển, làm dịch bệnh bùng phát và lây lan trong cộng đồng, đặc biệt là ở người già và trẻ nhỏ sức đề kháng yếu.</w:t>
            </w:r>
            <w:r w:rsidRPr="005F1E0C">
              <w:rPr>
                <w:rFonts w:ascii="Times New Roman" w:eastAsia="Times New Roman" w:hAnsi="Times New Roman" w:cs="Times New Roman"/>
                <w:b/>
                <w:bCs/>
                <w:color w:val="333333"/>
                <w:shd w:val="clear" w:color="auto" w:fill="FFFFFF"/>
              </w:rPr>
              <w:t> </w:t>
            </w:r>
            <w:r w:rsidRPr="005F1E0C">
              <w:rPr>
                <w:rFonts w:ascii="Times New Roman" w:eastAsia="Times New Roman" w:hAnsi="Times New Roman" w:cs="Times New Roman"/>
                <w:b/>
                <w:bCs/>
                <w:color w:val="000000"/>
                <w:sz w:val="28"/>
                <w:szCs w:val="28"/>
                <w:shd w:val="clear" w:color="auto" w:fill="FFFFFF"/>
              </w:rPr>
              <w:t>Các con dễ mắc các bệnh viêm nhiễm lây qua đường hô hấp và tiêu hóa như: Viêm họng, viêm phế quản, viêm phổi, cúm… </w:t>
            </w:r>
          </w:p>
          <w:p w:rsidR="001F7E8D" w:rsidRPr="005F1E0C" w:rsidRDefault="001F7E8D" w:rsidP="005F1E0C">
            <w:pPr>
              <w:shd w:val="clear" w:color="auto" w:fill="FFFFFF"/>
              <w:ind w:firstLine="720"/>
              <w:rPr>
                <w:rFonts w:ascii="Times New Roman" w:eastAsia="Times New Roman" w:hAnsi="Times New Roman" w:cs="Times New Roman"/>
                <w:b/>
                <w:bCs/>
                <w:color w:val="333333"/>
                <w:sz w:val="20"/>
                <w:szCs w:val="20"/>
              </w:rPr>
            </w:pP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1.Viêm họng cấp tính:</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Chính vì vậy khi có triệu chứng như sốt cao, trẻ li bì, ho nặng tiếng...phải đến cơ sở y tế khám và sử dụng thuốc theo đơn của bác sỹ.</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2.Viêm VA</w:t>
            </w:r>
            <w:r w:rsidRPr="005F1E0C">
              <w:rPr>
                <w:rFonts w:ascii="Times New Roman" w:eastAsia="Times New Roman" w:hAnsi="Times New Roman" w:cs="Times New Roman"/>
                <w:color w:val="000000"/>
                <w:sz w:val="28"/>
                <w:szCs w:val="28"/>
                <w:shd w:val="clear" w:color="auto" w:fill="FFFFFF"/>
              </w:rPr>
              <w:t>:</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Biểu hiện của bệnh là: Sốt trên 38ºC, chảy mũi, lúc đầu chảy mũi trong, loãng, những ngày sau thường chảy mũi nhầy, mủ, ngạt mũi. Bệnh thường kèm theo ho, nếu có biến chứng viêm phế quản, ho sẽ trở nên trầm trọng hơn nhiều. Ngoài ra có thể thấy trẻ mệt mỏi, biếng ăn, quấy khóc...</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7F7AF302" wp14:editId="2AC9926F">
                  <wp:extent cx="3734034" cy="2028825"/>
                  <wp:effectExtent l="0" t="0" r="0" b="0"/>
                  <wp:docPr id="4" name="Picture 4" descr="http://thnamthanh.pgdtienhai.edu.vn/upload/38060/fck/files/2021_10_02_00_51_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namthanh.pgdtienhai.edu.vn/upload/38060/fck/files/2021_10_02_00_51_39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7223" cy="2046858"/>
                          </a:xfrm>
                          <a:prstGeom prst="rect">
                            <a:avLst/>
                          </a:prstGeom>
                          <a:noFill/>
                          <a:ln>
                            <a:noFill/>
                          </a:ln>
                        </pic:spPr>
                      </pic:pic>
                    </a:graphicData>
                  </a:graphic>
                </wp:inline>
              </w:drawing>
            </w:r>
          </w:p>
          <w:p w:rsidR="001F7E8D" w:rsidRDefault="001F7E8D" w:rsidP="005F1E0C">
            <w:pPr>
              <w:shd w:val="clear" w:color="auto" w:fill="FFFFFF"/>
              <w:spacing w:after="150"/>
              <w:rPr>
                <w:rFonts w:ascii="Times New Roman" w:eastAsia="Times New Roman" w:hAnsi="Times New Roman" w:cs="Times New Roman"/>
                <w:b/>
                <w:bCs/>
                <w:color w:val="000000"/>
                <w:sz w:val="28"/>
                <w:szCs w:val="28"/>
                <w:shd w:val="clear" w:color="auto" w:fill="FFFFFF"/>
              </w:rPr>
            </w:pP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lastRenderedPageBreak/>
              <w:t>3.Viêm amidan</w:t>
            </w:r>
            <w:r w:rsidRPr="005F1E0C">
              <w:rPr>
                <w:rFonts w:ascii="Times New Roman" w:eastAsia="Times New Roman" w:hAnsi="Times New Roman" w:cs="Times New Roman"/>
                <w:color w:val="000000"/>
                <w:sz w:val="28"/>
                <w:szCs w:val="28"/>
                <w:shd w:val="clear" w:color="auto" w:fill="FFFFFF"/>
              </w:rPr>
              <w:t>: </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Triệu chứng đầu tiên cảm thấy khó nuốt, đau trong họng, cơn đau đôi khi kéo dài nhiều giờ đồng hồ. Có thể lạc giọng hoặc mất hẳn giọng nói, trẻ cảm thấy rất mệt mỏi và có thể sốt cao hơn 38oC. Tình trạng amidan mãn tính nếu không được điều trị kịp thời có thể gây ra hội chứng ngưng thở khi ngủ và sẽ ảnh hưởng đến chức năng tai của trẻ.</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4.Viêm khí phế quản, biến chứng viêm phổi:</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Bệnh xảy ra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 một chỗ, li bì.</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120365CC" wp14:editId="276502CD">
                  <wp:extent cx="4295775" cy="2983676"/>
                  <wp:effectExtent l="0" t="0" r="0" b="7620"/>
                  <wp:docPr id="5" name="Picture 5" descr="http://thnamthanh.pgdtienhai.edu.vn/upload/38060/fck/files/2021_10_02_00_51_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namthanh.pgdtienhai.edu.vn/upload/38060/fck/files/2021_10_02_00_51_3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9401" cy="2993140"/>
                          </a:xfrm>
                          <a:prstGeom prst="rect">
                            <a:avLst/>
                          </a:prstGeom>
                          <a:noFill/>
                          <a:ln>
                            <a:noFill/>
                          </a:ln>
                        </pic:spPr>
                      </pic:pic>
                    </a:graphicData>
                  </a:graphic>
                </wp:inline>
              </w:drawing>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5.Cúm:</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Trẻ em là nhóm mắc căn bệnh này nhiều do sức đề kháng chưa hoàn thiện khiến vi rút cúm dễ dàng gây bệnh. 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Vì vậy cần phải đi thăm khám bác sĩ chuyên khoa khi có triệu chứng như sốt cao, trẻ li bì, ho nặng tiếng.</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6. Để phòng bệnh cần:</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Giữ ấm khi thời tiết trở lạnh, nhất là khi đi chơi ngoài trời vào buổi tối hoặc đi học vào buổi sáng sớm, ở các vị trí quan trọng như bàn chân, bàn tay, ngực, cổ, đầu.</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Không nên tiếp xúc với người có biểu hiện bị cúm, viêm đường hô hấp và những chỗ đông người ngột ngạt, có khói thuốc lá.</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Cho trẻ uống nước ấm, tránh ăn những thức ăn lấy trực tiếp từ tủ lạnh như: Kem, đá.</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Tăng cường dinh dưỡng với thực đơn cân đối của các nhóm dưỡng chất như: Tinh bột, chất đạm, chất béo và rau củ quả.</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Bổ sung đầy đủ vitamin và khoáng chất hàng ngày. Đây là những dưỡng chất quan trọng vừa giúp phát triển hoàn thiện cả về thể chất lẫn tinh thần cũng như tăng cường hệ miễn dịch.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Tiêm phòng vắc xin để phòng chống các loại bệnh cho trẻ.</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i/>
                <w:iCs/>
                <w:color w:val="000000"/>
                <w:sz w:val="28"/>
                <w:szCs w:val="28"/>
                <w:shd w:val="clear" w:color="auto" w:fill="FFFFFF"/>
              </w:rPr>
              <w:t>* Trong nhà trường:</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 về dịch tả lợn Châu Phi, không  giết mổ, tiêu thụ thịt lợn nghi bị bệnh, thịt lợn bệnh.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Kiểm soát chặt chẽ nguồn cung cấp thực phẩm phục vụ ăn bán trú. Yêu cầu các nhà cung cấp thực phẩm thực hiện nghiêm túc hợp đồng đảm bảo vệ sinh an toàn thực phẩm. Điều chỉnh thực đơn trong tuần, sử dụng các loại thực phẩm đa dạng, phong phú đảm bảo lượng và chất trong bữa ăn cho trẻ, thực hiện nghiêm túc quy định về lưu mẫu thức ăn.</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Tăng cường các biện pháp phòng chống dịch bệnh như: Phát quang bụi rậm, xử lý rác thải phế liệu, phun thuốc diệt khuẩn, côn trùng trong khuôn viên nhà trường.</w:t>
            </w:r>
          </w:p>
          <w:p w:rsid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Chúng ta cần tăng cường khả năng miễn dịch bằng cách tiêm vắc-xin phòng bệnh, đồng thời, thực hiện ăn uống hợp lý về dinh dưỡng như:</w:t>
            </w:r>
          </w:p>
          <w:p w:rsidR="005F1E0C" w:rsidRPr="005F1E0C" w:rsidRDefault="00FF7828" w:rsidP="00FF7828">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w:t>
            </w:r>
            <w:r w:rsidR="005F1E0C" w:rsidRPr="005F1E0C">
              <w:rPr>
                <w:rFonts w:ascii="Times New Roman" w:eastAsia="Times New Roman" w:hAnsi="Times New Roman" w:cs="Times New Roman"/>
                <w:color w:val="000000"/>
                <w:sz w:val="28"/>
                <w:szCs w:val="28"/>
                <w:shd w:val="clear" w:color="auto" w:fill="FFFFFF"/>
              </w:rPr>
              <w:t>+ Ăn chín, uống sôi, chọn mua thực phẩm tươi sạch.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 Không để thức ăn sống, chín lẫn nhau.</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xml:space="preserve"> + Ăn ngay sau khi nấu xong (tốt nhất là 2 giờ đầu);</w:t>
            </w:r>
          </w:p>
          <w:p w:rsidR="005F1E0C" w:rsidRPr="005F1E0C" w:rsidRDefault="00FF7828" w:rsidP="005F1E0C">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 </w:t>
            </w:r>
            <w:r w:rsidR="005F1E0C" w:rsidRPr="005F1E0C">
              <w:rPr>
                <w:rFonts w:ascii="Times New Roman" w:eastAsia="Times New Roman" w:hAnsi="Times New Roman" w:cs="Times New Roman"/>
                <w:color w:val="000000"/>
                <w:sz w:val="28"/>
                <w:szCs w:val="28"/>
                <w:shd w:val="clear" w:color="auto" w:fill="FFFFFF"/>
              </w:rPr>
              <w:t>+ Đun chín kỹ các loại thức ăn khi sử dụng lại.</w:t>
            </w:r>
          </w:p>
          <w:p w:rsidR="00FF7828" w:rsidRDefault="00FF7828" w:rsidP="005F1E0C">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 </w:t>
            </w:r>
            <w:r w:rsidR="005F1E0C" w:rsidRPr="005F1E0C">
              <w:rPr>
                <w:rFonts w:ascii="Times New Roman" w:eastAsia="Times New Roman" w:hAnsi="Times New Roman" w:cs="Times New Roman"/>
                <w:color w:val="000000"/>
                <w:sz w:val="28"/>
                <w:szCs w:val="28"/>
                <w:shd w:val="clear" w:color="auto" w:fill="FFFFFF"/>
              </w:rPr>
              <w:t>+ Không ăn thức ăn ôi thiu, quá hạn sử dụng.</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Thức ăn nấu chín phải được bảo quản hợp vệ sinh.</w:t>
            </w:r>
          </w:p>
          <w:p w:rsid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Rửa tay với nước sạch bằng xà phòng trước khi chế biến thức ăn, trước khi ăn và sau khi đi vệ sinh.</w:t>
            </w:r>
          </w:p>
          <w:p w:rsidR="005F1E0C" w:rsidRP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Các nhóm lớp: Thường xuyên tuyên truyền và nhắc nhở trẻ rửa tay bằng xà phòng trước khi ăn, sau khi chơi và sau khi đi vệ sinh. Thường xuyên vệ sinh nhà cửa, đồ dùng đồ chơi hàng ngày, hàng tuần cho sạch sẽ.</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69293515" wp14:editId="6CE652D3">
                  <wp:extent cx="2647950" cy="1723832"/>
                  <wp:effectExtent l="0" t="0" r="0" b="0"/>
                  <wp:docPr id="6" name="Picture 6" descr="http://thnamthanh.pgdtienhai.edu.vn/upload/38060/fck/files/2021_10_02_00_51_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namthanh.pgdtienhai.edu.vn/upload/38060/fck/files/2021_10_02_00_51_3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040" cy="1758394"/>
                          </a:xfrm>
                          <a:prstGeom prst="rect">
                            <a:avLst/>
                          </a:prstGeom>
                          <a:noFill/>
                          <a:ln>
                            <a:noFill/>
                          </a:ln>
                        </pic:spPr>
                      </pic:pic>
                    </a:graphicData>
                  </a:graphic>
                </wp:inline>
              </w:drawing>
            </w:r>
          </w:p>
          <w:p w:rsidR="005F1E0C" w:rsidRDefault="005F1E0C" w:rsidP="005F1E0C">
            <w:pPr>
              <w:shd w:val="clear" w:color="auto" w:fill="FFFFFF"/>
              <w:spacing w:after="150"/>
              <w:rPr>
                <w:rFonts w:ascii="Times New Roman" w:eastAsia="Times New Roman" w:hAnsi="Times New Roman" w:cs="Times New Roman"/>
                <w:color w:val="333333"/>
                <w:kern w:val="36"/>
                <w:sz w:val="54"/>
                <w:szCs w:val="54"/>
              </w:rPr>
            </w:pPr>
            <w:r w:rsidRPr="005F1E0C">
              <w:rPr>
                <w:rFonts w:ascii="Times New Roman" w:eastAsia="Times New Roman" w:hAnsi="Times New Roman" w:cs="Times New Roman"/>
                <w:color w:val="333333"/>
                <w:sz w:val="20"/>
                <w:szCs w:val="20"/>
              </w:rPr>
              <w:t> </w:t>
            </w:r>
            <w:r w:rsidRPr="005F1E0C">
              <w:rPr>
                <w:rFonts w:ascii="Times New Roman" w:eastAsia="Times New Roman" w:hAnsi="Times New Roman" w:cs="Times New Roman"/>
                <w:color w:val="000000"/>
                <w:sz w:val="28"/>
                <w:szCs w:val="28"/>
                <w:shd w:val="clear" w:color="auto" w:fill="FFFFFF"/>
              </w:rPr>
              <w:t>          Trên đây là cách phòng tránh một số bệnh thường gặp khi thời tiêt giao mùa, kính mong các đồng chí cán bộ giáo viên, nhân viên trong nhà trường thường xuyên gặp gỡ trao đổi với các bậc phụ huynh và quan tâm tới các cháu trong lớp để chủ động phòng tránh một số bệnh thường gặp lúc giao mùa được tốt hơn.</w:t>
            </w:r>
          </w:p>
        </w:tc>
      </w:tr>
    </w:tbl>
    <w:p w:rsidR="005F1E0C" w:rsidRDefault="005F1E0C" w:rsidP="005F1E0C">
      <w:pPr>
        <w:shd w:val="clear" w:color="auto" w:fill="FFFFFF"/>
        <w:spacing w:before="300" w:after="150" w:line="240" w:lineRule="auto"/>
        <w:outlineLvl w:val="0"/>
        <w:rPr>
          <w:rFonts w:ascii="Times New Roman" w:eastAsia="Times New Roman" w:hAnsi="Times New Roman" w:cs="Times New Roman"/>
          <w:color w:val="333333"/>
          <w:kern w:val="36"/>
          <w:sz w:val="54"/>
          <w:szCs w:val="54"/>
        </w:rPr>
      </w:pPr>
    </w:p>
    <w:sectPr w:rsidR="005F1E0C" w:rsidSect="001F7E8D">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0C"/>
    <w:rsid w:val="0018790F"/>
    <w:rsid w:val="001F7E8D"/>
    <w:rsid w:val="004C0E1D"/>
    <w:rsid w:val="005F1E0C"/>
    <w:rsid w:val="008D64B7"/>
    <w:rsid w:val="00935EF1"/>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6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6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24517">
      <w:bodyDiv w:val="1"/>
      <w:marLeft w:val="0"/>
      <w:marRight w:val="0"/>
      <w:marTop w:val="0"/>
      <w:marBottom w:val="0"/>
      <w:divBdr>
        <w:top w:val="none" w:sz="0" w:space="0" w:color="auto"/>
        <w:left w:val="none" w:sz="0" w:space="0" w:color="auto"/>
        <w:bottom w:val="none" w:sz="0" w:space="0" w:color="auto"/>
        <w:right w:val="none" w:sz="0" w:space="0" w:color="auto"/>
      </w:divBdr>
      <w:divsChild>
        <w:div w:id="1356465553">
          <w:marLeft w:val="0"/>
          <w:marRight w:val="0"/>
          <w:marTop w:val="0"/>
          <w:marBottom w:val="0"/>
          <w:divBdr>
            <w:top w:val="none" w:sz="0" w:space="0" w:color="auto"/>
            <w:left w:val="none" w:sz="0" w:space="0" w:color="auto"/>
            <w:bottom w:val="none" w:sz="0" w:space="0" w:color="auto"/>
            <w:right w:val="none" w:sz="0" w:space="0" w:color="auto"/>
          </w:divBdr>
          <w:divsChild>
            <w:div w:id="760184023">
              <w:blockQuote w:val="1"/>
              <w:marLeft w:val="0"/>
              <w:marRight w:val="0"/>
              <w:marTop w:val="0"/>
              <w:marBottom w:val="300"/>
              <w:divBdr>
                <w:top w:val="none" w:sz="0" w:space="0" w:color="auto"/>
                <w:left w:val="single" w:sz="36" w:space="15" w:color="EEEEEE"/>
                <w:bottom w:val="none" w:sz="0" w:space="0" w:color="auto"/>
                <w:right w:val="none" w:sz="0" w:space="0" w:color="auto"/>
              </w:divBdr>
            </w:div>
            <w:div w:id="1213271346">
              <w:marLeft w:val="0"/>
              <w:marRight w:val="0"/>
              <w:marTop w:val="0"/>
              <w:marBottom w:val="0"/>
              <w:divBdr>
                <w:top w:val="none" w:sz="0" w:space="0" w:color="auto"/>
                <w:left w:val="none" w:sz="0" w:space="0" w:color="auto"/>
                <w:bottom w:val="none" w:sz="0" w:space="0" w:color="auto"/>
                <w:right w:val="none" w:sz="0" w:space="0" w:color="auto"/>
              </w:divBdr>
              <w:divsChild>
                <w:div w:id="449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2023-03-10T14:04:00Z</cp:lastPrinted>
  <dcterms:created xsi:type="dcterms:W3CDTF">2023-03-27T01:51:00Z</dcterms:created>
  <dcterms:modified xsi:type="dcterms:W3CDTF">2023-03-27T01:51:00Z</dcterms:modified>
</cp:coreProperties>
</file>