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541"/>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2"/>
        <w:gridCol w:w="5676"/>
      </w:tblGrid>
      <w:tr w:rsidR="00D347A3" w:rsidRPr="00B97389" w:rsidTr="00D347A3">
        <w:trPr>
          <w:trHeight w:val="1440"/>
        </w:trPr>
        <w:tc>
          <w:tcPr>
            <w:tcW w:w="4152" w:type="dxa"/>
          </w:tcPr>
          <w:p w:rsidR="00D347A3" w:rsidRPr="001279EE" w:rsidRDefault="00D347A3" w:rsidP="00D347A3">
            <w:pPr>
              <w:spacing w:line="312" w:lineRule="auto"/>
              <w:jc w:val="center"/>
              <w:rPr>
                <w:sz w:val="24"/>
                <w:szCs w:val="24"/>
              </w:rPr>
            </w:pPr>
            <w:r w:rsidRPr="001279EE">
              <w:rPr>
                <w:sz w:val="24"/>
                <w:szCs w:val="24"/>
              </w:rPr>
              <w:t>UBND QUẬN HẢI AN</w:t>
            </w:r>
          </w:p>
          <w:p w:rsidR="00D347A3" w:rsidRPr="001279EE" w:rsidRDefault="009755AF" w:rsidP="00D347A3">
            <w:pPr>
              <w:spacing w:line="312" w:lineRule="auto"/>
              <w:jc w:val="center"/>
              <w:rPr>
                <w:b/>
                <w:sz w:val="26"/>
                <w:szCs w:val="26"/>
              </w:rPr>
            </w:pPr>
            <w:r>
              <w:rPr>
                <w:b/>
                <w:noProof/>
                <w:sz w:val="26"/>
                <w:szCs w:val="26"/>
              </w:rPr>
              <w:pict>
                <v:line id="Straight Connector 1" o:spid="_x0000_s1035" style="position:absolute;left:0;text-align:left;z-index:251660800;visibility:visible;mso-width-relative:margin;mso-height-relative:margin" from="56.85pt,18.45pt" to="139.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" strokecolor="#4579b8 [3044]"/>
              </w:pict>
            </w:r>
            <w:r w:rsidR="00D347A3" w:rsidRPr="001279EE">
              <w:rPr>
                <w:b/>
                <w:sz w:val="26"/>
                <w:szCs w:val="26"/>
              </w:rPr>
              <w:t>TRƯỜNG THCS ĐẰNG HẢI</w:t>
            </w:r>
          </w:p>
          <w:p w:rsidR="00D347A3" w:rsidRPr="00B97389" w:rsidRDefault="00D347A3" w:rsidP="00411580">
            <w:pPr>
              <w:spacing w:before="60" w:after="60" w:line="276" w:lineRule="auto"/>
              <w:jc w:val="center"/>
              <w:rPr>
                <w:sz w:val="26"/>
                <w:szCs w:val="26"/>
              </w:rPr>
            </w:pPr>
            <w:r w:rsidRPr="00B97389">
              <w:rPr>
                <w:sz w:val="26"/>
                <w:szCs w:val="26"/>
              </w:rPr>
              <w:t xml:space="preserve">Số:  </w:t>
            </w:r>
            <w:r w:rsidR="00411580">
              <w:rPr>
                <w:sz w:val="26"/>
                <w:szCs w:val="26"/>
              </w:rPr>
              <w:t>27</w:t>
            </w:r>
            <w:r w:rsidR="0048138C">
              <w:rPr>
                <w:sz w:val="26"/>
                <w:szCs w:val="26"/>
              </w:rPr>
              <w:t>/KH-THCS</w:t>
            </w:r>
          </w:p>
        </w:tc>
        <w:tc>
          <w:tcPr>
            <w:tcW w:w="5676" w:type="dxa"/>
          </w:tcPr>
          <w:p w:rsidR="00D347A3" w:rsidRPr="001279EE" w:rsidRDefault="00D347A3" w:rsidP="00D347A3">
            <w:pPr>
              <w:spacing w:line="276" w:lineRule="auto"/>
              <w:rPr>
                <w:b/>
                <w:sz w:val="24"/>
                <w:szCs w:val="24"/>
              </w:rPr>
            </w:pPr>
            <w:r w:rsidRPr="001279EE">
              <w:rPr>
                <w:b/>
                <w:sz w:val="24"/>
                <w:szCs w:val="24"/>
              </w:rPr>
              <w:t>CỘNG HÒA XÃ HỘI CHỦ NGHĨA VIỆT NAM</w:t>
            </w:r>
          </w:p>
          <w:p w:rsidR="00D347A3" w:rsidRPr="001279EE" w:rsidRDefault="00D347A3" w:rsidP="00D347A3">
            <w:pPr>
              <w:spacing w:line="276" w:lineRule="auto"/>
              <w:jc w:val="center"/>
              <w:rPr>
                <w:b/>
                <w:sz w:val="26"/>
                <w:szCs w:val="26"/>
              </w:rPr>
            </w:pPr>
            <w:r w:rsidRPr="001279EE">
              <w:rPr>
                <w:b/>
                <w:sz w:val="26"/>
                <w:szCs w:val="26"/>
              </w:rPr>
              <w:t>Độc lập - Tự do - Hạnh phúc</w:t>
            </w:r>
          </w:p>
          <w:p w:rsidR="00D347A3" w:rsidRPr="00B97389" w:rsidRDefault="009755AF" w:rsidP="00D347A3">
            <w:pPr>
              <w:spacing w:before="120" w:after="120" w:line="360" w:lineRule="auto"/>
              <w:rPr>
                <w:i/>
                <w:sz w:val="26"/>
                <w:szCs w:val="26"/>
              </w:rPr>
            </w:pPr>
            <w:r w:rsidRPr="009755AF">
              <w:rPr>
                <w:b/>
                <w:noProof/>
                <w:sz w:val="22"/>
                <w:szCs w:val="24"/>
              </w:rPr>
              <w:pict>
                <v:line id="Straight Connector 2" o:spid="_x0000_s1036" style="position:absolute;z-index:251661824;visibility:visible;mso-width-relative:margin;mso-height-relative:margin" from="59.7pt,.1pt" to="20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" strokecolor="#4a7ebb"/>
              </w:pict>
            </w:r>
            <w:r w:rsidR="00AC6D3A">
              <w:rPr>
                <w:i/>
                <w:sz w:val="26"/>
                <w:szCs w:val="26"/>
              </w:rPr>
              <w:t xml:space="preserve">          Đằng Hải, ngày 08</w:t>
            </w:r>
            <w:r w:rsidR="00D347A3">
              <w:rPr>
                <w:i/>
                <w:sz w:val="26"/>
                <w:szCs w:val="26"/>
              </w:rPr>
              <w:t xml:space="preserve"> tháng 02</w:t>
            </w:r>
            <w:r w:rsidR="00D347A3" w:rsidRPr="00B97389">
              <w:rPr>
                <w:i/>
                <w:sz w:val="26"/>
                <w:szCs w:val="26"/>
              </w:rPr>
              <w:t xml:space="preserve"> năm 202</w:t>
            </w:r>
            <w:r w:rsidR="00AC6D3A">
              <w:rPr>
                <w:i/>
                <w:sz w:val="26"/>
                <w:szCs w:val="26"/>
              </w:rPr>
              <w:t>2</w:t>
            </w:r>
          </w:p>
        </w:tc>
      </w:tr>
    </w:tbl>
    <w:p w:rsidR="00A02A73" w:rsidRPr="00B97389" w:rsidRDefault="00D347A3" w:rsidP="00764F16">
      <w:pPr>
        <w:jc w:val="center"/>
        <w:rPr>
          <w:b/>
          <w:sz w:val="29"/>
          <w:szCs w:val="29"/>
        </w:rPr>
      </w:pPr>
      <w:r w:rsidRPr="00B97389">
        <w:rPr>
          <w:b/>
          <w:sz w:val="29"/>
          <w:szCs w:val="29"/>
        </w:rPr>
        <w:t xml:space="preserve"> </w:t>
      </w:r>
      <w:r w:rsidR="00A02A73" w:rsidRPr="00B97389">
        <w:rPr>
          <w:b/>
          <w:sz w:val="29"/>
          <w:szCs w:val="29"/>
        </w:rPr>
        <w:t>KẾ HOẠCH</w:t>
      </w:r>
    </w:p>
    <w:p w:rsidR="00A02A73" w:rsidRPr="00B97389" w:rsidRDefault="00A02A73" w:rsidP="00A02A73">
      <w:pPr>
        <w:jc w:val="center"/>
        <w:rPr>
          <w:b/>
          <w:sz w:val="28"/>
          <w:szCs w:val="28"/>
        </w:rPr>
      </w:pPr>
      <w:r w:rsidRPr="00B97389">
        <w:rPr>
          <w:b/>
          <w:sz w:val="28"/>
          <w:szCs w:val="28"/>
        </w:rPr>
        <w:t>Triển khai th</w:t>
      </w:r>
      <w:r w:rsidR="003067FB">
        <w:rPr>
          <w:b/>
          <w:sz w:val="28"/>
          <w:szCs w:val="28"/>
        </w:rPr>
        <w:t>ực hiện qui</w:t>
      </w:r>
      <w:r w:rsidR="00AC6D3A">
        <w:rPr>
          <w:b/>
          <w:sz w:val="28"/>
          <w:szCs w:val="28"/>
        </w:rPr>
        <w:t xml:space="preserve"> chế dân chủ năm 2022</w:t>
      </w:r>
    </w:p>
    <w:p w:rsidR="00A02A73" w:rsidRPr="003067FB" w:rsidRDefault="009755AF" w:rsidP="00A02A73">
      <w:pPr>
        <w:rPr>
          <w:i/>
          <w:sz w:val="28"/>
          <w:szCs w:val="28"/>
        </w:rPr>
      </w:pPr>
      <w:r w:rsidRPr="009755AF">
        <w:rPr>
          <w:noProof/>
          <w:sz w:val="28"/>
          <w:szCs w:val="28"/>
        </w:rPr>
        <w:pict>
          <v:shapetype id="_x0000_t32" coordsize="21600,21600" o:spt="32" o:oned="t" path="m,l21600,21600e" filled="f">
            <v:path arrowok="t" fillok="f" o:connecttype="none"/>
            <o:lock v:ext="edit" shapetype="t"/>
          </v:shapetype>
          <v:shape id="_x0000_s1026" type="#_x0000_t32" style="position:absolute;margin-left:177.45pt;margin-top:4.45pt;width:109.9pt;height:0;z-index:251658752" o:connectortype="straight"/>
        </w:pict>
      </w:r>
    </w:p>
    <w:p w:rsidR="00A02A73" w:rsidRPr="00411580" w:rsidRDefault="00A02A73" w:rsidP="00872E43">
      <w:pPr>
        <w:tabs>
          <w:tab w:val="left" w:pos="540"/>
        </w:tabs>
        <w:spacing w:before="120" w:after="120" w:line="276" w:lineRule="auto"/>
        <w:jc w:val="both"/>
        <w:rPr>
          <w:sz w:val="28"/>
          <w:szCs w:val="28"/>
        </w:rPr>
      </w:pPr>
      <w:r w:rsidRPr="003067FB">
        <w:rPr>
          <w:i/>
          <w:sz w:val="28"/>
          <w:szCs w:val="26"/>
        </w:rPr>
        <w:tab/>
      </w:r>
      <w:r w:rsidR="001C58CB" w:rsidRPr="003067FB">
        <w:rPr>
          <w:i/>
          <w:sz w:val="28"/>
          <w:szCs w:val="26"/>
        </w:rPr>
        <w:tab/>
      </w:r>
      <w:r w:rsidRPr="00411580">
        <w:rPr>
          <w:sz w:val="28"/>
          <w:szCs w:val="28"/>
        </w:rPr>
        <w:t>Căn cứ Nghị định số 04/2015/NĐ-CP ngày 09/01/2015 của Chính phủ về thực hiện dân chủ trong hoạt động của cơ quan hành chính nhà nước và đơn vị công lập;</w:t>
      </w:r>
    </w:p>
    <w:p w:rsidR="000E6894" w:rsidRPr="00411580" w:rsidRDefault="000E6894" w:rsidP="00872E43">
      <w:pPr>
        <w:pStyle w:val="NormalWeb"/>
        <w:spacing w:before="120" w:beforeAutospacing="0" w:after="120" w:afterAutospacing="0" w:line="276" w:lineRule="auto"/>
        <w:ind w:firstLine="720"/>
        <w:jc w:val="both"/>
        <w:rPr>
          <w:rStyle w:val="Strong"/>
          <w:b w:val="0"/>
          <w:sz w:val="28"/>
          <w:szCs w:val="28"/>
        </w:rPr>
      </w:pPr>
      <w:r w:rsidRPr="00411580">
        <w:rPr>
          <w:rStyle w:val="Strong"/>
          <w:b w:val="0"/>
          <w:sz w:val="28"/>
          <w:szCs w:val="28"/>
        </w:rPr>
        <w:t>Căn cứ Thông tư số 11/2020/TT-BGDĐT ngày 19/5/2020 của Bộ Giáo dục và Đào tạo hướng dẫn thực hiện dân chủ trong hoạt động của cơ sở giáo dục công lập;</w:t>
      </w:r>
    </w:p>
    <w:p w:rsidR="00704B1F" w:rsidRPr="00411580" w:rsidRDefault="00704B1F" w:rsidP="00872E43">
      <w:pPr>
        <w:pStyle w:val="NormalWeb"/>
        <w:spacing w:before="120" w:beforeAutospacing="0" w:after="120" w:afterAutospacing="0" w:line="276" w:lineRule="auto"/>
        <w:ind w:firstLine="720"/>
        <w:jc w:val="both"/>
        <w:rPr>
          <w:rStyle w:val="Strong"/>
          <w:b w:val="0"/>
          <w:sz w:val="28"/>
          <w:szCs w:val="28"/>
        </w:rPr>
      </w:pPr>
      <w:r w:rsidRPr="00411580">
        <w:rPr>
          <w:rStyle w:val="Strong"/>
          <w:b w:val="0"/>
          <w:sz w:val="28"/>
          <w:szCs w:val="28"/>
        </w:rPr>
        <w:t>Căn cứ Kế hoạch số 81/KH-SGDĐT ngày 20 tháng 7 năm 2022 của Sở Giáo dục và Đào tạo về việc thực hiện công tác dân vận của chính quyền và quy chế dân chủ ở cơ sở ngành Giáo dục và Đào tạo Hải Phòng;</w:t>
      </w:r>
    </w:p>
    <w:p w:rsidR="00A02A73" w:rsidRPr="00411580" w:rsidRDefault="0060653A" w:rsidP="00872E43">
      <w:pPr>
        <w:pStyle w:val="NormalWeb"/>
        <w:spacing w:before="120" w:beforeAutospacing="0" w:after="120" w:afterAutospacing="0" w:line="276" w:lineRule="auto"/>
        <w:ind w:firstLine="720"/>
        <w:jc w:val="both"/>
        <w:rPr>
          <w:rStyle w:val="Strong"/>
          <w:b w:val="0"/>
          <w:sz w:val="28"/>
          <w:szCs w:val="28"/>
        </w:rPr>
      </w:pPr>
      <w:r w:rsidRPr="00411580">
        <w:rPr>
          <w:rStyle w:val="Strong"/>
          <w:b w:val="0"/>
          <w:sz w:val="28"/>
          <w:szCs w:val="28"/>
        </w:rPr>
        <w:t xml:space="preserve">Căn cứ Kế hoạch số 05/KH-UBND  ngày 05 </w:t>
      </w:r>
      <w:r w:rsidR="001C42E8" w:rsidRPr="00411580">
        <w:rPr>
          <w:rStyle w:val="Strong"/>
          <w:b w:val="0"/>
          <w:sz w:val="28"/>
          <w:szCs w:val="28"/>
        </w:rPr>
        <w:t>tháng 01</w:t>
      </w:r>
      <w:r w:rsidRPr="00411580">
        <w:rPr>
          <w:rStyle w:val="Strong"/>
          <w:b w:val="0"/>
          <w:sz w:val="28"/>
          <w:szCs w:val="28"/>
        </w:rPr>
        <w:t xml:space="preserve"> năm 2022</w:t>
      </w:r>
      <w:r w:rsidR="006E2C00" w:rsidRPr="00411580">
        <w:rPr>
          <w:rStyle w:val="Strong"/>
          <w:b w:val="0"/>
          <w:sz w:val="28"/>
          <w:szCs w:val="28"/>
        </w:rPr>
        <w:t xml:space="preserve"> </w:t>
      </w:r>
      <w:r w:rsidR="00FA7DB8" w:rsidRPr="00411580">
        <w:rPr>
          <w:rStyle w:val="Strong"/>
          <w:b w:val="0"/>
          <w:sz w:val="28"/>
          <w:szCs w:val="28"/>
        </w:rPr>
        <w:t>của UBND</w:t>
      </w:r>
      <w:r w:rsidR="00A02A73" w:rsidRPr="00411580">
        <w:rPr>
          <w:rStyle w:val="Strong"/>
          <w:b w:val="0"/>
          <w:sz w:val="28"/>
          <w:szCs w:val="28"/>
        </w:rPr>
        <w:t xml:space="preserve"> quận Hải An về </w:t>
      </w:r>
      <w:r w:rsidR="006E2C00" w:rsidRPr="00411580">
        <w:rPr>
          <w:rStyle w:val="Strong"/>
          <w:b w:val="0"/>
          <w:sz w:val="28"/>
          <w:szCs w:val="28"/>
        </w:rPr>
        <w:t xml:space="preserve"> Kế hoạch</w:t>
      </w:r>
      <w:r w:rsidR="00A02A73" w:rsidRPr="00411580">
        <w:rPr>
          <w:rStyle w:val="Strong"/>
          <w:b w:val="0"/>
          <w:sz w:val="28"/>
          <w:szCs w:val="28"/>
        </w:rPr>
        <w:t xml:space="preserve"> t</w:t>
      </w:r>
      <w:r w:rsidR="001C42E8" w:rsidRPr="00411580">
        <w:rPr>
          <w:rStyle w:val="Strong"/>
          <w:b w:val="0"/>
          <w:sz w:val="28"/>
          <w:szCs w:val="28"/>
        </w:rPr>
        <w:t xml:space="preserve">hực hiện </w:t>
      </w:r>
      <w:r w:rsidR="00FA7DB8" w:rsidRPr="00411580">
        <w:rPr>
          <w:rStyle w:val="Strong"/>
          <w:b w:val="0"/>
          <w:sz w:val="28"/>
          <w:szCs w:val="28"/>
        </w:rPr>
        <w:t>dân chủ t</w:t>
      </w:r>
      <w:r w:rsidR="006E2C00" w:rsidRPr="00411580">
        <w:rPr>
          <w:rStyle w:val="Strong"/>
          <w:b w:val="0"/>
          <w:sz w:val="28"/>
          <w:szCs w:val="28"/>
        </w:rPr>
        <w:t>rong hoạt động của các cơ quan h</w:t>
      </w:r>
      <w:r w:rsidR="00D44B96" w:rsidRPr="00411580">
        <w:rPr>
          <w:rStyle w:val="Strong"/>
          <w:b w:val="0"/>
          <w:sz w:val="28"/>
          <w:szCs w:val="28"/>
        </w:rPr>
        <w:t>ành chính Nhà nước và đ</w:t>
      </w:r>
      <w:r w:rsidR="00FA7DB8" w:rsidRPr="00411580">
        <w:rPr>
          <w:rStyle w:val="Strong"/>
          <w:b w:val="0"/>
          <w:sz w:val="28"/>
          <w:szCs w:val="28"/>
        </w:rPr>
        <w:t>ơn vị sự nghiệp công lập trên địa bàn quận</w:t>
      </w:r>
      <w:r w:rsidRPr="00411580">
        <w:rPr>
          <w:rStyle w:val="Strong"/>
          <w:b w:val="0"/>
          <w:sz w:val="28"/>
          <w:szCs w:val="28"/>
        </w:rPr>
        <w:t xml:space="preserve"> năm 2022</w:t>
      </w:r>
      <w:r w:rsidR="000E6894" w:rsidRPr="00411580">
        <w:rPr>
          <w:rStyle w:val="Strong"/>
          <w:b w:val="0"/>
          <w:sz w:val="28"/>
          <w:szCs w:val="28"/>
        </w:rPr>
        <w:t>,</w:t>
      </w:r>
    </w:p>
    <w:p w:rsidR="003067FB" w:rsidRPr="00411580" w:rsidRDefault="00CB33C9" w:rsidP="00872E43">
      <w:pPr>
        <w:pStyle w:val="NormalWeb"/>
        <w:spacing w:before="120" w:beforeAutospacing="0" w:after="120" w:afterAutospacing="0" w:line="276" w:lineRule="auto"/>
        <w:ind w:firstLine="720"/>
        <w:jc w:val="both"/>
        <w:rPr>
          <w:bCs/>
          <w:sz w:val="28"/>
          <w:szCs w:val="28"/>
        </w:rPr>
      </w:pPr>
      <w:r w:rsidRPr="00411580">
        <w:rPr>
          <w:rStyle w:val="Strong"/>
          <w:b w:val="0"/>
          <w:sz w:val="28"/>
          <w:szCs w:val="28"/>
        </w:rPr>
        <w:t>Thực hiện Kế hoạch số 04/KH-GDĐT ngày 07 tháng 01 năm 2022</w:t>
      </w:r>
      <w:r w:rsidR="000E6894" w:rsidRPr="00411580">
        <w:rPr>
          <w:rStyle w:val="Strong"/>
          <w:b w:val="0"/>
          <w:sz w:val="28"/>
          <w:szCs w:val="28"/>
        </w:rPr>
        <w:t xml:space="preserve"> </w:t>
      </w:r>
      <w:r w:rsidR="003067FB" w:rsidRPr="00411580">
        <w:rPr>
          <w:rStyle w:val="Strong"/>
          <w:b w:val="0"/>
          <w:sz w:val="28"/>
          <w:szCs w:val="28"/>
        </w:rPr>
        <w:t>của Phòng Giáo dục và Đào tạo quận Hải An về việc</w:t>
      </w:r>
      <w:r w:rsidR="00FD23CD" w:rsidRPr="00411580">
        <w:rPr>
          <w:rStyle w:val="Strong"/>
          <w:b w:val="0"/>
          <w:sz w:val="28"/>
          <w:szCs w:val="28"/>
        </w:rPr>
        <w:t xml:space="preserve"> thực hiện Qui chế dân chủ tron</w:t>
      </w:r>
      <w:r w:rsidR="003067FB" w:rsidRPr="00411580">
        <w:rPr>
          <w:rStyle w:val="Strong"/>
          <w:b w:val="0"/>
          <w:sz w:val="28"/>
          <w:szCs w:val="28"/>
        </w:rPr>
        <w:t xml:space="preserve">g trường học năm </w:t>
      </w:r>
      <w:r w:rsidRPr="00411580">
        <w:rPr>
          <w:rStyle w:val="Strong"/>
          <w:b w:val="0"/>
          <w:sz w:val="28"/>
          <w:szCs w:val="28"/>
        </w:rPr>
        <w:t>2022</w:t>
      </w:r>
      <w:r w:rsidR="003067FB" w:rsidRPr="00411580">
        <w:rPr>
          <w:rStyle w:val="Strong"/>
          <w:b w:val="0"/>
          <w:sz w:val="28"/>
          <w:szCs w:val="28"/>
        </w:rPr>
        <w:t>.</w:t>
      </w:r>
    </w:p>
    <w:p w:rsidR="00A02A73" w:rsidRPr="00B97389" w:rsidRDefault="00A02A73" w:rsidP="00872E43">
      <w:pPr>
        <w:tabs>
          <w:tab w:val="left" w:pos="540"/>
        </w:tabs>
        <w:spacing w:before="120" w:after="120" w:line="276" w:lineRule="auto"/>
        <w:jc w:val="both"/>
        <w:rPr>
          <w:sz w:val="28"/>
          <w:szCs w:val="26"/>
        </w:rPr>
      </w:pPr>
      <w:r w:rsidRPr="00B97389">
        <w:rPr>
          <w:sz w:val="28"/>
          <w:szCs w:val="26"/>
        </w:rPr>
        <w:tab/>
        <w:t>Trường THCS xây dựng kế hoạch triển khai việc th</w:t>
      </w:r>
      <w:r w:rsidR="00CB33C9">
        <w:rPr>
          <w:sz w:val="28"/>
          <w:szCs w:val="26"/>
        </w:rPr>
        <w:t>ực hiện quy chế dân chủ năm 2022</w:t>
      </w:r>
      <w:r w:rsidR="00F01069" w:rsidRPr="00B97389">
        <w:rPr>
          <w:sz w:val="28"/>
          <w:szCs w:val="26"/>
        </w:rPr>
        <w:t xml:space="preserve"> </w:t>
      </w:r>
      <w:r w:rsidRPr="00B97389">
        <w:rPr>
          <w:sz w:val="28"/>
          <w:szCs w:val="26"/>
        </w:rPr>
        <w:t>như sau:</w:t>
      </w:r>
    </w:p>
    <w:p w:rsidR="00C43E4E" w:rsidRPr="00B97389" w:rsidRDefault="00A02A73" w:rsidP="00872E43">
      <w:pPr>
        <w:tabs>
          <w:tab w:val="left" w:pos="540"/>
        </w:tabs>
        <w:spacing w:before="120" w:after="120" w:line="276" w:lineRule="auto"/>
        <w:jc w:val="both"/>
        <w:rPr>
          <w:b/>
          <w:sz w:val="28"/>
          <w:szCs w:val="28"/>
        </w:rPr>
      </w:pPr>
      <w:r w:rsidRPr="00B97389">
        <w:rPr>
          <w:b/>
          <w:sz w:val="28"/>
          <w:szCs w:val="28"/>
        </w:rPr>
        <w:tab/>
      </w:r>
      <w:r w:rsidR="00C5215A" w:rsidRPr="00B97389">
        <w:rPr>
          <w:b/>
          <w:sz w:val="28"/>
          <w:szCs w:val="28"/>
        </w:rPr>
        <w:t>I. Mục đích, yêu cầu</w:t>
      </w:r>
    </w:p>
    <w:p w:rsidR="008D3F80" w:rsidRPr="009B1754" w:rsidRDefault="00C43E4E" w:rsidP="00872E43">
      <w:pPr>
        <w:tabs>
          <w:tab w:val="left" w:pos="540"/>
        </w:tabs>
        <w:spacing w:before="120" w:after="120" w:line="276" w:lineRule="auto"/>
        <w:jc w:val="both"/>
        <w:rPr>
          <w:b/>
          <w:sz w:val="28"/>
          <w:szCs w:val="28"/>
        </w:rPr>
      </w:pPr>
      <w:r w:rsidRPr="009B1754">
        <w:rPr>
          <w:b/>
          <w:sz w:val="28"/>
          <w:szCs w:val="28"/>
        </w:rPr>
        <w:tab/>
      </w:r>
      <w:r w:rsidR="008D3F80" w:rsidRPr="009B1754">
        <w:rPr>
          <w:b/>
          <w:sz w:val="28"/>
          <w:szCs w:val="28"/>
        </w:rPr>
        <w:t>1. Mục đích</w:t>
      </w:r>
      <w:r w:rsidR="002608E2" w:rsidRPr="009B1754">
        <w:rPr>
          <w:b/>
          <w:sz w:val="28"/>
          <w:szCs w:val="28"/>
        </w:rPr>
        <w:t>:</w:t>
      </w:r>
    </w:p>
    <w:p w:rsidR="00192EAA" w:rsidRDefault="008D3F80" w:rsidP="00872E43">
      <w:pPr>
        <w:tabs>
          <w:tab w:val="left" w:pos="540"/>
        </w:tabs>
        <w:spacing w:before="120" w:after="120" w:line="276" w:lineRule="auto"/>
        <w:jc w:val="both"/>
        <w:rPr>
          <w:sz w:val="28"/>
          <w:szCs w:val="28"/>
        </w:rPr>
      </w:pPr>
      <w:r w:rsidRPr="00B97389">
        <w:rPr>
          <w:sz w:val="28"/>
          <w:szCs w:val="28"/>
        </w:rPr>
        <w:tab/>
        <w:t>-</w:t>
      </w:r>
      <w:r w:rsidR="00192EAA">
        <w:rPr>
          <w:sz w:val="28"/>
          <w:szCs w:val="28"/>
        </w:rPr>
        <w:t xml:space="preserve"> Thực hiện Qui chế dân chủ cơ sở trong hoạt động của nhà trường nhằm công khai, minh bạch hoạt động. Phát huy quyền làm chủ của cán bộ, công chủ của cán bộ, giáo viên, nhân viên gắn với tăng cường kỉ luật, kỷ cương hành chính và nâng cao trách nhiệm của người đứng đầu.</w:t>
      </w:r>
    </w:p>
    <w:p w:rsidR="00F41BD2" w:rsidRDefault="00B411FC" w:rsidP="00872E43">
      <w:pPr>
        <w:tabs>
          <w:tab w:val="left" w:pos="540"/>
        </w:tabs>
        <w:spacing w:before="120" w:after="120" w:line="276" w:lineRule="auto"/>
        <w:jc w:val="both"/>
        <w:rPr>
          <w:sz w:val="28"/>
          <w:szCs w:val="28"/>
        </w:rPr>
      </w:pPr>
      <w:r w:rsidRPr="00B97389">
        <w:rPr>
          <w:sz w:val="28"/>
          <w:szCs w:val="28"/>
        </w:rPr>
        <w:tab/>
      </w:r>
      <w:r w:rsidR="00F41BD2">
        <w:rPr>
          <w:sz w:val="28"/>
          <w:szCs w:val="28"/>
        </w:rPr>
        <w:t>- Xây dựng đội ngũ cán bộ quản lí, giáo vi</w:t>
      </w:r>
      <w:r w:rsidR="005F12B8">
        <w:rPr>
          <w:sz w:val="28"/>
          <w:szCs w:val="28"/>
        </w:rPr>
        <w:t>ên, nhân viên trong nhà trường</w:t>
      </w:r>
      <w:r w:rsidR="00F41BD2">
        <w:rPr>
          <w:sz w:val="28"/>
          <w:szCs w:val="28"/>
        </w:rPr>
        <w:t xml:space="preserve"> có đủ phẩm chất, năng lực và tinh thần phục vụ nhân dân, làm việc hiệu quả</w:t>
      </w:r>
      <w:r w:rsidR="00AC6D3A">
        <w:rPr>
          <w:sz w:val="28"/>
          <w:szCs w:val="28"/>
        </w:rPr>
        <w:t>.</w:t>
      </w:r>
    </w:p>
    <w:p w:rsidR="00902DF9" w:rsidRDefault="00F41BD2" w:rsidP="00872E43">
      <w:pPr>
        <w:tabs>
          <w:tab w:val="left" w:pos="540"/>
        </w:tabs>
        <w:spacing w:before="120" w:after="120" w:line="276" w:lineRule="auto"/>
        <w:jc w:val="both"/>
        <w:rPr>
          <w:sz w:val="28"/>
          <w:szCs w:val="28"/>
        </w:rPr>
      </w:pPr>
      <w:r>
        <w:rPr>
          <w:sz w:val="28"/>
          <w:szCs w:val="28"/>
        </w:rPr>
        <w:tab/>
      </w:r>
      <w:r w:rsidR="008D3F80" w:rsidRPr="00B97389">
        <w:rPr>
          <w:sz w:val="28"/>
          <w:szCs w:val="28"/>
        </w:rPr>
        <w:t xml:space="preserve">- Tiếp tục tuyên truyền, phổ biến sâu rộng về thực hiện dân chủ trong hoạt động của đơn vị, tạo sự chuyển biến tích cực về thực hiện dân chủ; nâng cao chất lượng và hiệu quả thực hiện dân chủ trong hoạt động của nhà trường, phát huy quyền làm chủ, động viên sức mạnh, </w:t>
      </w:r>
      <w:r w:rsidR="00077286" w:rsidRPr="00B97389">
        <w:rPr>
          <w:sz w:val="28"/>
          <w:szCs w:val="28"/>
        </w:rPr>
        <w:t>tinh thần đoàn kết của cán bộ, giáo viên, nhân viên và học sinh trong các hoạt động giáo dục.</w:t>
      </w:r>
    </w:p>
    <w:p w:rsidR="00E554E5" w:rsidRDefault="00902DF9" w:rsidP="00872E43">
      <w:pPr>
        <w:tabs>
          <w:tab w:val="left" w:pos="540"/>
        </w:tabs>
        <w:spacing w:before="120" w:after="120" w:line="276" w:lineRule="auto"/>
        <w:jc w:val="both"/>
        <w:rPr>
          <w:sz w:val="28"/>
          <w:szCs w:val="28"/>
        </w:rPr>
      </w:pPr>
      <w:r>
        <w:rPr>
          <w:sz w:val="28"/>
          <w:szCs w:val="28"/>
        </w:rPr>
        <w:lastRenderedPageBreak/>
        <w:tab/>
      </w:r>
      <w:r w:rsidR="008D3F80" w:rsidRPr="00B97389">
        <w:rPr>
          <w:sz w:val="28"/>
          <w:szCs w:val="28"/>
        </w:rPr>
        <w:t>2. Yêu cầu</w:t>
      </w:r>
    </w:p>
    <w:p w:rsidR="004742FC" w:rsidRPr="00B97389" w:rsidRDefault="004742FC" w:rsidP="00872E43">
      <w:pPr>
        <w:tabs>
          <w:tab w:val="left" w:pos="540"/>
        </w:tabs>
        <w:spacing w:before="120" w:after="120" w:line="276" w:lineRule="auto"/>
        <w:jc w:val="both"/>
        <w:rPr>
          <w:sz w:val="28"/>
          <w:szCs w:val="28"/>
        </w:rPr>
      </w:pPr>
      <w:r>
        <w:rPr>
          <w:sz w:val="28"/>
          <w:szCs w:val="28"/>
        </w:rPr>
        <w:tab/>
      </w:r>
      <w:r w:rsidRPr="00B97389">
        <w:rPr>
          <w:sz w:val="28"/>
          <w:szCs w:val="28"/>
        </w:rPr>
        <w:t>- Tăng cường trách nhiệm của Hiệu trưởng</w:t>
      </w:r>
      <w:r>
        <w:rPr>
          <w:sz w:val="28"/>
          <w:szCs w:val="28"/>
        </w:rPr>
        <w:t xml:space="preserve"> và của CB-GV-NV trong việc thực</w:t>
      </w:r>
    </w:p>
    <w:p w:rsidR="008D3F80" w:rsidRPr="00B97389" w:rsidRDefault="008D3F80" w:rsidP="00872E43">
      <w:pPr>
        <w:tabs>
          <w:tab w:val="left" w:pos="540"/>
        </w:tabs>
        <w:spacing w:before="120" w:after="120" w:line="276" w:lineRule="auto"/>
        <w:jc w:val="both"/>
        <w:rPr>
          <w:sz w:val="28"/>
          <w:szCs w:val="28"/>
        </w:rPr>
      </w:pPr>
      <w:r w:rsidRPr="00B97389">
        <w:rPr>
          <w:sz w:val="28"/>
          <w:szCs w:val="28"/>
        </w:rPr>
        <w:t>hiện các quy định về dân chủ trong nội bộ cơ quan</w:t>
      </w:r>
      <w:r w:rsidR="00077286" w:rsidRPr="00B97389">
        <w:rPr>
          <w:sz w:val="28"/>
          <w:szCs w:val="28"/>
        </w:rPr>
        <w:t xml:space="preserve"> </w:t>
      </w:r>
      <w:r w:rsidRPr="00B97389">
        <w:rPr>
          <w:sz w:val="28"/>
          <w:szCs w:val="28"/>
        </w:rPr>
        <w:t>trong quan</w:t>
      </w:r>
      <w:r w:rsidR="00077286" w:rsidRPr="00B97389">
        <w:rPr>
          <w:sz w:val="28"/>
          <w:szCs w:val="28"/>
        </w:rPr>
        <w:t xml:space="preserve"> hệ, giải quyết công việc với cô</w:t>
      </w:r>
      <w:r w:rsidRPr="00B97389">
        <w:rPr>
          <w:sz w:val="28"/>
          <w:szCs w:val="28"/>
        </w:rPr>
        <w:t>ng dân, cơ quan, tổ chức có liên quan.</w:t>
      </w:r>
    </w:p>
    <w:p w:rsidR="008D3F80" w:rsidRDefault="00C43E4E" w:rsidP="00872E43">
      <w:pPr>
        <w:tabs>
          <w:tab w:val="left" w:pos="540"/>
        </w:tabs>
        <w:spacing w:before="120" w:after="120" w:line="276" w:lineRule="auto"/>
        <w:jc w:val="both"/>
        <w:rPr>
          <w:sz w:val="28"/>
          <w:szCs w:val="26"/>
        </w:rPr>
      </w:pPr>
      <w:r w:rsidRPr="00B97389">
        <w:rPr>
          <w:sz w:val="28"/>
          <w:szCs w:val="26"/>
        </w:rPr>
        <w:tab/>
      </w:r>
      <w:r w:rsidR="008D3F80" w:rsidRPr="00B97389">
        <w:rPr>
          <w:sz w:val="28"/>
          <w:szCs w:val="26"/>
        </w:rPr>
        <w:t>- Đảm bảo việc thực hiện</w:t>
      </w:r>
      <w:r w:rsidR="005D7B76" w:rsidRPr="00B97389">
        <w:rPr>
          <w:sz w:val="28"/>
          <w:szCs w:val="26"/>
        </w:rPr>
        <w:t xml:space="preserve"> dân chủ tại đơn vị đúng quy định, thiết thực, tránh hình thức; thực hiện tốt chế độ thông tin báo cáo, báo cáo định kỳ.</w:t>
      </w:r>
    </w:p>
    <w:p w:rsidR="00764F16" w:rsidRDefault="00764F16" w:rsidP="00872E43">
      <w:pPr>
        <w:tabs>
          <w:tab w:val="left" w:pos="540"/>
        </w:tabs>
        <w:spacing w:before="120" w:after="120" w:line="276" w:lineRule="auto"/>
        <w:jc w:val="both"/>
        <w:rPr>
          <w:sz w:val="28"/>
          <w:szCs w:val="26"/>
        </w:rPr>
      </w:pPr>
      <w:r>
        <w:rPr>
          <w:iCs/>
          <w:sz w:val="28"/>
          <w:szCs w:val="28"/>
        </w:rPr>
        <w:tab/>
      </w:r>
      <w:r w:rsidRPr="00B97389">
        <w:rPr>
          <w:iCs/>
          <w:sz w:val="28"/>
          <w:szCs w:val="28"/>
        </w:rPr>
        <w:t>+ Thực hiện dân chủ trong nhà trường phải tuân theo pháp luật phải đi đôi với</w:t>
      </w:r>
    </w:p>
    <w:p w:rsidR="00D2270E" w:rsidRPr="00B97389" w:rsidRDefault="00D2270E" w:rsidP="00872E43">
      <w:pPr>
        <w:spacing w:before="120" w:after="120" w:line="276" w:lineRule="auto"/>
        <w:jc w:val="both"/>
        <w:rPr>
          <w:iCs/>
          <w:sz w:val="28"/>
          <w:szCs w:val="28"/>
        </w:rPr>
      </w:pPr>
      <w:r w:rsidRPr="00B97389">
        <w:rPr>
          <w:iCs/>
          <w:sz w:val="28"/>
          <w:szCs w:val="28"/>
        </w:rPr>
        <w:t>trách nhiệm và nghĩa vụ, dân chủ phải gắn liền với kỉ luật, kỉ cương của nhà trường.</w:t>
      </w:r>
    </w:p>
    <w:p w:rsidR="00FF0671" w:rsidRPr="00B97389" w:rsidRDefault="00D2270E" w:rsidP="00872E43">
      <w:pPr>
        <w:tabs>
          <w:tab w:val="left" w:pos="540"/>
        </w:tabs>
        <w:spacing w:before="120" w:after="120" w:line="276" w:lineRule="auto"/>
        <w:jc w:val="both"/>
        <w:rPr>
          <w:sz w:val="28"/>
          <w:szCs w:val="26"/>
        </w:rPr>
      </w:pPr>
      <w:r w:rsidRPr="00B97389">
        <w:rPr>
          <w:sz w:val="28"/>
          <w:szCs w:val="26"/>
        </w:rPr>
        <w:tab/>
      </w:r>
      <w:r w:rsidR="005D7B76" w:rsidRPr="00B97389">
        <w:rPr>
          <w:sz w:val="28"/>
          <w:szCs w:val="26"/>
        </w:rPr>
        <w:t>- Đánh</w:t>
      </w:r>
      <w:r w:rsidR="003067FB">
        <w:rPr>
          <w:sz w:val="28"/>
          <w:szCs w:val="26"/>
        </w:rPr>
        <w:t xml:space="preserve"> giá hiệu quả việc thực hiện Qui</w:t>
      </w:r>
      <w:r w:rsidR="005D7B76" w:rsidRPr="00B97389">
        <w:rPr>
          <w:sz w:val="28"/>
          <w:szCs w:val="26"/>
        </w:rPr>
        <w:t xml:space="preserve"> chế dân chủ ở đơn vị: ưu điểm, kết quả đạt được; khó khăn, vướng mắc, tồn tại, tồn tại, hạn chế và nguyên nhân, từ đó rút ra bài học kinh nghiệm trong quá trình triển khai và thực hiện </w:t>
      </w:r>
      <w:r w:rsidR="00755E33">
        <w:rPr>
          <w:sz w:val="28"/>
          <w:szCs w:val="26"/>
        </w:rPr>
        <w:t>Qui</w:t>
      </w:r>
      <w:r w:rsidR="005D7B76" w:rsidRPr="00B97389">
        <w:rPr>
          <w:sz w:val="28"/>
          <w:szCs w:val="26"/>
        </w:rPr>
        <w:t xml:space="preserve"> chế dân chủ tại đơn vị.</w:t>
      </w:r>
    </w:p>
    <w:p w:rsidR="00FF0671" w:rsidRPr="00B97389" w:rsidRDefault="00FF0671" w:rsidP="00872E43">
      <w:pPr>
        <w:tabs>
          <w:tab w:val="left" w:pos="540"/>
        </w:tabs>
        <w:spacing w:before="120" w:after="120" w:line="276" w:lineRule="auto"/>
        <w:jc w:val="both"/>
        <w:rPr>
          <w:sz w:val="28"/>
          <w:szCs w:val="26"/>
        </w:rPr>
      </w:pPr>
      <w:r w:rsidRPr="00B97389">
        <w:rPr>
          <w:sz w:val="28"/>
          <w:szCs w:val="26"/>
        </w:rPr>
        <w:tab/>
      </w:r>
      <w:r w:rsidRPr="00B97389">
        <w:rPr>
          <w:b/>
          <w:sz w:val="28"/>
          <w:szCs w:val="26"/>
        </w:rPr>
        <w:t>II. Nội dung:</w:t>
      </w:r>
    </w:p>
    <w:p w:rsidR="003067FB" w:rsidRPr="000078D7" w:rsidRDefault="008637D1" w:rsidP="00872E43">
      <w:pPr>
        <w:tabs>
          <w:tab w:val="left" w:pos="540"/>
        </w:tabs>
        <w:spacing w:before="120" w:after="120" w:line="276" w:lineRule="auto"/>
        <w:jc w:val="both"/>
        <w:rPr>
          <w:sz w:val="28"/>
          <w:szCs w:val="28"/>
        </w:rPr>
      </w:pPr>
      <w:r w:rsidRPr="00B97389">
        <w:rPr>
          <w:sz w:val="28"/>
          <w:szCs w:val="28"/>
        </w:rPr>
        <w:tab/>
        <w:t xml:space="preserve"> </w:t>
      </w:r>
      <w:r w:rsidRPr="00B97389">
        <w:rPr>
          <w:sz w:val="28"/>
          <w:szCs w:val="26"/>
        </w:rPr>
        <w:t xml:space="preserve">1. Tổ chức truyên truyền, phổ biến, quán triệt, hướng dẫn triển khai thực hiện Nghị </w:t>
      </w:r>
      <w:r w:rsidRPr="00B97389">
        <w:rPr>
          <w:sz w:val="28"/>
          <w:szCs w:val="28"/>
        </w:rPr>
        <w:t>định số 04/2015/NĐ-C</w:t>
      </w:r>
      <w:r w:rsidR="000078D7">
        <w:rPr>
          <w:sz w:val="28"/>
          <w:szCs w:val="28"/>
        </w:rPr>
        <w:t xml:space="preserve">P ngày 09/01/2015 của Chính phủ; </w:t>
      </w:r>
      <w:r w:rsidR="005153C3" w:rsidRPr="005153C3">
        <w:rPr>
          <w:sz w:val="28"/>
          <w:szCs w:val="28"/>
        </w:rPr>
        <w:t xml:space="preserve">Thông </w:t>
      </w:r>
      <w:r w:rsidR="005153C3" w:rsidRPr="005153C3">
        <w:rPr>
          <w:rStyle w:val="Strong"/>
          <w:b w:val="0"/>
          <w:sz w:val="28"/>
          <w:szCs w:val="28"/>
        </w:rPr>
        <w:t>tư số 11/2020/TT-BGDĐT ngày 19/5/2020 của Bộ Giáo dục và Đào tạo hướng dẫn thực hiện dân chủ trong hoạt động của cơ sở giáo dục công lập</w:t>
      </w:r>
      <w:r w:rsidR="000078D7">
        <w:rPr>
          <w:rStyle w:val="Strong"/>
          <w:b w:val="0"/>
          <w:sz w:val="28"/>
          <w:szCs w:val="28"/>
        </w:rPr>
        <w:t xml:space="preserve"> và các văn bản có liên quan</w:t>
      </w:r>
      <w:r w:rsidR="00352201">
        <w:rPr>
          <w:rStyle w:val="Strong"/>
          <w:b w:val="0"/>
          <w:sz w:val="28"/>
          <w:szCs w:val="28"/>
        </w:rPr>
        <w:t>.</w:t>
      </w:r>
    </w:p>
    <w:p w:rsidR="000B3CB6" w:rsidRDefault="000B3CB6" w:rsidP="00872E43">
      <w:pPr>
        <w:spacing w:before="120" w:after="120" w:line="276" w:lineRule="auto"/>
        <w:ind w:firstLine="720"/>
        <w:jc w:val="both"/>
        <w:rPr>
          <w:sz w:val="28"/>
          <w:szCs w:val="28"/>
        </w:rPr>
      </w:pPr>
      <w:r>
        <w:rPr>
          <w:sz w:val="28"/>
          <w:szCs w:val="28"/>
        </w:rPr>
        <w:t>2</w:t>
      </w:r>
      <w:r w:rsidR="00E24205" w:rsidRPr="00B97389">
        <w:rPr>
          <w:sz w:val="28"/>
          <w:szCs w:val="28"/>
        </w:rPr>
        <w:t xml:space="preserve">. </w:t>
      </w:r>
      <w:r>
        <w:rPr>
          <w:sz w:val="28"/>
          <w:szCs w:val="28"/>
        </w:rPr>
        <w:t xml:space="preserve">Thực hiện tuyên truyền qua việc triển khai các văn bản của Trung ương, Thành phố, UBND quận, Phòng GD&amp;ĐT liên quan đến thực hiện Qui chế dân chủ cơ sở trong hoạt động của đơn vị </w:t>
      </w:r>
      <w:r w:rsidR="00755E33">
        <w:rPr>
          <w:sz w:val="28"/>
          <w:szCs w:val="28"/>
        </w:rPr>
        <w:t>bằng các hình thức: Học tập tập trung, lồng ghép trong các buổi họp Hội đồng, sinh hoạt tổ, nhóm chuyên môn, Hội nghị cán bộ công chức, các cuộc họp giao ban…Đa dạng hóa các hình thức tuyên truyền phổ biến trên Cổng thông tin điện tử của trường, khẩu hiệu, pano…Tuyên truyền sâu rộng thực hiện dân chủ tới toàn thể cán bộ, đảng viên, cán bộ quản lí, giáo viên, nhân viên, người lao động trong nhà trường.</w:t>
      </w:r>
    </w:p>
    <w:p w:rsidR="00755E33" w:rsidRDefault="00755E33" w:rsidP="00872E43">
      <w:pPr>
        <w:spacing w:before="120" w:after="120" w:line="276" w:lineRule="auto"/>
        <w:ind w:firstLine="720"/>
        <w:jc w:val="both"/>
        <w:rPr>
          <w:sz w:val="28"/>
          <w:szCs w:val="28"/>
        </w:rPr>
      </w:pPr>
      <w:r>
        <w:rPr>
          <w:sz w:val="28"/>
          <w:szCs w:val="28"/>
        </w:rPr>
        <w:t>3. Hiệu trưởng nhà trường nâng cao trách nhiệm về thực hiện quy chế dân chủ; cán bộ, giáo viên, nhân viên chấp hành tốt nội qui, qui chế làm việc của cơ quan, đơn vị; thực hành tiết kiệm, chống lãng phí và bảo đảm thông tin chính xác, kịp thời; thực hiện các qui định về nghĩa vụ, đạo đức, văn hóa giao tiếp, qui tắc ứng xử trong môi trường sư phạm và những việc không được làm theo qui định của pháp luật.</w:t>
      </w:r>
    </w:p>
    <w:p w:rsidR="00755E33" w:rsidRDefault="00F81210" w:rsidP="00872E43">
      <w:pPr>
        <w:spacing w:before="120" w:after="120" w:line="276" w:lineRule="auto"/>
        <w:ind w:firstLine="720"/>
        <w:jc w:val="both"/>
        <w:rPr>
          <w:sz w:val="28"/>
          <w:szCs w:val="28"/>
        </w:rPr>
      </w:pPr>
      <w:r>
        <w:rPr>
          <w:sz w:val="28"/>
          <w:szCs w:val="28"/>
        </w:rPr>
        <w:t>4. Thực hiện công khai để cán bộ, giáo viên, nhân viên được biết những việc tham gia ý kiến; những việc cán bộ, giáo viên, nhân viên giám sát, kiểm tra theo qui định.</w:t>
      </w:r>
    </w:p>
    <w:p w:rsidR="00F81210" w:rsidRDefault="00F81210" w:rsidP="00872E43">
      <w:pPr>
        <w:spacing w:before="120" w:after="120" w:line="276" w:lineRule="auto"/>
        <w:ind w:firstLine="720"/>
        <w:jc w:val="both"/>
        <w:rPr>
          <w:sz w:val="28"/>
          <w:szCs w:val="28"/>
        </w:rPr>
      </w:pPr>
      <w:r>
        <w:rPr>
          <w:sz w:val="28"/>
          <w:szCs w:val="28"/>
        </w:rPr>
        <w:lastRenderedPageBreak/>
        <w:t>5. Triển khai việc thực hiện dân chủ trong mối quan hệ và giải quyết công việc với dân, cơ quan, đơn vị, tổ chức có liên quan theo qui định. Không để xảy ra việc quan liêu, hách dịch, cửa quyền, tham nhũng, gây khó khăn, phiền hà, sách nhiễu trong giải quyết công việc của công dân, tổ chức.</w:t>
      </w:r>
    </w:p>
    <w:p w:rsidR="00E24205" w:rsidRPr="00B97389" w:rsidRDefault="00755E33" w:rsidP="00872E43">
      <w:pPr>
        <w:spacing w:before="120" w:after="120" w:line="276" w:lineRule="auto"/>
        <w:ind w:firstLine="720"/>
        <w:jc w:val="both"/>
        <w:rPr>
          <w:sz w:val="28"/>
          <w:szCs w:val="28"/>
        </w:rPr>
      </w:pPr>
      <w:r>
        <w:rPr>
          <w:sz w:val="28"/>
          <w:szCs w:val="28"/>
        </w:rPr>
        <w:t>6</w:t>
      </w:r>
      <w:r w:rsidR="00E24205" w:rsidRPr="00B97389">
        <w:rPr>
          <w:sz w:val="28"/>
          <w:szCs w:val="28"/>
        </w:rPr>
        <w:t>. Kiểm tra, đánh giá việc thực hiện các quy định về thực hiện các quy định về thực hiện dân chủ trong hoạt động của đơn vị theo thẩm quyền.</w:t>
      </w:r>
    </w:p>
    <w:p w:rsidR="00E24205" w:rsidRPr="00B97389" w:rsidRDefault="00826AD5" w:rsidP="00872E43">
      <w:pPr>
        <w:tabs>
          <w:tab w:val="left" w:pos="540"/>
        </w:tabs>
        <w:spacing w:before="120" w:after="120" w:line="276" w:lineRule="auto"/>
        <w:jc w:val="both"/>
        <w:rPr>
          <w:b/>
          <w:sz w:val="28"/>
          <w:szCs w:val="28"/>
        </w:rPr>
      </w:pPr>
      <w:r w:rsidRPr="00B97389">
        <w:rPr>
          <w:b/>
          <w:sz w:val="28"/>
          <w:szCs w:val="26"/>
        </w:rPr>
        <w:tab/>
      </w:r>
      <w:r w:rsidRPr="00B97389">
        <w:rPr>
          <w:b/>
          <w:sz w:val="28"/>
          <w:szCs w:val="28"/>
        </w:rPr>
        <w:tab/>
      </w:r>
      <w:r w:rsidR="00E24205" w:rsidRPr="00B97389">
        <w:rPr>
          <w:b/>
          <w:sz w:val="28"/>
          <w:szCs w:val="28"/>
        </w:rPr>
        <w:t>III. Các giải pháp thực hiện:</w:t>
      </w:r>
    </w:p>
    <w:p w:rsidR="00902DF9" w:rsidRDefault="00543C00" w:rsidP="00872E43">
      <w:pPr>
        <w:tabs>
          <w:tab w:val="left" w:pos="540"/>
        </w:tabs>
        <w:spacing w:before="120" w:after="120" w:line="276" w:lineRule="auto"/>
        <w:jc w:val="both"/>
        <w:rPr>
          <w:b/>
          <w:sz w:val="28"/>
          <w:szCs w:val="28"/>
        </w:rPr>
      </w:pPr>
      <w:r w:rsidRPr="00B97389">
        <w:rPr>
          <w:b/>
          <w:sz w:val="28"/>
          <w:szCs w:val="28"/>
        </w:rPr>
        <w:tab/>
      </w:r>
      <w:r w:rsidR="00064FEB" w:rsidRPr="00B97389">
        <w:rPr>
          <w:b/>
          <w:sz w:val="28"/>
          <w:szCs w:val="28"/>
        </w:rPr>
        <w:tab/>
      </w:r>
      <w:r w:rsidR="00826AD5" w:rsidRPr="00B97389">
        <w:rPr>
          <w:b/>
          <w:sz w:val="28"/>
          <w:szCs w:val="28"/>
        </w:rPr>
        <w:t>1.</w:t>
      </w:r>
      <w:r w:rsidR="00D9621A">
        <w:rPr>
          <w:b/>
          <w:sz w:val="28"/>
          <w:szCs w:val="28"/>
        </w:rPr>
        <w:t xml:space="preserve"> Trách nhiệm của nhà trường </w:t>
      </w:r>
    </w:p>
    <w:p w:rsidR="005153C3" w:rsidRPr="005153C3" w:rsidRDefault="00E872E7" w:rsidP="00872E43">
      <w:pPr>
        <w:pStyle w:val="NormalWeb"/>
        <w:spacing w:before="120" w:beforeAutospacing="0" w:after="120" w:afterAutospacing="0" w:line="276" w:lineRule="auto"/>
        <w:ind w:firstLine="720"/>
        <w:jc w:val="both"/>
        <w:rPr>
          <w:rStyle w:val="Strong"/>
          <w:b w:val="0"/>
          <w:sz w:val="28"/>
          <w:szCs w:val="28"/>
        </w:rPr>
      </w:pPr>
      <w:r w:rsidRPr="00B97389">
        <w:rPr>
          <w:sz w:val="28"/>
          <w:szCs w:val="28"/>
        </w:rPr>
        <w:t xml:space="preserve">- </w:t>
      </w:r>
      <w:r w:rsidRPr="00B97389">
        <w:rPr>
          <w:sz w:val="28"/>
          <w:szCs w:val="26"/>
        </w:rPr>
        <w:t xml:space="preserve">Tổ chức truyên truyền, phổ biến, quán triệt, hướng dẫn triển khai thực hiện Nghị </w:t>
      </w:r>
      <w:r w:rsidRPr="00B97389">
        <w:rPr>
          <w:sz w:val="28"/>
          <w:szCs w:val="28"/>
        </w:rPr>
        <w:t xml:space="preserve">định số 04/2015/NĐ-CP ngày 09/01/2015 của Chính phủ; </w:t>
      </w:r>
      <w:r w:rsidR="005153C3">
        <w:rPr>
          <w:sz w:val="28"/>
          <w:szCs w:val="28"/>
        </w:rPr>
        <w:t xml:space="preserve">Thông </w:t>
      </w:r>
      <w:r w:rsidR="005153C3" w:rsidRPr="005153C3">
        <w:rPr>
          <w:rStyle w:val="Strong"/>
          <w:b w:val="0"/>
          <w:sz w:val="28"/>
          <w:szCs w:val="28"/>
        </w:rPr>
        <w:t>tư số 11/2020/TT-BGDĐT ngày 19/5/2020 của Bộ Giáo dục và Đào tạo hướng dẫn thực hiện dân chủ trong hoạt động của cơ sở giáo dục công lập;</w:t>
      </w:r>
    </w:p>
    <w:p w:rsidR="0015030E" w:rsidRPr="00CD287E" w:rsidRDefault="004742FC" w:rsidP="00872E43">
      <w:pPr>
        <w:widowControl w:val="0"/>
        <w:overflowPunct w:val="0"/>
        <w:autoSpaceDE w:val="0"/>
        <w:autoSpaceDN w:val="0"/>
        <w:adjustRightInd w:val="0"/>
        <w:spacing w:before="120" w:after="120" w:line="276" w:lineRule="auto"/>
        <w:ind w:right="20" w:firstLine="720"/>
        <w:jc w:val="both"/>
        <w:rPr>
          <w:sz w:val="28"/>
          <w:szCs w:val="28"/>
        </w:rPr>
      </w:pPr>
      <w:r>
        <w:rPr>
          <w:sz w:val="28"/>
          <w:szCs w:val="28"/>
        </w:rPr>
        <w:t xml:space="preserve"> </w:t>
      </w:r>
      <w:r w:rsidR="0015030E" w:rsidRPr="00CD287E">
        <w:rPr>
          <w:color w:val="000000"/>
          <w:sz w:val="28"/>
          <w:szCs w:val="28"/>
        </w:rPr>
        <w:t>Hiệu trưởng nhà trường</w:t>
      </w:r>
      <w:r w:rsidR="0015030E" w:rsidRPr="00CD287E">
        <w:rPr>
          <w:b/>
          <w:color w:val="000000"/>
          <w:sz w:val="28"/>
          <w:szCs w:val="28"/>
        </w:rPr>
        <w:t xml:space="preserve"> </w:t>
      </w:r>
      <w:r w:rsidR="0015030E" w:rsidRPr="00CD287E">
        <w:rPr>
          <w:color w:val="000000"/>
          <w:sz w:val="28"/>
          <w:szCs w:val="28"/>
        </w:rPr>
        <w:t>có trách nhiệm</w:t>
      </w:r>
      <w:r w:rsidR="0015030E" w:rsidRPr="00CD287E">
        <w:rPr>
          <w:b/>
          <w:color w:val="000000"/>
          <w:sz w:val="28"/>
          <w:szCs w:val="28"/>
        </w:rPr>
        <w:t xml:space="preserve"> </w:t>
      </w:r>
      <w:r w:rsidR="0015030E" w:rsidRPr="00CD287E">
        <w:rPr>
          <w:sz w:val="28"/>
          <w:szCs w:val="28"/>
        </w:rPr>
        <w:t>thông báo công khai cho cán bộ, viên chức biết những vấn đề sau:</w:t>
      </w:r>
    </w:p>
    <w:p w:rsidR="0015030E" w:rsidRPr="00CD287E" w:rsidRDefault="0015030E" w:rsidP="00872E43">
      <w:pPr>
        <w:spacing w:before="120" w:after="120" w:line="276" w:lineRule="auto"/>
        <w:ind w:firstLine="720"/>
        <w:jc w:val="both"/>
        <w:rPr>
          <w:bCs/>
          <w:sz w:val="28"/>
          <w:szCs w:val="28"/>
        </w:rPr>
      </w:pPr>
      <w:r w:rsidRPr="00CD287E">
        <w:rPr>
          <w:bCs/>
          <w:sz w:val="28"/>
          <w:szCs w:val="28"/>
        </w:rPr>
        <w:t>-  Những chủ trương, chính sách, chế độ của Đảng và Nhà nuớc đối với nhà giáo, cán bộ, công chức, viên chức; kết quả việc thực hiện nhiệm vụ chính trị, chất lượng giảng dạy, chất lượng học tập, tốt nghiệp.</w:t>
      </w:r>
    </w:p>
    <w:p w:rsidR="0015030E" w:rsidRPr="00CD287E" w:rsidRDefault="0015030E" w:rsidP="00872E43">
      <w:pPr>
        <w:spacing w:before="120" w:after="120" w:line="276" w:lineRule="auto"/>
        <w:ind w:firstLine="720"/>
        <w:jc w:val="both"/>
        <w:rPr>
          <w:bCs/>
          <w:sz w:val="28"/>
          <w:szCs w:val="28"/>
        </w:rPr>
      </w:pPr>
      <w:r w:rsidRPr="00CD287E">
        <w:rPr>
          <w:bCs/>
          <w:sz w:val="28"/>
          <w:szCs w:val="28"/>
        </w:rPr>
        <w:t>- Những quy định về sử dụng tài sản, xây dựng, mua sắm, sửa chữa cơ sở vật chất của nhà trường trong từng năm học.</w:t>
      </w:r>
    </w:p>
    <w:p w:rsidR="0015030E" w:rsidRPr="00CD287E" w:rsidRDefault="0015030E" w:rsidP="00872E43">
      <w:pPr>
        <w:spacing w:before="120" w:after="120" w:line="276" w:lineRule="auto"/>
        <w:ind w:firstLine="720"/>
        <w:jc w:val="both"/>
        <w:rPr>
          <w:bCs/>
          <w:sz w:val="28"/>
          <w:szCs w:val="28"/>
        </w:rPr>
      </w:pPr>
      <w:r w:rsidRPr="00CD287E">
        <w:rPr>
          <w:bCs/>
          <w:sz w:val="28"/>
          <w:szCs w:val="28"/>
        </w:rPr>
        <w:t xml:space="preserve"> - Các khoản đóng góp của người học, kinh phí hoạt động của trường học bao gồm nguồn kinh phí ngân sách, các nguồn khác, các khoản thu, chi và quyết toán hàng năm.</w:t>
      </w:r>
    </w:p>
    <w:p w:rsidR="0015030E" w:rsidRPr="00CD287E" w:rsidRDefault="0015030E" w:rsidP="00872E43">
      <w:pPr>
        <w:spacing w:before="120" w:after="120" w:line="276" w:lineRule="auto"/>
        <w:ind w:firstLine="720"/>
        <w:jc w:val="both"/>
        <w:rPr>
          <w:sz w:val="28"/>
          <w:szCs w:val="28"/>
        </w:rPr>
      </w:pPr>
      <w:r w:rsidRPr="00CD287E">
        <w:rPr>
          <w:bCs/>
          <w:sz w:val="28"/>
          <w:szCs w:val="28"/>
        </w:rPr>
        <w:t xml:space="preserve"> - Các vụ việc tiêu cực, khiếu nại, tố cáo trong nhà trường đã được kết luận (nếu có); </w:t>
      </w:r>
      <w:r w:rsidRPr="00CD287E">
        <w:rPr>
          <w:sz w:val="28"/>
          <w:szCs w:val="28"/>
        </w:rPr>
        <w:t xml:space="preserve">bản kê khai tài sản, thu nhập của người có nghĩa vụ phải kê khai theo quy định của pháp luật. </w:t>
      </w:r>
    </w:p>
    <w:p w:rsidR="0015030E" w:rsidRPr="00CD287E" w:rsidRDefault="0015030E" w:rsidP="00B67ECB">
      <w:pPr>
        <w:spacing w:before="80" w:after="80" w:line="276" w:lineRule="auto"/>
        <w:ind w:firstLine="720"/>
        <w:jc w:val="both"/>
        <w:rPr>
          <w:bCs/>
          <w:sz w:val="28"/>
          <w:szCs w:val="28"/>
        </w:rPr>
      </w:pPr>
      <w:r w:rsidRPr="00CD287E">
        <w:rPr>
          <w:sz w:val="28"/>
          <w:szCs w:val="28"/>
        </w:rPr>
        <w:t xml:space="preserve"> - Việc thực hiện: Tuyển dụng, đào tạo, bồi dưỡng, điều động, bổ nhiệm, luân chuyển, biệt phái, từ chức, miễn nhiệm; hợp đồng làm việc, 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nhà trường.</w:t>
      </w:r>
    </w:p>
    <w:p w:rsidR="0015030E" w:rsidRPr="00CD287E" w:rsidRDefault="0015030E" w:rsidP="00B67ECB">
      <w:pPr>
        <w:spacing w:before="80" w:after="80" w:line="276" w:lineRule="auto"/>
        <w:ind w:firstLine="720"/>
        <w:jc w:val="both"/>
        <w:rPr>
          <w:bCs/>
          <w:i/>
          <w:sz w:val="28"/>
          <w:szCs w:val="28"/>
        </w:rPr>
      </w:pPr>
      <w:r w:rsidRPr="00CD287E">
        <w:rPr>
          <w:bCs/>
          <w:sz w:val="28"/>
          <w:szCs w:val="28"/>
        </w:rPr>
        <w:t xml:space="preserve"> - Những vấn đề về tuyển sinh và </w:t>
      </w:r>
      <w:r w:rsidRPr="00CD287E">
        <w:rPr>
          <w:sz w:val="28"/>
          <w:szCs w:val="28"/>
        </w:rPr>
        <w:t xml:space="preserve">kiểm tra đánh giá học sinh theo đúng quy chế </w:t>
      </w:r>
      <w:r w:rsidRPr="00CD287E">
        <w:rPr>
          <w:bCs/>
          <w:sz w:val="28"/>
          <w:szCs w:val="28"/>
        </w:rPr>
        <w:t>từng năm học.</w:t>
      </w:r>
    </w:p>
    <w:p w:rsidR="00B67ECB" w:rsidRDefault="0015030E" w:rsidP="00B67ECB">
      <w:pPr>
        <w:spacing w:before="80" w:after="80" w:line="276" w:lineRule="auto"/>
        <w:ind w:firstLine="720"/>
        <w:jc w:val="both"/>
        <w:rPr>
          <w:bCs/>
          <w:sz w:val="28"/>
          <w:szCs w:val="28"/>
        </w:rPr>
      </w:pPr>
      <w:r w:rsidRPr="00CD287E">
        <w:rPr>
          <w:bCs/>
          <w:sz w:val="28"/>
          <w:szCs w:val="28"/>
        </w:rPr>
        <w:t>-  Nhận xét đánh giá công chức, viên chức, lao động hàng năm</w:t>
      </w:r>
      <w:r>
        <w:rPr>
          <w:bCs/>
          <w:sz w:val="28"/>
          <w:szCs w:val="28"/>
        </w:rPr>
        <w:t>:</w:t>
      </w:r>
    </w:p>
    <w:p w:rsidR="00B67ECB" w:rsidRDefault="00B67ECB" w:rsidP="00B67ECB">
      <w:pPr>
        <w:spacing w:before="80" w:after="80" w:line="276" w:lineRule="auto"/>
        <w:ind w:firstLine="720"/>
        <w:jc w:val="both"/>
        <w:rPr>
          <w:sz w:val="28"/>
          <w:szCs w:val="28"/>
        </w:rPr>
      </w:pPr>
      <w:r>
        <w:rPr>
          <w:sz w:val="28"/>
          <w:szCs w:val="28"/>
        </w:rPr>
        <w:t xml:space="preserve">+ </w:t>
      </w:r>
      <w:r w:rsidRPr="00B97389">
        <w:rPr>
          <w:sz w:val="28"/>
          <w:szCs w:val="28"/>
        </w:rPr>
        <w:t>Về đánh giá xếp loại</w:t>
      </w:r>
      <w:r>
        <w:rPr>
          <w:sz w:val="28"/>
          <w:szCs w:val="28"/>
        </w:rPr>
        <w:t xml:space="preserve"> </w:t>
      </w:r>
      <w:r w:rsidRPr="00101BB0">
        <w:rPr>
          <w:sz w:val="28"/>
          <w:szCs w:val="28"/>
        </w:rPr>
        <w:t>công chức, viên chức</w:t>
      </w:r>
      <w:r w:rsidRPr="00B97389">
        <w:rPr>
          <w:sz w:val="28"/>
          <w:szCs w:val="28"/>
        </w:rPr>
        <w:t xml:space="preserve">: Thực hiện tốt việc đánh giá </w:t>
      </w:r>
    </w:p>
    <w:p w:rsidR="0015030E" w:rsidRPr="00B67ECB" w:rsidRDefault="00B67ECB" w:rsidP="00B67ECB">
      <w:pPr>
        <w:spacing w:before="80" w:after="80" w:line="276" w:lineRule="auto"/>
        <w:jc w:val="both"/>
        <w:rPr>
          <w:bCs/>
          <w:sz w:val="28"/>
          <w:szCs w:val="28"/>
        </w:rPr>
      </w:pPr>
      <w:r>
        <w:rPr>
          <w:bCs/>
          <w:sz w:val="28"/>
          <w:szCs w:val="28"/>
        </w:rPr>
        <w:lastRenderedPageBreak/>
        <w:t xml:space="preserve">xếp loại </w:t>
      </w:r>
      <w:r w:rsidR="0015030E" w:rsidRPr="00101BB0">
        <w:rPr>
          <w:sz w:val="28"/>
          <w:szCs w:val="28"/>
        </w:rPr>
        <w:t>công chức, viên chức</w:t>
      </w:r>
      <w:r w:rsidR="0015030E" w:rsidRPr="00B97389">
        <w:rPr>
          <w:sz w:val="28"/>
          <w:szCs w:val="28"/>
        </w:rPr>
        <w:t xml:space="preserve"> theo các văn bản sau:</w:t>
      </w:r>
      <w:r w:rsidR="0015030E">
        <w:rPr>
          <w:sz w:val="28"/>
          <w:szCs w:val="28"/>
        </w:rPr>
        <w:t xml:space="preserve"> Nghị định số 90/2020/NĐ-CP ngày 13 tháng 8 năm 2020 của Chính phủ về đánh giá, xếp loại chất lượng cán bộ, công chức, viên chức; </w:t>
      </w:r>
      <w:r w:rsidR="0015030E" w:rsidRPr="00B97389">
        <w:rPr>
          <w:sz w:val="28"/>
          <w:szCs w:val="28"/>
        </w:rPr>
        <w:t>Đánh giá chu</w:t>
      </w:r>
      <w:r w:rsidR="00FD60F5">
        <w:rPr>
          <w:sz w:val="28"/>
          <w:szCs w:val="28"/>
        </w:rPr>
        <w:t>ẩn Hiệu trưởng; Phó H</w:t>
      </w:r>
      <w:r w:rsidR="0015030E" w:rsidRPr="00B97389">
        <w:rPr>
          <w:sz w:val="28"/>
          <w:szCs w:val="28"/>
        </w:rPr>
        <w:t>iệu trưởng theo Công văn số 4529/BGDĐT-NGCBQL</w:t>
      </w:r>
      <w:r w:rsidR="0015030E">
        <w:rPr>
          <w:sz w:val="28"/>
          <w:szCs w:val="28"/>
        </w:rPr>
        <w:t>GD ngày 01/10/2018 của Bộ GD&amp;ĐT;</w:t>
      </w:r>
      <w:r w:rsidR="0015030E" w:rsidRPr="00B97389">
        <w:rPr>
          <w:sz w:val="28"/>
          <w:szCs w:val="28"/>
        </w:rPr>
        <w:t xml:space="preserve"> Đánh giá chuẩn nghề nghiệp của GV trung học theo Công văn số 4530/BGDĐT-NGCBQL</w:t>
      </w:r>
      <w:r w:rsidR="0015030E">
        <w:rPr>
          <w:sz w:val="28"/>
          <w:szCs w:val="28"/>
        </w:rPr>
        <w:t xml:space="preserve">GD ngày 01/10/2018 của Bộ GD&amp;ĐT; </w:t>
      </w:r>
      <w:r w:rsidR="0015030E" w:rsidRPr="00B97389">
        <w:rPr>
          <w:sz w:val="28"/>
          <w:szCs w:val="28"/>
        </w:rPr>
        <w:t>Việc đánh giá xếp loại phải thực hiện công khai, minh bạch theo từng bước: Cá nhân tự đánh giá, tổ chuyên môn nhận xét và hiệu trưởng đánh giá cuối cùng sau đ</w:t>
      </w:r>
      <w:r w:rsidR="00A2356B">
        <w:rPr>
          <w:sz w:val="28"/>
          <w:szCs w:val="28"/>
        </w:rPr>
        <w:t>ó công khai kết quả toàn trường trong phiên họp hội đồng cuối tháng 5.</w:t>
      </w:r>
    </w:p>
    <w:p w:rsidR="00826AD5" w:rsidRPr="00B97389" w:rsidRDefault="0015030E" w:rsidP="00B67ECB">
      <w:pPr>
        <w:spacing w:before="80" w:after="80" w:line="276" w:lineRule="auto"/>
        <w:ind w:firstLine="720"/>
        <w:jc w:val="both"/>
        <w:rPr>
          <w:sz w:val="28"/>
          <w:szCs w:val="28"/>
        </w:rPr>
      </w:pPr>
      <w:r>
        <w:rPr>
          <w:bCs/>
          <w:i/>
          <w:sz w:val="28"/>
          <w:szCs w:val="28"/>
        </w:rPr>
        <w:t xml:space="preserve">- </w:t>
      </w:r>
      <w:r w:rsidR="00826AD5" w:rsidRPr="00B97389">
        <w:rPr>
          <w:sz w:val="28"/>
          <w:szCs w:val="28"/>
        </w:rPr>
        <w:t>Về công tác thi đua khen thưởng:</w:t>
      </w:r>
      <w:r>
        <w:rPr>
          <w:sz w:val="28"/>
          <w:szCs w:val="28"/>
        </w:rPr>
        <w:t xml:space="preserve"> </w:t>
      </w:r>
      <w:r w:rsidR="00D347A3" w:rsidRPr="00B97389">
        <w:rPr>
          <w:sz w:val="28"/>
          <w:szCs w:val="28"/>
        </w:rPr>
        <w:t>Thực hiện đúng luật thi đua khen thưởng của chính phủ và các quy chế về</w:t>
      </w:r>
      <w:r>
        <w:rPr>
          <w:sz w:val="28"/>
          <w:szCs w:val="28"/>
        </w:rPr>
        <w:t xml:space="preserve"> </w:t>
      </w:r>
      <w:r w:rsidR="00826AD5" w:rsidRPr="00B97389">
        <w:rPr>
          <w:sz w:val="28"/>
          <w:szCs w:val="28"/>
        </w:rPr>
        <w:t>thi đua khen thưởng của UBND thành phố, Sở Giáo dục và Đào tạo, Phòng Giáo dục và Đào tạo</w:t>
      </w:r>
      <w:r>
        <w:rPr>
          <w:sz w:val="28"/>
          <w:szCs w:val="28"/>
        </w:rPr>
        <w:t>;</w:t>
      </w:r>
      <w:r w:rsidR="002136F8">
        <w:rPr>
          <w:sz w:val="28"/>
          <w:szCs w:val="28"/>
        </w:rPr>
        <w:t xml:space="preserve"> </w:t>
      </w:r>
      <w:r w:rsidR="00826AD5" w:rsidRPr="00B97389">
        <w:rPr>
          <w:sz w:val="28"/>
          <w:szCs w:val="28"/>
        </w:rPr>
        <w:t xml:space="preserve">Tổ chức bình xét thi đua theo các danh hiệu đã đăng ký từ đầu năm học và theo đúng quy định về thi đua, khen thưởng. Xây dựng tiêu chí thi đua theo từng giai đoạn, bình xét công khai, nghiêm minh nhằm phân loại được CC,VC và người lao động trong nhà trường, gắn thi đua với xếp loại công chức, xếp loại </w:t>
      </w:r>
      <w:r w:rsidR="00B67ECB">
        <w:rPr>
          <w:sz w:val="28"/>
          <w:szCs w:val="28"/>
        </w:rPr>
        <w:t>chuẩn nghề nghiệp của giáo viên.</w:t>
      </w:r>
    </w:p>
    <w:p w:rsidR="002136F8" w:rsidRDefault="005E1D21" w:rsidP="00B67ECB">
      <w:pPr>
        <w:pStyle w:val="Footer"/>
        <w:tabs>
          <w:tab w:val="clear" w:pos="4680"/>
          <w:tab w:val="clear" w:pos="9360"/>
          <w:tab w:val="left" w:pos="720"/>
          <w:tab w:val="left" w:pos="8565"/>
        </w:tabs>
        <w:spacing w:before="80" w:after="80" w:line="276" w:lineRule="auto"/>
        <w:jc w:val="both"/>
        <w:rPr>
          <w:b/>
          <w:sz w:val="28"/>
          <w:szCs w:val="26"/>
        </w:rPr>
      </w:pPr>
      <w:r w:rsidRPr="00B97389">
        <w:rPr>
          <w:b/>
          <w:sz w:val="28"/>
          <w:szCs w:val="26"/>
        </w:rPr>
        <w:tab/>
      </w:r>
      <w:r w:rsidR="002136F8">
        <w:rPr>
          <w:b/>
          <w:sz w:val="28"/>
          <w:szCs w:val="26"/>
        </w:rPr>
        <w:t>2. Trách nhiệm của Bí thư Chi bộ, Hiệu trưởng nhà trường</w:t>
      </w:r>
      <w:r w:rsidR="002136F8">
        <w:rPr>
          <w:b/>
          <w:sz w:val="28"/>
          <w:szCs w:val="26"/>
        </w:rPr>
        <w:tab/>
      </w:r>
    </w:p>
    <w:p w:rsidR="00322E96" w:rsidRDefault="00322E96" w:rsidP="00B67ECB">
      <w:pPr>
        <w:pStyle w:val="Footer"/>
        <w:tabs>
          <w:tab w:val="clear" w:pos="4680"/>
          <w:tab w:val="clear" w:pos="9360"/>
          <w:tab w:val="left" w:pos="720"/>
          <w:tab w:val="left" w:pos="8565"/>
        </w:tabs>
        <w:spacing w:before="80" w:after="80" w:line="276" w:lineRule="auto"/>
        <w:jc w:val="both"/>
        <w:rPr>
          <w:b/>
          <w:sz w:val="28"/>
          <w:szCs w:val="26"/>
        </w:rPr>
      </w:pPr>
      <w:r>
        <w:rPr>
          <w:sz w:val="28"/>
          <w:szCs w:val="28"/>
          <w:shd w:val="clear" w:color="auto" w:fill="FFFFFF"/>
        </w:rPr>
        <w:tab/>
      </w:r>
      <w:r w:rsidR="00B67ECB">
        <w:rPr>
          <w:sz w:val="28"/>
          <w:szCs w:val="28"/>
          <w:shd w:val="clear" w:color="auto" w:fill="FFFFFF"/>
        </w:rPr>
        <w:t xml:space="preserve">- </w:t>
      </w:r>
      <w:r w:rsidRPr="002136F8">
        <w:rPr>
          <w:sz w:val="28"/>
          <w:szCs w:val="26"/>
        </w:rPr>
        <w:t>Bí thư Chi bộ, Hiệu trưởng nhà trường</w:t>
      </w:r>
      <w:r>
        <w:rPr>
          <w:sz w:val="28"/>
          <w:szCs w:val="26"/>
        </w:rPr>
        <w:t xml:space="preserve"> </w:t>
      </w:r>
      <w:r w:rsidRPr="00B97389">
        <w:rPr>
          <w:sz w:val="28"/>
          <w:szCs w:val="28"/>
          <w:shd w:val="clear" w:color="auto" w:fill="FFFFFF"/>
        </w:rPr>
        <w:t>tiếp tục</w:t>
      </w:r>
      <w:r w:rsidRPr="00B97389">
        <w:rPr>
          <w:spacing w:val="-4"/>
          <w:sz w:val="28"/>
          <w:szCs w:val="28"/>
        </w:rPr>
        <w:t xml:space="preserve"> </w:t>
      </w:r>
      <w:r>
        <w:rPr>
          <w:spacing w:val="-4"/>
          <w:sz w:val="28"/>
          <w:szCs w:val="28"/>
        </w:rPr>
        <w:t xml:space="preserve">triển khai </w:t>
      </w:r>
      <w:r w:rsidRPr="00B97389">
        <w:rPr>
          <w:spacing w:val="-4"/>
          <w:sz w:val="28"/>
          <w:szCs w:val="28"/>
        </w:rPr>
        <w:t xml:space="preserve">việc thực hiện </w:t>
      </w:r>
      <w:r w:rsidRPr="00B97389">
        <w:rPr>
          <w:sz w:val="28"/>
          <w:szCs w:val="28"/>
          <w:shd w:val="clear" w:color="auto" w:fill="FFFFFF"/>
        </w:rPr>
        <w:t>quy</w:t>
      </w:r>
      <w:r w:rsidR="00C1415B">
        <w:rPr>
          <w:sz w:val="28"/>
          <w:szCs w:val="28"/>
          <w:shd w:val="clear" w:color="auto" w:fill="FFFFFF"/>
        </w:rPr>
        <w:t xml:space="preserve"> </w:t>
      </w:r>
    </w:p>
    <w:p w:rsidR="00567874" w:rsidRPr="00786400" w:rsidRDefault="005E1D21" w:rsidP="00B67ECB">
      <w:pPr>
        <w:pStyle w:val="NormalWeb"/>
        <w:spacing w:before="80" w:beforeAutospacing="0" w:after="80" w:afterAutospacing="0" w:line="276" w:lineRule="auto"/>
        <w:jc w:val="both"/>
        <w:rPr>
          <w:bCs/>
          <w:sz w:val="28"/>
          <w:szCs w:val="28"/>
        </w:rPr>
      </w:pPr>
      <w:r w:rsidRPr="00B97389">
        <w:rPr>
          <w:sz w:val="28"/>
          <w:szCs w:val="28"/>
          <w:shd w:val="clear" w:color="auto" w:fill="FFFFFF"/>
        </w:rPr>
        <w:t xml:space="preserve">chế thực hiện dân chủ </w:t>
      </w:r>
      <w:r w:rsidR="00567874" w:rsidRPr="00B97389">
        <w:rPr>
          <w:sz w:val="28"/>
          <w:szCs w:val="28"/>
          <w:shd w:val="clear" w:color="auto" w:fill="FFFFFF"/>
        </w:rPr>
        <w:t>Quyết định số 04/2000/QĐ-BGDĐ</w:t>
      </w:r>
      <w:r w:rsidR="00567874" w:rsidRPr="00B97389">
        <w:rPr>
          <w:iCs/>
          <w:spacing w:val="-4"/>
          <w:sz w:val="28"/>
          <w:szCs w:val="28"/>
          <w:lang w:val="nl-NL"/>
        </w:rPr>
        <w:t xml:space="preserve">; </w:t>
      </w:r>
      <w:r w:rsidR="00567874" w:rsidRPr="00B97389">
        <w:rPr>
          <w:sz w:val="28"/>
          <w:szCs w:val="28"/>
        </w:rPr>
        <w:t xml:space="preserve">kê khai, công khai bản kê khai tài sản, thu nhập, báo cáo kết quả </w:t>
      </w:r>
      <w:r w:rsidR="00567874" w:rsidRPr="00B97389">
        <w:rPr>
          <w:sz w:val="28"/>
        </w:rPr>
        <w:t>theo quy định</w:t>
      </w:r>
      <w:r w:rsidR="007B17DB">
        <w:rPr>
          <w:sz w:val="28"/>
        </w:rPr>
        <w:t xml:space="preserve"> của Luật phòng chống tham nhũng năm 2018 và </w:t>
      </w:r>
      <w:r w:rsidR="00567874" w:rsidRPr="00B97389">
        <w:rPr>
          <w:iCs/>
          <w:sz w:val="28"/>
          <w:szCs w:val="28"/>
          <w:shd w:val="clear" w:color="auto" w:fill="FFFFFF"/>
        </w:rPr>
        <w:t>Nghị định số </w:t>
      </w:r>
      <w:r w:rsidR="007B17DB">
        <w:rPr>
          <w:iCs/>
          <w:sz w:val="28"/>
          <w:szCs w:val="28"/>
          <w:shd w:val="clear" w:color="auto" w:fill="FFFFFF"/>
        </w:rPr>
        <w:t>130/2020/NĐ-CP ngày 30/11/2020</w:t>
      </w:r>
      <w:r w:rsidR="00567874" w:rsidRPr="00B97389">
        <w:rPr>
          <w:iCs/>
          <w:sz w:val="28"/>
          <w:szCs w:val="28"/>
          <w:shd w:val="clear" w:color="auto" w:fill="FFFFFF"/>
        </w:rPr>
        <w:t xml:space="preserve"> của Chính phủ về minh bạch tài sản, thu nhập, </w:t>
      </w:r>
      <w:r w:rsidR="007B17DB">
        <w:rPr>
          <w:iCs/>
          <w:sz w:val="28"/>
          <w:szCs w:val="28"/>
          <w:shd w:val="clear" w:color="auto" w:fill="FFFFFF"/>
        </w:rPr>
        <w:t>Chỉ thị số 483/CT-UBND ngày 29/11/2021 của UBND Thành phố về tăng cường kiểm soát tài sản, thu nhập của người có chức vụ, quyền hạn trong cơ quan, tổ chức, đơn vị trên địa bàn thành phố</w:t>
      </w:r>
      <w:r w:rsidR="00567874" w:rsidRPr="00B97389">
        <w:rPr>
          <w:sz w:val="28"/>
          <w:szCs w:val="28"/>
        </w:rPr>
        <w:t xml:space="preserve">, </w:t>
      </w:r>
      <w:r w:rsidR="00567874" w:rsidRPr="00B97389">
        <w:rPr>
          <w:iCs/>
          <w:sz w:val="28"/>
          <w:szCs w:val="28"/>
          <w:lang w:val="vi-VN"/>
        </w:rPr>
        <w:t xml:space="preserve">Thông tư </w:t>
      </w:r>
      <w:r w:rsidR="00786400" w:rsidRPr="00786400">
        <w:rPr>
          <w:rStyle w:val="Strong"/>
          <w:b w:val="0"/>
          <w:sz w:val="28"/>
          <w:szCs w:val="28"/>
        </w:rPr>
        <w:t>số 11/2020/TT-BGDĐT ngày 19/5/2020 của Bộ Giáo dục và Đào tạo hướng dẫn thực hiện dân chủ trong hoạt động của cơ sở</w:t>
      </w:r>
      <w:r w:rsidR="00786400">
        <w:rPr>
          <w:rStyle w:val="Strong"/>
          <w:b w:val="0"/>
          <w:sz w:val="28"/>
          <w:szCs w:val="28"/>
        </w:rPr>
        <w:t xml:space="preserve"> giáo dục công lập</w:t>
      </w:r>
      <w:r w:rsidR="00AC4591">
        <w:rPr>
          <w:rFonts w:eastAsia="Arial Unicode MS"/>
          <w:sz w:val="28"/>
          <w:szCs w:val="28"/>
        </w:rPr>
        <w:t>…</w:t>
      </w:r>
      <w:r w:rsidR="00AC4591" w:rsidRPr="00AC4591">
        <w:rPr>
          <w:sz w:val="28"/>
          <w:szCs w:val="28"/>
        </w:rPr>
        <w:t xml:space="preserve"> </w:t>
      </w:r>
      <w:r w:rsidR="00AC4591">
        <w:rPr>
          <w:sz w:val="28"/>
          <w:szCs w:val="28"/>
        </w:rPr>
        <w:t xml:space="preserve">phát huy </w:t>
      </w:r>
      <w:r w:rsidR="005156FF">
        <w:rPr>
          <w:sz w:val="28"/>
          <w:szCs w:val="28"/>
        </w:rPr>
        <w:t>vai trò của Ban Thanh tra nhân dân trong việc kiểm tra, giám sát việc thực hiện Qui</w:t>
      </w:r>
      <w:r w:rsidR="00CA43BD">
        <w:rPr>
          <w:sz w:val="28"/>
          <w:szCs w:val="28"/>
        </w:rPr>
        <w:t xml:space="preserve"> </w:t>
      </w:r>
      <w:r w:rsidR="00AC4591">
        <w:rPr>
          <w:sz w:val="28"/>
          <w:szCs w:val="28"/>
        </w:rPr>
        <w:t>chế dân chủ trong nhà trường</w:t>
      </w:r>
      <w:r w:rsidR="009C1A76">
        <w:rPr>
          <w:sz w:val="28"/>
          <w:szCs w:val="28"/>
        </w:rPr>
        <w:t>.</w:t>
      </w:r>
    </w:p>
    <w:p w:rsidR="00AC4591" w:rsidRDefault="00AC4591" w:rsidP="00B67ECB">
      <w:pPr>
        <w:tabs>
          <w:tab w:val="left" w:pos="540"/>
        </w:tabs>
        <w:spacing w:before="80" w:after="80" w:line="276" w:lineRule="auto"/>
        <w:jc w:val="both"/>
        <w:rPr>
          <w:sz w:val="28"/>
          <w:szCs w:val="28"/>
        </w:rPr>
      </w:pPr>
      <w:r>
        <w:rPr>
          <w:sz w:val="28"/>
          <w:szCs w:val="28"/>
        </w:rPr>
        <w:tab/>
        <w:t>- Công đoàn nhà trường phối hợp với Hiệu trưởng tổ chức tốt Hội nghị Cán bộ Công chức, viên chức hàng năm theo đúng thời gian quy định, đảm bảo thực hiện dân chủ, công khai, minh bạch các nội dung theo quy định, nhất là những vấn đề liên quan đến tài chính, các chế độ chính sách, các khoản thu chi và các loại quĩ, thực hiện dân chủ về công tác cán bộ.</w:t>
      </w:r>
    </w:p>
    <w:p w:rsidR="00462997" w:rsidRDefault="00C5215A" w:rsidP="00B67ECB">
      <w:pPr>
        <w:tabs>
          <w:tab w:val="left" w:pos="720"/>
        </w:tabs>
        <w:spacing w:before="80" w:after="80" w:line="276" w:lineRule="auto"/>
        <w:jc w:val="both"/>
        <w:rPr>
          <w:b/>
          <w:sz w:val="28"/>
          <w:szCs w:val="28"/>
        </w:rPr>
      </w:pPr>
      <w:r w:rsidRPr="00AC4591">
        <w:rPr>
          <w:b/>
          <w:sz w:val="28"/>
          <w:szCs w:val="28"/>
        </w:rPr>
        <w:tab/>
      </w:r>
      <w:r w:rsidR="00462997" w:rsidRPr="00AC4591">
        <w:rPr>
          <w:b/>
          <w:sz w:val="28"/>
          <w:szCs w:val="28"/>
        </w:rPr>
        <w:t>IV. Tổ chức thực hiện</w:t>
      </w:r>
    </w:p>
    <w:p w:rsidR="009C1A76" w:rsidRDefault="00AC4591" w:rsidP="00B67ECB">
      <w:pPr>
        <w:tabs>
          <w:tab w:val="left" w:pos="540"/>
        </w:tabs>
        <w:spacing w:before="80" w:after="80" w:line="276" w:lineRule="auto"/>
        <w:jc w:val="both"/>
        <w:rPr>
          <w:sz w:val="28"/>
          <w:szCs w:val="26"/>
        </w:rPr>
      </w:pPr>
      <w:r>
        <w:rPr>
          <w:b/>
          <w:sz w:val="28"/>
          <w:szCs w:val="26"/>
        </w:rPr>
        <w:tab/>
      </w:r>
      <w:r w:rsidR="00B67ECB">
        <w:rPr>
          <w:sz w:val="28"/>
          <w:szCs w:val="28"/>
        </w:rPr>
        <w:tab/>
      </w:r>
      <w:r w:rsidR="00462997" w:rsidRPr="00B97389">
        <w:rPr>
          <w:sz w:val="28"/>
          <w:szCs w:val="26"/>
        </w:rPr>
        <w:t>Căn cứ kế hoạch trên đây</w:t>
      </w:r>
      <w:r w:rsidR="009C1A76">
        <w:rPr>
          <w:sz w:val="28"/>
          <w:szCs w:val="26"/>
        </w:rPr>
        <w:t xml:space="preserve"> các thành viên trong ban chỉ đạo QCDC có trách nhiệm triển khai và thực hiện nghiêm túc theo phân công nhiệm vụ của Trưởng ban</w:t>
      </w:r>
      <w:r w:rsidR="00BB6BBA">
        <w:rPr>
          <w:sz w:val="28"/>
          <w:szCs w:val="26"/>
        </w:rPr>
        <w:t>.</w:t>
      </w:r>
    </w:p>
    <w:p w:rsidR="00B67ECB" w:rsidRDefault="00B67ECB" w:rsidP="00B67ECB">
      <w:pPr>
        <w:tabs>
          <w:tab w:val="left" w:pos="540"/>
        </w:tabs>
        <w:spacing w:before="120" w:after="120" w:line="276" w:lineRule="auto"/>
        <w:jc w:val="both"/>
        <w:rPr>
          <w:sz w:val="28"/>
          <w:szCs w:val="26"/>
        </w:rPr>
      </w:pPr>
      <w:r>
        <w:rPr>
          <w:sz w:val="28"/>
          <w:szCs w:val="26"/>
        </w:rPr>
        <w:tab/>
        <w:t xml:space="preserve"> - Ban hành Qui chế chi tiêu nội bộ năm 2022.</w:t>
      </w:r>
    </w:p>
    <w:p w:rsidR="00AC4591" w:rsidRDefault="00B67ECB" w:rsidP="00C03544">
      <w:pPr>
        <w:tabs>
          <w:tab w:val="left" w:pos="540"/>
        </w:tabs>
        <w:spacing w:before="80" w:after="80" w:line="276" w:lineRule="auto"/>
        <w:jc w:val="both"/>
        <w:rPr>
          <w:sz w:val="28"/>
          <w:szCs w:val="26"/>
        </w:rPr>
      </w:pPr>
      <w:r>
        <w:rPr>
          <w:sz w:val="28"/>
          <w:szCs w:val="26"/>
        </w:rPr>
        <w:lastRenderedPageBreak/>
        <w:tab/>
      </w:r>
      <w:r w:rsidR="00AC4591">
        <w:rPr>
          <w:sz w:val="28"/>
          <w:szCs w:val="26"/>
        </w:rPr>
        <w:t>-</w:t>
      </w:r>
      <w:r w:rsidR="00322E96">
        <w:rPr>
          <w:sz w:val="28"/>
          <w:szCs w:val="26"/>
        </w:rPr>
        <w:t xml:space="preserve"> </w:t>
      </w:r>
      <w:r w:rsidR="00AC4591">
        <w:rPr>
          <w:sz w:val="28"/>
          <w:szCs w:val="26"/>
        </w:rPr>
        <w:t xml:space="preserve">Ban hành </w:t>
      </w:r>
      <w:r w:rsidR="00F10106">
        <w:rPr>
          <w:sz w:val="28"/>
          <w:szCs w:val="26"/>
        </w:rPr>
        <w:t>Qui chế chi tiêu nội bộ năm 2022</w:t>
      </w:r>
      <w:r w:rsidR="00AC4591">
        <w:rPr>
          <w:sz w:val="28"/>
          <w:szCs w:val="26"/>
        </w:rPr>
        <w:t>.</w:t>
      </w:r>
    </w:p>
    <w:p w:rsidR="00AC4591" w:rsidRDefault="00AC4591" w:rsidP="00C03544">
      <w:pPr>
        <w:tabs>
          <w:tab w:val="left" w:pos="540"/>
        </w:tabs>
        <w:spacing w:before="80" w:after="80" w:line="276" w:lineRule="auto"/>
        <w:jc w:val="both"/>
        <w:rPr>
          <w:sz w:val="28"/>
          <w:szCs w:val="26"/>
        </w:rPr>
      </w:pPr>
      <w:r>
        <w:rPr>
          <w:sz w:val="28"/>
          <w:szCs w:val="26"/>
        </w:rPr>
        <w:tab/>
        <w:t>- Ban hành Qui định sử dụng và bảo quản tài sản của đơn vị theo quy định của pháp luật.</w:t>
      </w:r>
      <w:r w:rsidR="0056050D" w:rsidRPr="00B97389">
        <w:rPr>
          <w:sz w:val="28"/>
          <w:szCs w:val="26"/>
        </w:rPr>
        <w:t xml:space="preserve"> </w:t>
      </w:r>
    </w:p>
    <w:p w:rsidR="00462997" w:rsidRPr="00B97389" w:rsidRDefault="00AC4591" w:rsidP="00C03544">
      <w:pPr>
        <w:tabs>
          <w:tab w:val="left" w:pos="540"/>
        </w:tabs>
        <w:spacing w:before="80" w:after="80" w:line="276" w:lineRule="auto"/>
        <w:jc w:val="both"/>
        <w:rPr>
          <w:sz w:val="28"/>
          <w:szCs w:val="26"/>
        </w:rPr>
      </w:pPr>
      <w:r>
        <w:rPr>
          <w:sz w:val="28"/>
          <w:szCs w:val="26"/>
        </w:rPr>
        <w:tab/>
        <w:t xml:space="preserve">- Báo cáo kết quả thực hiện Qui chế dân chủ cơ sở của nhà trường về </w:t>
      </w:r>
      <w:r w:rsidRPr="00B97389">
        <w:rPr>
          <w:sz w:val="28"/>
          <w:szCs w:val="26"/>
        </w:rPr>
        <w:t>Phòng Giáo dục và Đào tạo</w:t>
      </w:r>
      <w:r>
        <w:rPr>
          <w:sz w:val="28"/>
          <w:szCs w:val="26"/>
        </w:rPr>
        <w:t xml:space="preserve"> </w:t>
      </w:r>
      <w:r w:rsidR="0056050D" w:rsidRPr="00B97389">
        <w:rPr>
          <w:sz w:val="28"/>
          <w:szCs w:val="26"/>
        </w:rPr>
        <w:t xml:space="preserve">theo định kỳ </w:t>
      </w:r>
      <w:r w:rsidR="00976825" w:rsidRPr="00B97389">
        <w:rPr>
          <w:sz w:val="28"/>
          <w:szCs w:val="26"/>
        </w:rPr>
        <w:t>(6 tháng báo cáo trước ngày 01/6</w:t>
      </w:r>
      <w:r w:rsidR="005F12B8">
        <w:rPr>
          <w:sz w:val="28"/>
          <w:szCs w:val="26"/>
        </w:rPr>
        <w:t xml:space="preserve"> </w:t>
      </w:r>
      <w:r w:rsidR="00B122D4">
        <w:rPr>
          <w:sz w:val="28"/>
          <w:szCs w:val="26"/>
        </w:rPr>
        <w:t>và báo cáo năm trước ngày 15</w:t>
      </w:r>
      <w:r w:rsidR="0091572C" w:rsidRPr="00B97389">
        <w:rPr>
          <w:sz w:val="28"/>
          <w:szCs w:val="26"/>
        </w:rPr>
        <w:t>/11</w:t>
      </w:r>
      <w:r w:rsidR="0056050D" w:rsidRPr="00B97389">
        <w:rPr>
          <w:sz w:val="28"/>
          <w:szCs w:val="26"/>
        </w:rPr>
        <w:t>).</w:t>
      </w:r>
    </w:p>
    <w:p w:rsidR="004C3A78" w:rsidRPr="00B97389" w:rsidRDefault="0056050D" w:rsidP="00877B29">
      <w:pPr>
        <w:tabs>
          <w:tab w:val="left" w:pos="540"/>
        </w:tabs>
        <w:spacing w:before="80" w:after="80" w:line="276" w:lineRule="auto"/>
        <w:jc w:val="both"/>
        <w:rPr>
          <w:sz w:val="28"/>
          <w:szCs w:val="26"/>
        </w:rPr>
      </w:pPr>
      <w:r w:rsidRPr="00B97389">
        <w:rPr>
          <w:sz w:val="28"/>
          <w:szCs w:val="26"/>
        </w:rPr>
        <w:tab/>
        <w:t xml:space="preserve">Trên đây là Kế hoạch thực hiện Quy chế dân chủ ở cơ sở </w:t>
      </w:r>
      <w:r w:rsidR="00F01069" w:rsidRPr="00B97389">
        <w:rPr>
          <w:sz w:val="28"/>
          <w:szCs w:val="26"/>
        </w:rPr>
        <w:t>năm</w:t>
      </w:r>
      <w:r w:rsidR="008E01B9" w:rsidRPr="00B97389">
        <w:rPr>
          <w:sz w:val="28"/>
          <w:szCs w:val="26"/>
        </w:rPr>
        <w:t xml:space="preserve"> </w:t>
      </w:r>
      <w:r w:rsidR="00F10106">
        <w:rPr>
          <w:sz w:val="28"/>
          <w:szCs w:val="26"/>
        </w:rPr>
        <w:t>2022</w:t>
      </w:r>
      <w:r w:rsidR="00F01069" w:rsidRPr="00B97389">
        <w:rPr>
          <w:sz w:val="28"/>
          <w:szCs w:val="26"/>
        </w:rPr>
        <w:t xml:space="preserve"> </w:t>
      </w:r>
      <w:r w:rsidRPr="00B97389">
        <w:rPr>
          <w:sz w:val="28"/>
          <w:szCs w:val="26"/>
        </w:rPr>
        <w:t>của trường THCS Đằng Hải. Đề nghị CB-GV-NV nghiêm túc triển khai thực hiện. Mọi ý kiến, vướng mắc</w:t>
      </w:r>
      <w:r w:rsidR="0001759C" w:rsidRPr="00B97389">
        <w:rPr>
          <w:sz w:val="28"/>
          <w:szCs w:val="26"/>
        </w:rPr>
        <w:t xml:space="preserve"> yêu cầu gặp đồng chí Hiệu trưởng để giải quyết</w:t>
      </w:r>
      <w:r w:rsidR="00814391" w:rsidRPr="00B97389">
        <w:rPr>
          <w:sz w:val="28"/>
          <w:szCs w:val="26"/>
        </w:rPr>
        <w:t>.</w:t>
      </w:r>
      <w:r w:rsidR="00603C56">
        <w:rPr>
          <w:sz w:val="28"/>
          <w:szCs w:val="26"/>
        </w:rPr>
        <w:t xml:space="preserve">                                                                            </w:t>
      </w:r>
    </w:p>
    <w:p w:rsidR="001A4625" w:rsidRPr="00B97389" w:rsidRDefault="00A02A73" w:rsidP="00A02A73">
      <w:pPr>
        <w:tabs>
          <w:tab w:val="left" w:pos="540"/>
        </w:tabs>
        <w:jc w:val="both"/>
        <w:rPr>
          <w:b/>
          <w:sz w:val="28"/>
          <w:szCs w:val="26"/>
        </w:rPr>
      </w:pPr>
      <w:r w:rsidRPr="00B97389">
        <w:rPr>
          <w:b/>
          <w:i/>
        </w:rPr>
        <w:t>Nơi nhận:</w:t>
      </w:r>
      <w:r w:rsidRPr="00B97389">
        <w:rPr>
          <w:b/>
          <w:sz w:val="26"/>
          <w:szCs w:val="26"/>
        </w:rPr>
        <w:t xml:space="preserve">         </w:t>
      </w:r>
      <w:r w:rsidR="001A4625" w:rsidRPr="00B97389">
        <w:rPr>
          <w:b/>
          <w:sz w:val="26"/>
          <w:szCs w:val="26"/>
        </w:rPr>
        <w:tab/>
      </w:r>
      <w:r w:rsidR="001A4625" w:rsidRPr="00B97389">
        <w:rPr>
          <w:b/>
          <w:sz w:val="26"/>
          <w:szCs w:val="26"/>
        </w:rPr>
        <w:tab/>
      </w:r>
      <w:r w:rsidR="001A4625" w:rsidRPr="00B97389">
        <w:rPr>
          <w:b/>
          <w:sz w:val="26"/>
          <w:szCs w:val="26"/>
        </w:rPr>
        <w:tab/>
      </w:r>
      <w:r w:rsidR="001A4625" w:rsidRPr="00B97389">
        <w:rPr>
          <w:b/>
          <w:sz w:val="26"/>
          <w:szCs w:val="26"/>
        </w:rPr>
        <w:tab/>
      </w:r>
      <w:r w:rsidR="001A4625" w:rsidRPr="00B97389">
        <w:rPr>
          <w:b/>
          <w:sz w:val="26"/>
          <w:szCs w:val="26"/>
        </w:rPr>
        <w:tab/>
      </w:r>
      <w:r w:rsidR="001A4625" w:rsidRPr="00B97389">
        <w:rPr>
          <w:b/>
          <w:sz w:val="26"/>
          <w:szCs w:val="26"/>
        </w:rPr>
        <w:tab/>
      </w:r>
      <w:r w:rsidR="00877B29">
        <w:rPr>
          <w:b/>
          <w:sz w:val="26"/>
          <w:szCs w:val="26"/>
        </w:rPr>
        <w:t xml:space="preserve">         </w:t>
      </w:r>
      <w:r w:rsidRPr="00B97389">
        <w:rPr>
          <w:b/>
          <w:sz w:val="26"/>
          <w:szCs w:val="26"/>
        </w:rPr>
        <w:t xml:space="preserve"> </w:t>
      </w:r>
      <w:r w:rsidR="001A4625" w:rsidRPr="00B97389">
        <w:rPr>
          <w:b/>
          <w:sz w:val="28"/>
          <w:szCs w:val="28"/>
        </w:rPr>
        <w:t>HIỆU TRƯỞNG</w:t>
      </w:r>
    </w:p>
    <w:p w:rsidR="00A02A73" w:rsidRPr="00B97389" w:rsidRDefault="00A02A73" w:rsidP="00A02A73">
      <w:pPr>
        <w:tabs>
          <w:tab w:val="left" w:pos="540"/>
        </w:tabs>
        <w:jc w:val="both"/>
        <w:rPr>
          <w:sz w:val="28"/>
          <w:szCs w:val="26"/>
        </w:rPr>
      </w:pPr>
      <w:r w:rsidRPr="00B97389">
        <w:rPr>
          <w:sz w:val="22"/>
          <w:szCs w:val="22"/>
        </w:rPr>
        <w:t>- Phòng Nội vụ;</w:t>
      </w:r>
      <w:r w:rsidRPr="00B97389">
        <w:rPr>
          <w:b/>
          <w:sz w:val="22"/>
          <w:szCs w:val="22"/>
        </w:rPr>
        <w:t xml:space="preserve">          </w:t>
      </w:r>
    </w:p>
    <w:p w:rsidR="00A02A73" w:rsidRPr="00B97389" w:rsidRDefault="00A02A73" w:rsidP="00A02A73">
      <w:pPr>
        <w:tabs>
          <w:tab w:val="left" w:pos="540"/>
        </w:tabs>
        <w:jc w:val="both"/>
        <w:rPr>
          <w:sz w:val="22"/>
          <w:szCs w:val="22"/>
        </w:rPr>
      </w:pPr>
      <w:r w:rsidRPr="00B97389">
        <w:rPr>
          <w:sz w:val="22"/>
          <w:szCs w:val="22"/>
        </w:rPr>
        <w:t>- PGD-ĐT;</w:t>
      </w:r>
    </w:p>
    <w:p w:rsidR="001A4625" w:rsidRDefault="00A02A73" w:rsidP="001A4625">
      <w:pPr>
        <w:tabs>
          <w:tab w:val="left" w:pos="1000"/>
        </w:tabs>
        <w:rPr>
          <w:sz w:val="28"/>
          <w:szCs w:val="26"/>
        </w:rPr>
      </w:pPr>
      <w:r w:rsidRPr="00B97389">
        <w:rPr>
          <w:sz w:val="22"/>
          <w:szCs w:val="22"/>
        </w:rPr>
        <w:t xml:space="preserve">- Lưu </w:t>
      </w:r>
      <w:r w:rsidR="00686267" w:rsidRPr="00B97389">
        <w:rPr>
          <w:sz w:val="22"/>
          <w:szCs w:val="22"/>
        </w:rPr>
        <w:t>Hồ sơ QCDC,</w:t>
      </w:r>
      <w:r w:rsidRPr="00B97389">
        <w:rPr>
          <w:sz w:val="22"/>
          <w:szCs w:val="22"/>
        </w:rPr>
        <w:t>VT.</w:t>
      </w:r>
      <w:r w:rsidRPr="00B97389">
        <w:rPr>
          <w:b/>
          <w:sz w:val="22"/>
          <w:szCs w:val="22"/>
        </w:rPr>
        <w:t xml:space="preserve">                         </w:t>
      </w:r>
      <w:r w:rsidR="001A4625" w:rsidRPr="00B97389">
        <w:rPr>
          <w:sz w:val="28"/>
          <w:szCs w:val="26"/>
        </w:rPr>
        <w:t xml:space="preserve">      </w:t>
      </w:r>
      <w:r w:rsidR="001A4625" w:rsidRPr="00B97389">
        <w:rPr>
          <w:sz w:val="28"/>
          <w:szCs w:val="26"/>
        </w:rPr>
        <w:tab/>
      </w:r>
      <w:r w:rsidR="001A4625" w:rsidRPr="00B97389">
        <w:rPr>
          <w:sz w:val="28"/>
          <w:szCs w:val="26"/>
        </w:rPr>
        <w:tab/>
      </w:r>
    </w:p>
    <w:p w:rsidR="00A311C0" w:rsidRPr="00B97389" w:rsidRDefault="00A311C0" w:rsidP="001A4625">
      <w:pPr>
        <w:tabs>
          <w:tab w:val="left" w:pos="1000"/>
        </w:tabs>
        <w:rPr>
          <w:sz w:val="28"/>
          <w:szCs w:val="26"/>
        </w:rPr>
      </w:pPr>
    </w:p>
    <w:p w:rsidR="00877B29" w:rsidRDefault="00877B29" w:rsidP="001A4625">
      <w:pPr>
        <w:tabs>
          <w:tab w:val="left" w:pos="1000"/>
        </w:tabs>
        <w:rPr>
          <w:sz w:val="28"/>
          <w:szCs w:val="26"/>
        </w:rPr>
      </w:pPr>
    </w:p>
    <w:p w:rsidR="001A4625" w:rsidRPr="00B97389" w:rsidRDefault="001A4625" w:rsidP="001A4625">
      <w:pPr>
        <w:tabs>
          <w:tab w:val="left" w:pos="1000"/>
        </w:tabs>
        <w:rPr>
          <w:b/>
          <w:sz w:val="28"/>
          <w:szCs w:val="26"/>
        </w:rPr>
      </w:pPr>
      <w:r w:rsidRPr="00B97389">
        <w:rPr>
          <w:sz w:val="28"/>
          <w:szCs w:val="26"/>
        </w:rPr>
        <w:tab/>
      </w:r>
      <w:r w:rsidRPr="00B97389">
        <w:rPr>
          <w:sz w:val="28"/>
          <w:szCs w:val="26"/>
        </w:rPr>
        <w:tab/>
      </w:r>
      <w:r w:rsidRPr="00B97389">
        <w:rPr>
          <w:sz w:val="28"/>
          <w:szCs w:val="26"/>
        </w:rPr>
        <w:tab/>
      </w:r>
      <w:r w:rsidRPr="00B97389">
        <w:rPr>
          <w:sz w:val="28"/>
          <w:szCs w:val="26"/>
        </w:rPr>
        <w:tab/>
      </w:r>
      <w:r w:rsidRPr="00B97389">
        <w:rPr>
          <w:sz w:val="28"/>
          <w:szCs w:val="26"/>
        </w:rPr>
        <w:tab/>
      </w:r>
      <w:r w:rsidRPr="00B97389">
        <w:rPr>
          <w:sz w:val="28"/>
          <w:szCs w:val="26"/>
        </w:rPr>
        <w:tab/>
      </w:r>
      <w:r w:rsidRPr="00B97389">
        <w:rPr>
          <w:sz w:val="28"/>
          <w:szCs w:val="26"/>
        </w:rPr>
        <w:tab/>
        <w:t xml:space="preserve">   </w:t>
      </w:r>
      <w:r w:rsidRPr="00B97389">
        <w:rPr>
          <w:sz w:val="28"/>
          <w:szCs w:val="26"/>
        </w:rPr>
        <w:tab/>
        <w:t xml:space="preserve">    </w:t>
      </w:r>
      <w:r w:rsidR="00877B29">
        <w:rPr>
          <w:sz w:val="28"/>
          <w:szCs w:val="26"/>
        </w:rPr>
        <w:t xml:space="preserve">        </w:t>
      </w:r>
      <w:r w:rsidRPr="00B97389">
        <w:rPr>
          <w:b/>
          <w:sz w:val="28"/>
          <w:szCs w:val="26"/>
        </w:rPr>
        <w:t>Bùi Thị Mười</w:t>
      </w:r>
    </w:p>
    <w:p w:rsidR="001A4625" w:rsidRPr="00B97389" w:rsidRDefault="00A02A73" w:rsidP="001A4625">
      <w:pPr>
        <w:tabs>
          <w:tab w:val="left" w:pos="1000"/>
        </w:tabs>
        <w:rPr>
          <w:sz w:val="28"/>
          <w:szCs w:val="26"/>
        </w:rPr>
      </w:pPr>
      <w:r w:rsidRPr="00B97389">
        <w:rPr>
          <w:b/>
          <w:sz w:val="22"/>
          <w:szCs w:val="22"/>
        </w:rPr>
        <w:t xml:space="preserve">                                         </w:t>
      </w:r>
      <w:r w:rsidR="001A4625" w:rsidRPr="00B97389">
        <w:rPr>
          <w:sz w:val="28"/>
          <w:szCs w:val="26"/>
        </w:rPr>
        <w:tab/>
      </w:r>
      <w:r w:rsidR="001A4625" w:rsidRPr="00B97389">
        <w:rPr>
          <w:sz w:val="28"/>
          <w:szCs w:val="26"/>
        </w:rPr>
        <w:tab/>
      </w:r>
      <w:r w:rsidR="001A4625" w:rsidRPr="00B97389">
        <w:rPr>
          <w:sz w:val="28"/>
          <w:szCs w:val="26"/>
        </w:rPr>
        <w:tab/>
      </w:r>
    </w:p>
    <w:p w:rsidR="00A02A73" w:rsidRPr="00B97389" w:rsidRDefault="001A4625" w:rsidP="001A4625">
      <w:pPr>
        <w:tabs>
          <w:tab w:val="left" w:pos="1000"/>
        </w:tabs>
        <w:rPr>
          <w:b/>
          <w:sz w:val="28"/>
          <w:szCs w:val="26"/>
        </w:rPr>
      </w:pPr>
      <w:r w:rsidRPr="00B97389">
        <w:rPr>
          <w:sz w:val="28"/>
          <w:szCs w:val="26"/>
        </w:rPr>
        <w:tab/>
      </w:r>
      <w:r w:rsidRPr="00B97389">
        <w:rPr>
          <w:sz w:val="28"/>
          <w:szCs w:val="26"/>
        </w:rPr>
        <w:tab/>
      </w:r>
      <w:r w:rsidRPr="00B97389">
        <w:rPr>
          <w:sz w:val="28"/>
          <w:szCs w:val="26"/>
        </w:rPr>
        <w:tab/>
      </w:r>
      <w:r w:rsidRPr="00B97389">
        <w:rPr>
          <w:sz w:val="28"/>
          <w:szCs w:val="26"/>
        </w:rPr>
        <w:tab/>
      </w:r>
      <w:r w:rsidRPr="00B97389">
        <w:rPr>
          <w:sz w:val="28"/>
          <w:szCs w:val="26"/>
        </w:rPr>
        <w:tab/>
      </w:r>
      <w:r w:rsidRPr="00B97389">
        <w:rPr>
          <w:sz w:val="28"/>
          <w:szCs w:val="26"/>
        </w:rPr>
        <w:tab/>
      </w:r>
      <w:r w:rsidRPr="00B97389">
        <w:rPr>
          <w:sz w:val="28"/>
          <w:szCs w:val="26"/>
        </w:rPr>
        <w:tab/>
      </w:r>
    </w:p>
    <w:p w:rsidR="002D504A" w:rsidRDefault="002D504A"/>
    <w:p w:rsidR="002D504A" w:rsidRPr="002D504A" w:rsidRDefault="002D504A" w:rsidP="002D504A"/>
    <w:p w:rsidR="002D504A" w:rsidRPr="002D504A" w:rsidRDefault="002D504A" w:rsidP="002D504A"/>
    <w:p w:rsidR="002D504A" w:rsidRPr="002D504A" w:rsidRDefault="002D504A" w:rsidP="002D504A"/>
    <w:p w:rsidR="002D504A" w:rsidRPr="002D504A" w:rsidRDefault="002D504A" w:rsidP="002D504A"/>
    <w:p w:rsidR="002D504A" w:rsidRDefault="002D504A"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Default="00C03544" w:rsidP="002D504A"/>
    <w:p w:rsidR="00C03544" w:rsidRPr="002D504A" w:rsidRDefault="00C03544" w:rsidP="002D504A"/>
    <w:p w:rsidR="001F6CF9" w:rsidRPr="00486CA8" w:rsidRDefault="001F6CF9" w:rsidP="00CF617E">
      <w:pPr>
        <w:tabs>
          <w:tab w:val="left" w:pos="3870"/>
        </w:tabs>
        <w:jc w:val="center"/>
      </w:pPr>
      <w:r w:rsidRPr="006D129B">
        <w:rPr>
          <w:b/>
          <w:sz w:val="28"/>
          <w:szCs w:val="28"/>
        </w:rPr>
        <w:t>Nhiệm vụ cụ thể</w:t>
      </w:r>
    </w:p>
    <w:p w:rsidR="001F6CF9" w:rsidRPr="006D129B" w:rsidRDefault="001F6CF9" w:rsidP="001F6CF9">
      <w:pPr>
        <w:jc w:val="center"/>
        <w:rPr>
          <w:b/>
          <w:sz w:val="28"/>
          <w:szCs w:val="28"/>
        </w:rPr>
      </w:pPr>
      <w:r w:rsidRPr="006D129B">
        <w:rPr>
          <w:b/>
          <w:sz w:val="28"/>
          <w:szCs w:val="28"/>
        </w:rPr>
        <w:t>Triển khai , thực h</w:t>
      </w:r>
      <w:r w:rsidR="006D0484">
        <w:rPr>
          <w:b/>
          <w:sz w:val="28"/>
          <w:szCs w:val="28"/>
        </w:rPr>
        <w:t>iện qui chế dân chủ năm 2022</w:t>
      </w:r>
    </w:p>
    <w:p w:rsidR="006D0484" w:rsidRDefault="001F6CF9" w:rsidP="006D129B">
      <w:pPr>
        <w:jc w:val="center"/>
        <w:rPr>
          <w:i/>
          <w:sz w:val="26"/>
          <w:szCs w:val="26"/>
        </w:rPr>
      </w:pPr>
      <w:r w:rsidRPr="006D129B">
        <w:rPr>
          <w:i/>
          <w:sz w:val="26"/>
          <w:szCs w:val="26"/>
        </w:rPr>
        <w:t>(Kèm t</w:t>
      </w:r>
      <w:r w:rsidR="006D0484">
        <w:rPr>
          <w:i/>
          <w:sz w:val="26"/>
          <w:szCs w:val="26"/>
        </w:rPr>
        <w:t>heo Kế hoạch triển khai thực hiện quy chế dân chủ năm 2022</w:t>
      </w:r>
    </w:p>
    <w:p w:rsidR="001F6CF9" w:rsidRDefault="001F6CF9" w:rsidP="006D129B">
      <w:pPr>
        <w:jc w:val="center"/>
        <w:rPr>
          <w:i/>
          <w:sz w:val="26"/>
          <w:szCs w:val="26"/>
        </w:rPr>
      </w:pPr>
      <w:r w:rsidRPr="006D129B">
        <w:rPr>
          <w:i/>
          <w:sz w:val="26"/>
          <w:szCs w:val="26"/>
        </w:rPr>
        <w:lastRenderedPageBreak/>
        <w:t xml:space="preserve"> của trường THCS Đằng Hải)</w:t>
      </w:r>
    </w:p>
    <w:tbl>
      <w:tblPr>
        <w:tblW w:w="11017"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4024"/>
        <w:gridCol w:w="1765"/>
        <w:gridCol w:w="2552"/>
        <w:gridCol w:w="2086"/>
      </w:tblGrid>
      <w:tr w:rsidR="002D504A" w:rsidRPr="00CF617E" w:rsidTr="00CF617E">
        <w:tc>
          <w:tcPr>
            <w:tcW w:w="590" w:type="dxa"/>
            <w:tcBorders>
              <w:bottom w:val="single" w:sz="4" w:space="0" w:color="auto"/>
            </w:tcBorders>
            <w:shd w:val="clear" w:color="auto" w:fill="auto"/>
            <w:vAlign w:val="center"/>
          </w:tcPr>
          <w:p w:rsidR="002D504A" w:rsidRPr="00CF617E" w:rsidRDefault="002D504A" w:rsidP="00755E33">
            <w:pPr>
              <w:spacing w:line="240" w:lineRule="atLeast"/>
              <w:jc w:val="center"/>
              <w:rPr>
                <w:b/>
                <w:color w:val="000000"/>
                <w:sz w:val="26"/>
                <w:szCs w:val="26"/>
              </w:rPr>
            </w:pPr>
            <w:r w:rsidRPr="00CF617E">
              <w:rPr>
                <w:b/>
                <w:color w:val="000000"/>
                <w:sz w:val="26"/>
                <w:szCs w:val="26"/>
              </w:rPr>
              <w:t>TT</w:t>
            </w:r>
          </w:p>
        </w:tc>
        <w:tc>
          <w:tcPr>
            <w:tcW w:w="4024" w:type="dxa"/>
            <w:tcBorders>
              <w:bottom w:val="single" w:sz="4" w:space="0" w:color="auto"/>
            </w:tcBorders>
            <w:shd w:val="clear" w:color="auto" w:fill="auto"/>
            <w:vAlign w:val="center"/>
          </w:tcPr>
          <w:p w:rsidR="002D504A" w:rsidRPr="00CF617E" w:rsidRDefault="002D504A" w:rsidP="00755E33">
            <w:pPr>
              <w:spacing w:line="240" w:lineRule="atLeast"/>
              <w:jc w:val="center"/>
              <w:rPr>
                <w:b/>
                <w:color w:val="000000"/>
                <w:sz w:val="26"/>
                <w:szCs w:val="26"/>
              </w:rPr>
            </w:pPr>
            <w:r w:rsidRPr="00CF617E">
              <w:rPr>
                <w:b/>
                <w:color w:val="000000"/>
                <w:sz w:val="26"/>
                <w:szCs w:val="26"/>
              </w:rPr>
              <w:t>Nội dung</w:t>
            </w:r>
          </w:p>
        </w:tc>
        <w:tc>
          <w:tcPr>
            <w:tcW w:w="1765" w:type="dxa"/>
            <w:tcBorders>
              <w:bottom w:val="single" w:sz="4" w:space="0" w:color="auto"/>
            </w:tcBorders>
            <w:shd w:val="clear" w:color="auto" w:fill="auto"/>
            <w:vAlign w:val="center"/>
          </w:tcPr>
          <w:p w:rsidR="002D504A" w:rsidRPr="00CF617E" w:rsidRDefault="002D504A" w:rsidP="00755E33">
            <w:pPr>
              <w:spacing w:line="240" w:lineRule="atLeast"/>
              <w:jc w:val="center"/>
              <w:rPr>
                <w:b/>
                <w:color w:val="000000"/>
                <w:sz w:val="26"/>
                <w:szCs w:val="26"/>
              </w:rPr>
            </w:pPr>
            <w:r w:rsidRPr="00CF617E">
              <w:rPr>
                <w:b/>
                <w:color w:val="000000"/>
                <w:sz w:val="26"/>
                <w:szCs w:val="26"/>
              </w:rPr>
              <w:t>Thời gian</w:t>
            </w:r>
          </w:p>
        </w:tc>
        <w:tc>
          <w:tcPr>
            <w:tcW w:w="2552" w:type="dxa"/>
            <w:tcBorders>
              <w:bottom w:val="single" w:sz="4" w:space="0" w:color="auto"/>
            </w:tcBorders>
            <w:shd w:val="clear" w:color="auto" w:fill="auto"/>
            <w:vAlign w:val="center"/>
          </w:tcPr>
          <w:p w:rsidR="002D504A" w:rsidRPr="00CF617E" w:rsidRDefault="002D504A" w:rsidP="00755E33">
            <w:pPr>
              <w:spacing w:line="240" w:lineRule="atLeast"/>
              <w:jc w:val="center"/>
              <w:rPr>
                <w:b/>
                <w:color w:val="000000"/>
                <w:sz w:val="26"/>
                <w:szCs w:val="26"/>
              </w:rPr>
            </w:pPr>
            <w:r w:rsidRPr="00CF617E">
              <w:rPr>
                <w:b/>
                <w:color w:val="000000"/>
                <w:sz w:val="26"/>
                <w:szCs w:val="26"/>
              </w:rPr>
              <w:t>Hình thức</w:t>
            </w:r>
          </w:p>
        </w:tc>
        <w:tc>
          <w:tcPr>
            <w:tcW w:w="2086" w:type="dxa"/>
            <w:tcBorders>
              <w:bottom w:val="single" w:sz="4" w:space="0" w:color="auto"/>
            </w:tcBorders>
            <w:shd w:val="clear" w:color="auto" w:fill="auto"/>
          </w:tcPr>
          <w:p w:rsidR="002D504A" w:rsidRPr="00CF617E" w:rsidRDefault="002D504A" w:rsidP="00755E33">
            <w:pPr>
              <w:spacing w:line="240" w:lineRule="atLeast"/>
              <w:jc w:val="center"/>
              <w:rPr>
                <w:b/>
                <w:color w:val="000000"/>
                <w:sz w:val="26"/>
                <w:szCs w:val="26"/>
              </w:rPr>
            </w:pPr>
            <w:r w:rsidRPr="00CF617E">
              <w:rPr>
                <w:b/>
                <w:color w:val="000000"/>
                <w:sz w:val="26"/>
                <w:szCs w:val="26"/>
              </w:rPr>
              <w:t>Đối tượng thực hiện</w:t>
            </w:r>
          </w:p>
        </w:tc>
      </w:tr>
      <w:tr w:rsidR="002D504A" w:rsidRPr="00CF617E" w:rsidTr="00CF617E">
        <w:tc>
          <w:tcPr>
            <w:tcW w:w="590" w:type="dxa"/>
            <w:tcBorders>
              <w:bottom w:val="single" w:sz="4" w:space="0" w:color="auto"/>
            </w:tcBorders>
            <w:shd w:val="clear" w:color="auto" w:fill="auto"/>
            <w:vAlign w:val="center"/>
          </w:tcPr>
          <w:p w:rsidR="002D504A" w:rsidRPr="00CF617E" w:rsidRDefault="00F0081C" w:rsidP="00755E33">
            <w:pPr>
              <w:spacing w:line="240" w:lineRule="atLeast"/>
              <w:jc w:val="center"/>
              <w:rPr>
                <w:color w:val="000000"/>
                <w:sz w:val="26"/>
                <w:szCs w:val="26"/>
              </w:rPr>
            </w:pPr>
            <w:r w:rsidRPr="00CF617E">
              <w:rPr>
                <w:color w:val="000000"/>
                <w:sz w:val="26"/>
                <w:szCs w:val="26"/>
              </w:rPr>
              <w:t>1</w:t>
            </w:r>
          </w:p>
        </w:tc>
        <w:tc>
          <w:tcPr>
            <w:tcW w:w="4024" w:type="dxa"/>
            <w:tcBorders>
              <w:bottom w:val="single" w:sz="4" w:space="0" w:color="auto"/>
            </w:tcBorders>
            <w:shd w:val="clear" w:color="auto" w:fill="auto"/>
            <w:vAlign w:val="center"/>
          </w:tcPr>
          <w:p w:rsidR="002D504A" w:rsidRPr="00CF617E" w:rsidRDefault="002D504A" w:rsidP="00220E66">
            <w:pPr>
              <w:spacing w:line="276" w:lineRule="auto"/>
              <w:rPr>
                <w:color w:val="000000"/>
                <w:sz w:val="26"/>
                <w:szCs w:val="26"/>
              </w:rPr>
            </w:pPr>
            <w:r w:rsidRPr="00CF617E">
              <w:rPr>
                <w:color w:val="000000"/>
                <w:sz w:val="26"/>
                <w:szCs w:val="26"/>
              </w:rPr>
              <w:t>Xây dựng kế hoạch thực hiện nhiệm vụ năm học; xây dựng hoặc bổ sung các quy chế, quy định.</w:t>
            </w:r>
          </w:p>
          <w:p w:rsidR="009727E1" w:rsidRPr="00CF617E" w:rsidRDefault="009727E1" w:rsidP="00220E66">
            <w:pPr>
              <w:spacing w:line="276" w:lineRule="auto"/>
              <w:rPr>
                <w:color w:val="000000"/>
                <w:sz w:val="26"/>
                <w:szCs w:val="26"/>
              </w:rPr>
            </w:pPr>
          </w:p>
        </w:tc>
        <w:tc>
          <w:tcPr>
            <w:tcW w:w="1765" w:type="dxa"/>
            <w:tcBorders>
              <w:bottom w:val="single" w:sz="4" w:space="0" w:color="auto"/>
            </w:tcBorders>
            <w:shd w:val="clear" w:color="auto" w:fill="auto"/>
            <w:vAlign w:val="center"/>
          </w:tcPr>
          <w:p w:rsidR="002D504A" w:rsidRPr="00CF617E" w:rsidRDefault="002D504A" w:rsidP="00220E66">
            <w:pPr>
              <w:spacing w:line="276" w:lineRule="auto"/>
              <w:jc w:val="center"/>
              <w:rPr>
                <w:color w:val="000000"/>
                <w:sz w:val="26"/>
                <w:szCs w:val="26"/>
              </w:rPr>
            </w:pPr>
            <w:r w:rsidRPr="00CF617E">
              <w:rPr>
                <w:color w:val="000000"/>
                <w:sz w:val="26"/>
                <w:szCs w:val="26"/>
              </w:rPr>
              <w:t>Tháng 9, 10</w:t>
            </w:r>
          </w:p>
        </w:tc>
        <w:tc>
          <w:tcPr>
            <w:tcW w:w="2552" w:type="dxa"/>
            <w:tcBorders>
              <w:bottom w:val="single" w:sz="4" w:space="0" w:color="auto"/>
            </w:tcBorders>
            <w:shd w:val="clear" w:color="auto" w:fill="auto"/>
            <w:vAlign w:val="center"/>
          </w:tcPr>
          <w:p w:rsidR="002D504A" w:rsidRPr="00CF617E" w:rsidRDefault="002D504A" w:rsidP="00220E66">
            <w:pPr>
              <w:spacing w:line="276" w:lineRule="auto"/>
              <w:jc w:val="center"/>
              <w:rPr>
                <w:color w:val="000000"/>
                <w:sz w:val="26"/>
                <w:szCs w:val="26"/>
              </w:rPr>
            </w:pPr>
            <w:r w:rsidRPr="00CF617E">
              <w:rPr>
                <w:color w:val="000000"/>
                <w:sz w:val="26"/>
                <w:szCs w:val="26"/>
              </w:rPr>
              <w:t>Lấy ý kiến đóng góp tại hội nghị viên chức đầu năm</w:t>
            </w:r>
          </w:p>
        </w:tc>
        <w:tc>
          <w:tcPr>
            <w:tcW w:w="2086" w:type="dxa"/>
            <w:tcBorders>
              <w:bottom w:val="single" w:sz="4" w:space="0" w:color="auto"/>
            </w:tcBorders>
            <w:shd w:val="clear" w:color="auto" w:fill="auto"/>
            <w:vAlign w:val="center"/>
          </w:tcPr>
          <w:p w:rsidR="002D504A" w:rsidRPr="00CF617E" w:rsidRDefault="002D504A" w:rsidP="00220E66">
            <w:pPr>
              <w:spacing w:line="276" w:lineRule="auto"/>
              <w:jc w:val="center"/>
              <w:rPr>
                <w:color w:val="000000"/>
                <w:sz w:val="26"/>
                <w:szCs w:val="26"/>
              </w:rPr>
            </w:pPr>
            <w:r w:rsidRPr="00CF617E">
              <w:rPr>
                <w:color w:val="000000"/>
                <w:sz w:val="26"/>
                <w:szCs w:val="26"/>
              </w:rPr>
              <w:t>Toàn thể cán bộ, viên chức</w:t>
            </w:r>
          </w:p>
        </w:tc>
      </w:tr>
      <w:tr w:rsidR="009727E1" w:rsidRPr="00CF617E" w:rsidTr="00CF617E">
        <w:tc>
          <w:tcPr>
            <w:tcW w:w="590" w:type="dxa"/>
            <w:tcBorders>
              <w:top w:val="single" w:sz="4" w:space="0" w:color="auto"/>
              <w:bottom w:val="single" w:sz="4" w:space="0" w:color="auto"/>
            </w:tcBorders>
            <w:shd w:val="clear" w:color="auto" w:fill="auto"/>
            <w:vAlign w:val="center"/>
          </w:tcPr>
          <w:p w:rsidR="009727E1" w:rsidRPr="00CF617E" w:rsidRDefault="00BC48EB" w:rsidP="00755E33">
            <w:pPr>
              <w:spacing w:line="240" w:lineRule="atLeast"/>
              <w:jc w:val="center"/>
              <w:rPr>
                <w:color w:val="000000"/>
                <w:sz w:val="26"/>
                <w:szCs w:val="26"/>
              </w:rPr>
            </w:pPr>
            <w:r w:rsidRPr="00CF617E">
              <w:rPr>
                <w:color w:val="000000"/>
                <w:sz w:val="26"/>
                <w:szCs w:val="26"/>
              </w:rPr>
              <w:t>2</w:t>
            </w:r>
          </w:p>
        </w:tc>
        <w:tc>
          <w:tcPr>
            <w:tcW w:w="4024" w:type="dxa"/>
            <w:tcBorders>
              <w:top w:val="single" w:sz="4" w:space="0" w:color="auto"/>
              <w:bottom w:val="single" w:sz="4" w:space="0" w:color="auto"/>
            </w:tcBorders>
            <w:shd w:val="clear" w:color="auto" w:fill="auto"/>
            <w:vAlign w:val="center"/>
          </w:tcPr>
          <w:p w:rsidR="009727E1" w:rsidRPr="00CF617E" w:rsidRDefault="009727E1" w:rsidP="00220E66">
            <w:pPr>
              <w:spacing w:line="276" w:lineRule="auto"/>
              <w:rPr>
                <w:color w:val="000000"/>
                <w:sz w:val="26"/>
                <w:szCs w:val="26"/>
              </w:rPr>
            </w:pPr>
            <w:r w:rsidRPr="00CF617E">
              <w:rPr>
                <w:color w:val="000000"/>
                <w:sz w:val="26"/>
                <w:szCs w:val="26"/>
              </w:rPr>
              <w:t>Xây dựng kế hoạch đào tạo, bồi dưỡng đội ngũ.</w:t>
            </w:r>
          </w:p>
        </w:tc>
        <w:tc>
          <w:tcPr>
            <w:tcW w:w="1765" w:type="dxa"/>
            <w:tcBorders>
              <w:top w:val="single" w:sz="4" w:space="0" w:color="auto"/>
              <w:bottom w:val="single" w:sz="4" w:space="0" w:color="auto"/>
            </w:tcBorders>
            <w:shd w:val="clear" w:color="auto" w:fill="auto"/>
            <w:vAlign w:val="center"/>
          </w:tcPr>
          <w:p w:rsidR="009727E1" w:rsidRPr="00CF617E" w:rsidRDefault="009727E1" w:rsidP="00220E66">
            <w:pPr>
              <w:spacing w:line="276" w:lineRule="auto"/>
              <w:jc w:val="center"/>
              <w:rPr>
                <w:color w:val="000000"/>
                <w:sz w:val="26"/>
                <w:szCs w:val="26"/>
              </w:rPr>
            </w:pPr>
            <w:r w:rsidRPr="00CF617E">
              <w:rPr>
                <w:color w:val="000000"/>
                <w:sz w:val="26"/>
                <w:szCs w:val="26"/>
              </w:rPr>
              <w:t>Tháng 9, 10</w:t>
            </w:r>
          </w:p>
        </w:tc>
        <w:tc>
          <w:tcPr>
            <w:tcW w:w="2552" w:type="dxa"/>
            <w:tcBorders>
              <w:top w:val="single" w:sz="4" w:space="0" w:color="auto"/>
              <w:bottom w:val="single" w:sz="4" w:space="0" w:color="auto"/>
            </w:tcBorders>
            <w:shd w:val="clear" w:color="auto" w:fill="auto"/>
            <w:vAlign w:val="center"/>
          </w:tcPr>
          <w:p w:rsidR="009727E1" w:rsidRPr="00CF617E" w:rsidRDefault="009727E1" w:rsidP="00220E66">
            <w:pPr>
              <w:spacing w:line="276" w:lineRule="auto"/>
              <w:jc w:val="center"/>
              <w:rPr>
                <w:color w:val="000000"/>
                <w:sz w:val="26"/>
                <w:szCs w:val="26"/>
              </w:rPr>
            </w:pPr>
            <w:r w:rsidRPr="00CF617E">
              <w:rPr>
                <w:color w:val="000000"/>
                <w:sz w:val="26"/>
                <w:szCs w:val="26"/>
              </w:rPr>
              <w:t>Lấy ý kiến đóng góp tại hội nghị viên chức đầu năm</w:t>
            </w:r>
          </w:p>
        </w:tc>
        <w:tc>
          <w:tcPr>
            <w:tcW w:w="2086" w:type="dxa"/>
            <w:tcBorders>
              <w:top w:val="single" w:sz="4" w:space="0" w:color="auto"/>
              <w:bottom w:val="single" w:sz="4" w:space="0" w:color="auto"/>
            </w:tcBorders>
            <w:shd w:val="clear" w:color="auto" w:fill="auto"/>
            <w:vAlign w:val="center"/>
          </w:tcPr>
          <w:p w:rsidR="009727E1" w:rsidRPr="00CF617E" w:rsidRDefault="009727E1" w:rsidP="00220E66">
            <w:pPr>
              <w:spacing w:line="276" w:lineRule="auto"/>
              <w:jc w:val="center"/>
              <w:rPr>
                <w:color w:val="000000"/>
                <w:sz w:val="26"/>
                <w:szCs w:val="26"/>
              </w:rPr>
            </w:pPr>
            <w:r w:rsidRPr="00CF617E">
              <w:rPr>
                <w:color w:val="000000"/>
                <w:sz w:val="26"/>
                <w:szCs w:val="26"/>
              </w:rPr>
              <w:t>Toàn thể cán bộ, viên chức</w:t>
            </w:r>
          </w:p>
        </w:tc>
      </w:tr>
      <w:tr w:rsidR="00672253" w:rsidRPr="00CF617E" w:rsidTr="00CF617E">
        <w:tc>
          <w:tcPr>
            <w:tcW w:w="590" w:type="dxa"/>
            <w:tcBorders>
              <w:top w:val="single" w:sz="4" w:space="0" w:color="auto"/>
            </w:tcBorders>
            <w:shd w:val="clear" w:color="auto" w:fill="auto"/>
            <w:vAlign w:val="center"/>
          </w:tcPr>
          <w:p w:rsidR="00672253" w:rsidRPr="00CF617E" w:rsidRDefault="00BC48EB" w:rsidP="00755E33">
            <w:pPr>
              <w:spacing w:line="240" w:lineRule="atLeast"/>
              <w:jc w:val="center"/>
              <w:rPr>
                <w:color w:val="000000"/>
                <w:sz w:val="26"/>
                <w:szCs w:val="26"/>
              </w:rPr>
            </w:pPr>
            <w:r w:rsidRPr="00CF617E">
              <w:rPr>
                <w:color w:val="000000"/>
                <w:sz w:val="26"/>
                <w:szCs w:val="26"/>
              </w:rPr>
              <w:t>3</w:t>
            </w:r>
          </w:p>
        </w:tc>
        <w:tc>
          <w:tcPr>
            <w:tcW w:w="4024" w:type="dxa"/>
            <w:tcBorders>
              <w:top w:val="single" w:sz="4" w:space="0" w:color="auto"/>
            </w:tcBorders>
            <w:shd w:val="clear" w:color="auto" w:fill="auto"/>
            <w:vAlign w:val="center"/>
          </w:tcPr>
          <w:p w:rsidR="00672253" w:rsidRPr="00CF617E" w:rsidRDefault="00672253" w:rsidP="00220E66">
            <w:pPr>
              <w:rPr>
                <w:bCs/>
                <w:sz w:val="26"/>
                <w:szCs w:val="26"/>
              </w:rPr>
            </w:pPr>
            <w:r w:rsidRPr="00CF617E">
              <w:rPr>
                <w:bCs/>
                <w:sz w:val="26"/>
                <w:szCs w:val="26"/>
              </w:rPr>
              <w:t xml:space="preserve">Xây dựng kế hoạch thực hiện Quy chế dân chủ trong hoạt </w:t>
            </w:r>
            <w:r w:rsidR="00626898" w:rsidRPr="00CF617E">
              <w:rPr>
                <w:bCs/>
                <w:sz w:val="26"/>
                <w:szCs w:val="26"/>
              </w:rPr>
              <w:t>động của nhà trường năm học 2022-2023</w:t>
            </w:r>
            <w:r w:rsidRPr="00CF617E">
              <w:rPr>
                <w:bCs/>
                <w:sz w:val="26"/>
                <w:szCs w:val="26"/>
              </w:rPr>
              <w:t>.</w:t>
            </w:r>
          </w:p>
          <w:p w:rsidR="00672253" w:rsidRPr="00CF617E" w:rsidRDefault="00672253" w:rsidP="00220E66">
            <w:pPr>
              <w:spacing w:line="276" w:lineRule="auto"/>
              <w:rPr>
                <w:sz w:val="26"/>
                <w:szCs w:val="26"/>
              </w:rPr>
            </w:pPr>
            <w:r w:rsidRPr="00CF617E">
              <w:rPr>
                <w:bCs/>
                <w:sz w:val="26"/>
                <w:szCs w:val="26"/>
              </w:rPr>
              <w:t>Ra quyết định kiện toàn Ban chỉ đạo QCDC trường học.</w:t>
            </w:r>
          </w:p>
        </w:tc>
        <w:tc>
          <w:tcPr>
            <w:tcW w:w="1765" w:type="dxa"/>
            <w:tcBorders>
              <w:top w:val="single" w:sz="4" w:space="0" w:color="auto"/>
            </w:tcBorders>
            <w:shd w:val="clear" w:color="auto" w:fill="auto"/>
            <w:vAlign w:val="center"/>
          </w:tcPr>
          <w:p w:rsidR="00672253" w:rsidRPr="00CF617E" w:rsidRDefault="00672253" w:rsidP="00220E66">
            <w:pPr>
              <w:spacing w:line="276" w:lineRule="auto"/>
              <w:jc w:val="center"/>
              <w:rPr>
                <w:sz w:val="26"/>
                <w:szCs w:val="26"/>
              </w:rPr>
            </w:pPr>
            <w:r w:rsidRPr="00CF617E">
              <w:rPr>
                <w:sz w:val="26"/>
                <w:szCs w:val="26"/>
              </w:rPr>
              <w:t>Tháng 9</w:t>
            </w:r>
          </w:p>
        </w:tc>
        <w:tc>
          <w:tcPr>
            <w:tcW w:w="2552" w:type="dxa"/>
            <w:tcBorders>
              <w:top w:val="single" w:sz="4" w:space="0" w:color="auto"/>
            </w:tcBorders>
            <w:shd w:val="clear" w:color="auto" w:fill="auto"/>
            <w:vAlign w:val="center"/>
          </w:tcPr>
          <w:p w:rsidR="00672253" w:rsidRPr="00CF617E" w:rsidRDefault="00672253" w:rsidP="00220E66">
            <w:pPr>
              <w:spacing w:line="276" w:lineRule="auto"/>
              <w:jc w:val="center"/>
              <w:rPr>
                <w:sz w:val="26"/>
                <w:szCs w:val="26"/>
              </w:rPr>
            </w:pPr>
            <w:r w:rsidRPr="00CF617E">
              <w:rPr>
                <w:sz w:val="26"/>
                <w:szCs w:val="26"/>
              </w:rPr>
              <w:t>Kế hoạch</w:t>
            </w:r>
          </w:p>
        </w:tc>
        <w:tc>
          <w:tcPr>
            <w:tcW w:w="2086" w:type="dxa"/>
            <w:tcBorders>
              <w:top w:val="single" w:sz="4" w:space="0" w:color="auto"/>
            </w:tcBorders>
            <w:shd w:val="clear" w:color="auto" w:fill="auto"/>
            <w:vAlign w:val="center"/>
          </w:tcPr>
          <w:p w:rsidR="00672253" w:rsidRPr="00CF617E" w:rsidRDefault="00672253" w:rsidP="00220E66">
            <w:pPr>
              <w:spacing w:line="276" w:lineRule="auto"/>
              <w:jc w:val="center"/>
              <w:rPr>
                <w:sz w:val="26"/>
                <w:szCs w:val="26"/>
              </w:rPr>
            </w:pPr>
            <w:r w:rsidRPr="00CF617E">
              <w:rPr>
                <w:sz w:val="26"/>
                <w:szCs w:val="26"/>
              </w:rPr>
              <w:t>Hiệu trưởng</w:t>
            </w:r>
          </w:p>
          <w:p w:rsidR="00672253" w:rsidRPr="00CF617E" w:rsidRDefault="00672253" w:rsidP="00220E66">
            <w:pPr>
              <w:spacing w:line="276" w:lineRule="auto"/>
              <w:jc w:val="center"/>
              <w:rPr>
                <w:sz w:val="26"/>
                <w:szCs w:val="26"/>
              </w:rPr>
            </w:pPr>
          </w:p>
          <w:p w:rsidR="00672253" w:rsidRPr="00CF617E" w:rsidRDefault="00672253" w:rsidP="00220E66">
            <w:pPr>
              <w:spacing w:line="276" w:lineRule="auto"/>
              <w:jc w:val="center"/>
              <w:rPr>
                <w:sz w:val="26"/>
                <w:szCs w:val="26"/>
              </w:rPr>
            </w:pPr>
            <w:r w:rsidRPr="00CF617E">
              <w:rPr>
                <w:sz w:val="26"/>
                <w:szCs w:val="26"/>
              </w:rPr>
              <w:t>Hiệu trưởng</w:t>
            </w:r>
          </w:p>
        </w:tc>
      </w:tr>
      <w:tr w:rsidR="00447672" w:rsidRPr="00CF617E" w:rsidTr="00CF617E">
        <w:tc>
          <w:tcPr>
            <w:tcW w:w="590" w:type="dxa"/>
            <w:shd w:val="clear" w:color="auto" w:fill="auto"/>
            <w:vAlign w:val="center"/>
          </w:tcPr>
          <w:p w:rsidR="00447672" w:rsidRPr="00CF617E" w:rsidRDefault="00BC48EB" w:rsidP="00755E33">
            <w:pPr>
              <w:spacing w:line="240" w:lineRule="atLeast"/>
              <w:jc w:val="center"/>
              <w:rPr>
                <w:color w:val="000000"/>
                <w:sz w:val="26"/>
                <w:szCs w:val="26"/>
              </w:rPr>
            </w:pPr>
            <w:r w:rsidRPr="00CF617E">
              <w:rPr>
                <w:color w:val="000000"/>
                <w:sz w:val="26"/>
                <w:szCs w:val="26"/>
              </w:rPr>
              <w:t>4</w:t>
            </w:r>
          </w:p>
        </w:tc>
        <w:tc>
          <w:tcPr>
            <w:tcW w:w="4024" w:type="dxa"/>
            <w:shd w:val="clear" w:color="auto" w:fill="auto"/>
            <w:vAlign w:val="center"/>
          </w:tcPr>
          <w:p w:rsidR="00447672" w:rsidRPr="00CF617E" w:rsidRDefault="00447672" w:rsidP="00220E66">
            <w:pPr>
              <w:spacing w:line="276" w:lineRule="auto"/>
              <w:rPr>
                <w:color w:val="000000"/>
                <w:sz w:val="26"/>
                <w:szCs w:val="26"/>
              </w:rPr>
            </w:pPr>
            <w:r w:rsidRPr="00CF617E">
              <w:rPr>
                <w:color w:val="000000"/>
                <w:sz w:val="26"/>
                <w:szCs w:val="26"/>
              </w:rPr>
              <w:t>Công khai cam kết chất lượng giáo dục năm học</w:t>
            </w:r>
            <w:r w:rsidR="00C73B3B" w:rsidRPr="00CF617E">
              <w:rPr>
                <w:color w:val="000000"/>
                <w:sz w:val="26"/>
                <w:szCs w:val="26"/>
              </w:rPr>
              <w:t xml:space="preserve"> (Biểu mẫu 3.1</w:t>
            </w:r>
            <w:r w:rsidRPr="00CF617E">
              <w:rPr>
                <w:color w:val="000000"/>
                <w:sz w:val="26"/>
                <w:szCs w:val="26"/>
              </w:rPr>
              <w:t>)</w:t>
            </w:r>
          </w:p>
        </w:tc>
        <w:tc>
          <w:tcPr>
            <w:tcW w:w="1765"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 xml:space="preserve">Tháng </w:t>
            </w:r>
            <w:r w:rsidR="00B45C6D" w:rsidRPr="00CF617E">
              <w:rPr>
                <w:color w:val="000000"/>
                <w:sz w:val="26"/>
                <w:szCs w:val="26"/>
              </w:rPr>
              <w:t>9</w:t>
            </w:r>
          </w:p>
        </w:tc>
        <w:tc>
          <w:tcPr>
            <w:tcW w:w="2552"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Hiệu trưởng</w:t>
            </w:r>
          </w:p>
        </w:tc>
      </w:tr>
      <w:tr w:rsidR="00447672" w:rsidRPr="00CF617E" w:rsidTr="00CF617E">
        <w:tc>
          <w:tcPr>
            <w:tcW w:w="590" w:type="dxa"/>
            <w:shd w:val="clear" w:color="auto" w:fill="auto"/>
            <w:vAlign w:val="center"/>
          </w:tcPr>
          <w:p w:rsidR="00447672" w:rsidRPr="00CF617E" w:rsidRDefault="00BC48EB" w:rsidP="00755E33">
            <w:pPr>
              <w:spacing w:line="240" w:lineRule="atLeast"/>
              <w:jc w:val="center"/>
              <w:rPr>
                <w:color w:val="000000"/>
                <w:sz w:val="26"/>
                <w:szCs w:val="26"/>
              </w:rPr>
            </w:pPr>
            <w:r w:rsidRPr="00CF617E">
              <w:rPr>
                <w:color w:val="000000"/>
                <w:sz w:val="26"/>
                <w:szCs w:val="26"/>
              </w:rPr>
              <w:t>5</w:t>
            </w:r>
          </w:p>
        </w:tc>
        <w:tc>
          <w:tcPr>
            <w:tcW w:w="4024" w:type="dxa"/>
            <w:shd w:val="clear" w:color="auto" w:fill="auto"/>
            <w:vAlign w:val="center"/>
          </w:tcPr>
          <w:p w:rsidR="00447672" w:rsidRPr="00CF617E" w:rsidRDefault="00447672" w:rsidP="00220E66">
            <w:pPr>
              <w:spacing w:line="276" w:lineRule="auto"/>
              <w:rPr>
                <w:color w:val="000000"/>
                <w:sz w:val="26"/>
                <w:szCs w:val="26"/>
              </w:rPr>
            </w:pPr>
            <w:r w:rsidRPr="00CF617E">
              <w:rPr>
                <w:color w:val="000000"/>
                <w:sz w:val="26"/>
                <w:szCs w:val="26"/>
              </w:rPr>
              <w:t>Công khai chất lượng giáo dục thực tế</w:t>
            </w:r>
            <w:r w:rsidR="00C73B3B" w:rsidRPr="00CF617E">
              <w:rPr>
                <w:color w:val="000000"/>
                <w:sz w:val="26"/>
                <w:szCs w:val="26"/>
              </w:rPr>
              <w:t xml:space="preserve"> (Biểu mẫu 3.2</w:t>
            </w:r>
            <w:r w:rsidRPr="00CF617E">
              <w:rPr>
                <w:color w:val="000000"/>
                <w:sz w:val="26"/>
                <w:szCs w:val="26"/>
              </w:rPr>
              <w:t>)</w:t>
            </w:r>
          </w:p>
        </w:tc>
        <w:tc>
          <w:tcPr>
            <w:tcW w:w="1765"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-Tháng 6</w:t>
            </w:r>
          </w:p>
          <w:p w:rsidR="00447672" w:rsidRPr="00CF617E" w:rsidRDefault="00447672" w:rsidP="00220E66">
            <w:pPr>
              <w:spacing w:line="276" w:lineRule="auto"/>
              <w:jc w:val="center"/>
              <w:rPr>
                <w:color w:val="000000"/>
                <w:sz w:val="26"/>
                <w:szCs w:val="26"/>
              </w:rPr>
            </w:pPr>
            <w:r w:rsidRPr="00CF617E">
              <w:rPr>
                <w:color w:val="000000"/>
                <w:sz w:val="26"/>
                <w:szCs w:val="26"/>
              </w:rPr>
              <w:t xml:space="preserve">-Tháng </w:t>
            </w:r>
            <w:r w:rsidR="00B45C6D" w:rsidRPr="00CF617E">
              <w:rPr>
                <w:color w:val="000000"/>
                <w:sz w:val="26"/>
                <w:szCs w:val="26"/>
              </w:rPr>
              <w:t>9</w:t>
            </w:r>
          </w:p>
        </w:tc>
        <w:tc>
          <w:tcPr>
            <w:tcW w:w="2552"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Niêm yết</w:t>
            </w:r>
          </w:p>
          <w:p w:rsidR="00447672" w:rsidRPr="00CF617E" w:rsidRDefault="00447672" w:rsidP="00220E66">
            <w:pPr>
              <w:spacing w:line="276" w:lineRule="auto"/>
              <w:jc w:val="center"/>
              <w:rPr>
                <w:color w:val="000000"/>
                <w:sz w:val="26"/>
                <w:szCs w:val="26"/>
              </w:rPr>
            </w:pPr>
          </w:p>
        </w:tc>
        <w:tc>
          <w:tcPr>
            <w:tcW w:w="2086"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Hiệu trưởng</w:t>
            </w:r>
          </w:p>
        </w:tc>
      </w:tr>
      <w:tr w:rsidR="00447672" w:rsidRPr="00CF617E" w:rsidTr="00CF617E">
        <w:tc>
          <w:tcPr>
            <w:tcW w:w="590" w:type="dxa"/>
            <w:shd w:val="clear" w:color="auto" w:fill="auto"/>
            <w:vAlign w:val="center"/>
          </w:tcPr>
          <w:p w:rsidR="00447672" w:rsidRPr="00CF617E" w:rsidRDefault="00BC48EB" w:rsidP="00755E33">
            <w:pPr>
              <w:spacing w:line="240" w:lineRule="atLeast"/>
              <w:jc w:val="center"/>
              <w:rPr>
                <w:color w:val="000000"/>
                <w:sz w:val="26"/>
                <w:szCs w:val="26"/>
              </w:rPr>
            </w:pPr>
            <w:r w:rsidRPr="00CF617E">
              <w:rPr>
                <w:color w:val="000000"/>
                <w:sz w:val="26"/>
                <w:szCs w:val="26"/>
              </w:rPr>
              <w:t>6</w:t>
            </w:r>
          </w:p>
        </w:tc>
        <w:tc>
          <w:tcPr>
            <w:tcW w:w="4024" w:type="dxa"/>
            <w:shd w:val="clear" w:color="auto" w:fill="auto"/>
            <w:vAlign w:val="center"/>
          </w:tcPr>
          <w:p w:rsidR="00447672" w:rsidRPr="00CF617E" w:rsidRDefault="00447672" w:rsidP="00220E66">
            <w:pPr>
              <w:spacing w:line="276" w:lineRule="auto"/>
              <w:rPr>
                <w:color w:val="000000"/>
                <w:sz w:val="26"/>
                <w:szCs w:val="26"/>
              </w:rPr>
            </w:pPr>
            <w:r w:rsidRPr="00CF617E">
              <w:rPr>
                <w:color w:val="000000"/>
                <w:sz w:val="26"/>
                <w:szCs w:val="26"/>
              </w:rPr>
              <w:t>Công khai về cơ sở vật chất nhà trường</w:t>
            </w:r>
            <w:r w:rsidR="00C73B3B" w:rsidRPr="00CF617E">
              <w:rPr>
                <w:color w:val="000000"/>
                <w:sz w:val="26"/>
                <w:szCs w:val="26"/>
              </w:rPr>
              <w:t xml:space="preserve"> (Biểu mẫu 3.3</w:t>
            </w:r>
            <w:r w:rsidRPr="00CF617E">
              <w:rPr>
                <w:color w:val="000000"/>
                <w:sz w:val="26"/>
                <w:szCs w:val="26"/>
              </w:rPr>
              <w:t>)</w:t>
            </w:r>
          </w:p>
        </w:tc>
        <w:tc>
          <w:tcPr>
            <w:tcW w:w="1765"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-Tháng 8</w:t>
            </w:r>
          </w:p>
          <w:p w:rsidR="00447672" w:rsidRPr="00CF617E" w:rsidRDefault="00447672" w:rsidP="00220E66">
            <w:pPr>
              <w:spacing w:line="276" w:lineRule="auto"/>
              <w:jc w:val="center"/>
              <w:rPr>
                <w:color w:val="000000"/>
                <w:sz w:val="26"/>
                <w:szCs w:val="26"/>
              </w:rPr>
            </w:pPr>
          </w:p>
        </w:tc>
        <w:tc>
          <w:tcPr>
            <w:tcW w:w="2552"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Niêm yết</w:t>
            </w:r>
          </w:p>
          <w:p w:rsidR="00447672" w:rsidRPr="00CF617E" w:rsidRDefault="00447672" w:rsidP="00220E66">
            <w:pPr>
              <w:spacing w:line="276" w:lineRule="auto"/>
              <w:jc w:val="center"/>
              <w:rPr>
                <w:color w:val="000000"/>
                <w:sz w:val="26"/>
                <w:szCs w:val="26"/>
              </w:rPr>
            </w:pPr>
          </w:p>
        </w:tc>
        <w:tc>
          <w:tcPr>
            <w:tcW w:w="2086"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Hiệu trưởng</w:t>
            </w:r>
          </w:p>
        </w:tc>
      </w:tr>
      <w:tr w:rsidR="00447672" w:rsidRPr="00CF617E" w:rsidTr="00CF617E">
        <w:tc>
          <w:tcPr>
            <w:tcW w:w="590" w:type="dxa"/>
            <w:shd w:val="clear" w:color="auto" w:fill="auto"/>
            <w:vAlign w:val="center"/>
          </w:tcPr>
          <w:p w:rsidR="00447672" w:rsidRPr="00CF617E" w:rsidRDefault="00BC48EB" w:rsidP="00755E33">
            <w:pPr>
              <w:spacing w:line="240" w:lineRule="atLeast"/>
              <w:jc w:val="center"/>
              <w:rPr>
                <w:color w:val="000000"/>
                <w:sz w:val="26"/>
                <w:szCs w:val="26"/>
              </w:rPr>
            </w:pPr>
            <w:r w:rsidRPr="00CF617E">
              <w:rPr>
                <w:color w:val="000000"/>
                <w:sz w:val="26"/>
                <w:szCs w:val="26"/>
              </w:rPr>
              <w:t>7</w:t>
            </w:r>
          </w:p>
        </w:tc>
        <w:tc>
          <w:tcPr>
            <w:tcW w:w="4024" w:type="dxa"/>
            <w:shd w:val="clear" w:color="auto" w:fill="auto"/>
            <w:vAlign w:val="center"/>
          </w:tcPr>
          <w:p w:rsidR="00447672" w:rsidRPr="00CF617E" w:rsidRDefault="00447672" w:rsidP="00220E66">
            <w:pPr>
              <w:spacing w:line="276" w:lineRule="auto"/>
              <w:rPr>
                <w:color w:val="000000"/>
                <w:sz w:val="26"/>
                <w:szCs w:val="26"/>
              </w:rPr>
            </w:pPr>
            <w:r w:rsidRPr="00CF617E">
              <w:rPr>
                <w:color w:val="000000"/>
                <w:sz w:val="26"/>
                <w:szCs w:val="26"/>
              </w:rPr>
              <w:t>Công khai về đội ngũ nhà giáo, CBQL và nhân viên</w:t>
            </w:r>
            <w:r w:rsidR="00C73B3B" w:rsidRPr="00CF617E">
              <w:rPr>
                <w:color w:val="000000"/>
                <w:sz w:val="26"/>
                <w:szCs w:val="26"/>
              </w:rPr>
              <w:t xml:space="preserve"> (Biểu mẫu 3.4,</w:t>
            </w:r>
            <w:r w:rsidRPr="00CF617E">
              <w:rPr>
                <w:color w:val="000000"/>
                <w:sz w:val="26"/>
                <w:szCs w:val="26"/>
              </w:rPr>
              <w:t>)</w:t>
            </w:r>
          </w:p>
          <w:p w:rsidR="00C73B3B" w:rsidRPr="00CF617E" w:rsidRDefault="00C73B3B" w:rsidP="00220E66">
            <w:pPr>
              <w:spacing w:line="276" w:lineRule="auto"/>
              <w:rPr>
                <w:color w:val="000000"/>
                <w:sz w:val="26"/>
                <w:szCs w:val="26"/>
              </w:rPr>
            </w:pPr>
            <w:r w:rsidRPr="00CF617E">
              <w:rPr>
                <w:color w:val="000000"/>
                <w:sz w:val="26"/>
                <w:szCs w:val="26"/>
              </w:rPr>
              <w:t>Công khai</w:t>
            </w:r>
            <w:r w:rsidR="00160D34" w:rsidRPr="00CF617E">
              <w:rPr>
                <w:color w:val="000000"/>
                <w:sz w:val="26"/>
                <w:szCs w:val="26"/>
              </w:rPr>
              <w:t xml:space="preserve"> số lượng giáo viên, cán bộ quản lý và nhân viên được đào tạo, bồi dưỡng trong năm học 2022-2023 và 02 năm tiếp theo (Biểu mẫu 3.5)</w:t>
            </w:r>
          </w:p>
        </w:tc>
        <w:tc>
          <w:tcPr>
            <w:tcW w:w="1765"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 xml:space="preserve">-Tháng </w:t>
            </w:r>
            <w:r w:rsidR="00B45C6D" w:rsidRPr="00CF617E">
              <w:rPr>
                <w:color w:val="000000"/>
                <w:sz w:val="26"/>
                <w:szCs w:val="26"/>
              </w:rPr>
              <w:t>9</w:t>
            </w:r>
          </w:p>
          <w:p w:rsidR="00447672" w:rsidRPr="00CF617E" w:rsidRDefault="00447672" w:rsidP="00160D34">
            <w:pPr>
              <w:spacing w:line="276" w:lineRule="auto"/>
              <w:jc w:val="center"/>
              <w:rPr>
                <w:color w:val="000000"/>
                <w:sz w:val="26"/>
                <w:szCs w:val="26"/>
              </w:rPr>
            </w:pPr>
            <w:r w:rsidRPr="00CF617E">
              <w:rPr>
                <w:color w:val="000000"/>
                <w:sz w:val="26"/>
                <w:szCs w:val="26"/>
              </w:rPr>
              <w:t>-Nếu có thay đổi tùy vào thời gian để công khai</w:t>
            </w:r>
          </w:p>
        </w:tc>
        <w:tc>
          <w:tcPr>
            <w:tcW w:w="2552"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Niêm yết</w:t>
            </w:r>
          </w:p>
          <w:p w:rsidR="00447672" w:rsidRPr="00CF617E" w:rsidRDefault="00447672" w:rsidP="00220E66">
            <w:pPr>
              <w:spacing w:line="276" w:lineRule="auto"/>
              <w:jc w:val="center"/>
              <w:rPr>
                <w:color w:val="000000"/>
                <w:sz w:val="26"/>
                <w:szCs w:val="26"/>
              </w:rPr>
            </w:pPr>
          </w:p>
        </w:tc>
        <w:tc>
          <w:tcPr>
            <w:tcW w:w="2086"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Hiệu trưởng</w:t>
            </w:r>
          </w:p>
        </w:tc>
      </w:tr>
      <w:tr w:rsidR="00447672" w:rsidRPr="00CF617E" w:rsidTr="00CF617E">
        <w:tc>
          <w:tcPr>
            <w:tcW w:w="590" w:type="dxa"/>
            <w:shd w:val="clear" w:color="auto" w:fill="auto"/>
            <w:vAlign w:val="center"/>
          </w:tcPr>
          <w:p w:rsidR="00447672" w:rsidRPr="00CF617E" w:rsidRDefault="00BC48EB" w:rsidP="00755E33">
            <w:pPr>
              <w:spacing w:line="240" w:lineRule="atLeast"/>
              <w:jc w:val="center"/>
              <w:rPr>
                <w:color w:val="000000"/>
                <w:sz w:val="26"/>
                <w:szCs w:val="26"/>
              </w:rPr>
            </w:pPr>
            <w:r w:rsidRPr="00CF617E">
              <w:rPr>
                <w:color w:val="000000"/>
                <w:sz w:val="26"/>
                <w:szCs w:val="26"/>
              </w:rPr>
              <w:t>8</w:t>
            </w:r>
          </w:p>
        </w:tc>
        <w:tc>
          <w:tcPr>
            <w:tcW w:w="4024" w:type="dxa"/>
            <w:shd w:val="clear" w:color="auto" w:fill="auto"/>
            <w:vAlign w:val="center"/>
          </w:tcPr>
          <w:p w:rsidR="00447672" w:rsidRPr="00CF617E" w:rsidRDefault="00447672" w:rsidP="00220E66">
            <w:pPr>
              <w:spacing w:line="276" w:lineRule="auto"/>
              <w:rPr>
                <w:color w:val="000000"/>
                <w:sz w:val="26"/>
                <w:szCs w:val="26"/>
              </w:rPr>
            </w:pPr>
            <w:r w:rsidRPr="00CF617E">
              <w:rPr>
                <w:color w:val="000000"/>
                <w:sz w:val="26"/>
                <w:szCs w:val="26"/>
              </w:rPr>
              <w:t>Công khai tài chính (Theo quy định tại Thông tư 90/2018/TT-BTC ngày 28/9/2018  của Bộ Tài chính (Biểu mẫu 2,3,4)</w:t>
            </w:r>
          </w:p>
        </w:tc>
        <w:tc>
          <w:tcPr>
            <w:tcW w:w="1765"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Tháng 4, 7, 10, 1</w:t>
            </w:r>
          </w:p>
          <w:p w:rsidR="00447672" w:rsidRPr="00CF617E" w:rsidRDefault="00447672" w:rsidP="00220E66">
            <w:pPr>
              <w:spacing w:line="276" w:lineRule="auto"/>
              <w:jc w:val="center"/>
              <w:rPr>
                <w:color w:val="000000"/>
                <w:sz w:val="26"/>
                <w:szCs w:val="26"/>
              </w:rPr>
            </w:pPr>
          </w:p>
          <w:p w:rsidR="00447672" w:rsidRPr="00CF617E" w:rsidRDefault="00447672" w:rsidP="00220E66">
            <w:pPr>
              <w:spacing w:line="276" w:lineRule="auto"/>
              <w:jc w:val="center"/>
              <w:rPr>
                <w:color w:val="000000"/>
                <w:sz w:val="26"/>
                <w:szCs w:val="26"/>
              </w:rPr>
            </w:pPr>
          </w:p>
        </w:tc>
        <w:tc>
          <w:tcPr>
            <w:tcW w:w="2552"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Niêm yết</w:t>
            </w:r>
          </w:p>
          <w:p w:rsidR="00447672" w:rsidRPr="00CF617E" w:rsidRDefault="00447672" w:rsidP="00220E66">
            <w:pPr>
              <w:spacing w:line="276" w:lineRule="auto"/>
              <w:jc w:val="center"/>
              <w:rPr>
                <w:color w:val="000000"/>
                <w:sz w:val="26"/>
                <w:szCs w:val="26"/>
              </w:rPr>
            </w:pPr>
          </w:p>
        </w:tc>
        <w:tc>
          <w:tcPr>
            <w:tcW w:w="2086" w:type="dxa"/>
            <w:shd w:val="clear" w:color="auto" w:fill="auto"/>
            <w:vAlign w:val="center"/>
          </w:tcPr>
          <w:p w:rsidR="00447672" w:rsidRPr="00CF617E" w:rsidRDefault="00447672" w:rsidP="00220E66">
            <w:pPr>
              <w:spacing w:line="276" w:lineRule="auto"/>
              <w:jc w:val="center"/>
              <w:rPr>
                <w:color w:val="000000"/>
                <w:sz w:val="26"/>
                <w:szCs w:val="26"/>
              </w:rPr>
            </w:pPr>
            <w:r w:rsidRPr="00CF617E">
              <w:rPr>
                <w:color w:val="000000"/>
                <w:sz w:val="26"/>
                <w:szCs w:val="26"/>
              </w:rPr>
              <w:t>Đ/c Kế toán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9</w:t>
            </w:r>
          </w:p>
        </w:tc>
        <w:tc>
          <w:tcPr>
            <w:tcW w:w="4024" w:type="dxa"/>
            <w:shd w:val="clear" w:color="auto" w:fill="auto"/>
          </w:tcPr>
          <w:p w:rsidR="00A31D95" w:rsidRPr="00CF617E" w:rsidRDefault="00A31D95" w:rsidP="004032C1">
            <w:pPr>
              <w:spacing w:line="276" w:lineRule="auto"/>
              <w:jc w:val="both"/>
              <w:rPr>
                <w:color w:val="000000"/>
                <w:sz w:val="26"/>
                <w:szCs w:val="26"/>
              </w:rPr>
            </w:pPr>
            <w:r w:rsidRPr="00CF617E">
              <w:rPr>
                <w:color w:val="000000"/>
                <w:sz w:val="26"/>
                <w:szCs w:val="26"/>
              </w:rPr>
              <w:t>Mức thu học 2 buổi/ngày và các khoản thu khác</w:t>
            </w:r>
          </w:p>
        </w:tc>
        <w:tc>
          <w:tcPr>
            <w:tcW w:w="1765" w:type="dxa"/>
            <w:shd w:val="clear" w:color="auto" w:fill="auto"/>
          </w:tcPr>
          <w:p w:rsidR="00A31D95" w:rsidRPr="00CF617E" w:rsidRDefault="00A31D95" w:rsidP="004032C1">
            <w:pPr>
              <w:spacing w:line="276" w:lineRule="auto"/>
              <w:jc w:val="center"/>
              <w:rPr>
                <w:color w:val="000000"/>
                <w:sz w:val="26"/>
                <w:szCs w:val="26"/>
              </w:rPr>
            </w:pPr>
            <w:r w:rsidRPr="00CF617E">
              <w:rPr>
                <w:color w:val="000000"/>
                <w:sz w:val="26"/>
                <w:szCs w:val="26"/>
              </w:rPr>
              <w:t>Tháng  9</w:t>
            </w:r>
          </w:p>
        </w:tc>
        <w:tc>
          <w:tcPr>
            <w:tcW w:w="2552" w:type="dxa"/>
            <w:shd w:val="clear" w:color="auto" w:fill="auto"/>
          </w:tcPr>
          <w:p w:rsidR="00A31D95" w:rsidRPr="00CF617E" w:rsidRDefault="00A31D95" w:rsidP="004032C1">
            <w:pPr>
              <w:spacing w:line="276" w:lineRule="auto"/>
              <w:jc w:val="center"/>
              <w:rPr>
                <w:color w:val="000000"/>
                <w:sz w:val="26"/>
                <w:szCs w:val="26"/>
              </w:rPr>
            </w:pPr>
            <w:r w:rsidRPr="00CF617E">
              <w:rPr>
                <w:color w:val="000000"/>
                <w:sz w:val="26"/>
                <w:szCs w:val="26"/>
              </w:rPr>
              <w:t>Phát tài liệu</w:t>
            </w:r>
          </w:p>
        </w:tc>
        <w:tc>
          <w:tcPr>
            <w:tcW w:w="2086" w:type="dxa"/>
            <w:shd w:val="clear" w:color="auto" w:fill="auto"/>
          </w:tcPr>
          <w:p w:rsidR="00A31D95" w:rsidRPr="00CF617E" w:rsidRDefault="00A31D95" w:rsidP="004032C1">
            <w:pPr>
              <w:spacing w:line="276" w:lineRule="auto"/>
              <w:jc w:val="center"/>
              <w:rPr>
                <w:color w:val="000000"/>
                <w:sz w:val="26"/>
                <w:szCs w:val="26"/>
              </w:rPr>
            </w:pPr>
            <w:r w:rsidRPr="00CF617E">
              <w:rPr>
                <w:color w:val="000000"/>
                <w:sz w:val="26"/>
                <w:szCs w:val="26"/>
              </w:rPr>
              <w:t>Đ/c Kế toán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10</w:t>
            </w:r>
          </w:p>
        </w:tc>
        <w:tc>
          <w:tcPr>
            <w:tcW w:w="4024" w:type="dxa"/>
            <w:shd w:val="clear" w:color="auto" w:fill="auto"/>
          </w:tcPr>
          <w:p w:rsidR="00A31D95" w:rsidRPr="00CF617E" w:rsidRDefault="00A31D95" w:rsidP="004032C1">
            <w:pPr>
              <w:spacing w:line="276" w:lineRule="auto"/>
              <w:jc w:val="both"/>
              <w:rPr>
                <w:color w:val="000000"/>
                <w:sz w:val="26"/>
                <w:szCs w:val="26"/>
              </w:rPr>
            </w:pPr>
            <w:r w:rsidRPr="00CF617E">
              <w:rPr>
                <w:color w:val="000000"/>
                <w:sz w:val="26"/>
                <w:szCs w:val="26"/>
              </w:rPr>
              <w:t>Chính sách hỗ trợ của Nhà nước, trường. . . .</w:t>
            </w:r>
          </w:p>
        </w:tc>
        <w:tc>
          <w:tcPr>
            <w:tcW w:w="1765" w:type="dxa"/>
            <w:shd w:val="clear" w:color="auto" w:fill="auto"/>
          </w:tcPr>
          <w:p w:rsidR="00A31D95" w:rsidRPr="00CF617E" w:rsidRDefault="00A31D95" w:rsidP="004032C1">
            <w:pPr>
              <w:spacing w:line="276" w:lineRule="auto"/>
              <w:jc w:val="both"/>
              <w:rPr>
                <w:color w:val="000000"/>
                <w:sz w:val="26"/>
                <w:szCs w:val="26"/>
              </w:rPr>
            </w:pPr>
            <w:r w:rsidRPr="00CF617E">
              <w:rPr>
                <w:color w:val="000000"/>
                <w:sz w:val="26"/>
                <w:szCs w:val="26"/>
              </w:rPr>
              <w:t>Tháng 9,12,5</w:t>
            </w:r>
          </w:p>
        </w:tc>
        <w:tc>
          <w:tcPr>
            <w:tcW w:w="2552" w:type="dxa"/>
            <w:shd w:val="clear" w:color="auto" w:fill="auto"/>
          </w:tcPr>
          <w:p w:rsidR="00A31D95" w:rsidRPr="00CF617E" w:rsidRDefault="00A31D95" w:rsidP="004032C1">
            <w:pPr>
              <w:spacing w:line="276" w:lineRule="auto"/>
              <w:rPr>
                <w:color w:val="000000"/>
                <w:sz w:val="26"/>
                <w:szCs w:val="26"/>
              </w:rPr>
            </w:pPr>
            <w:r w:rsidRPr="00CF617E">
              <w:rPr>
                <w:color w:val="000000"/>
                <w:sz w:val="26"/>
                <w:szCs w:val="26"/>
              </w:rPr>
              <w:t>Thông báo bằng văn bản</w:t>
            </w:r>
          </w:p>
        </w:tc>
        <w:tc>
          <w:tcPr>
            <w:tcW w:w="2086" w:type="dxa"/>
            <w:shd w:val="clear" w:color="auto" w:fill="auto"/>
          </w:tcPr>
          <w:p w:rsidR="00A31D95" w:rsidRPr="00CF617E" w:rsidRDefault="00A31D95" w:rsidP="00A31D95">
            <w:pPr>
              <w:spacing w:line="276" w:lineRule="auto"/>
              <w:jc w:val="center"/>
              <w:rPr>
                <w:color w:val="000000"/>
                <w:sz w:val="26"/>
                <w:szCs w:val="26"/>
              </w:rPr>
            </w:pPr>
            <w:r w:rsidRPr="00CF617E">
              <w:rPr>
                <w:color w:val="000000"/>
                <w:sz w:val="26"/>
                <w:szCs w:val="26"/>
              </w:rPr>
              <w:t>Đ/c Kế toán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11</w:t>
            </w:r>
          </w:p>
        </w:tc>
        <w:tc>
          <w:tcPr>
            <w:tcW w:w="4024" w:type="dxa"/>
            <w:shd w:val="clear" w:color="auto" w:fill="auto"/>
            <w:vAlign w:val="center"/>
          </w:tcPr>
          <w:p w:rsidR="00A31D95" w:rsidRPr="00CF617E" w:rsidRDefault="00A31D95" w:rsidP="00220E66">
            <w:pPr>
              <w:spacing w:line="276" w:lineRule="auto"/>
              <w:rPr>
                <w:color w:val="000000"/>
                <w:sz w:val="26"/>
                <w:szCs w:val="26"/>
              </w:rPr>
            </w:pPr>
            <w:r w:rsidRPr="00CF617E">
              <w:rPr>
                <w:color w:val="000000"/>
                <w:sz w:val="26"/>
                <w:szCs w:val="26"/>
              </w:rPr>
              <w:t>Những quy định về sử dụng tài sản, xây dựng CSVC nhà trường</w:t>
            </w:r>
          </w:p>
        </w:tc>
        <w:tc>
          <w:tcPr>
            <w:tcW w:w="1765"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Tháng 9</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Phổ biến tại hội nghị hoặc niêm yết công khai</w:t>
            </w:r>
          </w:p>
        </w:tc>
        <w:tc>
          <w:tcPr>
            <w:tcW w:w="2086"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Toàn thể cán bộ, viên chức</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12</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Công tác chuẩn bị để tổ chức Hội nghị CB-CC-VC năm học 2022-2023.</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color w:val="000000"/>
                <w:sz w:val="26"/>
                <w:szCs w:val="26"/>
              </w:rPr>
              <w:t>Tháng 10</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Họp HĐSP lấy ý kiến</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 chủ tịch công đoàn,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13</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 xml:space="preserve">Tổ chức Hội nghị CB-CC-VC năm </w:t>
            </w:r>
            <w:r w:rsidRPr="00CF617E">
              <w:rPr>
                <w:bCs/>
                <w:color w:val="000000"/>
                <w:sz w:val="26"/>
                <w:szCs w:val="26"/>
              </w:rPr>
              <w:lastRenderedPageBreak/>
              <w:t>học 2022-2023</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color w:val="000000"/>
                <w:sz w:val="26"/>
                <w:szCs w:val="26"/>
              </w:rPr>
              <w:lastRenderedPageBreak/>
              <w:t>Tháng 10</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Hội nghị</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 xml:space="preserve"> Hiệu trưởng, chủ </w:t>
            </w:r>
            <w:r w:rsidRPr="00CF617E">
              <w:rPr>
                <w:bCs/>
                <w:color w:val="000000"/>
                <w:sz w:val="26"/>
                <w:szCs w:val="26"/>
              </w:rPr>
              <w:lastRenderedPageBreak/>
              <w:t>tịch công đoàn, tổ trưởng các tổ chuyên môn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lastRenderedPageBreak/>
              <w:t>14</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Tuyên truyền thực hiện Quy chế dân chủ trong hoạt động của nhà trường</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color w:val="000000"/>
                <w:sz w:val="26"/>
                <w:szCs w:val="26"/>
              </w:rPr>
              <w:t>Tháng 10</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bCs/>
                <w:color w:val="000000"/>
                <w:sz w:val="26"/>
                <w:szCs w:val="26"/>
              </w:rPr>
              <w:t>Họp HĐSP, sinh hoạt tổ công đoàn.</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 các tổ công đoàn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15</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Tuyên truyền thực hiện Quy chế dân chủ trong hoạt động của tổ chuyên môn, tổ văn phòng.</w:t>
            </w:r>
          </w:p>
          <w:p w:rsidR="00A31D95" w:rsidRPr="00CF617E" w:rsidRDefault="00A31D95" w:rsidP="00220E66">
            <w:pPr>
              <w:rPr>
                <w:bCs/>
                <w:color w:val="000000"/>
                <w:sz w:val="26"/>
                <w:szCs w:val="26"/>
              </w:rPr>
            </w:pPr>
            <w:r w:rsidRPr="00CF617E">
              <w:rPr>
                <w:bCs/>
                <w:color w:val="000000"/>
                <w:sz w:val="26"/>
                <w:szCs w:val="26"/>
              </w:rPr>
              <w:t>Kiểm tra việc thực hiện Quy chế dân chủ ở các tổ chuyên môn.</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11</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Họp tổ chuyên môn, họp VP</w:t>
            </w:r>
          </w:p>
          <w:p w:rsidR="00A31D95" w:rsidRPr="00CF617E" w:rsidRDefault="00A31D95" w:rsidP="00220E66">
            <w:pPr>
              <w:spacing w:line="276" w:lineRule="auto"/>
              <w:jc w:val="center"/>
              <w:rPr>
                <w:color w:val="000000"/>
                <w:sz w:val="26"/>
                <w:szCs w:val="26"/>
              </w:rPr>
            </w:pPr>
          </w:p>
          <w:p w:rsidR="00A31D95" w:rsidRPr="00CF617E" w:rsidRDefault="00A31D95" w:rsidP="00220E66">
            <w:pPr>
              <w:spacing w:line="276" w:lineRule="auto"/>
              <w:jc w:val="center"/>
              <w:rPr>
                <w:color w:val="000000"/>
                <w:sz w:val="26"/>
                <w:szCs w:val="26"/>
              </w:rPr>
            </w:pPr>
            <w:r w:rsidRPr="00CF617E">
              <w:rPr>
                <w:color w:val="000000"/>
                <w:sz w:val="26"/>
                <w:szCs w:val="26"/>
              </w:rPr>
              <w:t>Biên bản</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 xml:space="preserve"> Tổ trưởng</w:t>
            </w:r>
          </w:p>
          <w:p w:rsidR="00A31D95" w:rsidRPr="00CF617E" w:rsidRDefault="00A31D95" w:rsidP="00220E66">
            <w:pPr>
              <w:jc w:val="center"/>
              <w:rPr>
                <w:bCs/>
                <w:color w:val="000000"/>
                <w:sz w:val="26"/>
                <w:szCs w:val="26"/>
              </w:rPr>
            </w:pPr>
          </w:p>
          <w:p w:rsidR="00A31D95" w:rsidRPr="00CF617E" w:rsidRDefault="00A31D95" w:rsidP="00220E66">
            <w:pPr>
              <w:jc w:val="center"/>
              <w:rPr>
                <w:bCs/>
                <w:color w:val="000000"/>
                <w:sz w:val="26"/>
                <w:szCs w:val="26"/>
              </w:rPr>
            </w:pPr>
          </w:p>
          <w:p w:rsidR="00A31D95" w:rsidRPr="00CF617E" w:rsidRDefault="00A31D95" w:rsidP="00220E66">
            <w:pPr>
              <w:jc w:val="center"/>
              <w:rPr>
                <w:bCs/>
                <w:color w:val="000000"/>
                <w:sz w:val="26"/>
                <w:szCs w:val="26"/>
              </w:rPr>
            </w:pPr>
            <w:r w:rsidRPr="00CF617E">
              <w:rPr>
                <w:bCs/>
                <w:color w:val="000000"/>
                <w:sz w:val="26"/>
                <w:szCs w:val="26"/>
              </w:rPr>
              <w:t xml:space="preserve"> Hiệu trưởng</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16</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Công khai kê khai tài sản, thu nhập CBQL</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12</w:t>
            </w:r>
          </w:p>
        </w:tc>
        <w:tc>
          <w:tcPr>
            <w:tcW w:w="2552"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Công khai trong cuộc họp HĐSP, treo bảng tin</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CBQL, kế toán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17</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Họp PHHS cuối kỳ I thông báo kết quả học tập của HS và chất lượng nhà trường ở HKI.</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12</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Họp các lớp</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 Giáo viên chủ nhiệm</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18</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Triển khai thực hiện quy chế chi tiêu nội bộ năm 2022.</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12</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 Chủ tịch công đoàn, Kế toán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19</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Báo cáo sơ kết công tác thực hiện QCDC nhà trường.</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1</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20</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Công khai chất lượng HS học kỳ I năm học 2022-2023</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1</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 xml:space="preserve"> Hiệu trưởng, Phó Hiệu trưởng</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21</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Công</w:t>
            </w:r>
            <w:r w:rsidR="00BC48EB" w:rsidRPr="00CF617E">
              <w:rPr>
                <w:bCs/>
                <w:color w:val="000000"/>
                <w:sz w:val="26"/>
                <w:szCs w:val="26"/>
              </w:rPr>
              <w:t xml:space="preserve"> khai kinh phí được cấp năm 2023</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1</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 Kế toán</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22</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Tuyên truyền thực hiện Quy chế dân chủ trong hoạt động của tổ chuyên môn, tổ văn phòng.</w:t>
            </w:r>
          </w:p>
          <w:p w:rsidR="00A31D95" w:rsidRPr="00CF617E" w:rsidRDefault="00A31D95" w:rsidP="00220E66">
            <w:pPr>
              <w:rPr>
                <w:bCs/>
                <w:color w:val="000000"/>
                <w:sz w:val="26"/>
                <w:szCs w:val="26"/>
              </w:rPr>
            </w:pPr>
            <w:r w:rsidRPr="00CF617E">
              <w:rPr>
                <w:bCs/>
                <w:color w:val="000000"/>
                <w:sz w:val="26"/>
                <w:szCs w:val="26"/>
              </w:rPr>
              <w:t>Kiểm tra việc thực hiện Quy chế dân chủ ở các tổ chuyên môn, tổ Văn phòng.</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2</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Trong cuộc họp</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Tổ trưởng</w:t>
            </w:r>
          </w:p>
          <w:p w:rsidR="00A31D95" w:rsidRPr="00CF617E" w:rsidRDefault="00A31D95" w:rsidP="00220E66">
            <w:pPr>
              <w:jc w:val="center"/>
              <w:rPr>
                <w:bCs/>
                <w:color w:val="000000"/>
                <w:sz w:val="26"/>
                <w:szCs w:val="26"/>
              </w:rPr>
            </w:pPr>
          </w:p>
          <w:p w:rsidR="00A31D95" w:rsidRPr="00CF617E" w:rsidRDefault="00A31D95" w:rsidP="00220E66">
            <w:pPr>
              <w:jc w:val="center"/>
              <w:rPr>
                <w:bCs/>
                <w:color w:val="000000"/>
                <w:sz w:val="26"/>
                <w:szCs w:val="26"/>
              </w:rPr>
            </w:pPr>
          </w:p>
          <w:p w:rsidR="00A31D95" w:rsidRPr="00CF617E" w:rsidRDefault="00A31D95" w:rsidP="00220E66">
            <w:pPr>
              <w:jc w:val="center"/>
              <w:rPr>
                <w:bCs/>
                <w:color w:val="000000"/>
                <w:sz w:val="26"/>
                <w:szCs w:val="26"/>
              </w:rPr>
            </w:pPr>
            <w:r w:rsidRPr="00CF617E">
              <w:rPr>
                <w:bCs/>
                <w:color w:val="000000"/>
                <w:sz w:val="26"/>
                <w:szCs w:val="26"/>
              </w:rPr>
              <w:t xml:space="preserve"> Hiệu trưởng</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23</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Tuyên truyền thực hiện Quy chế dân chủ trong HĐSP.</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3,4,5</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HT, CTCĐ</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24</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Họp PHSS cuối kỳ II thông báo về tình hình học tập của HS để chuẩn bị kiểm tra HKII.</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5</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Họp trực tiếp</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 giáo viên chủ nhiệm</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25</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Công khai chất lượng HS học kỳ II, cả năm năm học 2022-2023</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5</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 Phó Hiệu trưởng</w:t>
            </w:r>
          </w:p>
        </w:tc>
      </w:tr>
      <w:tr w:rsidR="00A31D95" w:rsidRPr="00CF617E" w:rsidTr="00CF617E">
        <w:tc>
          <w:tcPr>
            <w:tcW w:w="590" w:type="dxa"/>
            <w:shd w:val="clear" w:color="auto" w:fill="auto"/>
            <w:vAlign w:val="center"/>
          </w:tcPr>
          <w:p w:rsidR="00A31D95" w:rsidRPr="00CF617E" w:rsidRDefault="00BC48EB" w:rsidP="00755E33">
            <w:pPr>
              <w:spacing w:line="240" w:lineRule="atLeast"/>
              <w:jc w:val="center"/>
              <w:rPr>
                <w:color w:val="000000"/>
                <w:sz w:val="26"/>
                <w:szCs w:val="26"/>
              </w:rPr>
            </w:pPr>
            <w:r w:rsidRPr="00CF617E">
              <w:rPr>
                <w:color w:val="000000"/>
                <w:sz w:val="26"/>
                <w:szCs w:val="26"/>
              </w:rPr>
              <w:t>26</w:t>
            </w:r>
          </w:p>
        </w:tc>
        <w:tc>
          <w:tcPr>
            <w:tcW w:w="4024" w:type="dxa"/>
            <w:shd w:val="clear" w:color="auto" w:fill="auto"/>
            <w:vAlign w:val="center"/>
          </w:tcPr>
          <w:p w:rsidR="00A31D95" w:rsidRPr="00CF617E" w:rsidRDefault="00A31D95" w:rsidP="00220E66">
            <w:pPr>
              <w:rPr>
                <w:bCs/>
                <w:color w:val="000000"/>
                <w:sz w:val="26"/>
                <w:szCs w:val="26"/>
              </w:rPr>
            </w:pPr>
            <w:r w:rsidRPr="00CF617E">
              <w:rPr>
                <w:bCs/>
                <w:color w:val="000000"/>
                <w:sz w:val="26"/>
                <w:szCs w:val="26"/>
              </w:rPr>
              <w:t>Công khai kết quả xếp loại BDTX GV; đánh giá GV theo chuẩn; đánh giá viên chức năm học 2022-2023</w:t>
            </w:r>
          </w:p>
        </w:tc>
        <w:tc>
          <w:tcPr>
            <w:tcW w:w="1765"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Tháng 5</w:t>
            </w:r>
          </w:p>
        </w:tc>
        <w:tc>
          <w:tcPr>
            <w:tcW w:w="2552" w:type="dxa"/>
            <w:shd w:val="clear" w:color="auto" w:fill="auto"/>
            <w:vAlign w:val="center"/>
          </w:tcPr>
          <w:p w:rsidR="00A31D95" w:rsidRPr="00CF617E" w:rsidRDefault="00A31D95" w:rsidP="00220E66">
            <w:pPr>
              <w:spacing w:line="276" w:lineRule="auto"/>
              <w:jc w:val="center"/>
              <w:rPr>
                <w:color w:val="000000"/>
                <w:sz w:val="26"/>
                <w:szCs w:val="26"/>
              </w:rPr>
            </w:pPr>
            <w:r w:rsidRPr="00CF617E">
              <w:rPr>
                <w:color w:val="000000"/>
                <w:sz w:val="26"/>
                <w:szCs w:val="26"/>
              </w:rPr>
              <w:t>Niêm yết</w:t>
            </w:r>
          </w:p>
        </w:tc>
        <w:tc>
          <w:tcPr>
            <w:tcW w:w="2086" w:type="dxa"/>
            <w:shd w:val="clear" w:color="auto" w:fill="auto"/>
            <w:vAlign w:val="center"/>
          </w:tcPr>
          <w:p w:rsidR="00A31D95" w:rsidRPr="00CF617E" w:rsidRDefault="00A31D95" w:rsidP="00220E66">
            <w:pPr>
              <w:jc w:val="center"/>
              <w:rPr>
                <w:bCs/>
                <w:color w:val="000000"/>
                <w:sz w:val="26"/>
                <w:szCs w:val="26"/>
              </w:rPr>
            </w:pPr>
            <w:r w:rsidRPr="00CF617E">
              <w:rPr>
                <w:bCs/>
                <w:color w:val="000000"/>
                <w:sz w:val="26"/>
                <w:szCs w:val="26"/>
              </w:rPr>
              <w:t>Hiệu trưởng</w:t>
            </w:r>
          </w:p>
        </w:tc>
      </w:tr>
    </w:tbl>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6C1F87" w:rsidRDefault="006C1F87"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Default="002D504A" w:rsidP="002D504A">
      <w:pPr>
        <w:tabs>
          <w:tab w:val="left" w:pos="3870"/>
        </w:tabs>
      </w:pPr>
    </w:p>
    <w:p w:rsidR="002D504A" w:rsidRPr="002D504A" w:rsidRDefault="002D504A" w:rsidP="002D504A">
      <w:pPr>
        <w:tabs>
          <w:tab w:val="left" w:pos="3870"/>
        </w:tabs>
      </w:pPr>
    </w:p>
    <w:sectPr w:rsidR="002D504A" w:rsidRPr="002D504A" w:rsidSect="004742FC">
      <w:headerReference w:type="default" r:id="rId8"/>
      <w:footerReference w:type="default" r:id="rId9"/>
      <w:headerReference w:type="first" r:id="rId10"/>
      <w:pgSz w:w="12240" w:h="15840"/>
      <w:pgMar w:top="284" w:right="1134" w:bottom="284" w:left="1729" w:header="227" w:footer="5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90D" w:rsidRDefault="0028390D" w:rsidP="00A02A73">
      <w:r>
        <w:separator/>
      </w:r>
    </w:p>
  </w:endnote>
  <w:endnote w:type="continuationSeparator" w:id="1">
    <w:p w:rsidR="0028390D" w:rsidRDefault="0028390D" w:rsidP="00A02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33" w:rsidRDefault="00755E33">
    <w:pPr>
      <w:pStyle w:val="Footer"/>
      <w:jc w:val="center"/>
    </w:pPr>
  </w:p>
  <w:p w:rsidR="00755E33" w:rsidRDefault="00755E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90D" w:rsidRDefault="0028390D" w:rsidP="00A02A73">
      <w:r>
        <w:separator/>
      </w:r>
    </w:p>
  </w:footnote>
  <w:footnote w:type="continuationSeparator" w:id="1">
    <w:p w:rsidR="0028390D" w:rsidRDefault="0028390D" w:rsidP="00A02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401069"/>
      <w:docPartObj>
        <w:docPartGallery w:val="Page Numbers (Top of Page)"/>
        <w:docPartUnique/>
      </w:docPartObj>
    </w:sdtPr>
    <w:sdtContent>
      <w:p w:rsidR="00755E33" w:rsidRDefault="009755AF" w:rsidP="00902DF9">
        <w:pPr>
          <w:pStyle w:val="Header"/>
          <w:jc w:val="center"/>
        </w:pPr>
        <w:fldSimple w:instr=" PAGE   \* MERGEFORMAT ">
          <w:r w:rsidR="00877B29">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E33" w:rsidRDefault="00755E33">
    <w:pPr>
      <w:pStyle w:val="Header"/>
      <w:jc w:val="center"/>
    </w:pPr>
  </w:p>
  <w:p w:rsidR="00755E33" w:rsidRDefault="00755E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E40"/>
    <w:multiLevelType w:val="hybridMultilevel"/>
    <w:tmpl w:val="5BC65530"/>
    <w:lvl w:ilvl="0" w:tplc="84F6492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487A97"/>
    <w:multiLevelType w:val="hybridMultilevel"/>
    <w:tmpl w:val="3D86D0F0"/>
    <w:lvl w:ilvl="0" w:tplc="7E2852C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B2378B0"/>
    <w:multiLevelType w:val="hybridMultilevel"/>
    <w:tmpl w:val="75E8B586"/>
    <w:lvl w:ilvl="0" w:tplc="8382B698">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C5B83"/>
    <w:multiLevelType w:val="hybridMultilevel"/>
    <w:tmpl w:val="B0202D76"/>
    <w:lvl w:ilvl="0" w:tplc="7590A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D93CC6"/>
    <w:multiLevelType w:val="hybridMultilevel"/>
    <w:tmpl w:val="BCA83080"/>
    <w:lvl w:ilvl="0" w:tplc="8F485106">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62D5161"/>
    <w:multiLevelType w:val="hybridMultilevel"/>
    <w:tmpl w:val="F1608182"/>
    <w:lvl w:ilvl="0" w:tplc="85047F30">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DBF2EE7"/>
    <w:multiLevelType w:val="hybridMultilevel"/>
    <w:tmpl w:val="85E8B294"/>
    <w:lvl w:ilvl="0" w:tplc="AFF627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819D7"/>
    <w:multiLevelType w:val="hybridMultilevel"/>
    <w:tmpl w:val="C15441B2"/>
    <w:lvl w:ilvl="0" w:tplc="F904A8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DB63345"/>
    <w:multiLevelType w:val="hybridMultilevel"/>
    <w:tmpl w:val="099A9694"/>
    <w:lvl w:ilvl="0" w:tplc="70886E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15B0682"/>
    <w:multiLevelType w:val="hybridMultilevel"/>
    <w:tmpl w:val="2E26B4DE"/>
    <w:lvl w:ilvl="0" w:tplc="51A47A88">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4F47DEC"/>
    <w:multiLevelType w:val="hybridMultilevel"/>
    <w:tmpl w:val="C86EC894"/>
    <w:lvl w:ilvl="0" w:tplc="1972B17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8145BE2"/>
    <w:multiLevelType w:val="multilevel"/>
    <w:tmpl w:val="90662C8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50D77D66"/>
    <w:multiLevelType w:val="hybridMultilevel"/>
    <w:tmpl w:val="27FE88AC"/>
    <w:lvl w:ilvl="0" w:tplc="15F6EE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4093DEE"/>
    <w:multiLevelType w:val="hybridMultilevel"/>
    <w:tmpl w:val="712ACBA2"/>
    <w:lvl w:ilvl="0" w:tplc="5C1E54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13"/>
  </w:num>
  <w:num w:numId="3">
    <w:abstractNumId w:val="10"/>
  </w:num>
  <w:num w:numId="4">
    <w:abstractNumId w:val="9"/>
  </w:num>
  <w:num w:numId="5">
    <w:abstractNumId w:val="0"/>
  </w:num>
  <w:num w:numId="6">
    <w:abstractNumId w:val="7"/>
  </w:num>
  <w:num w:numId="7">
    <w:abstractNumId w:val="4"/>
  </w:num>
  <w:num w:numId="8">
    <w:abstractNumId w:val="5"/>
  </w:num>
  <w:num w:numId="9">
    <w:abstractNumId w:val="11"/>
  </w:num>
  <w:num w:numId="10">
    <w:abstractNumId w:val="8"/>
  </w:num>
  <w:num w:numId="11">
    <w:abstractNumId w:val="6"/>
  </w:num>
  <w:num w:numId="12">
    <w:abstractNumId w:val="1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02A73"/>
    <w:rsid w:val="00001A42"/>
    <w:rsid w:val="00004B47"/>
    <w:rsid w:val="000078D7"/>
    <w:rsid w:val="00013271"/>
    <w:rsid w:val="00014075"/>
    <w:rsid w:val="0001759C"/>
    <w:rsid w:val="00023E5E"/>
    <w:rsid w:val="00024819"/>
    <w:rsid w:val="00034450"/>
    <w:rsid w:val="0004125E"/>
    <w:rsid w:val="0004327C"/>
    <w:rsid w:val="0005500A"/>
    <w:rsid w:val="00055EC0"/>
    <w:rsid w:val="00057804"/>
    <w:rsid w:val="00064FEB"/>
    <w:rsid w:val="00077286"/>
    <w:rsid w:val="000A081F"/>
    <w:rsid w:val="000B3CB6"/>
    <w:rsid w:val="000B4CEF"/>
    <w:rsid w:val="000B7326"/>
    <w:rsid w:val="000E529C"/>
    <w:rsid w:val="000E6894"/>
    <w:rsid w:val="000F53B1"/>
    <w:rsid w:val="00101BB0"/>
    <w:rsid w:val="00110B6F"/>
    <w:rsid w:val="001279EE"/>
    <w:rsid w:val="00135C53"/>
    <w:rsid w:val="0015030E"/>
    <w:rsid w:val="00153044"/>
    <w:rsid w:val="00160D34"/>
    <w:rsid w:val="0016277F"/>
    <w:rsid w:val="00166A21"/>
    <w:rsid w:val="00167105"/>
    <w:rsid w:val="00174E0F"/>
    <w:rsid w:val="00175ED9"/>
    <w:rsid w:val="00177FF5"/>
    <w:rsid w:val="00186949"/>
    <w:rsid w:val="0019142D"/>
    <w:rsid w:val="00192EAA"/>
    <w:rsid w:val="00193A04"/>
    <w:rsid w:val="001A1BEA"/>
    <w:rsid w:val="001A4625"/>
    <w:rsid w:val="001B1C5B"/>
    <w:rsid w:val="001C42E8"/>
    <w:rsid w:val="001C58CB"/>
    <w:rsid w:val="001F6CF9"/>
    <w:rsid w:val="002136F8"/>
    <w:rsid w:val="002154B4"/>
    <w:rsid w:val="00220741"/>
    <w:rsid w:val="00220E66"/>
    <w:rsid w:val="00221F85"/>
    <w:rsid w:val="00224714"/>
    <w:rsid w:val="002375A5"/>
    <w:rsid w:val="00240CC2"/>
    <w:rsid w:val="00241209"/>
    <w:rsid w:val="00246FC7"/>
    <w:rsid w:val="00246FE3"/>
    <w:rsid w:val="00257E91"/>
    <w:rsid w:val="002608E2"/>
    <w:rsid w:val="00272576"/>
    <w:rsid w:val="00281CAC"/>
    <w:rsid w:val="0028390D"/>
    <w:rsid w:val="002847DC"/>
    <w:rsid w:val="002B50F6"/>
    <w:rsid w:val="002B601C"/>
    <w:rsid w:val="002C1B74"/>
    <w:rsid w:val="002C43EF"/>
    <w:rsid w:val="002D2008"/>
    <w:rsid w:val="002D504A"/>
    <w:rsid w:val="002E22EE"/>
    <w:rsid w:val="003034EB"/>
    <w:rsid w:val="003062A3"/>
    <w:rsid w:val="003067FB"/>
    <w:rsid w:val="00312A4A"/>
    <w:rsid w:val="00313CF1"/>
    <w:rsid w:val="00315C25"/>
    <w:rsid w:val="00321D19"/>
    <w:rsid w:val="00322E96"/>
    <w:rsid w:val="003310DF"/>
    <w:rsid w:val="00336D4E"/>
    <w:rsid w:val="00340714"/>
    <w:rsid w:val="00340A07"/>
    <w:rsid w:val="00352201"/>
    <w:rsid w:val="00382661"/>
    <w:rsid w:val="003943A2"/>
    <w:rsid w:val="003A17CF"/>
    <w:rsid w:val="003A4F26"/>
    <w:rsid w:val="003C34B8"/>
    <w:rsid w:val="003C3A3C"/>
    <w:rsid w:val="003F483E"/>
    <w:rsid w:val="003F6ADC"/>
    <w:rsid w:val="00400584"/>
    <w:rsid w:val="0041115C"/>
    <w:rsid w:val="00411580"/>
    <w:rsid w:val="0044129C"/>
    <w:rsid w:val="00447672"/>
    <w:rsid w:val="00447D83"/>
    <w:rsid w:val="004539B3"/>
    <w:rsid w:val="00454FE4"/>
    <w:rsid w:val="004622DE"/>
    <w:rsid w:val="00462997"/>
    <w:rsid w:val="00463E2D"/>
    <w:rsid w:val="004742FC"/>
    <w:rsid w:val="00476F7E"/>
    <w:rsid w:val="004801B8"/>
    <w:rsid w:val="0048138C"/>
    <w:rsid w:val="00486CA8"/>
    <w:rsid w:val="00487593"/>
    <w:rsid w:val="00495176"/>
    <w:rsid w:val="004A4674"/>
    <w:rsid w:val="004C3A78"/>
    <w:rsid w:val="004D7A89"/>
    <w:rsid w:val="00500438"/>
    <w:rsid w:val="005036F6"/>
    <w:rsid w:val="00511182"/>
    <w:rsid w:val="005153C3"/>
    <w:rsid w:val="005156FF"/>
    <w:rsid w:val="0053114B"/>
    <w:rsid w:val="00533649"/>
    <w:rsid w:val="00536503"/>
    <w:rsid w:val="00543C00"/>
    <w:rsid w:val="005550B4"/>
    <w:rsid w:val="0056050D"/>
    <w:rsid w:val="00561F27"/>
    <w:rsid w:val="00567874"/>
    <w:rsid w:val="00590CA8"/>
    <w:rsid w:val="0059490E"/>
    <w:rsid w:val="005A16D1"/>
    <w:rsid w:val="005B5127"/>
    <w:rsid w:val="005C1B00"/>
    <w:rsid w:val="005D7B76"/>
    <w:rsid w:val="005E1D21"/>
    <w:rsid w:val="005E72CE"/>
    <w:rsid w:val="005F12B8"/>
    <w:rsid w:val="005F1557"/>
    <w:rsid w:val="005F4A37"/>
    <w:rsid w:val="00603C56"/>
    <w:rsid w:val="0060653A"/>
    <w:rsid w:val="006120A3"/>
    <w:rsid w:val="00614FCD"/>
    <w:rsid w:val="0062076C"/>
    <w:rsid w:val="006230A7"/>
    <w:rsid w:val="00626898"/>
    <w:rsid w:val="006311EA"/>
    <w:rsid w:val="0063382E"/>
    <w:rsid w:val="00643DBB"/>
    <w:rsid w:val="006459C9"/>
    <w:rsid w:val="00651C5C"/>
    <w:rsid w:val="00672253"/>
    <w:rsid w:val="006729BF"/>
    <w:rsid w:val="00673966"/>
    <w:rsid w:val="00686267"/>
    <w:rsid w:val="0069762B"/>
    <w:rsid w:val="006A0CB1"/>
    <w:rsid w:val="006C1F87"/>
    <w:rsid w:val="006C452C"/>
    <w:rsid w:val="006D0484"/>
    <w:rsid w:val="006D129B"/>
    <w:rsid w:val="006D3A3B"/>
    <w:rsid w:val="006E2C00"/>
    <w:rsid w:val="00704B1F"/>
    <w:rsid w:val="0070655E"/>
    <w:rsid w:val="007132D6"/>
    <w:rsid w:val="007158A4"/>
    <w:rsid w:val="0072762B"/>
    <w:rsid w:val="00732AFD"/>
    <w:rsid w:val="0073741F"/>
    <w:rsid w:val="00755E33"/>
    <w:rsid w:val="00764F16"/>
    <w:rsid w:val="00786400"/>
    <w:rsid w:val="007904DE"/>
    <w:rsid w:val="007B0F10"/>
    <w:rsid w:val="007B17DB"/>
    <w:rsid w:val="007C0B13"/>
    <w:rsid w:val="007C2405"/>
    <w:rsid w:val="007C2410"/>
    <w:rsid w:val="007C50B8"/>
    <w:rsid w:val="007C53F4"/>
    <w:rsid w:val="007D17DD"/>
    <w:rsid w:val="007E1195"/>
    <w:rsid w:val="007E20C5"/>
    <w:rsid w:val="007F0B19"/>
    <w:rsid w:val="007F598A"/>
    <w:rsid w:val="00813525"/>
    <w:rsid w:val="00814391"/>
    <w:rsid w:val="00826AD5"/>
    <w:rsid w:val="0083454C"/>
    <w:rsid w:val="008470C5"/>
    <w:rsid w:val="00856E9B"/>
    <w:rsid w:val="008637D1"/>
    <w:rsid w:val="008663DC"/>
    <w:rsid w:val="00870157"/>
    <w:rsid w:val="00872E43"/>
    <w:rsid w:val="00877B29"/>
    <w:rsid w:val="008940E9"/>
    <w:rsid w:val="0089751A"/>
    <w:rsid w:val="008B7723"/>
    <w:rsid w:val="008D3F80"/>
    <w:rsid w:val="008E01B9"/>
    <w:rsid w:val="008E1570"/>
    <w:rsid w:val="008F05F4"/>
    <w:rsid w:val="008F69D8"/>
    <w:rsid w:val="00901AD6"/>
    <w:rsid w:val="00902DF9"/>
    <w:rsid w:val="0091572C"/>
    <w:rsid w:val="0092304D"/>
    <w:rsid w:val="00941E34"/>
    <w:rsid w:val="0094577C"/>
    <w:rsid w:val="00950818"/>
    <w:rsid w:val="00957F06"/>
    <w:rsid w:val="00967824"/>
    <w:rsid w:val="009727E1"/>
    <w:rsid w:val="009755AF"/>
    <w:rsid w:val="00976825"/>
    <w:rsid w:val="009847A6"/>
    <w:rsid w:val="00985F37"/>
    <w:rsid w:val="0099019D"/>
    <w:rsid w:val="00990BC7"/>
    <w:rsid w:val="00996366"/>
    <w:rsid w:val="00996578"/>
    <w:rsid w:val="009A1AF9"/>
    <w:rsid w:val="009A4E50"/>
    <w:rsid w:val="009B1754"/>
    <w:rsid w:val="009B7B1F"/>
    <w:rsid w:val="009C1A76"/>
    <w:rsid w:val="009D0868"/>
    <w:rsid w:val="009D1E06"/>
    <w:rsid w:val="009D740B"/>
    <w:rsid w:val="009E00C5"/>
    <w:rsid w:val="009E4D26"/>
    <w:rsid w:val="009F65F2"/>
    <w:rsid w:val="00A02A73"/>
    <w:rsid w:val="00A037C4"/>
    <w:rsid w:val="00A0784D"/>
    <w:rsid w:val="00A17E22"/>
    <w:rsid w:val="00A2356B"/>
    <w:rsid w:val="00A311C0"/>
    <w:rsid w:val="00A31D95"/>
    <w:rsid w:val="00A3526A"/>
    <w:rsid w:val="00A5199B"/>
    <w:rsid w:val="00A70990"/>
    <w:rsid w:val="00A72BD5"/>
    <w:rsid w:val="00A822DC"/>
    <w:rsid w:val="00A94572"/>
    <w:rsid w:val="00A97989"/>
    <w:rsid w:val="00AA07E9"/>
    <w:rsid w:val="00AA160A"/>
    <w:rsid w:val="00AA413A"/>
    <w:rsid w:val="00AB3A40"/>
    <w:rsid w:val="00AC1ED2"/>
    <w:rsid w:val="00AC4591"/>
    <w:rsid w:val="00AC6D3A"/>
    <w:rsid w:val="00AD51C5"/>
    <w:rsid w:val="00AF731D"/>
    <w:rsid w:val="00B03CF3"/>
    <w:rsid w:val="00B104D2"/>
    <w:rsid w:val="00B122D4"/>
    <w:rsid w:val="00B141C5"/>
    <w:rsid w:val="00B14AB1"/>
    <w:rsid w:val="00B34BDE"/>
    <w:rsid w:val="00B3563E"/>
    <w:rsid w:val="00B3726B"/>
    <w:rsid w:val="00B411FC"/>
    <w:rsid w:val="00B43C4B"/>
    <w:rsid w:val="00B45C6D"/>
    <w:rsid w:val="00B47073"/>
    <w:rsid w:val="00B47AAA"/>
    <w:rsid w:val="00B50E0B"/>
    <w:rsid w:val="00B51DF8"/>
    <w:rsid w:val="00B67ECB"/>
    <w:rsid w:val="00B83A2B"/>
    <w:rsid w:val="00B97389"/>
    <w:rsid w:val="00BA27BB"/>
    <w:rsid w:val="00BA2A04"/>
    <w:rsid w:val="00BB6BBA"/>
    <w:rsid w:val="00BC076D"/>
    <w:rsid w:val="00BC48EB"/>
    <w:rsid w:val="00BD35D7"/>
    <w:rsid w:val="00BE49D8"/>
    <w:rsid w:val="00BF3367"/>
    <w:rsid w:val="00C03544"/>
    <w:rsid w:val="00C12A0E"/>
    <w:rsid w:val="00C1415B"/>
    <w:rsid w:val="00C153F5"/>
    <w:rsid w:val="00C22631"/>
    <w:rsid w:val="00C43E4E"/>
    <w:rsid w:val="00C45ABB"/>
    <w:rsid w:val="00C5215A"/>
    <w:rsid w:val="00C54CB1"/>
    <w:rsid w:val="00C60241"/>
    <w:rsid w:val="00C7036D"/>
    <w:rsid w:val="00C73B3B"/>
    <w:rsid w:val="00CA0159"/>
    <w:rsid w:val="00CA43BD"/>
    <w:rsid w:val="00CB33C9"/>
    <w:rsid w:val="00CC55EB"/>
    <w:rsid w:val="00CC64AE"/>
    <w:rsid w:val="00CC753C"/>
    <w:rsid w:val="00CD5632"/>
    <w:rsid w:val="00CE1243"/>
    <w:rsid w:val="00CE3E54"/>
    <w:rsid w:val="00CF617E"/>
    <w:rsid w:val="00D0170B"/>
    <w:rsid w:val="00D037C1"/>
    <w:rsid w:val="00D06389"/>
    <w:rsid w:val="00D07A39"/>
    <w:rsid w:val="00D20801"/>
    <w:rsid w:val="00D222A8"/>
    <w:rsid w:val="00D2270E"/>
    <w:rsid w:val="00D347A3"/>
    <w:rsid w:val="00D41F84"/>
    <w:rsid w:val="00D43498"/>
    <w:rsid w:val="00D44AA6"/>
    <w:rsid w:val="00D44B96"/>
    <w:rsid w:val="00D45A15"/>
    <w:rsid w:val="00D7241A"/>
    <w:rsid w:val="00D81E86"/>
    <w:rsid w:val="00D82333"/>
    <w:rsid w:val="00D93205"/>
    <w:rsid w:val="00D9621A"/>
    <w:rsid w:val="00DA33A3"/>
    <w:rsid w:val="00DB3025"/>
    <w:rsid w:val="00DB4254"/>
    <w:rsid w:val="00DB720E"/>
    <w:rsid w:val="00DC2797"/>
    <w:rsid w:val="00DC67CD"/>
    <w:rsid w:val="00DD44B3"/>
    <w:rsid w:val="00DD54D0"/>
    <w:rsid w:val="00DE2089"/>
    <w:rsid w:val="00DF6787"/>
    <w:rsid w:val="00DF67D9"/>
    <w:rsid w:val="00E010B7"/>
    <w:rsid w:val="00E02549"/>
    <w:rsid w:val="00E1433C"/>
    <w:rsid w:val="00E20B1C"/>
    <w:rsid w:val="00E24205"/>
    <w:rsid w:val="00E31038"/>
    <w:rsid w:val="00E32F98"/>
    <w:rsid w:val="00E4173D"/>
    <w:rsid w:val="00E457E6"/>
    <w:rsid w:val="00E554E5"/>
    <w:rsid w:val="00E57E62"/>
    <w:rsid w:val="00E60DFF"/>
    <w:rsid w:val="00E72E11"/>
    <w:rsid w:val="00E732CE"/>
    <w:rsid w:val="00E872E7"/>
    <w:rsid w:val="00E87E6B"/>
    <w:rsid w:val="00E902A0"/>
    <w:rsid w:val="00E93781"/>
    <w:rsid w:val="00EA7C9C"/>
    <w:rsid w:val="00EC4753"/>
    <w:rsid w:val="00EC4A85"/>
    <w:rsid w:val="00ED3235"/>
    <w:rsid w:val="00ED705B"/>
    <w:rsid w:val="00EE1036"/>
    <w:rsid w:val="00EF2854"/>
    <w:rsid w:val="00EF7ED0"/>
    <w:rsid w:val="00F0081C"/>
    <w:rsid w:val="00F01069"/>
    <w:rsid w:val="00F10106"/>
    <w:rsid w:val="00F17131"/>
    <w:rsid w:val="00F26EC8"/>
    <w:rsid w:val="00F41914"/>
    <w:rsid w:val="00F41BD2"/>
    <w:rsid w:val="00F42F2C"/>
    <w:rsid w:val="00F44BB6"/>
    <w:rsid w:val="00F56DBF"/>
    <w:rsid w:val="00F6297F"/>
    <w:rsid w:val="00F76467"/>
    <w:rsid w:val="00F81210"/>
    <w:rsid w:val="00F81AB9"/>
    <w:rsid w:val="00F8538D"/>
    <w:rsid w:val="00F87D43"/>
    <w:rsid w:val="00FA045E"/>
    <w:rsid w:val="00FA7DB8"/>
    <w:rsid w:val="00FC553E"/>
    <w:rsid w:val="00FC7434"/>
    <w:rsid w:val="00FD23CD"/>
    <w:rsid w:val="00FD34FE"/>
    <w:rsid w:val="00FD3973"/>
    <w:rsid w:val="00FD60F5"/>
    <w:rsid w:val="00FE12B9"/>
    <w:rsid w:val="00FE1780"/>
    <w:rsid w:val="00FE5FAF"/>
    <w:rsid w:val="00FF0671"/>
    <w:rsid w:val="00FF3E56"/>
    <w:rsid w:val="00FF7B28"/>
    <w:rsid w:val="00FF7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A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02A73"/>
    <w:pPr>
      <w:spacing w:before="100" w:beforeAutospacing="1" w:after="100" w:afterAutospacing="1"/>
    </w:pPr>
  </w:style>
  <w:style w:type="character" w:styleId="Strong">
    <w:name w:val="Strong"/>
    <w:basedOn w:val="DefaultParagraphFont"/>
    <w:qFormat/>
    <w:rsid w:val="00A02A73"/>
    <w:rPr>
      <w:b/>
      <w:bCs/>
    </w:rPr>
  </w:style>
  <w:style w:type="paragraph" w:styleId="Header">
    <w:name w:val="header"/>
    <w:basedOn w:val="Normal"/>
    <w:link w:val="HeaderChar"/>
    <w:uiPriority w:val="99"/>
    <w:unhideWhenUsed/>
    <w:rsid w:val="00A02A73"/>
    <w:pPr>
      <w:tabs>
        <w:tab w:val="center" w:pos="4680"/>
        <w:tab w:val="right" w:pos="9360"/>
      </w:tabs>
    </w:pPr>
  </w:style>
  <w:style w:type="character" w:customStyle="1" w:styleId="HeaderChar">
    <w:name w:val="Header Char"/>
    <w:basedOn w:val="DefaultParagraphFont"/>
    <w:link w:val="Header"/>
    <w:uiPriority w:val="99"/>
    <w:rsid w:val="00A02A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A73"/>
    <w:pPr>
      <w:tabs>
        <w:tab w:val="center" w:pos="4680"/>
        <w:tab w:val="right" w:pos="9360"/>
      </w:tabs>
    </w:pPr>
  </w:style>
  <w:style w:type="character" w:customStyle="1" w:styleId="FooterChar">
    <w:name w:val="Footer Char"/>
    <w:basedOn w:val="DefaultParagraphFont"/>
    <w:link w:val="Footer"/>
    <w:uiPriority w:val="99"/>
    <w:rsid w:val="00A02A73"/>
    <w:rPr>
      <w:rFonts w:ascii="Times New Roman" w:eastAsia="Times New Roman" w:hAnsi="Times New Roman" w:cs="Times New Roman"/>
      <w:sz w:val="24"/>
      <w:szCs w:val="24"/>
    </w:rPr>
  </w:style>
  <w:style w:type="paragraph" w:styleId="ListParagraph">
    <w:name w:val="List Paragraph"/>
    <w:basedOn w:val="Normal"/>
    <w:uiPriority w:val="1"/>
    <w:qFormat/>
    <w:rsid w:val="00A02A73"/>
    <w:pPr>
      <w:ind w:left="720"/>
      <w:contextualSpacing/>
    </w:pPr>
  </w:style>
  <w:style w:type="table" w:styleId="TableGrid">
    <w:name w:val="Table Grid"/>
    <w:basedOn w:val="TableNormal"/>
    <w:uiPriority w:val="59"/>
    <w:rsid w:val="0099636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01A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69873A-C774-4F78-BD6E-A487FF92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BSMT</Company>
  <LinksUpToDate>false</LinksUpToDate>
  <CharactersWithSpaces>13752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dc:creator>
  <cp:lastModifiedBy>PC</cp:lastModifiedBy>
  <cp:revision>3</cp:revision>
  <cp:lastPrinted>2022-09-23T11:39:00Z</cp:lastPrinted>
  <dcterms:created xsi:type="dcterms:W3CDTF">2022-10-19T08:29:00Z</dcterms:created>
  <dcterms:modified xsi:type="dcterms:W3CDTF">2022-10-19T08:40:00Z</dcterms:modified>
</cp:coreProperties>
</file>