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12"/>
      </w:tblGrid>
      <w:tr w:rsidR="00AF3074" w14:paraId="0C8B906B" w14:textId="77777777" w:rsidTr="00AF3074">
        <w:tc>
          <w:tcPr>
            <w:tcW w:w="3794" w:type="dxa"/>
          </w:tcPr>
          <w:p w14:paraId="0FD6489D" w14:textId="77777777" w:rsidR="00AF3074" w:rsidRDefault="00AF3074" w:rsidP="00AF3074">
            <w:pPr>
              <w:pStyle w:val="TableParagraph"/>
              <w:spacing w:line="283" w:lineRule="exact"/>
              <w:ind w:left="66"/>
              <w:jc w:val="center"/>
              <w:rPr>
                <w:sz w:val="26"/>
              </w:rPr>
            </w:pPr>
            <w:r>
              <w:rPr>
                <w:sz w:val="26"/>
              </w:rPr>
              <w:t>UBND QUẬN DƯƠNG KINH</w:t>
            </w:r>
          </w:p>
          <w:p w14:paraId="37A773C6" w14:textId="4BDE32A5" w:rsidR="00AF3074" w:rsidRDefault="00AF3074" w:rsidP="00AF3074">
            <w:pPr>
              <w:pStyle w:val="BodyText"/>
              <w:ind w:left="0" w:firstLine="0"/>
              <w:jc w:val="center"/>
              <w:rPr>
                <w:b/>
                <w:sz w:val="26"/>
                <w:lang w:val="en-US"/>
              </w:rPr>
            </w:pPr>
            <w:r>
              <w:rPr>
                <w:b/>
                <w:noProof/>
                <w:sz w:val="26"/>
                <w:lang w:val="en-US"/>
              </w:rPr>
              <w:pict w14:anchorId="2649B64A">
                <v:shapetype id="_x0000_t32" coordsize="21600,21600" o:spt="32" o:oned="t" path="m,l21600,21600e" filled="f">
                  <v:path arrowok="t" fillok="f" o:connecttype="none"/>
                  <o:lock v:ext="edit" shapetype="t"/>
                </v:shapetype>
                <v:shape id="_x0000_s1031" type="#_x0000_t32" style="position:absolute;left:0;text-align:left;margin-left:62.25pt;margin-top:14.7pt;width:55.05pt;height:0;z-index:487589888" o:connectortype="straight"/>
              </w:pict>
            </w:r>
            <w:r>
              <w:rPr>
                <w:b/>
                <w:sz w:val="26"/>
                <w:lang w:val="en-US"/>
              </w:rPr>
              <w:t>TRƯỜNG THCS ĐA PHÚC</w:t>
            </w:r>
          </w:p>
          <w:p w14:paraId="4D92F1B2" w14:textId="136C2A82" w:rsidR="00AF3074" w:rsidRDefault="00AF3074" w:rsidP="00AF3074">
            <w:pPr>
              <w:pStyle w:val="BodyText"/>
              <w:ind w:left="0" w:firstLine="0"/>
              <w:jc w:val="center"/>
              <w:rPr>
                <w:sz w:val="20"/>
              </w:rPr>
            </w:pPr>
          </w:p>
        </w:tc>
        <w:tc>
          <w:tcPr>
            <w:tcW w:w="5812" w:type="dxa"/>
          </w:tcPr>
          <w:p w14:paraId="211D8FBE" w14:textId="77777777" w:rsidR="00AF3074" w:rsidRDefault="00AF3074" w:rsidP="00AF3074">
            <w:pPr>
              <w:pStyle w:val="TableParagraph"/>
              <w:spacing w:line="290" w:lineRule="exact"/>
              <w:ind w:right="69"/>
              <w:jc w:val="center"/>
              <w:rPr>
                <w:b/>
                <w:sz w:val="26"/>
              </w:rPr>
            </w:pPr>
            <w:r>
              <w:rPr>
                <w:b/>
                <w:sz w:val="26"/>
              </w:rPr>
              <w:t>CỘNG HOÀ XÃ HỘI CHỦ NGHĨA VIỆT NAM</w:t>
            </w:r>
          </w:p>
          <w:p w14:paraId="194F26AE" w14:textId="31305E55" w:rsidR="00AF3074" w:rsidRPr="00AF3074" w:rsidRDefault="00AF3074" w:rsidP="00AF3074">
            <w:pPr>
              <w:pStyle w:val="TableParagraph"/>
              <w:spacing w:after="22" w:line="322" w:lineRule="exact"/>
              <w:ind w:right="60"/>
              <w:jc w:val="center"/>
              <w:rPr>
                <w:b/>
                <w:sz w:val="28"/>
              </w:rPr>
            </w:pPr>
            <w:r>
              <w:rPr>
                <w:b/>
                <w:noProof/>
                <w:sz w:val="28"/>
                <w:lang w:val="en-US"/>
              </w:rPr>
              <w:pict w14:anchorId="279F9FF3">
                <v:shape id="_x0000_s1032" type="#_x0000_t32" style="position:absolute;left:0;text-align:left;margin-left:52.85pt;margin-top:16.2pt;width:171.15pt;height:0;z-index:487590912" o:connectortype="straight"/>
              </w:pict>
            </w:r>
            <w:r>
              <w:rPr>
                <w:b/>
                <w:sz w:val="28"/>
              </w:rPr>
              <w:t>Độc lập - Tự do - Hạnh phúc</w:t>
            </w:r>
          </w:p>
        </w:tc>
      </w:tr>
      <w:tr w:rsidR="00AF3074" w14:paraId="3222C77B" w14:textId="77777777" w:rsidTr="00AF3074">
        <w:tc>
          <w:tcPr>
            <w:tcW w:w="3794" w:type="dxa"/>
          </w:tcPr>
          <w:p w14:paraId="61301CFB" w14:textId="352FFBAF" w:rsidR="00AF3074" w:rsidRDefault="00AF3074" w:rsidP="00AF3074">
            <w:pPr>
              <w:pStyle w:val="BodyText"/>
              <w:ind w:left="0" w:firstLine="0"/>
              <w:jc w:val="center"/>
              <w:rPr>
                <w:sz w:val="20"/>
              </w:rPr>
            </w:pPr>
            <w:r>
              <w:rPr>
                <w:sz w:val="26"/>
              </w:rPr>
              <w:t>Số:</w:t>
            </w:r>
            <w:r>
              <w:rPr>
                <w:sz w:val="25"/>
              </w:rPr>
              <w:tab/>
            </w:r>
            <w:r>
              <w:rPr>
                <w:sz w:val="26"/>
              </w:rPr>
              <w:t>/KH-</w:t>
            </w:r>
            <w:r>
              <w:rPr>
                <w:sz w:val="26"/>
                <w:lang w:val="en-US"/>
              </w:rPr>
              <w:t>THCS</w:t>
            </w:r>
          </w:p>
        </w:tc>
        <w:tc>
          <w:tcPr>
            <w:tcW w:w="5812" w:type="dxa"/>
          </w:tcPr>
          <w:p w14:paraId="0DD4A74C" w14:textId="634541D2" w:rsidR="00AF3074" w:rsidRDefault="00AF3074" w:rsidP="00AF3074">
            <w:pPr>
              <w:pStyle w:val="BodyText"/>
              <w:ind w:left="0" w:firstLine="0"/>
              <w:jc w:val="right"/>
              <w:rPr>
                <w:sz w:val="20"/>
              </w:rPr>
            </w:pPr>
            <w:r>
              <w:rPr>
                <w:i/>
                <w:position w:val="1"/>
                <w:lang w:val="en-US"/>
              </w:rPr>
              <w:t xml:space="preserve">Đa Phúc </w:t>
            </w:r>
            <w:r>
              <w:rPr>
                <w:i/>
                <w:position w:val="1"/>
              </w:rPr>
              <w:t xml:space="preserve">, ngày </w:t>
            </w:r>
            <w:r>
              <w:rPr>
                <w:position w:val="4"/>
                <w:sz w:val="23"/>
              </w:rPr>
              <w:t xml:space="preserve">  </w:t>
            </w:r>
            <w:r>
              <w:rPr>
                <w:spacing w:val="8"/>
                <w:position w:val="4"/>
                <w:sz w:val="23"/>
              </w:rPr>
              <w:t xml:space="preserve"> </w:t>
            </w:r>
            <w:r w:rsidRPr="009B5FE5">
              <w:rPr>
                <w:i/>
                <w:position w:val="1"/>
              </w:rPr>
              <w:t>tháng</w:t>
            </w:r>
            <w:r w:rsidRPr="009B5FE5">
              <w:rPr>
                <w:i/>
                <w:spacing w:val="-23"/>
                <w:position w:val="1"/>
              </w:rPr>
              <w:t xml:space="preserve"> </w:t>
            </w:r>
            <w:r w:rsidRPr="009B5FE5">
              <w:rPr>
                <w:i/>
                <w:lang w:val="en-US"/>
              </w:rPr>
              <w:t>10</w:t>
            </w:r>
            <w:r>
              <w:rPr>
                <w:lang w:val="en-US"/>
              </w:rPr>
              <w:t xml:space="preserve"> </w:t>
            </w:r>
            <w:r>
              <w:rPr>
                <w:i/>
                <w:position w:val="1"/>
              </w:rPr>
              <w:t>năm</w:t>
            </w:r>
            <w:r>
              <w:rPr>
                <w:i/>
                <w:spacing w:val="-1"/>
                <w:position w:val="1"/>
              </w:rPr>
              <w:t xml:space="preserve"> </w:t>
            </w:r>
            <w:r>
              <w:rPr>
                <w:i/>
                <w:position w:val="1"/>
              </w:rPr>
              <w:t>2023</w:t>
            </w:r>
          </w:p>
        </w:tc>
      </w:tr>
    </w:tbl>
    <w:p w14:paraId="4BA3577E" w14:textId="77777777" w:rsidR="00AF3074" w:rsidRDefault="00AF3074">
      <w:pPr>
        <w:pStyle w:val="BodyText"/>
        <w:ind w:left="0" w:firstLine="0"/>
        <w:jc w:val="left"/>
        <w:rPr>
          <w:sz w:val="20"/>
        </w:rPr>
      </w:pPr>
    </w:p>
    <w:p w14:paraId="0E856929" w14:textId="77777777" w:rsidR="008D1412" w:rsidRDefault="004E7E49">
      <w:pPr>
        <w:pStyle w:val="Heading1"/>
        <w:spacing w:before="214" w:line="322" w:lineRule="exact"/>
        <w:ind w:left="1661" w:right="1173" w:firstLine="0"/>
        <w:jc w:val="center"/>
      </w:pPr>
      <w:r>
        <w:t>KẾ HOẠCH</w:t>
      </w:r>
    </w:p>
    <w:p w14:paraId="57621257" w14:textId="62557000" w:rsidR="009B5FE5" w:rsidRDefault="009B5FE5" w:rsidP="00AF3074">
      <w:pPr>
        <w:ind w:right="3"/>
        <w:jc w:val="center"/>
        <w:rPr>
          <w:b/>
          <w:sz w:val="28"/>
        </w:rPr>
      </w:pPr>
      <w:r>
        <w:rPr>
          <w:b/>
          <w:sz w:val="28"/>
          <w:lang w:val="en-US"/>
        </w:rPr>
        <w:t>T</w:t>
      </w:r>
      <w:r w:rsidR="004E7E49">
        <w:rPr>
          <w:b/>
          <w:sz w:val="28"/>
        </w:rPr>
        <w:t xml:space="preserve">hực hiện Hội khỏe Phù Đổng </w:t>
      </w:r>
      <w:r w:rsidR="00AF3074">
        <w:rPr>
          <w:b/>
          <w:sz w:val="28"/>
          <w:lang w:val="en-US"/>
        </w:rPr>
        <w:t>trường THCS Đa P</w:t>
      </w:r>
      <w:r>
        <w:rPr>
          <w:b/>
          <w:sz w:val="28"/>
          <w:lang w:val="en-US"/>
        </w:rPr>
        <w:t xml:space="preserve">húc </w:t>
      </w:r>
      <w:r w:rsidR="004E7E49">
        <w:rPr>
          <w:b/>
          <w:sz w:val="28"/>
        </w:rPr>
        <w:t xml:space="preserve">  </w:t>
      </w:r>
    </w:p>
    <w:p w14:paraId="2F1FFE7F" w14:textId="40B1AFD9" w:rsidR="008D1412" w:rsidRDefault="009B5FE5" w:rsidP="00AF3074">
      <w:pPr>
        <w:ind w:right="3"/>
        <w:jc w:val="center"/>
        <w:rPr>
          <w:b/>
          <w:sz w:val="28"/>
        </w:rPr>
      </w:pPr>
      <w:r>
        <w:rPr>
          <w:b/>
          <w:sz w:val="28"/>
          <w:lang w:val="en-US"/>
        </w:rPr>
        <w:t>N</w:t>
      </w:r>
      <w:r>
        <w:rPr>
          <w:b/>
          <w:sz w:val="28"/>
        </w:rPr>
        <w:t>ăm học 2023-2024</w:t>
      </w:r>
    </w:p>
    <w:p w14:paraId="7973153E" w14:textId="1D6004F4" w:rsidR="008D1412" w:rsidRDefault="00CA710A">
      <w:pPr>
        <w:pStyle w:val="BodyText"/>
        <w:ind w:left="0" w:firstLine="0"/>
        <w:jc w:val="left"/>
        <w:rPr>
          <w:b/>
          <w:sz w:val="30"/>
        </w:rPr>
      </w:pPr>
      <w:r>
        <w:rPr>
          <w:b/>
          <w:noProof/>
          <w:sz w:val="30"/>
          <w:lang w:val="en-US"/>
        </w:rPr>
        <w:pict w14:anchorId="07AACD7A">
          <v:shape id="_x0000_s1034" type="#_x0000_t32" style="position:absolute;margin-left:176.45pt;margin-top:1.15pt;width:116.6pt;height:0;z-index:487591936" o:connectortype="straight"/>
        </w:pict>
      </w:r>
    </w:p>
    <w:p w14:paraId="3A85197F" w14:textId="77777777" w:rsidR="008D1412" w:rsidRDefault="004E7E49" w:rsidP="0015135D">
      <w:pPr>
        <w:pStyle w:val="BodyText"/>
        <w:spacing w:before="120" w:after="120" w:line="276" w:lineRule="auto"/>
        <w:ind w:left="0" w:firstLine="709"/>
      </w:pPr>
      <w:r>
        <w:t>Căn cứ Kế hoạch số 233/KH-UBND  ngày 11/</w:t>
      </w:r>
      <w:bookmarkStart w:id="0" w:name="_GoBack"/>
      <w:bookmarkEnd w:id="0"/>
      <w:r>
        <w:t xml:space="preserve">9/2023  của Uỷ ban nhân  dân thành phố Hải Phòng về Tổ chức </w:t>
      </w:r>
      <w:r>
        <w:t>Hội khỏe Phù Đổng thành phố Hải Phòng lần thứ XVII năm học 2023-2024 (sau đây gọi tắt là Kế hoạch số</w:t>
      </w:r>
      <w:r>
        <w:rPr>
          <w:spacing w:val="-12"/>
        </w:rPr>
        <w:t xml:space="preserve"> </w:t>
      </w:r>
      <w:r>
        <w:t>233);</w:t>
      </w:r>
    </w:p>
    <w:p w14:paraId="1F3000CB" w14:textId="77777777" w:rsidR="008D1412" w:rsidRDefault="004E7E49" w:rsidP="0015135D">
      <w:pPr>
        <w:pStyle w:val="BodyText"/>
        <w:spacing w:before="120" w:after="120" w:line="276" w:lineRule="auto"/>
        <w:ind w:left="0" w:firstLine="709"/>
      </w:pPr>
      <w:r>
        <w:t xml:space="preserve">Thực hiện Kế hoạch số 113/KH-SGDĐT ngày 13/9/2023 của Sở Giáo dục và Đào tạo về việc Tổ chức Hội khỏe Phù Đổng thành phố Hải Phòng lần thứ XVII năm </w:t>
      </w:r>
      <w:r>
        <w:t>học 2023-2024 (sau đây gọi tắt là Kế hoạch số 113);</w:t>
      </w:r>
    </w:p>
    <w:p w14:paraId="0F9B358E" w14:textId="77777777" w:rsidR="008D1412" w:rsidRDefault="004E7E49" w:rsidP="0015135D">
      <w:pPr>
        <w:pStyle w:val="BodyText"/>
        <w:spacing w:before="120" w:after="120" w:line="276" w:lineRule="auto"/>
        <w:ind w:left="0" w:firstLine="709"/>
      </w:pPr>
      <w:r>
        <w:t>Thực hiện Công văn số 2393/UBND-GDĐT ngày 27/9/2023 của Ủy ban nhân dân quận Dương Kinh về việc triển khai thực hiện tổ chức Hội khỏe Phù Đổng thành phố Hải Phòng lần thứ XVII năm học 2023-2024.</w:t>
      </w:r>
    </w:p>
    <w:p w14:paraId="40D54A75" w14:textId="1DA5400E" w:rsidR="009B5FE5" w:rsidRPr="009B5FE5" w:rsidRDefault="009B5FE5" w:rsidP="0015135D">
      <w:pPr>
        <w:pStyle w:val="BodyText"/>
        <w:spacing w:before="120" w:after="120" w:line="276" w:lineRule="auto"/>
        <w:ind w:left="0" w:firstLine="709"/>
        <w:rPr>
          <w:lang w:val="en-US"/>
        </w:rPr>
      </w:pPr>
      <w:r>
        <w:rPr>
          <w:lang w:val="en-US"/>
        </w:rPr>
        <w:t>Thực hiện công văn số 620/KH-GDĐT ngày 28/9/2320 về việc triển khai thực hiện Hội khoẻ phù đổng năm học 2023-2024;</w:t>
      </w:r>
    </w:p>
    <w:p w14:paraId="3BA6D1B6" w14:textId="77777777" w:rsidR="00AF3074" w:rsidRDefault="009B5FE5" w:rsidP="0015135D">
      <w:pPr>
        <w:pStyle w:val="BodyText"/>
        <w:spacing w:before="120" w:after="120" w:line="276" w:lineRule="auto"/>
        <w:ind w:left="0" w:firstLine="709"/>
      </w:pPr>
      <w:r>
        <w:rPr>
          <w:lang w:val="en-US"/>
        </w:rPr>
        <w:t>Trường THCS Đa Phúc</w:t>
      </w:r>
      <w:r>
        <w:t xml:space="preserve"> xây dựng Kế hoạch tổ chức Hội khỏe Phù Đổng năm học 2023-2024; cụ thể như sau:</w:t>
      </w:r>
    </w:p>
    <w:p w14:paraId="632B690B" w14:textId="77B904FF" w:rsidR="008D1412" w:rsidRPr="00AF3074" w:rsidRDefault="00AF3074" w:rsidP="0015135D">
      <w:pPr>
        <w:pStyle w:val="BodyText"/>
        <w:spacing w:before="120" w:after="120" w:line="276" w:lineRule="auto"/>
        <w:ind w:left="0" w:firstLine="709"/>
        <w:rPr>
          <w:b/>
        </w:rPr>
      </w:pPr>
      <w:r w:rsidRPr="00AF3074">
        <w:rPr>
          <w:b/>
          <w:lang w:val="en-US"/>
        </w:rPr>
        <w:t xml:space="preserve">I. </w:t>
      </w:r>
      <w:r w:rsidR="004E7E49" w:rsidRPr="00AF3074">
        <w:rPr>
          <w:b/>
        </w:rPr>
        <w:t>MỤC ĐÍCH YÊU</w:t>
      </w:r>
      <w:r w:rsidR="004E7E49" w:rsidRPr="00AF3074">
        <w:rPr>
          <w:b/>
          <w:spacing w:val="-2"/>
        </w:rPr>
        <w:t xml:space="preserve"> </w:t>
      </w:r>
      <w:r w:rsidR="004E7E49" w:rsidRPr="00AF3074">
        <w:rPr>
          <w:b/>
        </w:rPr>
        <w:t>CẦU</w:t>
      </w:r>
    </w:p>
    <w:p w14:paraId="1369BC24" w14:textId="635AB08A" w:rsidR="008D1412" w:rsidRDefault="00AF3074" w:rsidP="0015135D">
      <w:pPr>
        <w:pStyle w:val="ListParagraph"/>
        <w:tabs>
          <w:tab w:val="left" w:pos="1729"/>
        </w:tabs>
        <w:spacing w:before="120" w:after="120" w:line="276" w:lineRule="auto"/>
        <w:ind w:left="709" w:firstLine="0"/>
        <w:rPr>
          <w:b/>
          <w:sz w:val="28"/>
        </w:rPr>
      </w:pPr>
      <w:r>
        <w:rPr>
          <w:b/>
          <w:sz w:val="28"/>
          <w:lang w:val="en-US"/>
        </w:rPr>
        <w:t xml:space="preserve">1. </w:t>
      </w:r>
      <w:r w:rsidR="004E7E49">
        <w:rPr>
          <w:b/>
          <w:sz w:val="28"/>
        </w:rPr>
        <w:t>M</w:t>
      </w:r>
      <w:r w:rsidR="004E7E49">
        <w:rPr>
          <w:b/>
          <w:sz w:val="28"/>
        </w:rPr>
        <w:t>ục</w:t>
      </w:r>
      <w:r w:rsidR="004E7E49">
        <w:rPr>
          <w:b/>
          <w:spacing w:val="-1"/>
          <w:sz w:val="28"/>
        </w:rPr>
        <w:t xml:space="preserve"> </w:t>
      </w:r>
      <w:r w:rsidR="004E7E49">
        <w:rPr>
          <w:b/>
          <w:sz w:val="28"/>
        </w:rPr>
        <w:t>đích</w:t>
      </w:r>
    </w:p>
    <w:p w14:paraId="6396F1D0" w14:textId="77777777" w:rsidR="00AF3074" w:rsidRDefault="00AF3074" w:rsidP="0015135D">
      <w:pPr>
        <w:pStyle w:val="ListParagraph"/>
        <w:tabs>
          <w:tab w:val="left" w:pos="1631"/>
        </w:tabs>
        <w:spacing w:before="120" w:after="120" w:line="276" w:lineRule="auto"/>
        <w:ind w:left="0" w:firstLine="709"/>
        <w:rPr>
          <w:sz w:val="28"/>
        </w:rPr>
      </w:pPr>
      <w:r>
        <w:rPr>
          <w:sz w:val="28"/>
          <w:lang w:val="en-US"/>
        </w:rPr>
        <w:t xml:space="preserve">- </w:t>
      </w:r>
      <w:r w:rsidR="004E7E49">
        <w:rPr>
          <w:sz w:val="28"/>
        </w:rPr>
        <w:t xml:space="preserve">Tiếp tục duy trì và đẩy mạnh cuộc vận động “Toàn dân rèn luyện thân thể theo gương Bác Hồ vĩ đại”, thường xuyên </w:t>
      </w:r>
      <w:r w:rsidR="004E7E49">
        <w:rPr>
          <w:spacing w:val="2"/>
          <w:sz w:val="28"/>
        </w:rPr>
        <w:t xml:space="preserve">tập </w:t>
      </w:r>
      <w:r w:rsidR="004E7E49">
        <w:rPr>
          <w:sz w:val="28"/>
        </w:rPr>
        <w:t>luyện và thi đấu các môn thể thao cho học sinh phổ thông để nâng cao sức khỏe, phát triển thể chất góp phần giáo dục toàn diện cho học</w:t>
      </w:r>
      <w:r w:rsidR="004E7E49">
        <w:rPr>
          <w:spacing w:val="-1"/>
          <w:sz w:val="28"/>
        </w:rPr>
        <w:t xml:space="preserve"> </w:t>
      </w:r>
      <w:r w:rsidR="004E7E49">
        <w:rPr>
          <w:sz w:val="28"/>
        </w:rPr>
        <w:t>sinh;</w:t>
      </w:r>
    </w:p>
    <w:p w14:paraId="19A3DF5C" w14:textId="77777777" w:rsidR="00AF3074" w:rsidRDefault="00AF3074" w:rsidP="0015135D">
      <w:pPr>
        <w:pStyle w:val="ListParagraph"/>
        <w:tabs>
          <w:tab w:val="left" w:pos="1619"/>
        </w:tabs>
        <w:spacing w:before="120" w:after="120" w:line="276" w:lineRule="auto"/>
        <w:ind w:left="0" w:firstLine="709"/>
        <w:rPr>
          <w:sz w:val="28"/>
        </w:rPr>
      </w:pPr>
      <w:r>
        <w:rPr>
          <w:sz w:val="28"/>
          <w:lang w:val="en-US"/>
        </w:rPr>
        <w:t xml:space="preserve">- </w:t>
      </w:r>
      <w:r w:rsidR="004E7E49">
        <w:rPr>
          <w:sz w:val="28"/>
        </w:rPr>
        <w:t>Thực hiện mục tiêu đổi mới căn bản, toàn diện giáo dục và đào tạo theo tinh thần Nghị quyết số 29-NQ/TW ngày 04/11/2013 của Ban Chấp hành Trung ương Đảng khoá</w:t>
      </w:r>
      <w:r w:rsidR="004E7E49">
        <w:rPr>
          <w:spacing w:val="-3"/>
          <w:sz w:val="28"/>
        </w:rPr>
        <w:t xml:space="preserve"> </w:t>
      </w:r>
      <w:r w:rsidR="004E7E49">
        <w:rPr>
          <w:sz w:val="28"/>
        </w:rPr>
        <w:t>XI;</w:t>
      </w:r>
    </w:p>
    <w:p w14:paraId="1055330B" w14:textId="77777777" w:rsidR="00AF3074" w:rsidRDefault="00AF3074" w:rsidP="0015135D">
      <w:pPr>
        <w:pStyle w:val="ListParagraph"/>
        <w:tabs>
          <w:tab w:val="left" w:pos="1619"/>
        </w:tabs>
        <w:spacing w:before="120" w:after="120" w:line="276" w:lineRule="auto"/>
        <w:ind w:left="0" w:firstLine="709"/>
        <w:rPr>
          <w:sz w:val="28"/>
        </w:rPr>
      </w:pPr>
      <w:r>
        <w:rPr>
          <w:sz w:val="28"/>
          <w:lang w:val="en-US"/>
        </w:rPr>
        <w:t xml:space="preserve">- </w:t>
      </w:r>
      <w:r w:rsidR="004E7E49">
        <w:rPr>
          <w:sz w:val="28"/>
        </w:rPr>
        <w:t xml:space="preserve">Tổng kết, đánh giá công tác giáo dục thể chất và hoạt động thể thao trong trường phổ thông; phát hiện, tuyển chọn những học sinh có thành tích xuất sắc đưa vào tập huấn chuẩn bị lực lượng và thành lập đoàn vận động viên học sinh </w:t>
      </w:r>
      <w:r w:rsidR="009B5FE5">
        <w:rPr>
          <w:sz w:val="28"/>
          <w:lang w:val="en-US"/>
        </w:rPr>
        <w:t>nhà trường</w:t>
      </w:r>
      <w:r w:rsidR="004E7E49">
        <w:rPr>
          <w:sz w:val="28"/>
        </w:rPr>
        <w:t xml:space="preserve"> thi đấu HKPĐ lần</w:t>
      </w:r>
      <w:r w:rsidR="004E7E49">
        <w:rPr>
          <w:sz w:val="28"/>
        </w:rPr>
        <w:t xml:space="preserve"> thứ X năm</w:t>
      </w:r>
      <w:r w:rsidR="004E7E49">
        <w:rPr>
          <w:spacing w:val="-10"/>
          <w:sz w:val="28"/>
        </w:rPr>
        <w:t xml:space="preserve"> </w:t>
      </w:r>
      <w:r w:rsidR="004E7E49">
        <w:rPr>
          <w:sz w:val="28"/>
        </w:rPr>
        <w:t>2024</w:t>
      </w:r>
      <w:r w:rsidR="009B5FE5">
        <w:rPr>
          <w:sz w:val="28"/>
          <w:lang w:val="en-US"/>
        </w:rPr>
        <w:t xml:space="preserve"> cho quận Dương Kinh</w:t>
      </w:r>
      <w:r w:rsidR="004E7E49">
        <w:rPr>
          <w:sz w:val="28"/>
        </w:rPr>
        <w:t>.</w:t>
      </w:r>
    </w:p>
    <w:p w14:paraId="79EC4102" w14:textId="77777777" w:rsidR="00AF3074" w:rsidRDefault="00AF3074" w:rsidP="0015135D">
      <w:pPr>
        <w:pStyle w:val="ListParagraph"/>
        <w:tabs>
          <w:tab w:val="left" w:pos="1638"/>
        </w:tabs>
        <w:spacing w:before="120" w:after="120" w:line="276" w:lineRule="auto"/>
        <w:ind w:left="0" w:firstLine="709"/>
        <w:rPr>
          <w:b/>
          <w:sz w:val="28"/>
          <w:szCs w:val="28"/>
        </w:rPr>
      </w:pPr>
      <w:r w:rsidRPr="00AF3074">
        <w:rPr>
          <w:b/>
          <w:sz w:val="28"/>
          <w:szCs w:val="28"/>
          <w:lang w:val="en-US"/>
        </w:rPr>
        <w:t xml:space="preserve">2. </w:t>
      </w:r>
      <w:r w:rsidR="004E7E49" w:rsidRPr="00AF3074">
        <w:rPr>
          <w:b/>
          <w:sz w:val="28"/>
          <w:szCs w:val="28"/>
        </w:rPr>
        <w:t>Yêu cầu</w:t>
      </w:r>
    </w:p>
    <w:p w14:paraId="1466ED73" w14:textId="77777777" w:rsidR="00AF3074" w:rsidRDefault="00AF3074" w:rsidP="0015135D">
      <w:pPr>
        <w:pStyle w:val="ListParagraph"/>
        <w:tabs>
          <w:tab w:val="left" w:pos="1622"/>
        </w:tabs>
        <w:spacing w:before="120" w:after="120" w:line="276" w:lineRule="auto"/>
        <w:ind w:left="0" w:firstLine="709"/>
        <w:rPr>
          <w:sz w:val="28"/>
          <w:szCs w:val="28"/>
        </w:rPr>
      </w:pPr>
      <w:r>
        <w:rPr>
          <w:b/>
          <w:sz w:val="28"/>
          <w:szCs w:val="28"/>
          <w:lang w:val="en-US"/>
        </w:rPr>
        <w:lastRenderedPageBreak/>
        <w:t xml:space="preserve">- </w:t>
      </w:r>
      <w:r w:rsidR="004E7E49">
        <w:rPr>
          <w:sz w:val="28"/>
        </w:rPr>
        <w:t>Thông qua việc tổ chức Hội khỏe Phù Đổng năm học 2023-2024, nhằm đánh</w:t>
      </w:r>
      <w:r w:rsidR="004E7E49">
        <w:rPr>
          <w:spacing w:val="20"/>
          <w:sz w:val="28"/>
        </w:rPr>
        <w:t xml:space="preserve"> </w:t>
      </w:r>
      <w:r w:rsidR="004E7E49">
        <w:rPr>
          <w:sz w:val="28"/>
        </w:rPr>
        <w:t>giá</w:t>
      </w:r>
      <w:r w:rsidR="004E7E49">
        <w:rPr>
          <w:spacing w:val="22"/>
          <w:sz w:val="28"/>
        </w:rPr>
        <w:t xml:space="preserve"> </w:t>
      </w:r>
      <w:r w:rsidR="004E7E49">
        <w:rPr>
          <w:sz w:val="28"/>
        </w:rPr>
        <w:t>công</w:t>
      </w:r>
      <w:r w:rsidR="004E7E49">
        <w:rPr>
          <w:spacing w:val="23"/>
          <w:sz w:val="28"/>
        </w:rPr>
        <w:t xml:space="preserve"> </w:t>
      </w:r>
      <w:r w:rsidR="004E7E49">
        <w:rPr>
          <w:sz w:val="28"/>
        </w:rPr>
        <w:t>tác</w:t>
      </w:r>
      <w:r w:rsidR="004E7E49">
        <w:rPr>
          <w:spacing w:val="20"/>
          <w:sz w:val="28"/>
        </w:rPr>
        <w:t xml:space="preserve"> </w:t>
      </w:r>
      <w:r w:rsidR="004E7E49">
        <w:rPr>
          <w:sz w:val="28"/>
        </w:rPr>
        <w:t>giáo</w:t>
      </w:r>
      <w:r w:rsidR="004E7E49">
        <w:rPr>
          <w:spacing w:val="23"/>
          <w:sz w:val="28"/>
        </w:rPr>
        <w:t xml:space="preserve"> </w:t>
      </w:r>
      <w:r w:rsidR="004E7E49">
        <w:rPr>
          <w:sz w:val="28"/>
        </w:rPr>
        <w:t>dục</w:t>
      </w:r>
      <w:r w:rsidR="004E7E49">
        <w:rPr>
          <w:spacing w:val="20"/>
          <w:sz w:val="28"/>
        </w:rPr>
        <w:t xml:space="preserve"> </w:t>
      </w:r>
      <w:r w:rsidR="004E7E49">
        <w:rPr>
          <w:sz w:val="28"/>
        </w:rPr>
        <w:t>thể</w:t>
      </w:r>
      <w:r w:rsidR="004E7E49">
        <w:rPr>
          <w:spacing w:val="22"/>
          <w:sz w:val="28"/>
        </w:rPr>
        <w:t xml:space="preserve"> </w:t>
      </w:r>
      <w:r w:rsidR="004E7E49">
        <w:rPr>
          <w:sz w:val="28"/>
        </w:rPr>
        <w:t>chất</w:t>
      </w:r>
      <w:r w:rsidR="004E7E49">
        <w:rPr>
          <w:spacing w:val="23"/>
          <w:sz w:val="28"/>
        </w:rPr>
        <w:t xml:space="preserve"> </w:t>
      </w:r>
      <w:r w:rsidR="004E7E49">
        <w:rPr>
          <w:sz w:val="28"/>
        </w:rPr>
        <w:t>trong</w:t>
      </w:r>
      <w:r w:rsidR="004E7E49">
        <w:rPr>
          <w:spacing w:val="21"/>
          <w:sz w:val="28"/>
        </w:rPr>
        <w:t xml:space="preserve"> </w:t>
      </w:r>
      <w:r w:rsidR="009B5FE5">
        <w:rPr>
          <w:spacing w:val="21"/>
          <w:sz w:val="28"/>
          <w:lang w:val="en-US"/>
        </w:rPr>
        <w:t xml:space="preserve">nhà </w:t>
      </w:r>
      <w:r w:rsidR="004E7E49">
        <w:rPr>
          <w:sz w:val="28"/>
        </w:rPr>
        <w:t>trường,</w:t>
      </w:r>
      <w:r w:rsidR="004E7E49">
        <w:rPr>
          <w:spacing w:val="27"/>
          <w:sz w:val="28"/>
        </w:rPr>
        <w:t xml:space="preserve"> </w:t>
      </w:r>
      <w:r w:rsidR="004E7E49">
        <w:rPr>
          <w:sz w:val="28"/>
        </w:rPr>
        <w:t>thúc</w:t>
      </w:r>
      <w:r w:rsidR="004E7E49">
        <w:rPr>
          <w:spacing w:val="20"/>
          <w:sz w:val="28"/>
        </w:rPr>
        <w:t xml:space="preserve"> </w:t>
      </w:r>
      <w:r w:rsidR="004E7E49">
        <w:rPr>
          <w:sz w:val="28"/>
        </w:rPr>
        <w:t>đẩy</w:t>
      </w:r>
      <w:r w:rsidR="004E7E49">
        <w:rPr>
          <w:spacing w:val="18"/>
          <w:sz w:val="28"/>
        </w:rPr>
        <w:t xml:space="preserve"> </w:t>
      </w:r>
      <w:r w:rsidR="004E7E49">
        <w:rPr>
          <w:sz w:val="28"/>
        </w:rPr>
        <w:t>các</w:t>
      </w:r>
      <w:r w:rsidR="004E7E49">
        <w:rPr>
          <w:spacing w:val="22"/>
          <w:sz w:val="28"/>
        </w:rPr>
        <w:t xml:space="preserve"> </w:t>
      </w:r>
      <w:r w:rsidR="004E7E49">
        <w:rPr>
          <w:sz w:val="28"/>
        </w:rPr>
        <w:t>phong</w:t>
      </w:r>
      <w:r w:rsidR="004E7E49">
        <w:rPr>
          <w:spacing w:val="20"/>
          <w:sz w:val="28"/>
        </w:rPr>
        <w:t xml:space="preserve"> </w:t>
      </w:r>
      <w:r w:rsidR="004E7E49" w:rsidRPr="00AF3074">
        <w:rPr>
          <w:sz w:val="28"/>
          <w:szCs w:val="28"/>
        </w:rPr>
        <w:t>trào</w:t>
      </w:r>
      <w:r w:rsidRPr="00AF3074">
        <w:rPr>
          <w:sz w:val="28"/>
          <w:szCs w:val="28"/>
          <w:lang w:val="en-US"/>
        </w:rPr>
        <w:t xml:space="preserve"> </w:t>
      </w:r>
      <w:r w:rsidR="004E7E49" w:rsidRPr="00AF3074">
        <w:rPr>
          <w:sz w:val="28"/>
          <w:szCs w:val="28"/>
        </w:rPr>
        <w:t xml:space="preserve">thể dục thể thao; khuyến khích động viên học sinh </w:t>
      </w:r>
      <w:r w:rsidR="004E7E49" w:rsidRPr="00AF3074">
        <w:rPr>
          <w:sz w:val="28"/>
          <w:szCs w:val="28"/>
        </w:rPr>
        <w:t>tham gia rèn luyện thể lực, nâng cao sức khỏe đáp ứng nhiệm vụ học tập và giáo dục toàn diện;</w:t>
      </w:r>
    </w:p>
    <w:p w14:paraId="7D3B231C" w14:textId="77777777" w:rsidR="00AF3074" w:rsidRDefault="00AF3074" w:rsidP="0015135D">
      <w:pPr>
        <w:pStyle w:val="ListParagraph"/>
        <w:tabs>
          <w:tab w:val="left" w:pos="1622"/>
        </w:tabs>
        <w:spacing w:before="120" w:after="120" w:line="276" w:lineRule="auto"/>
        <w:ind w:left="0" w:firstLine="709"/>
        <w:rPr>
          <w:sz w:val="28"/>
        </w:rPr>
      </w:pPr>
      <w:r>
        <w:rPr>
          <w:sz w:val="28"/>
          <w:szCs w:val="28"/>
          <w:lang w:val="en-US"/>
        </w:rPr>
        <w:t xml:space="preserve">- </w:t>
      </w:r>
      <w:r w:rsidR="004E7E49">
        <w:rPr>
          <w:sz w:val="28"/>
        </w:rPr>
        <w:t>T</w:t>
      </w:r>
      <w:r w:rsidR="004E7E49">
        <w:rPr>
          <w:sz w:val="28"/>
        </w:rPr>
        <w:t xml:space="preserve">ăng cường cơ sở vật chất, sân tập và các trang thiết bị, dụng cụ phục vụ việc dạy và học môn giáo dục thể chất; tổ chức các hoạt động thể </w:t>
      </w:r>
      <w:r w:rsidR="004E7E49">
        <w:rPr>
          <w:spacing w:val="3"/>
          <w:sz w:val="28"/>
        </w:rPr>
        <w:t xml:space="preserve">dục </w:t>
      </w:r>
      <w:r w:rsidR="004E7E49">
        <w:rPr>
          <w:sz w:val="28"/>
        </w:rPr>
        <w:t>thể thao và phục vụ</w:t>
      </w:r>
      <w:r w:rsidR="004E7E49">
        <w:rPr>
          <w:sz w:val="28"/>
        </w:rPr>
        <w:t xml:space="preserve"> công tác tổ chức Hội khỏe Phù</w:t>
      </w:r>
      <w:r w:rsidR="004E7E49">
        <w:rPr>
          <w:spacing w:val="-8"/>
          <w:sz w:val="28"/>
        </w:rPr>
        <w:t xml:space="preserve"> </w:t>
      </w:r>
      <w:r w:rsidR="004E7E49">
        <w:rPr>
          <w:sz w:val="28"/>
        </w:rPr>
        <w:t>Đổng;</w:t>
      </w:r>
    </w:p>
    <w:p w14:paraId="6D9D15A3" w14:textId="77777777" w:rsidR="00AF3074" w:rsidRDefault="00AF3074" w:rsidP="0015135D">
      <w:pPr>
        <w:pStyle w:val="ListParagraph"/>
        <w:tabs>
          <w:tab w:val="left" w:pos="1622"/>
        </w:tabs>
        <w:spacing w:before="120" w:after="120" w:line="276" w:lineRule="auto"/>
        <w:ind w:left="0" w:firstLine="709"/>
        <w:rPr>
          <w:sz w:val="28"/>
        </w:rPr>
      </w:pPr>
      <w:r>
        <w:rPr>
          <w:sz w:val="28"/>
          <w:lang w:val="en-US"/>
        </w:rPr>
        <w:t xml:space="preserve">- </w:t>
      </w:r>
      <w:r w:rsidR="004E7E49">
        <w:rPr>
          <w:sz w:val="28"/>
        </w:rPr>
        <w:t>Hội khỏe Phù Đổng các cấp phải được tổ chức tuyệt đối an toàn, tiết kiệm, hiệu quả, tránh phô trương, hình thức, lãng phí và thực hiện nghiêm Chỉ thị số 15/2002/CT-TTg ngày 26/7/2002 của Thủ tướng Chính phủ về chống tiê</w:t>
      </w:r>
      <w:r w:rsidR="004E7E49">
        <w:rPr>
          <w:sz w:val="28"/>
        </w:rPr>
        <w:t>u cực trong các hoạt động thể dục thể</w:t>
      </w:r>
      <w:r w:rsidR="004E7E49">
        <w:rPr>
          <w:spacing w:val="-12"/>
          <w:sz w:val="28"/>
        </w:rPr>
        <w:t xml:space="preserve"> </w:t>
      </w:r>
      <w:r w:rsidR="004E7E49">
        <w:rPr>
          <w:sz w:val="28"/>
        </w:rPr>
        <w:t>thao.</w:t>
      </w:r>
    </w:p>
    <w:p w14:paraId="3B16DAD8" w14:textId="77777777" w:rsidR="00AF3074" w:rsidRDefault="00AF3074" w:rsidP="0015135D">
      <w:pPr>
        <w:pStyle w:val="ListParagraph"/>
        <w:tabs>
          <w:tab w:val="left" w:pos="1622"/>
        </w:tabs>
        <w:spacing w:before="120" w:after="120" w:line="276" w:lineRule="auto"/>
        <w:ind w:left="0" w:firstLine="709"/>
        <w:rPr>
          <w:b/>
          <w:sz w:val="28"/>
          <w:szCs w:val="28"/>
        </w:rPr>
      </w:pPr>
      <w:r w:rsidRPr="00AF3074">
        <w:rPr>
          <w:b/>
          <w:sz w:val="28"/>
          <w:szCs w:val="28"/>
          <w:lang w:val="en-US"/>
        </w:rPr>
        <w:t xml:space="preserve">II. </w:t>
      </w:r>
      <w:r w:rsidR="004E7E49" w:rsidRPr="00AF3074">
        <w:rPr>
          <w:b/>
          <w:sz w:val="28"/>
          <w:szCs w:val="28"/>
        </w:rPr>
        <w:t>NỘI DUNG THỰC</w:t>
      </w:r>
      <w:r w:rsidR="004E7E49" w:rsidRPr="00AF3074">
        <w:rPr>
          <w:b/>
          <w:spacing w:val="-2"/>
          <w:sz w:val="28"/>
          <w:szCs w:val="28"/>
        </w:rPr>
        <w:t xml:space="preserve"> </w:t>
      </w:r>
      <w:r w:rsidR="004E7E49" w:rsidRPr="00AF3074">
        <w:rPr>
          <w:b/>
          <w:sz w:val="28"/>
          <w:szCs w:val="28"/>
        </w:rPr>
        <w:t>HIỆN</w:t>
      </w:r>
    </w:p>
    <w:p w14:paraId="193285BC" w14:textId="600B517F" w:rsidR="008D1412" w:rsidRDefault="00AF3074" w:rsidP="0015135D">
      <w:pPr>
        <w:pStyle w:val="ListParagraph"/>
        <w:tabs>
          <w:tab w:val="left" w:pos="1622"/>
        </w:tabs>
        <w:spacing w:before="120" w:after="120" w:line="276" w:lineRule="auto"/>
        <w:ind w:left="0" w:firstLine="709"/>
        <w:rPr>
          <w:b/>
          <w:sz w:val="28"/>
        </w:rPr>
      </w:pPr>
      <w:r>
        <w:rPr>
          <w:b/>
          <w:sz w:val="28"/>
          <w:szCs w:val="28"/>
          <w:lang w:val="en-US"/>
        </w:rPr>
        <w:t xml:space="preserve">1. </w:t>
      </w:r>
      <w:r w:rsidR="004E7E49">
        <w:rPr>
          <w:b/>
          <w:sz w:val="28"/>
        </w:rPr>
        <w:t>C</w:t>
      </w:r>
      <w:r w:rsidR="004E7E49">
        <w:rPr>
          <w:b/>
          <w:sz w:val="28"/>
        </w:rPr>
        <w:t>ông tác chỉ</w:t>
      </w:r>
      <w:r w:rsidR="004E7E49">
        <w:rPr>
          <w:b/>
          <w:spacing w:val="1"/>
          <w:sz w:val="28"/>
        </w:rPr>
        <w:t xml:space="preserve"> </w:t>
      </w:r>
      <w:r w:rsidR="004E7E49">
        <w:rPr>
          <w:b/>
          <w:sz w:val="28"/>
        </w:rPr>
        <w:t>đạo</w:t>
      </w:r>
    </w:p>
    <w:p w14:paraId="4F29D048" w14:textId="77777777" w:rsidR="00AF3074" w:rsidRDefault="009B5FE5" w:rsidP="0015135D">
      <w:pPr>
        <w:pStyle w:val="BodyText"/>
        <w:spacing w:before="120" w:after="120" w:line="276" w:lineRule="auto"/>
        <w:ind w:left="0" w:firstLine="709"/>
      </w:pPr>
      <w:r>
        <w:rPr>
          <w:lang w:val="en-US"/>
        </w:rPr>
        <w:t>Nhà trường</w:t>
      </w:r>
      <w:r>
        <w:t xml:space="preserve"> chủ động xây dựng kế hoạch, tổ chức thực hiện thành công Hội khỏe Phù Đổng cấp trường năm học 2023-2024 theo quy định; đảm bảo tuyệt đối an toàn, tiết kiệm, hiệu quả, tránh phô trương, hình thức, lãng phí và thực hiện nghiêm Chỉ thị số 15/2002/CT-TTg ngày 26/7/2002 của Thủ tướng Chính phủ về chống tiêu cực trong các hoạt động thể thao.</w:t>
      </w:r>
    </w:p>
    <w:p w14:paraId="5C743105" w14:textId="47E230D3" w:rsidR="008D1412" w:rsidRPr="00AF3074" w:rsidRDefault="00AF3074" w:rsidP="0015135D">
      <w:pPr>
        <w:pStyle w:val="BodyText"/>
        <w:spacing w:before="120" w:after="120" w:line="276" w:lineRule="auto"/>
        <w:ind w:left="0" w:firstLine="709"/>
        <w:rPr>
          <w:b/>
        </w:rPr>
      </w:pPr>
      <w:r w:rsidRPr="00AF3074">
        <w:rPr>
          <w:b/>
          <w:lang w:val="en-US"/>
        </w:rPr>
        <w:t xml:space="preserve">2. </w:t>
      </w:r>
      <w:r w:rsidR="004E7E49" w:rsidRPr="00AF3074">
        <w:rPr>
          <w:b/>
        </w:rPr>
        <w:t xml:space="preserve">Xây dựng </w:t>
      </w:r>
      <w:r w:rsidR="004E7E49" w:rsidRPr="00AF3074">
        <w:rPr>
          <w:b/>
          <w:spacing w:val="-3"/>
        </w:rPr>
        <w:t xml:space="preserve">kế </w:t>
      </w:r>
      <w:r w:rsidR="004E7E49" w:rsidRPr="00AF3074">
        <w:rPr>
          <w:b/>
        </w:rPr>
        <w:t>hoạch và điều</w:t>
      </w:r>
      <w:r w:rsidR="004E7E49" w:rsidRPr="00AF3074">
        <w:rPr>
          <w:b/>
          <w:spacing w:val="4"/>
        </w:rPr>
        <w:t xml:space="preserve"> </w:t>
      </w:r>
      <w:r w:rsidR="004E7E49" w:rsidRPr="00AF3074">
        <w:rPr>
          <w:b/>
        </w:rPr>
        <w:t>lệ</w:t>
      </w:r>
    </w:p>
    <w:p w14:paraId="38CAFB4B" w14:textId="77777777" w:rsidR="00AF3074" w:rsidRDefault="009B5FE5" w:rsidP="0015135D">
      <w:pPr>
        <w:pStyle w:val="BodyText"/>
        <w:spacing w:before="120" w:after="120" w:line="276" w:lineRule="auto"/>
        <w:ind w:left="0" w:firstLine="709"/>
      </w:pPr>
      <w:r>
        <w:rPr>
          <w:lang w:val="en-US"/>
        </w:rPr>
        <w:t>X</w:t>
      </w:r>
      <w:r>
        <w:t>ây dựng Kế hoạch, Điều lệ, thành lập Ban tổ chức Hội khỏe Phù Đổng cấp trường; các quy định về tổ chức, điều lệ thi đấu phù hợp với đặc điểm tình hình và điều kiện của nhà trường; đảm tuyệt đối an toàn, tiết kiệm, tránh phô trương, hình thức, lãng phí nhưng đạt hiệu quả cao.</w:t>
      </w:r>
    </w:p>
    <w:p w14:paraId="63A11C47" w14:textId="4F03B123" w:rsidR="008D1412" w:rsidRPr="00AF3074" w:rsidRDefault="00AF3074" w:rsidP="0015135D">
      <w:pPr>
        <w:pStyle w:val="BodyText"/>
        <w:spacing w:before="120" w:after="120" w:line="276" w:lineRule="auto"/>
        <w:ind w:left="0" w:firstLine="709"/>
        <w:rPr>
          <w:b/>
        </w:rPr>
      </w:pPr>
      <w:r w:rsidRPr="00AF3074">
        <w:rPr>
          <w:b/>
          <w:lang w:val="en-US"/>
        </w:rPr>
        <w:t xml:space="preserve">3. </w:t>
      </w:r>
      <w:r w:rsidR="004E7E49" w:rsidRPr="00AF3074">
        <w:rPr>
          <w:b/>
        </w:rPr>
        <w:t>Công tác tuyên truyền</w:t>
      </w:r>
    </w:p>
    <w:p w14:paraId="41EB001E" w14:textId="77777777" w:rsidR="00AF3074" w:rsidRDefault="004E7E49" w:rsidP="0015135D">
      <w:pPr>
        <w:pStyle w:val="BodyText"/>
        <w:spacing w:before="120" w:after="120" w:line="276" w:lineRule="auto"/>
        <w:ind w:left="0" w:firstLine="709"/>
      </w:pPr>
      <w:r>
        <w:t>Tổ chức tuyên truyền sâu rộng, đa dạng về nội dung và hình thức, tập trung mục đích, ý nghĩa, yêu cầu</w:t>
      </w:r>
      <w:r>
        <w:t xml:space="preserve"> của Hội khỏe Phù Đổng các cấp; về công tác chuẩn bị, sự chủ động tích cực, khắc phục khó khăn của nhà trường để tổ chức thành công Hội khỏe Phù Đổng năm học 2023-2024; tuyên truyền về những tấm gương điển hình tiên tiến trong rèn luyện, phấn đấu của cá nh</w:t>
      </w:r>
      <w:r>
        <w:t>ân và tập thể để trở thành những vận động viên tốt, những tập thể tiêu biểu trong phong trào thi đua rèn luyện thân thể theo gương Bác Hồ vĩ đại; tuyên truyền về công tác bồi dưỡng vận động viên tham gia Hội khỏe Phù Đổng cấp Thành</w:t>
      </w:r>
      <w:r>
        <w:rPr>
          <w:spacing w:val="-10"/>
        </w:rPr>
        <w:t xml:space="preserve"> </w:t>
      </w:r>
      <w:r>
        <w:t>phố.</w:t>
      </w:r>
    </w:p>
    <w:p w14:paraId="664B77DB" w14:textId="77777777" w:rsidR="00AF3074" w:rsidRDefault="00AF3074" w:rsidP="0015135D">
      <w:pPr>
        <w:pStyle w:val="BodyText"/>
        <w:spacing w:before="120" w:after="120" w:line="276" w:lineRule="auto"/>
        <w:ind w:left="0" w:firstLine="709"/>
        <w:rPr>
          <w:b/>
        </w:rPr>
      </w:pPr>
      <w:r w:rsidRPr="00AF3074">
        <w:rPr>
          <w:b/>
          <w:lang w:val="en-US"/>
        </w:rPr>
        <w:t xml:space="preserve">4. </w:t>
      </w:r>
      <w:r w:rsidR="004E7E49" w:rsidRPr="00AF3074">
        <w:rPr>
          <w:b/>
        </w:rPr>
        <w:t xml:space="preserve">Công tác tổ chức </w:t>
      </w:r>
      <w:r w:rsidR="004E7E49" w:rsidRPr="00AF3074">
        <w:rPr>
          <w:b/>
        </w:rPr>
        <w:t>thực</w:t>
      </w:r>
      <w:r w:rsidR="004E7E49" w:rsidRPr="00AF3074">
        <w:rPr>
          <w:b/>
          <w:spacing w:val="1"/>
        </w:rPr>
        <w:t xml:space="preserve"> </w:t>
      </w:r>
      <w:r w:rsidR="004E7E49" w:rsidRPr="00AF3074">
        <w:rPr>
          <w:b/>
        </w:rPr>
        <w:t>hiện</w:t>
      </w:r>
    </w:p>
    <w:p w14:paraId="0E69514D" w14:textId="77777777" w:rsidR="00AF3074" w:rsidRDefault="00AF3074" w:rsidP="0015135D">
      <w:pPr>
        <w:pStyle w:val="BodyText"/>
        <w:spacing w:before="120" w:after="120" w:line="276" w:lineRule="auto"/>
        <w:ind w:left="0" w:firstLine="709"/>
      </w:pPr>
      <w:r>
        <w:rPr>
          <w:b/>
          <w:lang w:val="en-US"/>
        </w:rPr>
        <w:t xml:space="preserve">- </w:t>
      </w:r>
      <w:r w:rsidR="004E7E49">
        <w:t xml:space="preserve">Hiệu trưởng thành lập Ban Tổ chức Hội khỏe Phù Đổng cấp trường năm học 2023-2024, trong đó Hiệu trưởng làm Trưởng ban tổ chức, Phó Hiệu trưởng </w:t>
      </w:r>
      <w:r w:rsidR="004E7E49">
        <w:lastRenderedPageBreak/>
        <w:t>làm Phó Trưởng ban tổ chức và các ủy viên gồm: các giáo viên bộ môn thể dục (giáo dục thể chất), các gi</w:t>
      </w:r>
      <w:r w:rsidR="004E7E49">
        <w:t>áo viên chủ nhiệm và cán bộ phụ trách đoàn, đội,</w:t>
      </w:r>
      <w:r w:rsidR="004E7E49">
        <w:rPr>
          <w:spacing w:val="-24"/>
        </w:rPr>
        <w:t xml:space="preserve"> </w:t>
      </w:r>
      <w:r w:rsidR="004E7E49">
        <w:t>…</w:t>
      </w:r>
    </w:p>
    <w:p w14:paraId="01E0ABD3" w14:textId="77777777" w:rsidR="00AF3074" w:rsidRDefault="00AF3074" w:rsidP="0015135D">
      <w:pPr>
        <w:pStyle w:val="BodyText"/>
        <w:spacing w:before="120" w:after="120" w:line="276" w:lineRule="auto"/>
        <w:ind w:left="0" w:firstLine="709"/>
      </w:pPr>
      <w:r>
        <w:rPr>
          <w:lang w:val="en-US"/>
        </w:rPr>
        <w:t xml:space="preserve">- </w:t>
      </w:r>
      <w:r w:rsidR="004E7E49">
        <w:t>Căn cứ vào nội dung thi đấu của Hội khỏe Phù Đổng cấp thành phố để lựa chọn môn thi cho phù</w:t>
      </w:r>
      <w:r w:rsidR="004E7E49">
        <w:rPr>
          <w:spacing w:val="2"/>
        </w:rPr>
        <w:t xml:space="preserve"> </w:t>
      </w:r>
      <w:r w:rsidR="004E7E49">
        <w:t>hợp.</w:t>
      </w:r>
    </w:p>
    <w:p w14:paraId="2F4F2CDD" w14:textId="11FE9407" w:rsidR="00AF3074" w:rsidRDefault="00AF3074" w:rsidP="0015135D">
      <w:pPr>
        <w:pStyle w:val="BodyText"/>
        <w:spacing w:before="120" w:after="120" w:line="276" w:lineRule="auto"/>
        <w:ind w:left="0" w:firstLine="709"/>
      </w:pPr>
      <w:r>
        <w:rPr>
          <w:lang w:val="en-US"/>
        </w:rPr>
        <w:t xml:space="preserve">- </w:t>
      </w:r>
      <w:r w:rsidR="004E7E49">
        <w:t>Môn thi: chọn từ 03 đến 05 môn thi trở lên (</w:t>
      </w:r>
      <w:r w:rsidR="007B2194">
        <w:rPr>
          <w:lang w:val="en-US"/>
        </w:rPr>
        <w:t>Cờ vua, cầu lông và điền kinh)</w:t>
      </w:r>
      <w:r w:rsidR="004E7E49">
        <w:t>, có khai mạc gọn nhẹ và tổng</w:t>
      </w:r>
      <w:r w:rsidR="004E7E49">
        <w:rPr>
          <w:spacing w:val="-12"/>
        </w:rPr>
        <w:t xml:space="preserve"> </w:t>
      </w:r>
      <w:r w:rsidR="004E7E49">
        <w:t>kết</w:t>
      </w:r>
      <w:r w:rsidR="004E7E49">
        <w:t>.</w:t>
      </w:r>
    </w:p>
    <w:p w14:paraId="79C28137" w14:textId="77777777" w:rsidR="00AF3074" w:rsidRDefault="00AF3074" w:rsidP="0015135D">
      <w:pPr>
        <w:pStyle w:val="BodyText"/>
        <w:spacing w:before="120" w:after="120" w:line="276" w:lineRule="auto"/>
        <w:ind w:left="0" w:firstLine="709"/>
      </w:pPr>
      <w:r>
        <w:rPr>
          <w:lang w:val="en-US"/>
        </w:rPr>
        <w:t xml:space="preserve">- </w:t>
      </w:r>
      <w:r w:rsidR="004E7E49">
        <w:t>Địa điểm tổ chức</w:t>
      </w:r>
      <w:r w:rsidR="004E7E49">
        <w:rPr>
          <w:i/>
        </w:rPr>
        <w:t xml:space="preserve">: </w:t>
      </w:r>
      <w:r w:rsidR="004E7E49">
        <w:t>Tại nhà trường và các cơ sở thể thao trên địa bàn phường (nếu</w:t>
      </w:r>
      <w:r w:rsidR="004E7E49">
        <w:rPr>
          <w:spacing w:val="1"/>
        </w:rPr>
        <w:t xml:space="preserve"> </w:t>
      </w:r>
      <w:r w:rsidR="004E7E49">
        <w:t>có).</w:t>
      </w:r>
    </w:p>
    <w:p w14:paraId="3AFA176F" w14:textId="77777777" w:rsidR="00AF3074" w:rsidRDefault="00AF3074" w:rsidP="0015135D">
      <w:pPr>
        <w:pStyle w:val="BodyText"/>
        <w:spacing w:before="120" w:after="120" w:line="276" w:lineRule="auto"/>
        <w:ind w:left="0" w:firstLine="709"/>
      </w:pPr>
      <w:r>
        <w:rPr>
          <w:lang w:val="en-US"/>
        </w:rPr>
        <w:t xml:space="preserve">- </w:t>
      </w:r>
      <w:r w:rsidR="004E7E49">
        <w:t>Thời gian tổ chức: từ ngày 01/10/2023 đến trước ngày</w:t>
      </w:r>
      <w:r w:rsidR="004E7E49">
        <w:rPr>
          <w:spacing w:val="-16"/>
        </w:rPr>
        <w:t xml:space="preserve"> </w:t>
      </w:r>
      <w:r w:rsidR="004E7E49">
        <w:t>15/11/2023.</w:t>
      </w:r>
    </w:p>
    <w:p w14:paraId="5D682EF4" w14:textId="77777777" w:rsidR="00AF3074" w:rsidRDefault="00AF3074" w:rsidP="0015135D">
      <w:pPr>
        <w:pStyle w:val="BodyText"/>
        <w:spacing w:before="120" w:after="120" w:line="276" w:lineRule="auto"/>
        <w:ind w:left="0" w:firstLine="709"/>
        <w:rPr>
          <w:b/>
        </w:rPr>
      </w:pPr>
      <w:r w:rsidRPr="00AF3074">
        <w:rPr>
          <w:b/>
          <w:lang w:val="en-US"/>
        </w:rPr>
        <w:t xml:space="preserve">III. </w:t>
      </w:r>
      <w:r w:rsidR="004E7E49" w:rsidRPr="00AF3074">
        <w:rPr>
          <w:b/>
        </w:rPr>
        <w:t>TỔ CHỨC THỰC</w:t>
      </w:r>
      <w:r w:rsidR="004E7E49" w:rsidRPr="00AF3074">
        <w:rPr>
          <w:b/>
          <w:spacing w:val="-4"/>
        </w:rPr>
        <w:t xml:space="preserve"> </w:t>
      </w:r>
      <w:r w:rsidR="004E7E49" w:rsidRPr="00AF3074">
        <w:rPr>
          <w:b/>
        </w:rPr>
        <w:t>HIỆN</w:t>
      </w:r>
    </w:p>
    <w:p w14:paraId="5E1CC52E" w14:textId="77777777" w:rsidR="00AF3074" w:rsidRDefault="00AF3074" w:rsidP="0015135D">
      <w:pPr>
        <w:pStyle w:val="BodyText"/>
        <w:spacing w:before="120" w:after="120" w:line="276" w:lineRule="auto"/>
        <w:ind w:left="0" w:firstLine="709"/>
      </w:pPr>
      <w:r w:rsidRPr="00AF3074">
        <w:rPr>
          <w:lang w:val="en-US"/>
        </w:rPr>
        <w:t>1.</w:t>
      </w:r>
      <w:r>
        <w:rPr>
          <w:b/>
          <w:lang w:val="en-US"/>
        </w:rPr>
        <w:t xml:space="preserve"> </w:t>
      </w:r>
      <w:r w:rsidR="004E7E49">
        <w:t>Xây dựng Kế hoạch và Điều lệ</w:t>
      </w:r>
      <w:r w:rsidR="007B2194">
        <w:rPr>
          <w:lang w:val="en-US"/>
        </w:rPr>
        <w:t>, c</w:t>
      </w:r>
      <w:r w:rsidR="004E7E49">
        <w:t xml:space="preserve">ác quy định tổ chức Hội khỏe Phù Đổng, Điều lệ thi đấu </w:t>
      </w:r>
      <w:r w:rsidR="004E7E49">
        <w:t>ở từng cấp cần phù hợp với tình hình phát triển kinh tế, xã hội và phong trào thể dục thể thao ở địa phương, nhà</w:t>
      </w:r>
      <w:r w:rsidR="004E7E49">
        <w:rPr>
          <w:spacing w:val="-28"/>
        </w:rPr>
        <w:t xml:space="preserve"> </w:t>
      </w:r>
      <w:r w:rsidR="004E7E49">
        <w:t>trường.</w:t>
      </w:r>
    </w:p>
    <w:p w14:paraId="499BB340" w14:textId="77777777" w:rsidR="00AF3074" w:rsidRDefault="00AF3074" w:rsidP="0015135D">
      <w:pPr>
        <w:pStyle w:val="BodyText"/>
        <w:spacing w:before="120" w:after="120" w:line="276" w:lineRule="auto"/>
        <w:ind w:left="0" w:firstLine="709"/>
      </w:pPr>
      <w:r>
        <w:rPr>
          <w:lang w:val="en-US"/>
        </w:rPr>
        <w:t xml:space="preserve">2. </w:t>
      </w:r>
      <w:r w:rsidR="004E7E49">
        <w:t>Chuẩn bị lực lượng vận động viên và các điều kiện để tham gia Hội khỏe Phù Đổng thành phố Hải Phòng lần thứ XVII đạt kết quả</w:t>
      </w:r>
      <w:r w:rsidR="004E7E49">
        <w:rPr>
          <w:spacing w:val="-13"/>
        </w:rPr>
        <w:t xml:space="preserve"> </w:t>
      </w:r>
      <w:r w:rsidR="004E7E49">
        <w:t>tốt.</w:t>
      </w:r>
    </w:p>
    <w:p w14:paraId="4CA06C1F" w14:textId="77777777" w:rsidR="00AF3074" w:rsidRDefault="00AF3074" w:rsidP="0015135D">
      <w:pPr>
        <w:pStyle w:val="BodyText"/>
        <w:spacing w:before="120" w:after="120" w:line="276" w:lineRule="auto"/>
        <w:ind w:left="0" w:firstLine="709"/>
      </w:pPr>
      <w:r>
        <w:rPr>
          <w:lang w:val="en-US"/>
        </w:rPr>
        <w:t xml:space="preserve">3. </w:t>
      </w:r>
      <w:r w:rsidR="004E7E49">
        <w:t xml:space="preserve">Khen </w:t>
      </w:r>
      <w:r w:rsidR="004E7E49">
        <w:t>thưởng: Ban Tổ chức HKPĐ chịu trách nhiệm khen thưởng thành tích cho tập thể, cá nhân, huấn luyện</w:t>
      </w:r>
      <w:r>
        <w:t xml:space="preserve"> viên và vận động viên tham dự.</w:t>
      </w:r>
    </w:p>
    <w:p w14:paraId="3A88FD50" w14:textId="77777777" w:rsidR="00AF3074" w:rsidRDefault="00AF3074" w:rsidP="0015135D">
      <w:pPr>
        <w:pStyle w:val="BodyText"/>
        <w:spacing w:before="120" w:after="120" w:line="276" w:lineRule="auto"/>
        <w:ind w:left="0" w:firstLine="709"/>
      </w:pPr>
      <w:r>
        <w:rPr>
          <w:lang w:val="en-US"/>
        </w:rPr>
        <w:t xml:space="preserve">4. </w:t>
      </w:r>
      <w:r w:rsidR="004E7E49">
        <w:t>Kinh phí: nguồn kinh phí từ nguồn ngân sách nhà nước; nguồn thu hợp pháp của các cơ sở giáo dục; nguồn xã hội hoá theo quy</w:t>
      </w:r>
      <w:r w:rsidR="004E7E49">
        <w:rPr>
          <w:spacing w:val="-10"/>
        </w:rPr>
        <w:t xml:space="preserve"> </w:t>
      </w:r>
      <w:r w:rsidR="004E7E49">
        <w:t>địn</w:t>
      </w:r>
      <w:r w:rsidR="004E7E49">
        <w:t>h.</w:t>
      </w:r>
    </w:p>
    <w:p w14:paraId="729089DC" w14:textId="18378F03" w:rsidR="008D1412" w:rsidRPr="002A7994" w:rsidRDefault="00AF3074" w:rsidP="0015135D">
      <w:pPr>
        <w:pStyle w:val="BodyText"/>
        <w:spacing w:before="120" w:after="120" w:line="276" w:lineRule="auto"/>
        <w:ind w:left="0" w:firstLine="709"/>
      </w:pPr>
      <w:r>
        <w:rPr>
          <w:lang w:val="en-US"/>
        </w:rPr>
        <w:t xml:space="preserve">5. </w:t>
      </w:r>
      <w:r w:rsidR="004E7E49" w:rsidRPr="002A7994">
        <w:t xml:space="preserve">Tổng kết, báo cáo: trong thời gian 30 ngày sau khi kết thúc Hội khỏe </w:t>
      </w:r>
      <w:r w:rsidR="004E7E49" w:rsidRPr="002A7994">
        <w:rPr>
          <w:spacing w:val="-2"/>
        </w:rPr>
        <w:t xml:space="preserve">Phù </w:t>
      </w:r>
      <w:r w:rsidR="004E7E49" w:rsidRPr="002A7994">
        <w:t>Đổng, tiến hành tổng kết, đánh giá công tác tổ chức, kịp thời khen thưởng,</w:t>
      </w:r>
      <w:r w:rsidR="004E7E49" w:rsidRPr="002A7994">
        <w:rPr>
          <w:spacing w:val="52"/>
        </w:rPr>
        <w:t xml:space="preserve"> </w:t>
      </w:r>
      <w:r w:rsidR="004E7E49" w:rsidRPr="002A7994">
        <w:t>động</w:t>
      </w:r>
      <w:r w:rsidR="002A7994" w:rsidRPr="002A7994">
        <w:rPr>
          <w:lang w:val="en-US"/>
        </w:rPr>
        <w:t xml:space="preserve"> </w:t>
      </w:r>
      <w:r w:rsidR="004E7E49" w:rsidRPr="002A7994">
        <w:t>viên các tập thể, cá nhân đạt thành tích xuất sắc, đồng thời gửi báo cáo về Phòng Giáo dục và Đào tạ</w:t>
      </w:r>
      <w:r w:rsidR="004E7E49" w:rsidRPr="002A7994">
        <w:t>o quận để tổng hợp báo cáo Ủy ban nhân dân quận và Sở Giáo dục và Đào tạo.</w:t>
      </w:r>
    </w:p>
    <w:p w14:paraId="2E05AB4B" w14:textId="0CBD9FE9" w:rsidR="008D1412" w:rsidRDefault="004E7E49" w:rsidP="0015135D">
      <w:pPr>
        <w:pStyle w:val="BodyText"/>
        <w:spacing w:before="120" w:after="120" w:line="276" w:lineRule="auto"/>
        <w:ind w:left="0" w:firstLine="709"/>
      </w:pPr>
      <w:r>
        <w:t>T</w:t>
      </w:r>
      <w:r>
        <w:t xml:space="preserve">rên đây là Kế hoạch tổ chức Hội khỏe Phù Đổng năm học 2023-2024 của </w:t>
      </w:r>
      <w:r w:rsidR="001359EA">
        <w:rPr>
          <w:lang w:val="en-US"/>
        </w:rPr>
        <w:t>trường THCS Đa Phúc</w:t>
      </w:r>
      <w:r>
        <w:t>.</w:t>
      </w:r>
    </w:p>
    <w:p w14:paraId="61AC54D5" w14:textId="2ABA2AEC" w:rsidR="004325F5" w:rsidRDefault="004325F5" w:rsidP="004405E9">
      <w:pPr>
        <w:pStyle w:val="BodyText"/>
        <w:spacing w:line="278" w:lineRule="auto"/>
        <w:ind w:left="0" w:right="2" w:firstLine="709"/>
      </w:pPr>
    </w:p>
    <w:tbl>
      <w:tblPr>
        <w:tblStyle w:val="TableGrid"/>
        <w:tblW w:w="903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787"/>
      </w:tblGrid>
      <w:tr w:rsidR="004325F5" w14:paraId="7D36F48A" w14:textId="77777777" w:rsidTr="004325F5">
        <w:tc>
          <w:tcPr>
            <w:tcW w:w="4252" w:type="dxa"/>
          </w:tcPr>
          <w:p w14:paraId="2182C2D9" w14:textId="77777777" w:rsidR="004325F5" w:rsidRDefault="004325F5" w:rsidP="004325F5">
            <w:pPr>
              <w:pStyle w:val="TableParagraph"/>
              <w:spacing w:line="264" w:lineRule="exact"/>
              <w:rPr>
                <w:b/>
                <w:i/>
                <w:sz w:val="24"/>
              </w:rPr>
            </w:pPr>
            <w:r>
              <w:rPr>
                <w:b/>
                <w:i/>
                <w:sz w:val="24"/>
              </w:rPr>
              <w:t>Nơi nhận:</w:t>
            </w:r>
          </w:p>
          <w:p w14:paraId="19204581" w14:textId="76324EAA" w:rsidR="004325F5" w:rsidRDefault="004325F5" w:rsidP="004325F5">
            <w:pPr>
              <w:pStyle w:val="TableParagraph"/>
              <w:numPr>
                <w:ilvl w:val="0"/>
                <w:numId w:val="1"/>
              </w:numPr>
              <w:tabs>
                <w:tab w:val="left" w:pos="328"/>
              </w:tabs>
              <w:spacing w:line="252" w:lineRule="exact"/>
            </w:pPr>
            <w:r w:rsidRPr="004325F5">
              <w:rPr>
                <w:lang w:val="en-US"/>
              </w:rPr>
              <w:t xml:space="preserve">Phòng </w:t>
            </w:r>
            <w:r>
              <w:t>GD&amp;ĐT (để</w:t>
            </w:r>
            <w:r w:rsidRPr="004325F5">
              <w:rPr>
                <w:spacing w:val="-1"/>
              </w:rPr>
              <w:t xml:space="preserve"> </w:t>
            </w:r>
            <w:r>
              <w:t>b/c);</w:t>
            </w:r>
          </w:p>
          <w:p w14:paraId="47F98F87" w14:textId="40A2FFAC" w:rsidR="004325F5" w:rsidRDefault="004325F5" w:rsidP="004325F5">
            <w:pPr>
              <w:pStyle w:val="TableParagraph"/>
              <w:numPr>
                <w:ilvl w:val="0"/>
                <w:numId w:val="1"/>
              </w:numPr>
              <w:tabs>
                <w:tab w:val="left" w:pos="328"/>
              </w:tabs>
              <w:spacing w:line="252" w:lineRule="exact"/>
            </w:pPr>
            <w:r>
              <w:t xml:space="preserve">Các </w:t>
            </w:r>
            <w:r w:rsidRPr="004325F5">
              <w:rPr>
                <w:lang w:val="en-US"/>
              </w:rPr>
              <w:t>bộ phận</w:t>
            </w:r>
            <w:r>
              <w:t xml:space="preserve"> trong </w:t>
            </w:r>
            <w:r w:rsidRPr="004325F5">
              <w:rPr>
                <w:lang w:val="en-US"/>
              </w:rPr>
              <w:t>nhà trường</w:t>
            </w:r>
            <w:r>
              <w:t xml:space="preserve"> (để</w:t>
            </w:r>
            <w:r w:rsidRPr="004325F5">
              <w:rPr>
                <w:spacing w:val="-13"/>
              </w:rPr>
              <w:t xml:space="preserve"> </w:t>
            </w:r>
            <w:r>
              <w:t>t/h);</w:t>
            </w:r>
          </w:p>
          <w:p w14:paraId="76D66D8E" w14:textId="3E3F4F90" w:rsidR="004325F5" w:rsidRPr="004325F5" w:rsidRDefault="004325F5" w:rsidP="004325F5">
            <w:pPr>
              <w:pStyle w:val="BodyText"/>
              <w:numPr>
                <w:ilvl w:val="0"/>
                <w:numId w:val="1"/>
              </w:numPr>
              <w:spacing w:line="278" w:lineRule="auto"/>
              <w:ind w:right="2"/>
              <w:rPr>
                <w:sz w:val="22"/>
                <w:szCs w:val="22"/>
              </w:rPr>
            </w:pPr>
            <w:r w:rsidRPr="004325F5">
              <w:rPr>
                <w:sz w:val="22"/>
                <w:szCs w:val="22"/>
              </w:rPr>
              <w:t>Lưu:</w:t>
            </w:r>
            <w:r w:rsidRPr="004325F5">
              <w:rPr>
                <w:spacing w:val="-1"/>
                <w:sz w:val="22"/>
                <w:szCs w:val="22"/>
              </w:rPr>
              <w:t xml:space="preserve"> </w:t>
            </w:r>
            <w:r w:rsidRPr="004325F5">
              <w:rPr>
                <w:sz w:val="22"/>
                <w:szCs w:val="22"/>
                <w:lang w:val="en-US"/>
              </w:rPr>
              <w:t>VT</w:t>
            </w:r>
            <w:r w:rsidRPr="004325F5">
              <w:rPr>
                <w:sz w:val="22"/>
                <w:szCs w:val="22"/>
              </w:rPr>
              <w:t>.</w:t>
            </w:r>
          </w:p>
        </w:tc>
        <w:tc>
          <w:tcPr>
            <w:tcW w:w="4787" w:type="dxa"/>
          </w:tcPr>
          <w:p w14:paraId="0E8C1E8A" w14:textId="683E2FBE" w:rsidR="004325F5" w:rsidRDefault="004325F5" w:rsidP="004325F5">
            <w:pPr>
              <w:pStyle w:val="BodyText"/>
              <w:spacing w:line="278" w:lineRule="auto"/>
              <w:ind w:left="0" w:right="2" w:firstLine="0"/>
              <w:jc w:val="center"/>
              <w:rPr>
                <w:b/>
                <w:lang w:val="en-US"/>
              </w:rPr>
            </w:pPr>
            <w:r>
              <w:rPr>
                <w:b/>
                <w:lang w:val="en-US"/>
              </w:rPr>
              <w:t>HIỆU TRƯỞNG</w:t>
            </w:r>
          </w:p>
          <w:p w14:paraId="34BA8B07" w14:textId="09CD358C" w:rsidR="004325F5" w:rsidRDefault="004325F5" w:rsidP="004325F5">
            <w:pPr>
              <w:pStyle w:val="BodyText"/>
              <w:spacing w:line="278" w:lineRule="auto"/>
              <w:ind w:left="0" w:right="2" w:firstLine="0"/>
              <w:jc w:val="center"/>
              <w:rPr>
                <w:b/>
                <w:lang w:val="en-US"/>
              </w:rPr>
            </w:pPr>
          </w:p>
          <w:p w14:paraId="208BF974" w14:textId="00A815DA" w:rsidR="004325F5" w:rsidRDefault="004325F5" w:rsidP="004325F5">
            <w:pPr>
              <w:pStyle w:val="BodyText"/>
              <w:spacing w:line="278" w:lineRule="auto"/>
              <w:ind w:left="0" w:right="2" w:firstLine="0"/>
              <w:jc w:val="center"/>
              <w:rPr>
                <w:b/>
                <w:lang w:val="en-US"/>
              </w:rPr>
            </w:pPr>
          </w:p>
          <w:p w14:paraId="4B5B0703" w14:textId="1AC7E902" w:rsidR="004325F5" w:rsidRDefault="004325F5" w:rsidP="004325F5">
            <w:pPr>
              <w:pStyle w:val="BodyText"/>
              <w:spacing w:line="278" w:lineRule="auto"/>
              <w:ind w:left="0" w:right="2" w:firstLine="0"/>
              <w:jc w:val="center"/>
              <w:rPr>
                <w:b/>
                <w:lang w:val="en-US"/>
              </w:rPr>
            </w:pPr>
          </w:p>
          <w:p w14:paraId="0242BF22" w14:textId="77777777" w:rsidR="004325F5" w:rsidRDefault="004325F5" w:rsidP="004325F5">
            <w:pPr>
              <w:pStyle w:val="BodyText"/>
              <w:spacing w:line="278" w:lineRule="auto"/>
              <w:ind w:left="0" w:right="2" w:firstLine="0"/>
              <w:jc w:val="center"/>
              <w:rPr>
                <w:b/>
                <w:lang w:val="en-US"/>
              </w:rPr>
            </w:pPr>
          </w:p>
          <w:p w14:paraId="1B35E24A" w14:textId="3D28029C" w:rsidR="004325F5" w:rsidRDefault="004325F5" w:rsidP="004325F5">
            <w:pPr>
              <w:pStyle w:val="BodyText"/>
              <w:spacing w:line="278" w:lineRule="auto"/>
              <w:ind w:left="0" w:right="2" w:firstLine="0"/>
              <w:jc w:val="center"/>
            </w:pPr>
            <w:r>
              <w:rPr>
                <w:b/>
                <w:lang w:val="en-US"/>
              </w:rPr>
              <w:t>Lê Thị Kim Thanh</w:t>
            </w:r>
          </w:p>
        </w:tc>
      </w:tr>
    </w:tbl>
    <w:p w14:paraId="2310DC07" w14:textId="77777777" w:rsidR="00B9103D" w:rsidRDefault="00B9103D"/>
    <w:sectPr w:rsidR="00B9103D" w:rsidSect="00100920">
      <w:headerReference w:type="default" r:id="rId7"/>
      <w:pgSz w:w="11910" w:h="16850"/>
      <w:pgMar w:top="1134" w:right="1134" w:bottom="1134" w:left="1418"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E24B" w14:textId="77777777" w:rsidR="004E7E49" w:rsidRDefault="004E7E49">
      <w:r>
        <w:separator/>
      </w:r>
    </w:p>
  </w:endnote>
  <w:endnote w:type="continuationSeparator" w:id="0">
    <w:p w14:paraId="5B4EFA2F" w14:textId="77777777" w:rsidR="004E7E49" w:rsidRDefault="004E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43E7" w14:textId="77777777" w:rsidR="004E7E49" w:rsidRDefault="004E7E49">
      <w:r>
        <w:separator/>
      </w:r>
    </w:p>
  </w:footnote>
  <w:footnote w:type="continuationSeparator" w:id="0">
    <w:p w14:paraId="3A6F5ABD" w14:textId="77777777" w:rsidR="004E7E49" w:rsidRDefault="004E7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D4EA7" w14:textId="77777777" w:rsidR="008D1412" w:rsidRDefault="004E7E49">
    <w:pPr>
      <w:pStyle w:val="BodyText"/>
      <w:spacing w:line="14" w:lineRule="auto"/>
      <w:ind w:left="0" w:firstLine="0"/>
      <w:jc w:val="left"/>
      <w:rPr>
        <w:sz w:val="20"/>
      </w:rPr>
    </w:pPr>
    <w:r>
      <w:pict w14:anchorId="1D6F168E">
        <v:shapetype id="_x0000_t202" coordsize="21600,21600" o:spt="202" path="m,l,21600r21600,l21600,xe">
          <v:stroke joinstyle="miter"/>
          <v:path gradientshapeok="t" o:connecttype="rect"/>
        </v:shapetype>
        <v:shape id="_x0000_s2049" type="#_x0000_t202" style="position:absolute;margin-left:305.35pt;margin-top:35.35pt;width:13.25pt;height:15.6pt;z-index:-251658752;mso-position-horizontal-relative:page;mso-position-vertical-relative:page" filled="f" stroked="f">
          <v:textbox style="mso-next-textbox:#_x0000_s2049" inset="0,0,0,0">
            <w:txbxContent>
              <w:p w14:paraId="49C0FC6F" w14:textId="4A3C564B" w:rsidR="008D1412" w:rsidRDefault="004E7E49">
                <w:pPr>
                  <w:spacing w:before="20"/>
                  <w:ind w:left="60"/>
                  <w:rPr>
                    <w:rFonts w:ascii="Courier New"/>
                    <w:sz w:val="24"/>
                  </w:rPr>
                </w:pPr>
                <w:r>
                  <w:fldChar w:fldCharType="begin"/>
                </w:r>
                <w:r>
                  <w:rPr>
                    <w:rFonts w:ascii="Courier New"/>
                    <w:sz w:val="24"/>
                  </w:rPr>
                  <w:instrText xml:space="preserve"> PAGE </w:instrText>
                </w:r>
                <w:r>
                  <w:fldChar w:fldCharType="separate"/>
                </w:r>
                <w:r w:rsidR="00CA710A">
                  <w:rPr>
                    <w:rFonts w:ascii="Courier New"/>
                    <w:noProof/>
                    <w:sz w:val="24"/>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199"/>
    <w:multiLevelType w:val="hybridMultilevel"/>
    <w:tmpl w:val="CF9ACA46"/>
    <w:lvl w:ilvl="0" w:tplc="8FDA22BC">
      <w:numFmt w:val="bullet"/>
      <w:lvlText w:val="-"/>
      <w:lvlJc w:val="left"/>
      <w:pPr>
        <w:ind w:left="882" w:hanging="168"/>
      </w:pPr>
      <w:rPr>
        <w:rFonts w:ascii="Times New Roman" w:eastAsia="Times New Roman" w:hAnsi="Times New Roman" w:cs="Times New Roman" w:hint="default"/>
        <w:w w:val="100"/>
        <w:sz w:val="28"/>
        <w:szCs w:val="28"/>
        <w:lang w:val="vi" w:eastAsia="en-US" w:bidi="ar-SA"/>
      </w:rPr>
    </w:lvl>
    <w:lvl w:ilvl="1" w:tplc="F14CB12A">
      <w:numFmt w:val="bullet"/>
      <w:lvlText w:val="•"/>
      <w:lvlJc w:val="left"/>
      <w:pPr>
        <w:ind w:left="1826" w:hanging="168"/>
      </w:pPr>
      <w:rPr>
        <w:rFonts w:hint="default"/>
        <w:lang w:val="vi" w:eastAsia="en-US" w:bidi="ar-SA"/>
      </w:rPr>
    </w:lvl>
    <w:lvl w:ilvl="2" w:tplc="30DCBF48">
      <w:numFmt w:val="bullet"/>
      <w:lvlText w:val="•"/>
      <w:lvlJc w:val="left"/>
      <w:pPr>
        <w:ind w:left="2773" w:hanging="168"/>
      </w:pPr>
      <w:rPr>
        <w:rFonts w:hint="default"/>
        <w:lang w:val="vi" w:eastAsia="en-US" w:bidi="ar-SA"/>
      </w:rPr>
    </w:lvl>
    <w:lvl w:ilvl="3" w:tplc="D78803D6">
      <w:numFmt w:val="bullet"/>
      <w:lvlText w:val="•"/>
      <w:lvlJc w:val="left"/>
      <w:pPr>
        <w:ind w:left="3719" w:hanging="168"/>
      </w:pPr>
      <w:rPr>
        <w:rFonts w:hint="default"/>
        <w:lang w:val="vi" w:eastAsia="en-US" w:bidi="ar-SA"/>
      </w:rPr>
    </w:lvl>
    <w:lvl w:ilvl="4" w:tplc="88A6EC92">
      <w:numFmt w:val="bullet"/>
      <w:lvlText w:val="•"/>
      <w:lvlJc w:val="left"/>
      <w:pPr>
        <w:ind w:left="4666" w:hanging="168"/>
      </w:pPr>
      <w:rPr>
        <w:rFonts w:hint="default"/>
        <w:lang w:val="vi" w:eastAsia="en-US" w:bidi="ar-SA"/>
      </w:rPr>
    </w:lvl>
    <w:lvl w:ilvl="5" w:tplc="5FD0039A">
      <w:numFmt w:val="bullet"/>
      <w:lvlText w:val="•"/>
      <w:lvlJc w:val="left"/>
      <w:pPr>
        <w:ind w:left="5613" w:hanging="168"/>
      </w:pPr>
      <w:rPr>
        <w:rFonts w:hint="default"/>
        <w:lang w:val="vi" w:eastAsia="en-US" w:bidi="ar-SA"/>
      </w:rPr>
    </w:lvl>
    <w:lvl w:ilvl="6" w:tplc="88F46A18">
      <w:numFmt w:val="bullet"/>
      <w:lvlText w:val="•"/>
      <w:lvlJc w:val="left"/>
      <w:pPr>
        <w:ind w:left="6559" w:hanging="168"/>
      </w:pPr>
      <w:rPr>
        <w:rFonts w:hint="default"/>
        <w:lang w:val="vi" w:eastAsia="en-US" w:bidi="ar-SA"/>
      </w:rPr>
    </w:lvl>
    <w:lvl w:ilvl="7" w:tplc="789A3BE8">
      <w:numFmt w:val="bullet"/>
      <w:lvlText w:val="•"/>
      <w:lvlJc w:val="left"/>
      <w:pPr>
        <w:ind w:left="7506" w:hanging="168"/>
      </w:pPr>
      <w:rPr>
        <w:rFonts w:hint="default"/>
        <w:lang w:val="vi" w:eastAsia="en-US" w:bidi="ar-SA"/>
      </w:rPr>
    </w:lvl>
    <w:lvl w:ilvl="8" w:tplc="A8880C60">
      <w:numFmt w:val="bullet"/>
      <w:lvlText w:val="•"/>
      <w:lvlJc w:val="left"/>
      <w:pPr>
        <w:ind w:left="8453" w:hanging="168"/>
      </w:pPr>
      <w:rPr>
        <w:rFonts w:hint="default"/>
        <w:lang w:val="vi" w:eastAsia="en-US" w:bidi="ar-SA"/>
      </w:rPr>
    </w:lvl>
  </w:abstractNum>
  <w:abstractNum w:abstractNumId="1" w15:restartNumberingAfterBreak="0">
    <w:nsid w:val="0D7903C5"/>
    <w:multiLevelType w:val="multilevel"/>
    <w:tmpl w:val="927ACC94"/>
    <w:lvl w:ilvl="0">
      <w:start w:val="1"/>
      <w:numFmt w:val="upperRoman"/>
      <w:lvlText w:val="%1."/>
      <w:lvlJc w:val="left"/>
      <w:pPr>
        <w:ind w:left="1698"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728"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2052" w:hanging="492"/>
      </w:pPr>
      <w:rPr>
        <w:rFonts w:ascii="Times New Roman" w:eastAsia="Times New Roman" w:hAnsi="Times New Roman" w:cs="Times New Roman" w:hint="default"/>
        <w:b/>
        <w:bCs/>
        <w:spacing w:val="-1"/>
        <w:w w:val="100"/>
        <w:sz w:val="28"/>
        <w:szCs w:val="28"/>
        <w:lang w:val="vi" w:eastAsia="en-US" w:bidi="ar-SA"/>
      </w:rPr>
    </w:lvl>
    <w:lvl w:ilvl="3">
      <w:numFmt w:val="bullet"/>
      <w:lvlText w:val="•"/>
      <w:lvlJc w:val="left"/>
      <w:pPr>
        <w:ind w:left="2990" w:hanging="492"/>
      </w:pPr>
      <w:rPr>
        <w:rFonts w:hint="default"/>
        <w:lang w:val="vi" w:eastAsia="en-US" w:bidi="ar-SA"/>
      </w:rPr>
    </w:lvl>
    <w:lvl w:ilvl="4">
      <w:numFmt w:val="bullet"/>
      <w:lvlText w:val="•"/>
      <w:lvlJc w:val="left"/>
      <w:pPr>
        <w:ind w:left="4041" w:hanging="492"/>
      </w:pPr>
      <w:rPr>
        <w:rFonts w:hint="default"/>
        <w:lang w:val="vi" w:eastAsia="en-US" w:bidi="ar-SA"/>
      </w:rPr>
    </w:lvl>
    <w:lvl w:ilvl="5">
      <w:numFmt w:val="bullet"/>
      <w:lvlText w:val="•"/>
      <w:lvlJc w:val="left"/>
      <w:pPr>
        <w:ind w:left="5092" w:hanging="492"/>
      </w:pPr>
      <w:rPr>
        <w:rFonts w:hint="default"/>
        <w:lang w:val="vi" w:eastAsia="en-US" w:bidi="ar-SA"/>
      </w:rPr>
    </w:lvl>
    <w:lvl w:ilvl="6">
      <w:numFmt w:val="bullet"/>
      <w:lvlText w:val="•"/>
      <w:lvlJc w:val="left"/>
      <w:pPr>
        <w:ind w:left="6143" w:hanging="492"/>
      </w:pPr>
      <w:rPr>
        <w:rFonts w:hint="default"/>
        <w:lang w:val="vi" w:eastAsia="en-US" w:bidi="ar-SA"/>
      </w:rPr>
    </w:lvl>
    <w:lvl w:ilvl="7">
      <w:numFmt w:val="bullet"/>
      <w:lvlText w:val="•"/>
      <w:lvlJc w:val="left"/>
      <w:pPr>
        <w:ind w:left="7194" w:hanging="492"/>
      </w:pPr>
      <w:rPr>
        <w:rFonts w:hint="default"/>
        <w:lang w:val="vi" w:eastAsia="en-US" w:bidi="ar-SA"/>
      </w:rPr>
    </w:lvl>
    <w:lvl w:ilvl="8">
      <w:numFmt w:val="bullet"/>
      <w:lvlText w:val="•"/>
      <w:lvlJc w:val="left"/>
      <w:pPr>
        <w:ind w:left="8244" w:hanging="492"/>
      </w:pPr>
      <w:rPr>
        <w:rFonts w:hint="default"/>
        <w:lang w:val="vi" w:eastAsia="en-US" w:bidi="ar-SA"/>
      </w:rPr>
    </w:lvl>
  </w:abstractNum>
  <w:abstractNum w:abstractNumId="2" w15:restartNumberingAfterBreak="0">
    <w:nsid w:val="397745E3"/>
    <w:multiLevelType w:val="hybridMultilevel"/>
    <w:tmpl w:val="92F06F76"/>
    <w:lvl w:ilvl="0" w:tplc="802A4ACE">
      <w:start w:val="1"/>
      <w:numFmt w:val="decimal"/>
      <w:lvlText w:val="(%1)"/>
      <w:lvlJc w:val="left"/>
      <w:pPr>
        <w:ind w:left="1846" w:hanging="399"/>
      </w:pPr>
      <w:rPr>
        <w:rFonts w:ascii="Times New Roman" w:eastAsia="Times New Roman" w:hAnsi="Times New Roman" w:cs="Times New Roman" w:hint="default"/>
        <w:w w:val="100"/>
        <w:sz w:val="28"/>
        <w:szCs w:val="28"/>
        <w:lang w:val="vi" w:eastAsia="en-US" w:bidi="ar-SA"/>
      </w:rPr>
    </w:lvl>
    <w:lvl w:ilvl="1" w:tplc="46905464">
      <w:numFmt w:val="bullet"/>
      <w:lvlText w:val="•"/>
      <w:lvlJc w:val="left"/>
      <w:pPr>
        <w:ind w:left="2690" w:hanging="399"/>
      </w:pPr>
      <w:rPr>
        <w:rFonts w:hint="default"/>
        <w:lang w:val="vi" w:eastAsia="en-US" w:bidi="ar-SA"/>
      </w:rPr>
    </w:lvl>
    <w:lvl w:ilvl="2" w:tplc="D4487966">
      <w:numFmt w:val="bullet"/>
      <w:lvlText w:val="•"/>
      <w:lvlJc w:val="left"/>
      <w:pPr>
        <w:ind w:left="3541" w:hanging="399"/>
      </w:pPr>
      <w:rPr>
        <w:rFonts w:hint="default"/>
        <w:lang w:val="vi" w:eastAsia="en-US" w:bidi="ar-SA"/>
      </w:rPr>
    </w:lvl>
    <w:lvl w:ilvl="3" w:tplc="E35AA958">
      <w:numFmt w:val="bullet"/>
      <w:lvlText w:val="•"/>
      <w:lvlJc w:val="left"/>
      <w:pPr>
        <w:ind w:left="4391" w:hanging="399"/>
      </w:pPr>
      <w:rPr>
        <w:rFonts w:hint="default"/>
        <w:lang w:val="vi" w:eastAsia="en-US" w:bidi="ar-SA"/>
      </w:rPr>
    </w:lvl>
    <w:lvl w:ilvl="4" w:tplc="104A3664">
      <w:numFmt w:val="bullet"/>
      <w:lvlText w:val="•"/>
      <w:lvlJc w:val="left"/>
      <w:pPr>
        <w:ind w:left="5242" w:hanging="399"/>
      </w:pPr>
      <w:rPr>
        <w:rFonts w:hint="default"/>
        <w:lang w:val="vi" w:eastAsia="en-US" w:bidi="ar-SA"/>
      </w:rPr>
    </w:lvl>
    <w:lvl w:ilvl="5" w:tplc="07E2A350">
      <w:numFmt w:val="bullet"/>
      <w:lvlText w:val="•"/>
      <w:lvlJc w:val="left"/>
      <w:pPr>
        <w:ind w:left="6093" w:hanging="399"/>
      </w:pPr>
      <w:rPr>
        <w:rFonts w:hint="default"/>
        <w:lang w:val="vi" w:eastAsia="en-US" w:bidi="ar-SA"/>
      </w:rPr>
    </w:lvl>
    <w:lvl w:ilvl="6" w:tplc="C2D03198">
      <w:numFmt w:val="bullet"/>
      <w:lvlText w:val="•"/>
      <w:lvlJc w:val="left"/>
      <w:pPr>
        <w:ind w:left="6943" w:hanging="399"/>
      </w:pPr>
      <w:rPr>
        <w:rFonts w:hint="default"/>
        <w:lang w:val="vi" w:eastAsia="en-US" w:bidi="ar-SA"/>
      </w:rPr>
    </w:lvl>
    <w:lvl w:ilvl="7" w:tplc="E22C332C">
      <w:numFmt w:val="bullet"/>
      <w:lvlText w:val="•"/>
      <w:lvlJc w:val="left"/>
      <w:pPr>
        <w:ind w:left="7794" w:hanging="399"/>
      </w:pPr>
      <w:rPr>
        <w:rFonts w:hint="default"/>
        <w:lang w:val="vi" w:eastAsia="en-US" w:bidi="ar-SA"/>
      </w:rPr>
    </w:lvl>
    <w:lvl w:ilvl="8" w:tplc="8B8E340A">
      <w:numFmt w:val="bullet"/>
      <w:lvlText w:val="•"/>
      <w:lvlJc w:val="left"/>
      <w:pPr>
        <w:ind w:left="8645" w:hanging="399"/>
      </w:pPr>
      <w:rPr>
        <w:rFonts w:hint="default"/>
        <w:lang w:val="vi" w:eastAsia="en-US" w:bidi="ar-SA"/>
      </w:rPr>
    </w:lvl>
  </w:abstractNum>
  <w:abstractNum w:abstractNumId="3" w15:restartNumberingAfterBreak="0">
    <w:nsid w:val="49337543"/>
    <w:multiLevelType w:val="hybridMultilevel"/>
    <w:tmpl w:val="C916C936"/>
    <w:lvl w:ilvl="0" w:tplc="A45C0110">
      <w:start w:val="1"/>
      <w:numFmt w:val="lowerLetter"/>
      <w:lvlText w:val="%1)"/>
      <w:lvlJc w:val="left"/>
      <w:pPr>
        <w:ind w:left="1753" w:hanging="305"/>
      </w:pPr>
      <w:rPr>
        <w:rFonts w:ascii="Times New Roman" w:eastAsia="Times New Roman" w:hAnsi="Times New Roman" w:cs="Times New Roman" w:hint="default"/>
        <w:b/>
        <w:bCs/>
        <w:i/>
        <w:spacing w:val="0"/>
        <w:w w:val="100"/>
        <w:sz w:val="28"/>
        <w:szCs w:val="28"/>
        <w:lang w:val="vi" w:eastAsia="en-US" w:bidi="ar-SA"/>
      </w:rPr>
    </w:lvl>
    <w:lvl w:ilvl="1" w:tplc="3BDCBDBE">
      <w:numFmt w:val="bullet"/>
      <w:lvlText w:val="•"/>
      <w:lvlJc w:val="left"/>
      <w:pPr>
        <w:ind w:left="2618" w:hanging="305"/>
      </w:pPr>
      <w:rPr>
        <w:rFonts w:hint="default"/>
        <w:lang w:val="vi" w:eastAsia="en-US" w:bidi="ar-SA"/>
      </w:rPr>
    </w:lvl>
    <w:lvl w:ilvl="2" w:tplc="A0D8F234">
      <w:numFmt w:val="bullet"/>
      <w:lvlText w:val="•"/>
      <w:lvlJc w:val="left"/>
      <w:pPr>
        <w:ind w:left="3477" w:hanging="305"/>
      </w:pPr>
      <w:rPr>
        <w:rFonts w:hint="default"/>
        <w:lang w:val="vi" w:eastAsia="en-US" w:bidi="ar-SA"/>
      </w:rPr>
    </w:lvl>
    <w:lvl w:ilvl="3" w:tplc="78DCF95E">
      <w:numFmt w:val="bullet"/>
      <w:lvlText w:val="•"/>
      <w:lvlJc w:val="left"/>
      <w:pPr>
        <w:ind w:left="4335" w:hanging="305"/>
      </w:pPr>
      <w:rPr>
        <w:rFonts w:hint="default"/>
        <w:lang w:val="vi" w:eastAsia="en-US" w:bidi="ar-SA"/>
      </w:rPr>
    </w:lvl>
    <w:lvl w:ilvl="4" w:tplc="4FE09A2C">
      <w:numFmt w:val="bullet"/>
      <w:lvlText w:val="•"/>
      <w:lvlJc w:val="left"/>
      <w:pPr>
        <w:ind w:left="5194" w:hanging="305"/>
      </w:pPr>
      <w:rPr>
        <w:rFonts w:hint="default"/>
        <w:lang w:val="vi" w:eastAsia="en-US" w:bidi="ar-SA"/>
      </w:rPr>
    </w:lvl>
    <w:lvl w:ilvl="5" w:tplc="0D222F16">
      <w:numFmt w:val="bullet"/>
      <w:lvlText w:val="•"/>
      <w:lvlJc w:val="left"/>
      <w:pPr>
        <w:ind w:left="6053" w:hanging="305"/>
      </w:pPr>
      <w:rPr>
        <w:rFonts w:hint="default"/>
        <w:lang w:val="vi" w:eastAsia="en-US" w:bidi="ar-SA"/>
      </w:rPr>
    </w:lvl>
    <w:lvl w:ilvl="6" w:tplc="C19E6AE6">
      <w:numFmt w:val="bullet"/>
      <w:lvlText w:val="•"/>
      <w:lvlJc w:val="left"/>
      <w:pPr>
        <w:ind w:left="6911" w:hanging="305"/>
      </w:pPr>
      <w:rPr>
        <w:rFonts w:hint="default"/>
        <w:lang w:val="vi" w:eastAsia="en-US" w:bidi="ar-SA"/>
      </w:rPr>
    </w:lvl>
    <w:lvl w:ilvl="7" w:tplc="87A65F06">
      <w:numFmt w:val="bullet"/>
      <w:lvlText w:val="•"/>
      <w:lvlJc w:val="left"/>
      <w:pPr>
        <w:ind w:left="7770" w:hanging="305"/>
      </w:pPr>
      <w:rPr>
        <w:rFonts w:hint="default"/>
        <w:lang w:val="vi" w:eastAsia="en-US" w:bidi="ar-SA"/>
      </w:rPr>
    </w:lvl>
    <w:lvl w:ilvl="8" w:tplc="C310C9D0">
      <w:numFmt w:val="bullet"/>
      <w:lvlText w:val="•"/>
      <w:lvlJc w:val="left"/>
      <w:pPr>
        <w:ind w:left="8629" w:hanging="305"/>
      </w:pPr>
      <w:rPr>
        <w:rFonts w:hint="default"/>
        <w:lang w:val="vi" w:eastAsia="en-US" w:bidi="ar-SA"/>
      </w:rPr>
    </w:lvl>
  </w:abstractNum>
  <w:abstractNum w:abstractNumId="4" w15:restartNumberingAfterBreak="0">
    <w:nsid w:val="4B6F2AA6"/>
    <w:multiLevelType w:val="hybridMultilevel"/>
    <w:tmpl w:val="B328A178"/>
    <w:lvl w:ilvl="0" w:tplc="0F08268E">
      <w:start w:val="1"/>
      <w:numFmt w:val="decimal"/>
      <w:lvlText w:val="%1."/>
      <w:lvlJc w:val="left"/>
      <w:pPr>
        <w:ind w:left="882" w:hanging="283"/>
      </w:pPr>
      <w:rPr>
        <w:rFonts w:ascii="Times New Roman" w:eastAsia="Times New Roman" w:hAnsi="Times New Roman" w:cs="Times New Roman" w:hint="default"/>
        <w:w w:val="100"/>
        <w:sz w:val="28"/>
        <w:szCs w:val="28"/>
        <w:lang w:val="vi" w:eastAsia="en-US" w:bidi="ar-SA"/>
      </w:rPr>
    </w:lvl>
    <w:lvl w:ilvl="1" w:tplc="8070AD1C">
      <w:numFmt w:val="bullet"/>
      <w:lvlText w:val="•"/>
      <w:lvlJc w:val="left"/>
      <w:pPr>
        <w:ind w:left="1826" w:hanging="283"/>
      </w:pPr>
      <w:rPr>
        <w:rFonts w:hint="default"/>
        <w:lang w:val="vi" w:eastAsia="en-US" w:bidi="ar-SA"/>
      </w:rPr>
    </w:lvl>
    <w:lvl w:ilvl="2" w:tplc="ACB40352">
      <w:numFmt w:val="bullet"/>
      <w:lvlText w:val="•"/>
      <w:lvlJc w:val="left"/>
      <w:pPr>
        <w:ind w:left="2773" w:hanging="283"/>
      </w:pPr>
      <w:rPr>
        <w:rFonts w:hint="default"/>
        <w:lang w:val="vi" w:eastAsia="en-US" w:bidi="ar-SA"/>
      </w:rPr>
    </w:lvl>
    <w:lvl w:ilvl="3" w:tplc="E1B8F280">
      <w:numFmt w:val="bullet"/>
      <w:lvlText w:val="•"/>
      <w:lvlJc w:val="left"/>
      <w:pPr>
        <w:ind w:left="3719" w:hanging="283"/>
      </w:pPr>
      <w:rPr>
        <w:rFonts w:hint="default"/>
        <w:lang w:val="vi" w:eastAsia="en-US" w:bidi="ar-SA"/>
      </w:rPr>
    </w:lvl>
    <w:lvl w:ilvl="4" w:tplc="DB92253E">
      <w:numFmt w:val="bullet"/>
      <w:lvlText w:val="•"/>
      <w:lvlJc w:val="left"/>
      <w:pPr>
        <w:ind w:left="4666" w:hanging="283"/>
      </w:pPr>
      <w:rPr>
        <w:rFonts w:hint="default"/>
        <w:lang w:val="vi" w:eastAsia="en-US" w:bidi="ar-SA"/>
      </w:rPr>
    </w:lvl>
    <w:lvl w:ilvl="5" w:tplc="23107BD0">
      <w:numFmt w:val="bullet"/>
      <w:lvlText w:val="•"/>
      <w:lvlJc w:val="left"/>
      <w:pPr>
        <w:ind w:left="5613" w:hanging="283"/>
      </w:pPr>
      <w:rPr>
        <w:rFonts w:hint="default"/>
        <w:lang w:val="vi" w:eastAsia="en-US" w:bidi="ar-SA"/>
      </w:rPr>
    </w:lvl>
    <w:lvl w:ilvl="6" w:tplc="77CC563E">
      <w:numFmt w:val="bullet"/>
      <w:lvlText w:val="•"/>
      <w:lvlJc w:val="left"/>
      <w:pPr>
        <w:ind w:left="6559" w:hanging="283"/>
      </w:pPr>
      <w:rPr>
        <w:rFonts w:hint="default"/>
        <w:lang w:val="vi" w:eastAsia="en-US" w:bidi="ar-SA"/>
      </w:rPr>
    </w:lvl>
    <w:lvl w:ilvl="7" w:tplc="DBD63318">
      <w:numFmt w:val="bullet"/>
      <w:lvlText w:val="•"/>
      <w:lvlJc w:val="left"/>
      <w:pPr>
        <w:ind w:left="7506" w:hanging="283"/>
      </w:pPr>
      <w:rPr>
        <w:rFonts w:hint="default"/>
        <w:lang w:val="vi" w:eastAsia="en-US" w:bidi="ar-SA"/>
      </w:rPr>
    </w:lvl>
    <w:lvl w:ilvl="8" w:tplc="6C2891D2">
      <w:numFmt w:val="bullet"/>
      <w:lvlText w:val="•"/>
      <w:lvlJc w:val="left"/>
      <w:pPr>
        <w:ind w:left="8453" w:hanging="283"/>
      </w:pPr>
      <w:rPr>
        <w:rFonts w:hint="default"/>
        <w:lang w:val="vi" w:eastAsia="en-US" w:bidi="ar-SA"/>
      </w:rPr>
    </w:lvl>
  </w:abstractNum>
  <w:abstractNum w:abstractNumId="5" w15:restartNumberingAfterBreak="0">
    <w:nsid w:val="72115294"/>
    <w:multiLevelType w:val="hybridMultilevel"/>
    <w:tmpl w:val="8744B612"/>
    <w:lvl w:ilvl="0" w:tplc="4510D9E8">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27763648">
      <w:numFmt w:val="bullet"/>
      <w:lvlText w:val="•"/>
      <w:lvlJc w:val="left"/>
      <w:pPr>
        <w:ind w:left="795" w:hanging="125"/>
      </w:pPr>
      <w:rPr>
        <w:rFonts w:hint="default"/>
        <w:lang w:val="vi" w:eastAsia="en-US" w:bidi="ar-SA"/>
      </w:rPr>
    </w:lvl>
    <w:lvl w:ilvl="2" w:tplc="E1C4B70A">
      <w:numFmt w:val="bullet"/>
      <w:lvlText w:val="•"/>
      <w:lvlJc w:val="left"/>
      <w:pPr>
        <w:ind w:left="1270" w:hanging="125"/>
      </w:pPr>
      <w:rPr>
        <w:rFonts w:hint="default"/>
        <w:lang w:val="vi" w:eastAsia="en-US" w:bidi="ar-SA"/>
      </w:rPr>
    </w:lvl>
    <w:lvl w:ilvl="3" w:tplc="88AA5D04">
      <w:numFmt w:val="bullet"/>
      <w:lvlText w:val="•"/>
      <w:lvlJc w:val="left"/>
      <w:pPr>
        <w:ind w:left="1745" w:hanging="125"/>
      </w:pPr>
      <w:rPr>
        <w:rFonts w:hint="default"/>
        <w:lang w:val="vi" w:eastAsia="en-US" w:bidi="ar-SA"/>
      </w:rPr>
    </w:lvl>
    <w:lvl w:ilvl="4" w:tplc="D08AD1A8">
      <w:numFmt w:val="bullet"/>
      <w:lvlText w:val="•"/>
      <w:lvlJc w:val="left"/>
      <w:pPr>
        <w:ind w:left="2220" w:hanging="125"/>
      </w:pPr>
      <w:rPr>
        <w:rFonts w:hint="default"/>
        <w:lang w:val="vi" w:eastAsia="en-US" w:bidi="ar-SA"/>
      </w:rPr>
    </w:lvl>
    <w:lvl w:ilvl="5" w:tplc="C568DB48">
      <w:numFmt w:val="bullet"/>
      <w:lvlText w:val="•"/>
      <w:lvlJc w:val="left"/>
      <w:pPr>
        <w:ind w:left="2695" w:hanging="125"/>
      </w:pPr>
      <w:rPr>
        <w:rFonts w:hint="default"/>
        <w:lang w:val="vi" w:eastAsia="en-US" w:bidi="ar-SA"/>
      </w:rPr>
    </w:lvl>
    <w:lvl w:ilvl="6" w:tplc="E3EC8DA2">
      <w:numFmt w:val="bullet"/>
      <w:lvlText w:val="•"/>
      <w:lvlJc w:val="left"/>
      <w:pPr>
        <w:ind w:left="3170" w:hanging="125"/>
      </w:pPr>
      <w:rPr>
        <w:rFonts w:hint="default"/>
        <w:lang w:val="vi" w:eastAsia="en-US" w:bidi="ar-SA"/>
      </w:rPr>
    </w:lvl>
    <w:lvl w:ilvl="7" w:tplc="073CF260">
      <w:numFmt w:val="bullet"/>
      <w:lvlText w:val="•"/>
      <w:lvlJc w:val="left"/>
      <w:pPr>
        <w:ind w:left="3645" w:hanging="125"/>
      </w:pPr>
      <w:rPr>
        <w:rFonts w:hint="default"/>
        <w:lang w:val="vi" w:eastAsia="en-US" w:bidi="ar-SA"/>
      </w:rPr>
    </w:lvl>
    <w:lvl w:ilvl="8" w:tplc="DEFE65F2">
      <w:numFmt w:val="bullet"/>
      <w:lvlText w:val="•"/>
      <w:lvlJc w:val="left"/>
      <w:pPr>
        <w:ind w:left="4120" w:hanging="125"/>
      </w:pPr>
      <w:rPr>
        <w:rFonts w:hint="default"/>
        <w:lang w:val="vi" w:eastAsia="en-US" w:bidi="ar-SA"/>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D1412"/>
    <w:rsid w:val="00100920"/>
    <w:rsid w:val="001359EA"/>
    <w:rsid w:val="0015135D"/>
    <w:rsid w:val="002A7994"/>
    <w:rsid w:val="004325F5"/>
    <w:rsid w:val="004405E9"/>
    <w:rsid w:val="004E7E49"/>
    <w:rsid w:val="007B2194"/>
    <w:rsid w:val="008D1412"/>
    <w:rsid w:val="009B5FE5"/>
    <w:rsid w:val="00AF3074"/>
    <w:rsid w:val="00B9103D"/>
    <w:rsid w:val="00C572B4"/>
    <w:rsid w:val="00CA710A"/>
    <w:rsid w:val="00EB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2"/>
        <o:r id="V:Rule3" type="connector" idref="#_x0000_s1034"/>
      </o:rules>
    </o:shapelayout>
  </w:shapeDefaults>
  <w:decimalSymbol w:val="."/>
  <w:listSeparator w:val=","/>
  <w14:docId w14:val="4F5AF05D"/>
  <w15:docId w15:val="{542774B3-6A5B-41DF-A32C-12F43D33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
      <w:ind w:left="1728" w:hanging="281"/>
      <w:jc w:val="both"/>
      <w:outlineLvl w:val="0"/>
    </w:pPr>
    <w:rPr>
      <w:b/>
      <w:bCs/>
      <w:sz w:val="28"/>
      <w:szCs w:val="28"/>
    </w:rPr>
  </w:style>
  <w:style w:type="paragraph" w:styleId="Heading2">
    <w:name w:val="heading 2"/>
    <w:basedOn w:val="Normal"/>
    <w:uiPriority w:val="9"/>
    <w:unhideWhenUsed/>
    <w:qFormat/>
    <w:pPr>
      <w:spacing w:before="50"/>
      <w:ind w:left="1736" w:hanging="306"/>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2" w:firstLine="566"/>
      <w:jc w:val="both"/>
    </w:pPr>
    <w:rPr>
      <w:sz w:val="28"/>
      <w:szCs w:val="28"/>
    </w:rPr>
  </w:style>
  <w:style w:type="paragraph" w:styleId="ListParagraph">
    <w:name w:val="List Paragraph"/>
    <w:basedOn w:val="Normal"/>
    <w:uiPriority w:val="1"/>
    <w:qFormat/>
    <w:pPr>
      <w:ind w:left="882" w:firstLine="566"/>
      <w:jc w:val="both"/>
    </w:pPr>
  </w:style>
  <w:style w:type="paragraph" w:customStyle="1" w:styleId="TableParagraph">
    <w:name w:val="Table Paragraph"/>
    <w:basedOn w:val="Normal"/>
    <w:uiPriority w:val="1"/>
    <w:qFormat/>
  </w:style>
  <w:style w:type="table" w:styleId="TableGrid">
    <w:name w:val="Table Grid"/>
    <w:basedOn w:val="TableNormal"/>
    <w:uiPriority w:val="39"/>
    <w:rsid w:val="00A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2023-10-26T09:40:00Z</dcterms:created>
  <dcterms:modified xsi:type="dcterms:W3CDTF">2023-10-26T14:45:00Z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2013</vt:lpwstr>
  </property>
  <property fmtid="{D5CDD505-2E9C-101B-9397-08002B2CF9AE}" pid="4" name="LastSaved">
    <vt:filetime>2023-10-26T00:00:00Z</vt:filetime>
  </property>
</Properties>
</file>