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A80CC" w14:textId="042CA26D" w:rsidR="00A66C72" w:rsidRPr="00EE2FE8" w:rsidRDefault="00E67E8D" w:rsidP="00E67E8D">
      <w:pPr>
        <w:tabs>
          <w:tab w:val="left" w:pos="3969"/>
        </w:tabs>
        <w:ind w:right="-360" w:hanging="540"/>
        <w:jc w:val="center"/>
        <w:rPr>
          <w:b/>
          <w:sz w:val="26"/>
          <w:szCs w:val="26"/>
        </w:rPr>
      </w:pPr>
      <w:bookmarkStart w:id="0" w:name="_Hlk90282589"/>
      <w:bookmarkEnd w:id="0"/>
      <w:r w:rsidRPr="00EE2FE8">
        <w:rPr>
          <w:sz w:val="26"/>
          <w:szCs w:val="26"/>
        </w:rPr>
        <w:t xml:space="preserve">      </w:t>
      </w:r>
      <w:r w:rsidR="00A66C72" w:rsidRPr="00EE2FE8">
        <w:rPr>
          <w:sz w:val="26"/>
          <w:szCs w:val="26"/>
        </w:rPr>
        <w:t>U</w:t>
      </w:r>
      <w:r w:rsidR="00734DB2">
        <w:rPr>
          <w:sz w:val="26"/>
          <w:szCs w:val="26"/>
        </w:rPr>
        <w:t>Ỷ BAN NHÂN DÂN</w:t>
      </w:r>
      <w:r w:rsidR="00A66C72" w:rsidRPr="00EE2FE8">
        <w:rPr>
          <w:sz w:val="26"/>
          <w:szCs w:val="26"/>
        </w:rPr>
        <w:t xml:space="preserve"> QU</w:t>
      </w:r>
      <w:r w:rsidRPr="00EE2FE8">
        <w:rPr>
          <w:sz w:val="26"/>
          <w:szCs w:val="26"/>
        </w:rPr>
        <w:t xml:space="preserve">ẬN ĐỒ SƠN     </w:t>
      </w:r>
      <w:r w:rsidRPr="00EE2FE8">
        <w:rPr>
          <w:b/>
          <w:sz w:val="26"/>
          <w:szCs w:val="26"/>
        </w:rPr>
        <w:t>CỘNG HOÀ XÃ HỘI CHỦ NGHĨA VIỆT NAM</w:t>
      </w:r>
    </w:p>
    <w:p w14:paraId="1F6BE150" w14:textId="5C584667" w:rsidR="00A66C72" w:rsidRPr="00EE2FE8" w:rsidRDefault="00734DB2" w:rsidP="00A66C72">
      <w:pPr>
        <w:ind w:left="-540" w:right="-360"/>
        <w:rPr>
          <w:b/>
          <w:sz w:val="28"/>
          <w:szCs w:val="28"/>
        </w:rPr>
      </w:pPr>
      <w:r w:rsidRPr="00EE2FE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3FF32" wp14:editId="569F969D">
                <wp:simplePos x="0" y="0"/>
                <wp:positionH relativeFrom="column">
                  <wp:posOffset>3747135</wp:posOffset>
                </wp:positionH>
                <wp:positionV relativeFrom="paragraph">
                  <wp:posOffset>184150</wp:posOffset>
                </wp:positionV>
                <wp:extent cx="1962150" cy="9525"/>
                <wp:effectExtent l="0" t="0" r="19050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621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7990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05pt,14.5pt" to="449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"/>
            </w:pict>
          </mc:Fallback>
        </mc:AlternateContent>
      </w:r>
      <w:r w:rsidRPr="00EE2FE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FA61" wp14:editId="751E9C66">
                <wp:simplePos x="0" y="0"/>
                <wp:positionH relativeFrom="column">
                  <wp:posOffset>647700</wp:posOffset>
                </wp:positionH>
                <wp:positionV relativeFrom="paragraph">
                  <wp:posOffset>194945</wp:posOffset>
                </wp:positionV>
                <wp:extent cx="1371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0264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.35pt" to="15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"/>
            </w:pict>
          </mc:Fallback>
        </mc:AlternateContent>
      </w:r>
      <w:r w:rsidR="00A66C72" w:rsidRPr="00EE2FE8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</w:t>
      </w:r>
      <w:r w:rsidR="00A66C72" w:rsidRPr="00EE2FE8">
        <w:rPr>
          <w:b/>
          <w:sz w:val="26"/>
          <w:szCs w:val="26"/>
        </w:rPr>
        <w:t xml:space="preserve"> T</w:t>
      </w:r>
      <w:r w:rsidR="00E67E8D" w:rsidRPr="00EE2FE8">
        <w:rPr>
          <w:b/>
          <w:sz w:val="26"/>
          <w:szCs w:val="26"/>
        </w:rPr>
        <w:t>RƯỜNG THCS HỢP ĐỨC</w:t>
      </w:r>
      <w:r w:rsidR="00A66C72" w:rsidRPr="00EE2FE8">
        <w:rPr>
          <w:b/>
          <w:sz w:val="28"/>
          <w:szCs w:val="28"/>
        </w:rPr>
        <w:t xml:space="preserve">                        </w:t>
      </w:r>
      <w:r w:rsidR="00E67E8D" w:rsidRPr="00EE2FE8">
        <w:rPr>
          <w:b/>
          <w:sz w:val="28"/>
          <w:szCs w:val="28"/>
        </w:rPr>
        <w:t xml:space="preserve">     </w:t>
      </w:r>
      <w:r w:rsidR="00E67E8D" w:rsidRPr="00EE2FE8">
        <w:rPr>
          <w:b/>
          <w:sz w:val="26"/>
          <w:szCs w:val="26"/>
        </w:rPr>
        <w:t>Độc lập – Tự do – Hạnh phúc</w:t>
      </w:r>
    </w:p>
    <w:p w14:paraId="08AF6D51" w14:textId="060370D4" w:rsidR="00A66C72" w:rsidRPr="00EE2FE8" w:rsidRDefault="00A66C72" w:rsidP="00A66C72">
      <w:pPr>
        <w:jc w:val="center"/>
        <w:rPr>
          <w:b/>
          <w:u w:val="single"/>
        </w:rPr>
      </w:pPr>
    </w:p>
    <w:p w14:paraId="4D017931" w14:textId="0082AFD8" w:rsidR="00A66C72" w:rsidRPr="00EE2FE8" w:rsidRDefault="00A66C72" w:rsidP="00A66C72">
      <w:pPr>
        <w:rPr>
          <w:sz w:val="28"/>
          <w:szCs w:val="28"/>
        </w:rPr>
      </w:pPr>
      <w:r w:rsidRPr="00EE2FE8">
        <w:rPr>
          <w:sz w:val="28"/>
          <w:szCs w:val="28"/>
        </w:rPr>
        <w:t xml:space="preserve">   </w:t>
      </w:r>
      <w:r w:rsidR="00734DB2">
        <w:rPr>
          <w:sz w:val="28"/>
          <w:szCs w:val="28"/>
        </w:rPr>
        <w:t xml:space="preserve">       </w:t>
      </w:r>
      <w:r w:rsidRPr="00EE2FE8">
        <w:rPr>
          <w:sz w:val="28"/>
          <w:szCs w:val="28"/>
        </w:rPr>
        <w:t>S</w:t>
      </w:r>
      <w:r w:rsidR="00E67E8D" w:rsidRPr="00EE2FE8">
        <w:rPr>
          <w:sz w:val="28"/>
          <w:szCs w:val="28"/>
        </w:rPr>
        <w:t>ố</w:t>
      </w:r>
      <w:r w:rsidRPr="00EE2FE8">
        <w:rPr>
          <w:sz w:val="28"/>
          <w:szCs w:val="28"/>
        </w:rPr>
        <w:t xml:space="preserve">: </w:t>
      </w:r>
      <w:r w:rsidR="00734DB2">
        <w:rPr>
          <w:sz w:val="28"/>
          <w:szCs w:val="28"/>
        </w:rPr>
        <w:t>148</w:t>
      </w:r>
      <w:r w:rsidRPr="00EE2FE8">
        <w:rPr>
          <w:sz w:val="28"/>
          <w:szCs w:val="28"/>
        </w:rPr>
        <w:t>/CV-</w:t>
      </w:r>
      <w:r w:rsidR="00E67E8D" w:rsidRPr="00EE2FE8">
        <w:rPr>
          <w:sz w:val="28"/>
          <w:szCs w:val="28"/>
        </w:rPr>
        <w:t>THCSHĐ</w:t>
      </w:r>
      <w:r w:rsidRPr="00EE2FE8">
        <w:rPr>
          <w:sz w:val="28"/>
          <w:szCs w:val="28"/>
        </w:rPr>
        <w:t xml:space="preserve">                              </w:t>
      </w:r>
      <w:r w:rsidR="00E67E8D" w:rsidRPr="00EE2FE8">
        <w:rPr>
          <w:sz w:val="28"/>
          <w:szCs w:val="28"/>
        </w:rPr>
        <w:t xml:space="preserve">    </w:t>
      </w:r>
      <w:r w:rsidR="00734DB2">
        <w:rPr>
          <w:sz w:val="28"/>
          <w:szCs w:val="28"/>
        </w:rPr>
        <w:t xml:space="preserve"> </w:t>
      </w:r>
      <w:r w:rsidR="00E67E8D" w:rsidRPr="00734DB2">
        <w:rPr>
          <w:i/>
          <w:sz w:val="28"/>
          <w:szCs w:val="28"/>
        </w:rPr>
        <w:t>Đồ Sơ</w:t>
      </w:r>
      <w:r w:rsidR="00FC3F2E" w:rsidRPr="00734DB2">
        <w:rPr>
          <w:i/>
          <w:sz w:val="28"/>
          <w:szCs w:val="28"/>
        </w:rPr>
        <w:t>n</w:t>
      </w:r>
      <w:r w:rsidRPr="00734DB2">
        <w:rPr>
          <w:i/>
          <w:sz w:val="28"/>
          <w:szCs w:val="28"/>
        </w:rPr>
        <w:t>, ng</w:t>
      </w:r>
      <w:r w:rsidR="00E67E8D" w:rsidRPr="00734DB2">
        <w:rPr>
          <w:i/>
          <w:sz w:val="28"/>
          <w:szCs w:val="28"/>
        </w:rPr>
        <w:t>à</w:t>
      </w:r>
      <w:r w:rsidRPr="00734DB2">
        <w:rPr>
          <w:i/>
          <w:sz w:val="28"/>
          <w:szCs w:val="28"/>
        </w:rPr>
        <w:t xml:space="preserve">y </w:t>
      </w:r>
      <w:r w:rsidR="00734DB2" w:rsidRPr="00734DB2">
        <w:rPr>
          <w:i/>
          <w:sz w:val="28"/>
          <w:szCs w:val="28"/>
        </w:rPr>
        <w:t>15</w:t>
      </w:r>
      <w:r w:rsidRPr="00734DB2">
        <w:rPr>
          <w:i/>
          <w:sz w:val="28"/>
          <w:szCs w:val="28"/>
        </w:rPr>
        <w:t xml:space="preserve"> th</w:t>
      </w:r>
      <w:r w:rsidR="00E67E8D" w:rsidRPr="00734DB2">
        <w:rPr>
          <w:i/>
          <w:sz w:val="28"/>
          <w:szCs w:val="28"/>
        </w:rPr>
        <w:t>á</w:t>
      </w:r>
      <w:r w:rsidRPr="00734DB2">
        <w:rPr>
          <w:i/>
          <w:sz w:val="28"/>
          <w:szCs w:val="28"/>
        </w:rPr>
        <w:t xml:space="preserve">ng </w:t>
      </w:r>
      <w:r w:rsidR="00734DB2" w:rsidRPr="00734DB2">
        <w:rPr>
          <w:i/>
          <w:sz w:val="28"/>
          <w:szCs w:val="28"/>
        </w:rPr>
        <w:t>9</w:t>
      </w:r>
      <w:r w:rsidRPr="00734DB2">
        <w:rPr>
          <w:i/>
          <w:sz w:val="28"/>
          <w:szCs w:val="28"/>
        </w:rPr>
        <w:t xml:space="preserve"> n</w:t>
      </w:r>
      <w:r w:rsidR="00E67E8D" w:rsidRPr="00734DB2">
        <w:rPr>
          <w:i/>
          <w:sz w:val="28"/>
          <w:szCs w:val="28"/>
        </w:rPr>
        <w:t>ă</w:t>
      </w:r>
      <w:r w:rsidRPr="00734DB2">
        <w:rPr>
          <w:i/>
          <w:sz w:val="28"/>
          <w:szCs w:val="28"/>
        </w:rPr>
        <w:t>m 202</w:t>
      </w:r>
      <w:r w:rsidR="00734DB2" w:rsidRPr="00734DB2">
        <w:rPr>
          <w:i/>
          <w:sz w:val="28"/>
          <w:szCs w:val="28"/>
        </w:rPr>
        <w:t>2</w:t>
      </w:r>
    </w:p>
    <w:p w14:paraId="4C93328E" w14:textId="77777777" w:rsidR="00A66C72" w:rsidRPr="00EE2FE8" w:rsidRDefault="00A66C72" w:rsidP="00A66C72">
      <w:pPr>
        <w:jc w:val="center"/>
      </w:pPr>
    </w:p>
    <w:p w14:paraId="46073EB0" w14:textId="77777777" w:rsidR="00A66C72" w:rsidRPr="00EE2FE8" w:rsidRDefault="00A66C72" w:rsidP="00A66C72">
      <w:pPr>
        <w:rPr>
          <w:sz w:val="28"/>
          <w:szCs w:val="28"/>
        </w:rPr>
      </w:pPr>
      <w:r w:rsidRPr="00EE2FE8">
        <w:rPr>
          <w:sz w:val="28"/>
          <w:szCs w:val="28"/>
        </w:rPr>
        <w:t xml:space="preserve">              </w:t>
      </w:r>
    </w:p>
    <w:p w14:paraId="370A3D1B" w14:textId="3BC05491" w:rsidR="00734DB2" w:rsidRDefault="00A66C72" w:rsidP="00FC3F2E">
      <w:pPr>
        <w:jc w:val="center"/>
        <w:rPr>
          <w:sz w:val="28"/>
          <w:szCs w:val="28"/>
        </w:rPr>
      </w:pPr>
      <w:r w:rsidRPr="00EE2FE8">
        <w:rPr>
          <w:sz w:val="28"/>
          <w:szCs w:val="28"/>
        </w:rPr>
        <w:t>K</w:t>
      </w:r>
      <w:r w:rsidR="00E67E8D" w:rsidRPr="00EE2FE8">
        <w:rPr>
          <w:sz w:val="28"/>
          <w:szCs w:val="28"/>
        </w:rPr>
        <w:t>í</w:t>
      </w:r>
      <w:r w:rsidRPr="00EE2FE8">
        <w:rPr>
          <w:sz w:val="28"/>
          <w:szCs w:val="28"/>
        </w:rPr>
        <w:t>nh g</w:t>
      </w:r>
      <w:r w:rsidR="00E67E8D" w:rsidRPr="00EE2FE8">
        <w:rPr>
          <w:sz w:val="28"/>
          <w:szCs w:val="28"/>
        </w:rPr>
        <w:t>ử</w:t>
      </w:r>
      <w:r w:rsidRPr="00EE2FE8">
        <w:rPr>
          <w:sz w:val="28"/>
          <w:szCs w:val="28"/>
        </w:rPr>
        <w:t xml:space="preserve">i:  </w:t>
      </w:r>
      <w:r w:rsidR="00734DB2">
        <w:rPr>
          <w:sz w:val="28"/>
          <w:szCs w:val="28"/>
        </w:rPr>
        <w:t>Sở Giáo dục và Đào tạo Hải Phòng;</w:t>
      </w:r>
    </w:p>
    <w:p w14:paraId="1EFCBC42" w14:textId="12158D48" w:rsidR="00A66C72" w:rsidRPr="00734DB2" w:rsidRDefault="00734DB2" w:rsidP="00FC3F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bookmarkStart w:id="1" w:name="_GoBack"/>
      <w:bookmarkEnd w:id="1"/>
      <w:r>
        <w:rPr>
          <w:sz w:val="28"/>
          <w:szCs w:val="28"/>
        </w:rPr>
        <w:t>Phòng Giáo dục và Đào tạo quận</w:t>
      </w:r>
      <w:r w:rsidR="00E67E8D" w:rsidRPr="00EE2FE8">
        <w:rPr>
          <w:b/>
          <w:sz w:val="28"/>
          <w:szCs w:val="28"/>
        </w:rPr>
        <w:t xml:space="preserve"> </w:t>
      </w:r>
      <w:r w:rsidR="00E67E8D" w:rsidRPr="00734DB2">
        <w:rPr>
          <w:sz w:val="28"/>
          <w:szCs w:val="28"/>
        </w:rPr>
        <w:t>Đồ Sơn</w:t>
      </w:r>
      <w:r w:rsidR="00A66C72" w:rsidRPr="00734DB2">
        <w:rPr>
          <w:sz w:val="28"/>
          <w:szCs w:val="28"/>
        </w:rPr>
        <w:t>;</w:t>
      </w:r>
    </w:p>
    <w:p w14:paraId="60CEED0B" w14:textId="77777777" w:rsidR="00A66C72" w:rsidRPr="00EE2FE8" w:rsidRDefault="00A66C72" w:rsidP="00A66C72">
      <w:pPr>
        <w:rPr>
          <w:b/>
          <w:sz w:val="28"/>
          <w:szCs w:val="28"/>
        </w:rPr>
      </w:pPr>
      <w:r w:rsidRPr="00EE2FE8">
        <w:rPr>
          <w:b/>
          <w:sz w:val="28"/>
          <w:szCs w:val="28"/>
        </w:rPr>
        <w:t xml:space="preserve">                                 </w:t>
      </w:r>
    </w:p>
    <w:p w14:paraId="41776804" w14:textId="2FC6277C" w:rsidR="00D62333" w:rsidRDefault="00A66C72" w:rsidP="00D62333">
      <w:pPr>
        <w:tabs>
          <w:tab w:val="left" w:leader="dot" w:pos="5040"/>
          <w:tab w:val="left" w:leader="dot" w:pos="9600"/>
        </w:tabs>
        <w:spacing w:before="100"/>
        <w:ind w:firstLine="570"/>
        <w:jc w:val="both"/>
        <w:rPr>
          <w:sz w:val="28"/>
          <w:szCs w:val="28"/>
          <w:lang w:val="de-DE"/>
        </w:rPr>
      </w:pPr>
      <w:r w:rsidRPr="00EE2FE8">
        <w:rPr>
          <w:sz w:val="28"/>
          <w:szCs w:val="28"/>
        </w:rPr>
        <w:t>Thực hiện</w:t>
      </w:r>
      <w:r w:rsidR="00EE2FE8" w:rsidRPr="00EE2FE8">
        <w:rPr>
          <w:sz w:val="28"/>
          <w:szCs w:val="28"/>
          <w:lang w:val="de-DE"/>
        </w:rPr>
        <w:t xml:space="preserve"> </w:t>
      </w:r>
      <w:r w:rsidR="00734DB2">
        <w:rPr>
          <w:sz w:val="28"/>
          <w:szCs w:val="28"/>
          <w:lang w:val="de-DE"/>
        </w:rPr>
        <w:t>ý kiến chỉ đạo của Sở Giáo dục và Đào tạo tại văn bản số</w:t>
      </w:r>
      <w:r w:rsidR="00EE2FE8" w:rsidRPr="00EE2FE8">
        <w:rPr>
          <w:sz w:val="28"/>
          <w:szCs w:val="28"/>
          <w:lang w:val="de-DE"/>
        </w:rPr>
        <w:t xml:space="preserve"> 2</w:t>
      </w:r>
      <w:r w:rsidR="00734DB2">
        <w:rPr>
          <w:sz w:val="28"/>
          <w:szCs w:val="28"/>
          <w:lang w:val="de-DE"/>
        </w:rPr>
        <w:t>859</w:t>
      </w:r>
      <w:r w:rsidR="00EE2FE8" w:rsidRPr="00EE2FE8">
        <w:rPr>
          <w:sz w:val="28"/>
          <w:szCs w:val="28"/>
          <w:lang w:val="de-DE"/>
        </w:rPr>
        <w:t>/</w:t>
      </w:r>
      <w:r w:rsidR="00734DB2">
        <w:rPr>
          <w:sz w:val="28"/>
          <w:szCs w:val="28"/>
          <w:lang w:val="de-DE"/>
        </w:rPr>
        <w:t>SGDĐT</w:t>
      </w:r>
      <w:r w:rsidR="00EE2FE8" w:rsidRPr="00EE2FE8">
        <w:rPr>
          <w:sz w:val="28"/>
          <w:szCs w:val="28"/>
          <w:lang w:val="de-DE"/>
        </w:rPr>
        <w:t>-</w:t>
      </w:r>
      <w:r w:rsidR="00734DB2">
        <w:rPr>
          <w:sz w:val="28"/>
          <w:szCs w:val="28"/>
          <w:lang w:val="de-DE"/>
        </w:rPr>
        <w:t>VP</w:t>
      </w:r>
      <w:r w:rsidR="00EE2FE8" w:rsidRPr="00EE2FE8">
        <w:rPr>
          <w:sz w:val="28"/>
          <w:szCs w:val="28"/>
          <w:lang w:val="de-DE"/>
        </w:rPr>
        <w:t>, ngày 1</w:t>
      </w:r>
      <w:r w:rsidR="00734DB2">
        <w:rPr>
          <w:sz w:val="28"/>
          <w:szCs w:val="28"/>
          <w:lang w:val="de-DE"/>
        </w:rPr>
        <w:t>3</w:t>
      </w:r>
      <w:r w:rsidR="00EE2FE8" w:rsidRPr="00EE2FE8">
        <w:rPr>
          <w:sz w:val="28"/>
          <w:szCs w:val="28"/>
          <w:lang w:val="de-DE"/>
        </w:rPr>
        <w:t xml:space="preserve"> tháng </w:t>
      </w:r>
      <w:r w:rsidR="00734DB2">
        <w:rPr>
          <w:sz w:val="28"/>
          <w:szCs w:val="28"/>
          <w:lang w:val="de-DE"/>
        </w:rPr>
        <w:t>9</w:t>
      </w:r>
      <w:r w:rsidR="00EE2FE8" w:rsidRPr="00EE2FE8">
        <w:rPr>
          <w:sz w:val="28"/>
          <w:szCs w:val="28"/>
          <w:lang w:val="de-DE"/>
        </w:rPr>
        <w:t xml:space="preserve"> năm 20</w:t>
      </w:r>
      <w:r w:rsidR="00734DB2">
        <w:rPr>
          <w:sz w:val="28"/>
          <w:szCs w:val="28"/>
          <w:lang w:val="de-DE"/>
        </w:rPr>
        <w:t>22 về việc bình chọn nhà giáo tiêu biểu năm 2022;</w:t>
      </w:r>
    </w:p>
    <w:p w14:paraId="5FE58DF8" w14:textId="24A3541B" w:rsidR="00734DB2" w:rsidRDefault="00734DB2" w:rsidP="00D62333">
      <w:pPr>
        <w:tabs>
          <w:tab w:val="left" w:leader="dot" w:pos="5040"/>
          <w:tab w:val="left" w:leader="dot" w:pos="9600"/>
        </w:tabs>
        <w:spacing w:before="100"/>
        <w:ind w:firstLine="57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Căn cứ kết quả đề cử Nhà giáo tiêu biểu của năm, tại cuộc họp Hội đồng thi đua khen thưởng năm học 2021-2022, ngày 14/9/2022.</w:t>
      </w:r>
    </w:p>
    <w:p w14:paraId="28DE5E2F" w14:textId="0F82C4E8" w:rsidR="00734DB2" w:rsidRDefault="00734DB2" w:rsidP="00D62333">
      <w:pPr>
        <w:tabs>
          <w:tab w:val="left" w:leader="dot" w:pos="5040"/>
          <w:tab w:val="left" w:leader="dot" w:pos="9600"/>
        </w:tabs>
        <w:spacing w:before="100"/>
        <w:ind w:firstLine="57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Hội đồng thi đua khen thưởng trường THCS Hợp Đức thống nhất nội dung sau:</w:t>
      </w:r>
    </w:p>
    <w:p w14:paraId="26C8A9A9" w14:textId="317FE233" w:rsidR="00734DB2" w:rsidRDefault="00734DB2" w:rsidP="00D62333">
      <w:pPr>
        <w:tabs>
          <w:tab w:val="left" w:leader="dot" w:pos="5040"/>
          <w:tab w:val="left" w:leader="dot" w:pos="9600"/>
        </w:tabs>
        <w:spacing w:before="100"/>
        <w:ind w:firstLine="57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1. Đề cử </w:t>
      </w:r>
      <w:r w:rsidR="00740939">
        <w:rPr>
          <w:sz w:val="28"/>
          <w:szCs w:val="28"/>
          <w:lang w:val="de-DE"/>
        </w:rPr>
        <w:t>01đồng chí:</w:t>
      </w:r>
      <w:r>
        <w:rPr>
          <w:sz w:val="28"/>
          <w:szCs w:val="28"/>
          <w:lang w:val="de-DE"/>
        </w:rPr>
        <w:t xml:space="preserve"> Đoàn văn Quang, giáo viên nhà trường để bình chọn danh hiệu Nhà giáo tiêu biểu năm 2022</w:t>
      </w:r>
      <w:r w:rsidR="009F783E">
        <w:rPr>
          <w:sz w:val="28"/>
          <w:szCs w:val="28"/>
          <w:lang w:val="de-DE"/>
        </w:rPr>
        <w:t>, (có bảng tóm tắt thàn</w:t>
      </w:r>
      <w:r w:rsidR="0067789B">
        <w:rPr>
          <w:sz w:val="28"/>
          <w:szCs w:val="28"/>
          <w:lang w:val="de-DE"/>
        </w:rPr>
        <w:t>h</w:t>
      </w:r>
      <w:r w:rsidR="009F783E">
        <w:rPr>
          <w:sz w:val="28"/>
          <w:szCs w:val="28"/>
          <w:lang w:val="de-DE"/>
        </w:rPr>
        <w:t xml:space="preserve"> tích đính kèm).</w:t>
      </w:r>
    </w:p>
    <w:p w14:paraId="11A1B801" w14:textId="0F49AECA" w:rsidR="00734DB2" w:rsidRDefault="00734DB2" w:rsidP="00D62333">
      <w:pPr>
        <w:tabs>
          <w:tab w:val="left" w:leader="dot" w:pos="5040"/>
          <w:tab w:val="left" w:leader="dot" w:pos="9600"/>
        </w:tabs>
        <w:spacing w:before="100"/>
        <w:ind w:firstLine="570"/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t>2. Danh sách cá nhân được đề cử được niêm yết công khai trên Website của nhà trường, tại địa chỉ</w:t>
      </w:r>
      <w:r w:rsidR="00FA136D">
        <w:rPr>
          <w:sz w:val="28"/>
          <w:szCs w:val="28"/>
          <w:lang w:val="de-DE"/>
        </w:rPr>
        <w:t xml:space="preserve"> </w:t>
      </w:r>
      <w:hyperlink r:id="rId4" w:history="1">
        <w:r w:rsidR="00740939" w:rsidRPr="00AC7295">
          <w:rPr>
            <w:rStyle w:val="Hyperlink"/>
            <w:sz w:val="28"/>
            <w:szCs w:val="28"/>
          </w:rPr>
          <w:t>http://thcshopduc.haiphong.edu.vn</w:t>
        </w:r>
      </w:hyperlink>
      <w:r w:rsidR="00740939">
        <w:rPr>
          <w:sz w:val="28"/>
          <w:szCs w:val="28"/>
        </w:rPr>
        <w:t xml:space="preserve"> để toàn thể CBGVNV nhà trường được biết.</w:t>
      </w:r>
    </w:p>
    <w:p w14:paraId="18C32472" w14:textId="1656D9D6" w:rsidR="00740939" w:rsidRDefault="00740939" w:rsidP="00D62333">
      <w:pPr>
        <w:tabs>
          <w:tab w:val="left" w:leader="dot" w:pos="5040"/>
          <w:tab w:val="left" w:leader="dot" w:pos="9600"/>
        </w:tabs>
        <w:spacing w:before="100"/>
        <w:ind w:firstLine="57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Trường THCS Hợp Đức kính đề nghị Sở Giáo dục và Đào tạo Hải Phòng, phòng Giáo dục và Đào tạo quận Đồ Sơn xem xét, giải quyết.</w:t>
      </w:r>
    </w:p>
    <w:p w14:paraId="3D58BB12" w14:textId="77777777" w:rsidR="00530A10" w:rsidRPr="00E67E8D" w:rsidRDefault="00A66C72" w:rsidP="00A66C72">
      <w:pPr>
        <w:tabs>
          <w:tab w:val="left" w:pos="600"/>
          <w:tab w:val="left" w:leader="dot" w:pos="9600"/>
        </w:tabs>
        <w:spacing w:before="180"/>
        <w:jc w:val="both"/>
        <w:rPr>
          <w:sz w:val="28"/>
          <w:szCs w:val="28"/>
        </w:rPr>
      </w:pPr>
      <w:r w:rsidRPr="00E67E8D">
        <w:rPr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60"/>
        <w:gridCol w:w="4029"/>
      </w:tblGrid>
      <w:tr w:rsidR="00530A10" w:rsidRPr="00E22462" w14:paraId="2D962A66" w14:textId="77777777" w:rsidTr="0059431A">
        <w:tc>
          <w:tcPr>
            <w:tcW w:w="5360" w:type="dxa"/>
            <w:shd w:val="clear" w:color="auto" w:fill="auto"/>
          </w:tcPr>
          <w:p w14:paraId="100D87AB" w14:textId="77777777" w:rsidR="00530A10" w:rsidRPr="00751DB8" w:rsidRDefault="00530A10" w:rsidP="0059431A">
            <w:pPr>
              <w:keepNext/>
              <w:rPr>
                <w:b/>
                <w:i/>
                <w:sz w:val="26"/>
                <w:szCs w:val="26"/>
              </w:rPr>
            </w:pPr>
            <w:r w:rsidRPr="00751DB8">
              <w:rPr>
                <w:b/>
                <w:i/>
                <w:sz w:val="26"/>
                <w:szCs w:val="26"/>
              </w:rPr>
              <w:t>Nơi nhận:</w:t>
            </w:r>
          </w:p>
          <w:p w14:paraId="721A74B3" w14:textId="609A5EA5" w:rsidR="00530A10" w:rsidRPr="00751DB8" w:rsidRDefault="00530A10" w:rsidP="0059431A">
            <w:pPr>
              <w:keepNext/>
            </w:pPr>
            <w:r w:rsidRPr="00751DB8">
              <w:t xml:space="preserve">- </w:t>
            </w:r>
            <w:r>
              <w:t>Nh</w:t>
            </w:r>
            <w:r w:rsidRPr="009C5EAA">
              <w:t>ư</w:t>
            </w:r>
            <w:r>
              <w:t xml:space="preserve"> </w:t>
            </w:r>
            <w:r>
              <w:t>kính gửi</w:t>
            </w:r>
            <w:r w:rsidRPr="00751DB8">
              <w:t>;</w:t>
            </w:r>
          </w:p>
          <w:p w14:paraId="7BFBDF19" w14:textId="0A334858" w:rsidR="00530A10" w:rsidRPr="00E22462" w:rsidRDefault="00530A10" w:rsidP="0059431A">
            <w:pPr>
              <w:keepNext/>
              <w:rPr>
                <w:sz w:val="28"/>
                <w:szCs w:val="28"/>
              </w:rPr>
            </w:pPr>
            <w:r>
              <w:t>- Lưu VT</w:t>
            </w:r>
            <w:r w:rsidRPr="00751DB8">
              <w:t>.</w:t>
            </w:r>
            <w:r>
              <w:t>/.</w:t>
            </w:r>
          </w:p>
        </w:tc>
        <w:tc>
          <w:tcPr>
            <w:tcW w:w="4029" w:type="dxa"/>
            <w:shd w:val="clear" w:color="auto" w:fill="auto"/>
          </w:tcPr>
          <w:p w14:paraId="08AACDD4" w14:textId="77777777" w:rsidR="00530A10" w:rsidRPr="00E22462" w:rsidRDefault="00530A10" w:rsidP="0059431A">
            <w:pPr>
              <w:keepNext/>
              <w:spacing w:before="120"/>
              <w:jc w:val="center"/>
              <w:rPr>
                <w:b/>
                <w:sz w:val="28"/>
                <w:szCs w:val="28"/>
              </w:rPr>
            </w:pPr>
            <w:r w:rsidRPr="00E22462">
              <w:rPr>
                <w:b/>
                <w:sz w:val="28"/>
                <w:szCs w:val="28"/>
              </w:rPr>
              <w:t>HIỆU TRƯỞNG</w:t>
            </w:r>
          </w:p>
          <w:p w14:paraId="1BA6E85A" w14:textId="77777777" w:rsidR="00530A10" w:rsidRPr="00E22462" w:rsidRDefault="00530A10" w:rsidP="0059431A">
            <w:pPr>
              <w:keepNext/>
              <w:spacing w:before="120"/>
              <w:jc w:val="center"/>
              <w:rPr>
                <w:i/>
                <w:sz w:val="28"/>
                <w:szCs w:val="28"/>
              </w:rPr>
            </w:pPr>
          </w:p>
          <w:p w14:paraId="6D2C9038" w14:textId="77777777" w:rsidR="00530A10" w:rsidRPr="00E22462" w:rsidRDefault="00530A10" w:rsidP="0059431A">
            <w:pPr>
              <w:keepNext/>
              <w:spacing w:before="120"/>
              <w:rPr>
                <w:i/>
                <w:sz w:val="28"/>
                <w:szCs w:val="28"/>
              </w:rPr>
            </w:pPr>
          </w:p>
          <w:p w14:paraId="61A5B824" w14:textId="77777777" w:rsidR="00530A10" w:rsidRPr="00E22462" w:rsidRDefault="00530A10" w:rsidP="0059431A">
            <w:pPr>
              <w:keepNext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Thức</w:t>
            </w:r>
          </w:p>
        </w:tc>
      </w:tr>
    </w:tbl>
    <w:p w14:paraId="4FDC7D65" w14:textId="69A36B50" w:rsidR="00A66C72" w:rsidRPr="00E67E8D" w:rsidRDefault="00A66C72" w:rsidP="00A66C72">
      <w:pPr>
        <w:tabs>
          <w:tab w:val="left" w:pos="600"/>
          <w:tab w:val="left" w:leader="dot" w:pos="9600"/>
        </w:tabs>
        <w:spacing w:before="180"/>
        <w:jc w:val="both"/>
        <w:rPr>
          <w:sz w:val="28"/>
          <w:szCs w:val="28"/>
        </w:rPr>
      </w:pPr>
    </w:p>
    <w:p w14:paraId="5C069979" w14:textId="40E72F13" w:rsidR="00A66C72" w:rsidRPr="00E67E8D" w:rsidRDefault="00A66C72" w:rsidP="00A66C72">
      <w:pPr>
        <w:spacing w:before="100"/>
        <w:ind w:left="6360" w:hanging="1116"/>
        <w:rPr>
          <w:b/>
          <w:sz w:val="28"/>
          <w:szCs w:val="28"/>
        </w:rPr>
      </w:pPr>
      <w:r w:rsidRPr="00E67E8D">
        <w:rPr>
          <w:b/>
          <w:sz w:val="28"/>
          <w:szCs w:val="28"/>
        </w:rPr>
        <w:t xml:space="preserve">    </w:t>
      </w:r>
    </w:p>
    <w:p w14:paraId="043A97B2" w14:textId="77777777" w:rsidR="00A66C72" w:rsidRPr="00E67E8D" w:rsidRDefault="00A66C72" w:rsidP="00A66C72">
      <w:pPr>
        <w:spacing w:before="100"/>
        <w:ind w:left="6360"/>
        <w:rPr>
          <w:b/>
          <w:sz w:val="28"/>
          <w:szCs w:val="28"/>
        </w:rPr>
      </w:pPr>
    </w:p>
    <w:p w14:paraId="56DA27E2" w14:textId="77777777" w:rsidR="00A66C72" w:rsidRPr="00E67E8D" w:rsidRDefault="00A66C72" w:rsidP="00A66C72">
      <w:pPr>
        <w:spacing w:before="100"/>
        <w:ind w:left="6360"/>
        <w:rPr>
          <w:b/>
          <w:sz w:val="28"/>
          <w:szCs w:val="28"/>
        </w:rPr>
      </w:pPr>
    </w:p>
    <w:p w14:paraId="0A38E6FE" w14:textId="6DAA0668" w:rsidR="00A66C72" w:rsidRPr="00E67E8D" w:rsidRDefault="00A66C72" w:rsidP="00A66C72">
      <w:pPr>
        <w:spacing w:before="100"/>
        <w:rPr>
          <w:b/>
          <w:sz w:val="28"/>
          <w:szCs w:val="28"/>
        </w:rPr>
      </w:pPr>
      <w:r w:rsidRPr="00E67E8D">
        <w:rPr>
          <w:b/>
          <w:sz w:val="28"/>
          <w:szCs w:val="28"/>
        </w:rPr>
        <w:t xml:space="preserve">                                                                                 </w:t>
      </w:r>
    </w:p>
    <w:p w14:paraId="4402423D" w14:textId="77777777" w:rsidR="00A34906" w:rsidRPr="00E67E8D" w:rsidRDefault="00A34906"/>
    <w:sectPr w:rsidR="00A34906" w:rsidRPr="00E67E8D" w:rsidSect="00734DB2">
      <w:pgSz w:w="11909" w:h="16834" w:code="9"/>
      <w:pgMar w:top="851" w:right="852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72"/>
    <w:rsid w:val="000B5256"/>
    <w:rsid w:val="00252A8D"/>
    <w:rsid w:val="00530A10"/>
    <w:rsid w:val="0067789B"/>
    <w:rsid w:val="00734DB2"/>
    <w:rsid w:val="00740939"/>
    <w:rsid w:val="007D2302"/>
    <w:rsid w:val="00820249"/>
    <w:rsid w:val="00953EDB"/>
    <w:rsid w:val="009F783E"/>
    <w:rsid w:val="00A34906"/>
    <w:rsid w:val="00A66C72"/>
    <w:rsid w:val="00BF79B3"/>
    <w:rsid w:val="00CC7416"/>
    <w:rsid w:val="00D62333"/>
    <w:rsid w:val="00E67E8D"/>
    <w:rsid w:val="00E82B92"/>
    <w:rsid w:val="00EE2FE8"/>
    <w:rsid w:val="00FA136D"/>
    <w:rsid w:val="00FC3F2E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A406"/>
  <w15:chartTrackingRefBased/>
  <w15:docId w15:val="{ECDA6566-35B7-4AEC-8181-12949FE8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C7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B2"/>
    <w:pPr>
      <w:ind w:left="720"/>
      <w:contextualSpacing/>
    </w:pPr>
  </w:style>
  <w:style w:type="character" w:styleId="Hyperlink">
    <w:name w:val="Hyperlink"/>
    <w:rsid w:val="00FA13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cshopduc.haiphong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2021-12-13T03:10:00Z</cp:lastPrinted>
  <dcterms:created xsi:type="dcterms:W3CDTF">2021-11-18T06:58:00Z</dcterms:created>
  <dcterms:modified xsi:type="dcterms:W3CDTF">2022-09-15T03:28:00Z</dcterms:modified>
</cp:coreProperties>
</file>