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858C1" w14:textId="292DAF99" w:rsidR="00FC0C2F" w:rsidRPr="00F92631" w:rsidRDefault="00FC0C2F" w:rsidP="00F9263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92631">
        <w:rPr>
          <w:rFonts w:ascii="Times New Roman" w:hAnsi="Times New Roman" w:cs="Times New Roman"/>
          <w:b/>
          <w:sz w:val="28"/>
          <w:szCs w:val="28"/>
        </w:rPr>
        <w:t xml:space="preserve"> DANH SÁCH ĐỀ NGHỊ</w:t>
      </w:r>
      <w:r w:rsidR="001C15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47D">
        <w:rPr>
          <w:rFonts w:ascii="Times New Roman" w:hAnsi="Times New Roman" w:cs="Times New Roman"/>
          <w:b/>
          <w:sz w:val="28"/>
          <w:szCs w:val="28"/>
        </w:rPr>
        <w:t>BÌNH CHỌN NHÀ GIÁO TIÊU BIỂU NĂM 2022</w:t>
      </w:r>
    </w:p>
    <w:p w14:paraId="5BE1B15D" w14:textId="4A7FEEB7" w:rsidR="00FC0C2F" w:rsidRPr="00F92631" w:rsidRDefault="00BF4686" w:rsidP="00F9263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9263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C822E0F" wp14:editId="292DE6BE">
                <wp:simplePos x="0" y="0"/>
                <wp:positionH relativeFrom="column">
                  <wp:posOffset>3181350</wp:posOffset>
                </wp:positionH>
                <wp:positionV relativeFrom="paragraph">
                  <wp:posOffset>212090</wp:posOffset>
                </wp:positionV>
                <wp:extent cx="2047240" cy="0"/>
                <wp:effectExtent l="0" t="0" r="101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7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0C7FF" id="Straight Connector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0.5pt,16.7pt" to="411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" strokecolor="#4579b8 [3044]">
                <o:lock v:ext="edit" shapetype="f"/>
              </v:line>
            </w:pict>
          </mc:Fallback>
        </mc:AlternateContent>
      </w:r>
      <w:r w:rsidR="00FC0C2F" w:rsidRPr="00F92631">
        <w:rPr>
          <w:rFonts w:ascii="Times New Roman" w:hAnsi="Times New Roman" w:cs="Times New Roman"/>
          <w:i/>
          <w:sz w:val="28"/>
          <w:szCs w:val="28"/>
        </w:rPr>
        <w:t>(Kèm theo Tờ trình số</w:t>
      </w:r>
      <w:r w:rsidR="00BA7BC8">
        <w:rPr>
          <w:rFonts w:ascii="Times New Roman" w:hAnsi="Times New Roman" w:cs="Times New Roman"/>
          <w:i/>
          <w:sz w:val="28"/>
          <w:szCs w:val="28"/>
        </w:rPr>
        <w:t>:</w:t>
      </w:r>
      <w:r w:rsidR="000E547D">
        <w:rPr>
          <w:rFonts w:ascii="Times New Roman" w:hAnsi="Times New Roman" w:cs="Times New Roman"/>
          <w:i/>
          <w:sz w:val="28"/>
          <w:szCs w:val="28"/>
        </w:rPr>
        <w:t>148/</w:t>
      </w:r>
      <w:r w:rsidR="00F92631" w:rsidRPr="00F926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0C2F" w:rsidRPr="00F92631">
        <w:rPr>
          <w:rFonts w:ascii="Times New Roman" w:hAnsi="Times New Roman" w:cs="Times New Roman"/>
          <w:i/>
          <w:sz w:val="28"/>
          <w:szCs w:val="28"/>
        </w:rPr>
        <w:t>TTr-</w:t>
      </w:r>
      <w:r w:rsidR="00F92631" w:rsidRPr="00F92631">
        <w:rPr>
          <w:rFonts w:ascii="Times New Roman" w:hAnsi="Times New Roman" w:cs="Times New Roman"/>
          <w:i/>
          <w:sz w:val="28"/>
          <w:szCs w:val="28"/>
        </w:rPr>
        <w:t xml:space="preserve"> THCSHĐ</w:t>
      </w:r>
      <w:r w:rsidR="00FC0C2F" w:rsidRPr="00F92631">
        <w:rPr>
          <w:rFonts w:ascii="Times New Roman" w:hAnsi="Times New Roman" w:cs="Times New Roman"/>
          <w:i/>
          <w:sz w:val="28"/>
          <w:szCs w:val="28"/>
        </w:rPr>
        <w:t xml:space="preserve">, ngày </w:t>
      </w:r>
      <w:bookmarkStart w:id="0" w:name="_GoBack"/>
      <w:bookmarkEnd w:id="0"/>
      <w:r w:rsidR="00BA7BC8">
        <w:rPr>
          <w:rFonts w:ascii="Times New Roman" w:hAnsi="Times New Roman" w:cs="Times New Roman"/>
          <w:i/>
          <w:sz w:val="28"/>
          <w:szCs w:val="28"/>
        </w:rPr>
        <w:t>15</w:t>
      </w:r>
      <w:r w:rsidR="00FC0C2F" w:rsidRPr="00F92631">
        <w:rPr>
          <w:rFonts w:ascii="Times New Roman" w:hAnsi="Times New Roman" w:cs="Times New Roman"/>
          <w:i/>
          <w:sz w:val="28"/>
          <w:szCs w:val="28"/>
        </w:rPr>
        <w:t>/</w:t>
      </w:r>
      <w:r w:rsidR="00BA7BC8">
        <w:rPr>
          <w:rFonts w:ascii="Times New Roman" w:hAnsi="Times New Roman" w:cs="Times New Roman"/>
          <w:i/>
          <w:sz w:val="28"/>
          <w:szCs w:val="28"/>
        </w:rPr>
        <w:t>9</w:t>
      </w:r>
      <w:r w:rsidR="00FC0C2F" w:rsidRPr="00F92631">
        <w:rPr>
          <w:rFonts w:ascii="Times New Roman" w:hAnsi="Times New Roman" w:cs="Times New Roman"/>
          <w:i/>
          <w:sz w:val="28"/>
          <w:szCs w:val="28"/>
        </w:rPr>
        <w:t>/202</w:t>
      </w:r>
      <w:r w:rsidR="00397AF6">
        <w:rPr>
          <w:rFonts w:ascii="Times New Roman" w:hAnsi="Times New Roman" w:cs="Times New Roman"/>
          <w:i/>
          <w:sz w:val="28"/>
          <w:szCs w:val="28"/>
        </w:rPr>
        <w:t>2</w:t>
      </w:r>
      <w:r w:rsidR="00FC0C2F" w:rsidRPr="00F92631">
        <w:rPr>
          <w:rFonts w:ascii="Times New Roman" w:hAnsi="Times New Roman" w:cs="Times New Roman"/>
          <w:i/>
          <w:sz w:val="28"/>
          <w:szCs w:val="28"/>
        </w:rPr>
        <w:t xml:space="preserve"> của Trường THCS Hợp Đức)</w:t>
      </w:r>
    </w:p>
    <w:p w14:paraId="7C5E2109" w14:textId="77777777" w:rsidR="00F92631" w:rsidRPr="00F92631" w:rsidRDefault="00F92631" w:rsidP="00F92631">
      <w:pPr>
        <w:pStyle w:val="ListParagraph"/>
        <w:spacing w:line="276" w:lineRule="auto"/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22657D2" w14:textId="24BB041C" w:rsidR="00FC0C2F" w:rsidRPr="000E547D" w:rsidRDefault="00FC0C2F" w:rsidP="000E547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E547D">
        <w:rPr>
          <w:rFonts w:ascii="Times New Roman" w:hAnsi="Times New Roman" w:cs="Times New Roman"/>
          <w:b/>
          <w:sz w:val="28"/>
          <w:szCs w:val="28"/>
        </w:rPr>
        <w:t>Đề nghị</w:t>
      </w:r>
      <w:r w:rsidR="004B4E9F" w:rsidRPr="000E54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47D" w:rsidRPr="000E547D">
        <w:rPr>
          <w:rFonts w:ascii="Times New Roman" w:hAnsi="Times New Roman" w:cs="Times New Roman"/>
          <w:b/>
          <w:sz w:val="28"/>
          <w:szCs w:val="28"/>
        </w:rPr>
        <w:t>nhà giáo tiêu biểu năm 2022</w:t>
      </w:r>
      <w:r w:rsidR="00220309" w:rsidRPr="000E547D">
        <w:rPr>
          <w:rFonts w:ascii="Times New Roman" w:hAnsi="Times New Roman" w:cs="Times New Roman"/>
          <w:b/>
          <w:sz w:val="28"/>
          <w:szCs w:val="28"/>
        </w:rPr>
        <w:t>: 01</w:t>
      </w:r>
      <w:r w:rsidRPr="000E547D">
        <w:rPr>
          <w:rFonts w:ascii="Times New Roman" w:hAnsi="Times New Roman" w:cs="Times New Roman"/>
          <w:b/>
          <w:sz w:val="28"/>
          <w:szCs w:val="28"/>
        </w:rPr>
        <w:t xml:space="preserve"> cá nhân</w:t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56"/>
        <w:gridCol w:w="852"/>
        <w:gridCol w:w="810"/>
        <w:gridCol w:w="3393"/>
        <w:gridCol w:w="1899"/>
        <w:gridCol w:w="6606"/>
        <w:gridCol w:w="505"/>
        <w:gridCol w:w="488"/>
      </w:tblGrid>
      <w:tr w:rsidR="00FC0C2F" w:rsidRPr="00F92631" w14:paraId="7B7664F8" w14:textId="77777777" w:rsidTr="009F067F">
        <w:trPr>
          <w:gridBefore w:val="1"/>
          <w:wBefore w:w="156" w:type="dxa"/>
          <w:trHeight w:val="930"/>
        </w:trPr>
        <w:tc>
          <w:tcPr>
            <w:tcW w:w="852" w:type="dxa"/>
          </w:tcPr>
          <w:p w14:paraId="5403EF60" w14:textId="77777777" w:rsidR="00FC0C2F" w:rsidRPr="00F92631" w:rsidRDefault="00FC0C2F" w:rsidP="00F92631">
            <w:pPr>
              <w:spacing w:before="120" w:after="120" w:line="276" w:lineRule="auto"/>
              <w:rPr>
                <w:b/>
                <w:bCs/>
                <w:sz w:val="28"/>
                <w:szCs w:val="28"/>
              </w:rPr>
            </w:pPr>
            <w:r w:rsidRPr="00F92631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810" w:type="dxa"/>
          </w:tcPr>
          <w:p w14:paraId="360318C8" w14:textId="77777777" w:rsidR="00FC0C2F" w:rsidRPr="00F92631" w:rsidRDefault="00FC0C2F" w:rsidP="00F92631">
            <w:pPr>
              <w:spacing w:before="120" w:after="120" w:line="276" w:lineRule="auto"/>
              <w:rPr>
                <w:b/>
                <w:bCs/>
                <w:sz w:val="28"/>
                <w:szCs w:val="28"/>
              </w:rPr>
            </w:pPr>
            <w:r w:rsidRPr="00F92631">
              <w:rPr>
                <w:b/>
                <w:bCs/>
                <w:sz w:val="28"/>
                <w:szCs w:val="28"/>
              </w:rPr>
              <w:t xml:space="preserve">Ông (bà) </w:t>
            </w:r>
          </w:p>
        </w:tc>
        <w:tc>
          <w:tcPr>
            <w:tcW w:w="3393" w:type="dxa"/>
          </w:tcPr>
          <w:p w14:paraId="2FDA8181" w14:textId="77777777" w:rsidR="00FC0C2F" w:rsidRPr="00F92631" w:rsidRDefault="00FC0C2F" w:rsidP="00F92631">
            <w:pPr>
              <w:spacing w:before="120" w:line="276" w:lineRule="auto"/>
              <w:rPr>
                <w:b/>
                <w:bCs/>
                <w:sz w:val="28"/>
                <w:szCs w:val="28"/>
              </w:rPr>
            </w:pPr>
            <w:r w:rsidRPr="00F92631">
              <w:rPr>
                <w:b/>
                <w:bCs/>
                <w:sz w:val="28"/>
                <w:szCs w:val="28"/>
              </w:rPr>
              <w:t xml:space="preserve">Họ và tên; </w:t>
            </w:r>
          </w:p>
          <w:p w14:paraId="6CA70B53" w14:textId="77777777" w:rsidR="00FC0C2F" w:rsidRPr="00F92631" w:rsidRDefault="00FC0C2F" w:rsidP="00F92631">
            <w:pPr>
              <w:spacing w:after="120" w:line="276" w:lineRule="auto"/>
              <w:rPr>
                <w:b/>
                <w:bCs/>
                <w:sz w:val="28"/>
                <w:szCs w:val="28"/>
              </w:rPr>
            </w:pPr>
            <w:r w:rsidRPr="00F92631">
              <w:rPr>
                <w:b/>
                <w:bCs/>
                <w:sz w:val="28"/>
                <w:szCs w:val="28"/>
              </w:rPr>
              <w:t>Năm sinh; Chức vụ, Đơn vị công tác</w:t>
            </w:r>
          </w:p>
        </w:tc>
        <w:tc>
          <w:tcPr>
            <w:tcW w:w="8505" w:type="dxa"/>
            <w:gridSpan w:val="2"/>
          </w:tcPr>
          <w:p w14:paraId="5F6A6AB5" w14:textId="77777777" w:rsidR="00FC0C2F" w:rsidRPr="00F92631" w:rsidRDefault="00FC0C2F" w:rsidP="00F92631">
            <w:pPr>
              <w:spacing w:before="60" w:after="60" w:line="276" w:lineRule="auto"/>
              <w:rPr>
                <w:b/>
                <w:bCs/>
                <w:sz w:val="28"/>
                <w:szCs w:val="28"/>
              </w:rPr>
            </w:pPr>
            <w:r w:rsidRPr="00F92631">
              <w:rPr>
                <w:b/>
                <w:bCs/>
                <w:sz w:val="28"/>
                <w:szCs w:val="28"/>
              </w:rPr>
              <w:t>Thành tích đạt được</w:t>
            </w:r>
          </w:p>
        </w:tc>
        <w:tc>
          <w:tcPr>
            <w:tcW w:w="993" w:type="dxa"/>
            <w:gridSpan w:val="2"/>
          </w:tcPr>
          <w:p w14:paraId="108C8FD4" w14:textId="77777777" w:rsidR="00FC0C2F" w:rsidRPr="00F92631" w:rsidRDefault="00FC0C2F" w:rsidP="00F92631">
            <w:pPr>
              <w:spacing w:before="120" w:after="120" w:line="276" w:lineRule="auto"/>
              <w:rPr>
                <w:b/>
                <w:bCs/>
                <w:sz w:val="28"/>
                <w:szCs w:val="28"/>
              </w:rPr>
            </w:pPr>
            <w:r w:rsidRPr="00F92631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FC0C2F" w:rsidRPr="00F92631" w14:paraId="15AE7852" w14:textId="77777777" w:rsidTr="009F067F">
        <w:trPr>
          <w:gridBefore w:val="1"/>
          <w:wBefore w:w="156" w:type="dxa"/>
        </w:trPr>
        <w:tc>
          <w:tcPr>
            <w:tcW w:w="852" w:type="dxa"/>
          </w:tcPr>
          <w:p w14:paraId="080C7DB3" w14:textId="77777777" w:rsidR="00FC0C2F" w:rsidRPr="00F92631" w:rsidRDefault="00FC0C2F" w:rsidP="00F92631">
            <w:pPr>
              <w:spacing w:line="276" w:lineRule="auto"/>
              <w:rPr>
                <w:sz w:val="28"/>
                <w:szCs w:val="28"/>
              </w:rPr>
            </w:pPr>
          </w:p>
          <w:p w14:paraId="623EFC64" w14:textId="77777777" w:rsidR="00FC0C2F" w:rsidRPr="00F92631" w:rsidRDefault="00FC0C2F" w:rsidP="00F92631">
            <w:pPr>
              <w:spacing w:line="276" w:lineRule="auto"/>
              <w:rPr>
                <w:sz w:val="28"/>
                <w:szCs w:val="28"/>
              </w:rPr>
            </w:pPr>
            <w:r w:rsidRPr="00F92631"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14:paraId="2565634B" w14:textId="77777777" w:rsidR="00FC0C2F" w:rsidRPr="00F92631" w:rsidRDefault="00FC0C2F" w:rsidP="00F9263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14:paraId="3D9EFB5B" w14:textId="77777777" w:rsidR="00FC0C2F" w:rsidRPr="00F92631" w:rsidRDefault="00397AF6" w:rsidP="00F9263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Ông</w:t>
            </w:r>
          </w:p>
        </w:tc>
        <w:tc>
          <w:tcPr>
            <w:tcW w:w="3393" w:type="dxa"/>
          </w:tcPr>
          <w:p w14:paraId="171D9400" w14:textId="77777777" w:rsidR="00FC0C2F" w:rsidRPr="00F92631" w:rsidRDefault="00FC0C2F" w:rsidP="00F92631">
            <w:pPr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64C3717B" w14:textId="77777777" w:rsidR="00FC0C2F" w:rsidRPr="00F92631" w:rsidRDefault="00397AF6" w:rsidP="00F92631">
            <w:pPr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Đoàn Văn Quang</w:t>
            </w:r>
            <w:r w:rsidR="00FC0C2F" w:rsidRPr="00F92631">
              <w:rPr>
                <w:color w:val="000000" w:themeColor="text1"/>
                <w:sz w:val="28"/>
                <w:szCs w:val="28"/>
              </w:rPr>
              <w:t xml:space="preserve">; </w:t>
            </w:r>
          </w:p>
          <w:p w14:paraId="38E55F57" w14:textId="77777777" w:rsidR="00FC0C2F" w:rsidRPr="00F92631" w:rsidRDefault="0074147D" w:rsidP="00F92631">
            <w:pPr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Sinh năm 1988</w:t>
            </w:r>
            <w:r w:rsidR="00FC0C2F" w:rsidRPr="00F92631">
              <w:rPr>
                <w:color w:val="000000" w:themeColor="text1"/>
                <w:sz w:val="28"/>
                <w:szCs w:val="28"/>
              </w:rPr>
              <w:t>;</w:t>
            </w:r>
          </w:p>
          <w:p w14:paraId="52875669" w14:textId="77777777" w:rsidR="00FC0C2F" w:rsidRPr="00F92631" w:rsidRDefault="00FC0C2F" w:rsidP="00F92631">
            <w:pPr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F92631">
              <w:rPr>
                <w:color w:val="000000" w:themeColor="text1"/>
                <w:sz w:val="28"/>
                <w:szCs w:val="28"/>
              </w:rPr>
              <w:t>Giáo viên Trường THCS Hợp Đức, quận Đồ Sơn</w:t>
            </w:r>
          </w:p>
          <w:p w14:paraId="2D0AD0C3" w14:textId="77777777" w:rsidR="00FC0C2F" w:rsidRPr="00F92631" w:rsidRDefault="00FC0C2F" w:rsidP="00F92631">
            <w:pPr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12F7A1C8" w14:textId="77777777" w:rsidR="00FC0C2F" w:rsidRPr="00F92631" w:rsidRDefault="00FC0C2F" w:rsidP="00F92631">
            <w:pPr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4106406F" w14:textId="77777777" w:rsidR="00FC0C2F" w:rsidRPr="00F92631" w:rsidRDefault="00FC0C2F" w:rsidP="00F92631">
            <w:pPr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27E2C6CE" w14:textId="77777777" w:rsidR="00FC0C2F" w:rsidRPr="00F92631" w:rsidRDefault="00FC0C2F" w:rsidP="00F92631">
            <w:pPr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  <w:p w14:paraId="41F19691" w14:textId="77777777" w:rsidR="00FC0C2F" w:rsidRPr="00F92631" w:rsidRDefault="00FC0C2F" w:rsidP="00F92631">
            <w:pPr>
              <w:spacing w:line="276" w:lineRule="auto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  <w:gridSpan w:val="2"/>
          </w:tcPr>
          <w:p w14:paraId="6C2A0852" w14:textId="77777777" w:rsidR="00FC0C2F" w:rsidRPr="00F92631" w:rsidRDefault="00FC0C2F" w:rsidP="00F92631">
            <w:pPr>
              <w:spacing w:before="60" w:after="60" w:line="276" w:lineRule="auto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F92631">
              <w:rPr>
                <w:color w:val="000000" w:themeColor="text1"/>
                <w:spacing w:val="-6"/>
                <w:sz w:val="28"/>
                <w:szCs w:val="28"/>
              </w:rPr>
              <w:t>- Hoàn thành xuất sắc nhiệm vụ được giao.</w:t>
            </w:r>
          </w:p>
          <w:p w14:paraId="238E3537" w14:textId="34F70EAC" w:rsidR="00FC0C2F" w:rsidRPr="00570873" w:rsidRDefault="00AC1A85" w:rsidP="00F92631">
            <w:pPr>
              <w:spacing w:before="60" w:after="60" w:line="276" w:lineRule="auto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r w:rsidR="00BA7BC8">
              <w:rPr>
                <w:color w:val="000000" w:themeColor="text1"/>
                <w:spacing w:val="-6"/>
                <w:sz w:val="28"/>
                <w:szCs w:val="28"/>
              </w:rPr>
              <w:t>N</w:t>
            </w:r>
            <w:r>
              <w:rPr>
                <w:color w:val="000000" w:themeColor="text1"/>
                <w:spacing w:val="-6"/>
                <w:sz w:val="28"/>
                <w:szCs w:val="28"/>
              </w:rPr>
              <w:t>ăm 2022</w:t>
            </w:r>
            <w:r w:rsidR="00FC0C2F" w:rsidRPr="00F92631">
              <w:rPr>
                <w:color w:val="000000" w:themeColor="text1"/>
                <w:spacing w:val="-6"/>
                <w:sz w:val="28"/>
                <w:szCs w:val="28"/>
              </w:rPr>
              <w:t xml:space="preserve">  đạt Giáo viên dạy giỏi cấp Quận</w:t>
            </w:r>
            <w:r w:rsidR="00570873">
              <w:rPr>
                <w:color w:val="000000" w:themeColor="text1"/>
                <w:spacing w:val="-6"/>
                <w:sz w:val="28"/>
                <w:szCs w:val="28"/>
              </w:rPr>
              <w:t xml:space="preserve"> và </w:t>
            </w:r>
            <w:r w:rsidR="00FC0C2F" w:rsidRPr="00F92631">
              <w:rPr>
                <w:color w:val="000000" w:themeColor="text1"/>
                <w:spacing w:val="-6"/>
                <w:sz w:val="28"/>
                <w:szCs w:val="28"/>
              </w:rPr>
              <w:t xml:space="preserve">cấp </w:t>
            </w:r>
            <w:r w:rsidR="00BA7BC8">
              <w:rPr>
                <w:color w:val="000000" w:themeColor="text1"/>
                <w:spacing w:val="-6"/>
                <w:sz w:val="28"/>
                <w:szCs w:val="28"/>
              </w:rPr>
              <w:t>T</w:t>
            </w:r>
            <w:r w:rsidR="00FC0C2F" w:rsidRPr="00F92631">
              <w:rPr>
                <w:color w:val="000000" w:themeColor="text1"/>
                <w:spacing w:val="-6"/>
                <w:sz w:val="28"/>
                <w:szCs w:val="28"/>
              </w:rPr>
              <w:t>hành phố</w:t>
            </w:r>
            <w:r w:rsidR="00BA7BC8">
              <w:rPr>
                <w:color w:val="000000" w:themeColor="text1"/>
                <w:spacing w:val="-6"/>
                <w:sz w:val="28"/>
                <w:szCs w:val="28"/>
              </w:rPr>
              <w:t xml:space="preserve"> (bảo lưu)</w:t>
            </w:r>
            <w:r w:rsidR="00FC0C2F" w:rsidRPr="00F92631">
              <w:rPr>
                <w:color w:val="000000" w:themeColor="text1"/>
                <w:spacing w:val="-6"/>
                <w:sz w:val="28"/>
                <w:szCs w:val="28"/>
              </w:rPr>
              <w:t>;</w:t>
            </w:r>
          </w:p>
          <w:p w14:paraId="219C4989" w14:textId="77777777" w:rsidR="00FC0C2F" w:rsidRPr="00F92631" w:rsidRDefault="005901F1" w:rsidP="00F92631">
            <w:pPr>
              <w:spacing w:before="60" w:after="60" w:line="276" w:lineRule="auto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>- Năm học  2020-2021</w:t>
            </w:r>
            <w:r w:rsidR="00FC0C2F" w:rsidRPr="00F92631">
              <w:rPr>
                <w:color w:val="000000" w:themeColor="text1"/>
                <w:spacing w:val="-6"/>
                <w:sz w:val="28"/>
                <w:szCs w:val="28"/>
              </w:rPr>
              <w:t xml:space="preserve"> đạt danh hiệu Chiến sĩ thi đua cơ sở.</w:t>
            </w:r>
          </w:p>
          <w:p w14:paraId="03BDDC59" w14:textId="77777777" w:rsidR="00FC0C2F" w:rsidRPr="00F92631" w:rsidRDefault="00FC0C2F" w:rsidP="00F92631">
            <w:pPr>
              <w:spacing w:before="60" w:after="60" w:line="276" w:lineRule="auto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 w:rsidRPr="00F92631">
              <w:rPr>
                <w:color w:val="000000" w:themeColor="text1"/>
                <w:spacing w:val="-6"/>
                <w:sz w:val="28"/>
                <w:szCs w:val="28"/>
              </w:rPr>
              <w:t>- Năm 2020 được Chủ tịch UBND thành phố Hải Phòng tặng Bằng khen.</w:t>
            </w:r>
          </w:p>
          <w:p w14:paraId="25BAF210" w14:textId="56D8997A" w:rsidR="00FC0C2F" w:rsidRDefault="005901F1" w:rsidP="00F92631">
            <w:pPr>
              <w:spacing w:before="60" w:after="60" w:line="276" w:lineRule="auto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- Năm học </w:t>
            </w:r>
            <w:r w:rsidR="00FC0C2F" w:rsidRPr="00F92631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2021 </w:t>
            </w:r>
            <w:r w:rsidR="00BA7BC8">
              <w:rPr>
                <w:color w:val="000000" w:themeColor="text1"/>
                <w:spacing w:val="-6"/>
                <w:sz w:val="28"/>
                <w:szCs w:val="28"/>
              </w:rPr>
              <w:t>-</w:t>
            </w: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2022: có </w:t>
            </w:r>
            <w:r w:rsidR="00BA7BC8">
              <w:rPr>
                <w:color w:val="000000" w:themeColor="text1"/>
                <w:spacing w:val="-6"/>
                <w:sz w:val="28"/>
                <w:szCs w:val="28"/>
              </w:rPr>
              <w:t>01</w:t>
            </w:r>
            <w:r w:rsidR="00FC0C2F" w:rsidRPr="00F92631">
              <w:rPr>
                <w:color w:val="000000" w:themeColor="text1"/>
                <w:spacing w:val="-6"/>
                <w:sz w:val="28"/>
                <w:szCs w:val="28"/>
              </w:rPr>
              <w:t xml:space="preserve"> sáng kiến được Hội đồng thẩm định sáng kiến ngành GD&amp;ĐT quận Đồ Sơn công nhận</w:t>
            </w:r>
            <w:r w:rsidR="00BA7BC8">
              <w:rPr>
                <w:color w:val="000000" w:themeColor="text1"/>
                <w:spacing w:val="-6"/>
                <w:sz w:val="28"/>
                <w:szCs w:val="28"/>
              </w:rPr>
              <w:t xml:space="preserve"> đạt 90,67 điểm.</w:t>
            </w:r>
          </w:p>
          <w:p w14:paraId="0FE51E57" w14:textId="53EF3784" w:rsidR="00570873" w:rsidRPr="00F92631" w:rsidRDefault="00570873" w:rsidP="001C15CE">
            <w:pPr>
              <w:spacing w:after="60" w:line="276" w:lineRule="auto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- Năm học </w:t>
            </w:r>
            <w:r w:rsidRPr="00F92631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2021 </w:t>
            </w:r>
            <w:r w:rsidR="00BA7BC8">
              <w:rPr>
                <w:color w:val="000000" w:themeColor="text1"/>
                <w:spacing w:val="-6"/>
                <w:sz w:val="28"/>
                <w:szCs w:val="28"/>
              </w:rPr>
              <w:t>-</w:t>
            </w: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2022: </w:t>
            </w:r>
            <w:r w:rsidR="0028115D">
              <w:rPr>
                <w:color w:val="000000" w:themeColor="text1"/>
                <w:spacing w:val="-6"/>
                <w:sz w:val="28"/>
                <w:szCs w:val="28"/>
              </w:rPr>
              <w:t xml:space="preserve">hướng </w:t>
            </w:r>
            <w:r>
              <w:rPr>
                <w:color w:val="000000" w:themeColor="text1"/>
                <w:spacing w:val="-6"/>
                <w:sz w:val="28"/>
                <w:szCs w:val="28"/>
              </w:rPr>
              <w:t>dẫn học sinh tham gia thi  Khoa học kĩ thuật</w:t>
            </w:r>
            <w:r w:rsidR="0028115D">
              <w:rPr>
                <w:color w:val="000000" w:themeColor="text1"/>
                <w:spacing w:val="-6"/>
                <w:sz w:val="28"/>
                <w:szCs w:val="28"/>
              </w:rPr>
              <w:t xml:space="preserve"> kĩ thuật </w:t>
            </w: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dành cho </w:t>
            </w:r>
            <w:r w:rsidR="002843F6">
              <w:rPr>
                <w:color w:val="000000" w:themeColor="text1"/>
                <w:spacing w:val="-6"/>
                <w:sz w:val="28"/>
                <w:szCs w:val="28"/>
              </w:rPr>
              <w:t xml:space="preserve">học sinh </w:t>
            </w:r>
            <w:r>
              <w:rPr>
                <w:color w:val="000000" w:themeColor="text1"/>
                <w:spacing w:val="-6"/>
                <w:sz w:val="28"/>
                <w:szCs w:val="28"/>
              </w:rPr>
              <w:t>THCS (trong đó có 01 sản phẩm đạt Giải Nhất và 01 sản phẩm đạt Giải Ba cấp Quận; 01 sản phẩm dự thi c</w:t>
            </w:r>
            <w:r w:rsidR="001C15CE">
              <w:rPr>
                <w:color w:val="000000" w:themeColor="text1"/>
                <w:spacing w:val="-6"/>
                <w:sz w:val="28"/>
                <w:szCs w:val="28"/>
              </w:rPr>
              <w:t>ấp thành</w:t>
            </w: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 phố và đạt giải Nhì</w:t>
            </w:r>
            <w:r w:rsidR="001C15CE">
              <w:rPr>
                <w:color w:val="000000" w:themeColor="text1"/>
                <w:spacing w:val="-6"/>
                <w:sz w:val="28"/>
                <w:szCs w:val="28"/>
              </w:rPr>
              <w:t>).</w:t>
            </w:r>
          </w:p>
          <w:p w14:paraId="63C9B0DE" w14:textId="6807C84E" w:rsidR="00FC0C2F" w:rsidRPr="00F92631" w:rsidRDefault="005901F1" w:rsidP="00F92631">
            <w:pPr>
              <w:spacing w:before="60" w:after="60" w:line="276" w:lineRule="auto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>- Năm 2021</w:t>
            </w:r>
            <w:r w:rsidR="00FC0C2F" w:rsidRPr="00F92631">
              <w:rPr>
                <w:color w:val="000000" w:themeColor="text1"/>
                <w:spacing w:val="-6"/>
                <w:sz w:val="28"/>
                <w:szCs w:val="28"/>
              </w:rPr>
              <w:t>: Đảng viên hoàn thành xuất sắc nhiệm vụ.</w:t>
            </w:r>
          </w:p>
          <w:p w14:paraId="4B931681" w14:textId="0CC661A3" w:rsidR="00FC0C2F" w:rsidRPr="00F92631" w:rsidRDefault="00CE528A" w:rsidP="00F92631">
            <w:pPr>
              <w:spacing w:before="60" w:after="60" w:line="276" w:lineRule="auto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>- Năm học  2021 - 2022</w:t>
            </w:r>
            <w:r w:rsidR="00FC0C2F" w:rsidRPr="00F92631">
              <w:rPr>
                <w:color w:val="000000" w:themeColor="text1"/>
                <w:spacing w:val="-6"/>
                <w:sz w:val="28"/>
                <w:szCs w:val="28"/>
              </w:rPr>
              <w:t>: Viên chức hoàn thành xuất sắc nhiệm vụ.</w:t>
            </w:r>
          </w:p>
        </w:tc>
        <w:tc>
          <w:tcPr>
            <w:tcW w:w="993" w:type="dxa"/>
            <w:gridSpan w:val="2"/>
          </w:tcPr>
          <w:p w14:paraId="64D3353E" w14:textId="77777777" w:rsidR="00FC0C2F" w:rsidRPr="00F92631" w:rsidRDefault="00FC0C2F" w:rsidP="00F92631">
            <w:pPr>
              <w:spacing w:before="120" w:after="120"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295142" w14:paraId="566D1F5D" w14:textId="77777777" w:rsidTr="009F06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8" w:type="dxa"/>
        </w:trPr>
        <w:tc>
          <w:tcPr>
            <w:tcW w:w="7110" w:type="dxa"/>
            <w:gridSpan w:val="5"/>
          </w:tcPr>
          <w:p w14:paraId="614AB1BC" w14:textId="77777777" w:rsidR="00295142" w:rsidRDefault="00295142" w:rsidP="00F92631">
            <w:pPr>
              <w:spacing w:before="240" w:after="60" w:line="276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111" w:type="dxa"/>
            <w:gridSpan w:val="2"/>
          </w:tcPr>
          <w:p w14:paraId="5AB4FE1F" w14:textId="77777777" w:rsidR="00BA7BC8" w:rsidRDefault="00BA7BC8" w:rsidP="00C60996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14:paraId="2BD821B8" w14:textId="7B5A8533" w:rsidR="00C60996" w:rsidRPr="00BA7BC8" w:rsidRDefault="001C7A9B" w:rsidP="00C60996">
            <w:pPr>
              <w:spacing w:line="276" w:lineRule="auto"/>
              <w:rPr>
                <w:i/>
                <w:sz w:val="28"/>
                <w:szCs w:val="28"/>
              </w:rPr>
            </w:pPr>
            <w:r w:rsidRPr="00BA7BC8">
              <w:rPr>
                <w:i/>
                <w:sz w:val="28"/>
                <w:szCs w:val="28"/>
              </w:rPr>
              <w:t xml:space="preserve">Hợp Đức, ngày </w:t>
            </w:r>
            <w:r w:rsidR="00435BF3" w:rsidRPr="00BA7BC8">
              <w:rPr>
                <w:i/>
                <w:sz w:val="28"/>
                <w:szCs w:val="28"/>
              </w:rPr>
              <w:t>1</w:t>
            </w:r>
            <w:r w:rsidR="00BA7BC8" w:rsidRPr="00BA7BC8">
              <w:rPr>
                <w:i/>
                <w:sz w:val="28"/>
                <w:szCs w:val="28"/>
              </w:rPr>
              <w:t>5</w:t>
            </w:r>
            <w:r w:rsidR="00295142" w:rsidRPr="00BA7BC8">
              <w:rPr>
                <w:i/>
                <w:sz w:val="28"/>
                <w:szCs w:val="28"/>
              </w:rPr>
              <w:t xml:space="preserve"> tháng </w:t>
            </w:r>
            <w:r w:rsidR="00435BF3" w:rsidRPr="00BA7BC8">
              <w:rPr>
                <w:i/>
                <w:sz w:val="28"/>
                <w:szCs w:val="28"/>
              </w:rPr>
              <w:t>9</w:t>
            </w:r>
            <w:r w:rsidR="00295142" w:rsidRPr="00BA7BC8">
              <w:rPr>
                <w:i/>
                <w:sz w:val="28"/>
                <w:szCs w:val="28"/>
              </w:rPr>
              <w:t xml:space="preserve"> </w:t>
            </w:r>
            <w:r w:rsidRPr="00BA7BC8">
              <w:rPr>
                <w:i/>
                <w:sz w:val="28"/>
                <w:szCs w:val="28"/>
              </w:rPr>
              <w:t>năm 2022</w:t>
            </w:r>
          </w:p>
          <w:p w14:paraId="1D9252FB" w14:textId="213FC028" w:rsidR="00295142" w:rsidRPr="007A037F" w:rsidRDefault="007A037F" w:rsidP="00C60996">
            <w:pPr>
              <w:spacing w:line="276" w:lineRule="auto"/>
              <w:rPr>
                <w:b/>
                <w:sz w:val="28"/>
                <w:szCs w:val="28"/>
              </w:rPr>
            </w:pPr>
            <w:r w:rsidRPr="007A037F">
              <w:rPr>
                <w:b/>
                <w:sz w:val="28"/>
                <w:szCs w:val="28"/>
              </w:rPr>
              <w:t>THỦ TRƯỞNG ĐƠN VỊ</w:t>
            </w:r>
          </w:p>
          <w:p w14:paraId="1186376F" w14:textId="77777777" w:rsidR="00295142" w:rsidRDefault="00295142" w:rsidP="00295142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65096567" w14:textId="77777777" w:rsidR="00295142" w:rsidRDefault="00295142" w:rsidP="00295142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34841695" w14:textId="77777777" w:rsidR="00C60996" w:rsidRDefault="00C60996" w:rsidP="00295142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4A6316C3" w14:textId="25BB7DB3" w:rsidR="00295142" w:rsidRDefault="00295142" w:rsidP="00C6099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3591B89" w14:textId="77777777" w:rsidR="00E31223" w:rsidRDefault="00E31223" w:rsidP="006819DD">
      <w:pPr>
        <w:spacing w:before="240" w:after="60" w:line="276" w:lineRule="auto"/>
        <w:jc w:val="left"/>
      </w:pPr>
    </w:p>
    <w:sectPr w:rsidR="00E31223" w:rsidSect="001B2AA8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34B21"/>
    <w:multiLevelType w:val="hybridMultilevel"/>
    <w:tmpl w:val="1386523E"/>
    <w:lvl w:ilvl="0" w:tplc="8C38DDFE">
      <w:start w:val="1"/>
      <w:numFmt w:val="decimal"/>
      <w:lvlText w:val="%1."/>
      <w:lvlJc w:val="left"/>
      <w:pPr>
        <w:ind w:left="130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7E317709"/>
    <w:multiLevelType w:val="hybridMultilevel"/>
    <w:tmpl w:val="1386523E"/>
    <w:lvl w:ilvl="0" w:tplc="8C38DDFE">
      <w:start w:val="1"/>
      <w:numFmt w:val="decimal"/>
      <w:lvlText w:val="%1."/>
      <w:lvlJc w:val="left"/>
      <w:pPr>
        <w:ind w:left="130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C2F"/>
    <w:rsid w:val="00063905"/>
    <w:rsid w:val="000E547D"/>
    <w:rsid w:val="001B2AA8"/>
    <w:rsid w:val="001C15CE"/>
    <w:rsid w:val="001C7A9B"/>
    <w:rsid w:val="00220309"/>
    <w:rsid w:val="0028115D"/>
    <w:rsid w:val="002843F6"/>
    <w:rsid w:val="00295142"/>
    <w:rsid w:val="002C3BDE"/>
    <w:rsid w:val="00397AF6"/>
    <w:rsid w:val="00435BF3"/>
    <w:rsid w:val="00441F4C"/>
    <w:rsid w:val="004B4E9F"/>
    <w:rsid w:val="00544BDA"/>
    <w:rsid w:val="00570873"/>
    <w:rsid w:val="005901F1"/>
    <w:rsid w:val="005C1C63"/>
    <w:rsid w:val="005D2E9C"/>
    <w:rsid w:val="0064733C"/>
    <w:rsid w:val="006819DD"/>
    <w:rsid w:val="0074147D"/>
    <w:rsid w:val="007A037F"/>
    <w:rsid w:val="00896213"/>
    <w:rsid w:val="009F067F"/>
    <w:rsid w:val="00AA3AE7"/>
    <w:rsid w:val="00AC1A85"/>
    <w:rsid w:val="00BA7BC8"/>
    <w:rsid w:val="00BF4686"/>
    <w:rsid w:val="00C60996"/>
    <w:rsid w:val="00CE528A"/>
    <w:rsid w:val="00E31223"/>
    <w:rsid w:val="00F92631"/>
    <w:rsid w:val="00FC0C2F"/>
    <w:rsid w:val="00FE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67C0"/>
  <w15:docId w15:val="{ECD29646-6846-4EB5-95CE-953DC948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C2F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C2F"/>
    <w:pPr>
      <w:ind w:left="720"/>
      <w:contextualSpacing/>
    </w:pPr>
  </w:style>
  <w:style w:type="table" w:styleId="TableGrid">
    <w:name w:val="Table Grid"/>
    <w:basedOn w:val="TableNormal"/>
    <w:uiPriority w:val="99"/>
    <w:rsid w:val="00FC0C2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Tuyet Pham</dc:creator>
  <cp:lastModifiedBy>Admin</cp:lastModifiedBy>
  <cp:revision>35</cp:revision>
  <cp:lastPrinted>2022-06-28T03:24:00Z</cp:lastPrinted>
  <dcterms:created xsi:type="dcterms:W3CDTF">2021-06-24T00:24:00Z</dcterms:created>
  <dcterms:modified xsi:type="dcterms:W3CDTF">2022-09-15T02:58:00Z</dcterms:modified>
</cp:coreProperties>
</file>