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AD0" w:rsidRPr="00CC7AD0" w:rsidRDefault="00CC7AD0" w:rsidP="00CC7AD0">
      <w:pPr>
        <w:jc w:val="right"/>
        <w:rPr>
          <w:rFonts w:ascii="Arial" w:eastAsia="Times New Roman" w:hAnsi="Arial" w:cs="Arial"/>
          <w:i/>
          <w:iCs/>
          <w:color w:val="424242"/>
          <w:sz w:val="18"/>
          <w:szCs w:val="18"/>
        </w:rPr>
      </w:pPr>
    </w:p>
    <w:tbl>
      <w:tblPr>
        <w:tblW w:w="0" w:type="auto"/>
        <w:tblInd w:w="-592" w:type="dxa"/>
        <w:tblLook w:val="01E0" w:firstRow="1" w:lastRow="1" w:firstColumn="1" w:lastColumn="1" w:noHBand="0" w:noVBand="0"/>
      </w:tblPr>
      <w:tblGrid>
        <w:gridCol w:w="5520"/>
        <w:gridCol w:w="4536"/>
      </w:tblGrid>
      <w:tr w:rsidR="00FD0B20" w:rsidRPr="00D53DD7" w:rsidTr="005828BC">
        <w:tc>
          <w:tcPr>
            <w:tcW w:w="5520" w:type="dxa"/>
            <w:shd w:val="clear" w:color="auto" w:fill="auto"/>
          </w:tcPr>
          <w:p w:rsidR="00FD0B20" w:rsidRPr="00883CCA" w:rsidRDefault="00FD0B20" w:rsidP="00E44B28">
            <w:pPr>
              <w:jc w:val="center"/>
              <w:rPr>
                <w:b/>
                <w:sz w:val="28"/>
                <w:szCs w:val="28"/>
              </w:rPr>
            </w:pPr>
            <w:r w:rsidRPr="00883CCA">
              <w:rPr>
                <w:b/>
                <w:sz w:val="28"/>
                <w:szCs w:val="28"/>
              </w:rPr>
              <w:t xml:space="preserve">ĐẢNG BỘ PHƯỜNG </w:t>
            </w:r>
            <w:r>
              <w:rPr>
                <w:b/>
                <w:sz w:val="28"/>
                <w:szCs w:val="28"/>
              </w:rPr>
              <w:t>HÙNG VƯƠNG</w:t>
            </w:r>
          </w:p>
          <w:p w:rsidR="00FD0B20" w:rsidRDefault="00FD0B20" w:rsidP="00E44B28">
            <w:pPr>
              <w:jc w:val="center"/>
              <w:rPr>
                <w:sz w:val="28"/>
                <w:szCs w:val="28"/>
              </w:rPr>
            </w:pPr>
            <w:r w:rsidRPr="00883CCA">
              <w:rPr>
                <w:sz w:val="28"/>
                <w:szCs w:val="28"/>
              </w:rPr>
              <w:t xml:space="preserve">CHI BỘTHCS </w:t>
            </w:r>
            <w:r>
              <w:rPr>
                <w:sz w:val="28"/>
                <w:szCs w:val="28"/>
              </w:rPr>
              <w:t>HÙNG VƯƠNG</w:t>
            </w:r>
          </w:p>
          <w:p w:rsidR="00FD0B20" w:rsidRPr="00D53DD7" w:rsidRDefault="00FD0B20" w:rsidP="00E44B28">
            <w:pPr>
              <w:jc w:val="center"/>
              <w:rPr>
                <w:sz w:val="28"/>
                <w:szCs w:val="28"/>
              </w:rPr>
            </w:pPr>
            <w:r>
              <w:rPr>
                <w:sz w:val="28"/>
                <w:szCs w:val="28"/>
              </w:rPr>
              <w:t>*</w:t>
            </w:r>
          </w:p>
        </w:tc>
        <w:tc>
          <w:tcPr>
            <w:tcW w:w="4536" w:type="dxa"/>
            <w:shd w:val="clear" w:color="auto" w:fill="auto"/>
          </w:tcPr>
          <w:p w:rsidR="00FD0B20" w:rsidRPr="00883CCA" w:rsidRDefault="00FD0B20" w:rsidP="00E44B28">
            <w:pPr>
              <w:jc w:val="right"/>
              <w:rPr>
                <w:b/>
                <w:sz w:val="30"/>
                <w:szCs w:val="28"/>
              </w:rPr>
            </w:pPr>
            <w:r w:rsidRPr="00883CCA">
              <w:rPr>
                <w:b/>
                <w:sz w:val="30"/>
                <w:szCs w:val="28"/>
              </w:rPr>
              <w:t>ĐẢNG CỘNG SẢN VIỆT NAM</w:t>
            </w:r>
          </w:p>
          <w:p w:rsidR="00FD0B20" w:rsidRPr="00D53DD7" w:rsidRDefault="00FD0B20" w:rsidP="00E44B28">
            <w:pPr>
              <w:jc w:val="right"/>
              <w:rPr>
                <w:b/>
                <w:sz w:val="28"/>
                <w:szCs w:val="28"/>
              </w:rPr>
            </w:pPr>
            <w:r>
              <w:rPr>
                <w:b/>
                <w:noProof/>
                <w:sz w:val="30"/>
                <w:szCs w:val="28"/>
              </w:rPr>
              <mc:AlternateContent>
                <mc:Choice Requires="wps">
                  <w:drawing>
                    <wp:anchor distT="0" distB="0" distL="114300" distR="114300" simplePos="0" relativeHeight="251659264" behindDoc="0" locked="0" layoutInCell="1" allowOverlap="1" wp14:anchorId="69AB9693" wp14:editId="76BC6AB4">
                      <wp:simplePos x="0" y="0"/>
                      <wp:positionH relativeFrom="column">
                        <wp:posOffset>165735</wp:posOffset>
                      </wp:positionH>
                      <wp:positionV relativeFrom="paragraph">
                        <wp:posOffset>22860</wp:posOffset>
                      </wp:positionV>
                      <wp:extent cx="254317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3.05pt;margin-top:1.8pt;width:20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"/>
                  </w:pict>
                </mc:Fallback>
              </mc:AlternateContent>
            </w:r>
          </w:p>
        </w:tc>
      </w:tr>
    </w:tbl>
    <w:p w:rsidR="00FD0B20" w:rsidRDefault="00FD0B20" w:rsidP="00FD0B20">
      <w:pPr>
        <w:jc w:val="center"/>
        <w:rPr>
          <w:b/>
          <w:sz w:val="28"/>
          <w:szCs w:val="28"/>
        </w:rPr>
      </w:pPr>
    </w:p>
    <w:p w:rsidR="00FD0B20" w:rsidRPr="003976EA" w:rsidRDefault="00FD0B20" w:rsidP="00FD0B20">
      <w:pPr>
        <w:jc w:val="center"/>
        <w:rPr>
          <w:b/>
          <w:szCs w:val="28"/>
        </w:rPr>
      </w:pPr>
      <w:r w:rsidRPr="003976EA">
        <w:rPr>
          <w:b/>
          <w:szCs w:val="28"/>
        </w:rPr>
        <w:t>QUY CHẾ</w:t>
      </w:r>
    </w:p>
    <w:p w:rsidR="00FD0B20" w:rsidRPr="003976EA" w:rsidRDefault="00FD0B20" w:rsidP="00FD0B20">
      <w:pPr>
        <w:jc w:val="center"/>
        <w:rPr>
          <w:b/>
          <w:szCs w:val="28"/>
        </w:rPr>
      </w:pPr>
      <w:r w:rsidRPr="003976EA">
        <w:rPr>
          <w:b/>
          <w:szCs w:val="28"/>
        </w:rPr>
        <w:t>Làm việc của chi bộ Trường THCS Hùng Vương</w:t>
      </w:r>
    </w:p>
    <w:p w:rsidR="00FD0B20" w:rsidRPr="003976EA" w:rsidRDefault="00FD0B20" w:rsidP="00FD0B20">
      <w:pPr>
        <w:jc w:val="center"/>
        <w:rPr>
          <w:b/>
          <w:szCs w:val="28"/>
        </w:rPr>
      </w:pPr>
      <w:r w:rsidRPr="003976EA">
        <w:rPr>
          <w:b/>
          <w:szCs w:val="28"/>
        </w:rPr>
        <w:t>(Nhiệm kỳ 202</w:t>
      </w:r>
      <w:r w:rsidR="009566E5">
        <w:rPr>
          <w:b/>
          <w:szCs w:val="28"/>
        </w:rPr>
        <w:t>2</w:t>
      </w:r>
      <w:r w:rsidRPr="003976EA">
        <w:rPr>
          <w:b/>
          <w:szCs w:val="28"/>
        </w:rPr>
        <w:t>-202</w:t>
      </w:r>
      <w:r w:rsidR="009566E5">
        <w:rPr>
          <w:b/>
          <w:szCs w:val="28"/>
        </w:rPr>
        <w:t>5</w:t>
      </w:r>
      <w:r w:rsidRPr="003976EA">
        <w:rPr>
          <w:b/>
          <w:szCs w:val="28"/>
        </w:rPr>
        <w:t>)</w:t>
      </w:r>
    </w:p>
    <w:p w:rsidR="00FD0B20" w:rsidRPr="003976EA" w:rsidRDefault="00FD0B20" w:rsidP="00FD0B20">
      <w:pPr>
        <w:jc w:val="center"/>
        <w:rPr>
          <w:b/>
          <w:szCs w:val="28"/>
        </w:rPr>
      </w:pPr>
      <w:r w:rsidRPr="003976EA">
        <w:rPr>
          <w:b/>
          <w:noProof/>
          <w:szCs w:val="28"/>
        </w:rPr>
        <mc:AlternateContent>
          <mc:Choice Requires="wps">
            <w:drawing>
              <wp:anchor distT="0" distB="0" distL="114300" distR="114300" simplePos="0" relativeHeight="251660288" behindDoc="0" locked="0" layoutInCell="1" allowOverlap="1" wp14:anchorId="30CB8A9F" wp14:editId="0B91C94F">
                <wp:simplePos x="0" y="0"/>
                <wp:positionH relativeFrom="column">
                  <wp:posOffset>2463165</wp:posOffset>
                </wp:positionH>
                <wp:positionV relativeFrom="paragraph">
                  <wp:posOffset>15240</wp:posOffset>
                </wp:positionV>
                <wp:extent cx="847725" cy="0"/>
                <wp:effectExtent l="9525" t="13335" r="9525" b="57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93.95pt;margin-top:1.2pt;width:66.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"/>
            </w:pict>
          </mc:Fallback>
        </mc:AlternateContent>
      </w:r>
    </w:p>
    <w:p w:rsidR="00FD0B20" w:rsidRPr="00CC7AD0" w:rsidRDefault="00FD0B20" w:rsidP="00FD0B20">
      <w:pPr>
        <w:spacing w:after="120"/>
        <w:jc w:val="center"/>
        <w:rPr>
          <w:rFonts w:eastAsia="Times New Roman" w:cs="Times New Roman"/>
          <w:color w:val="000000"/>
          <w:szCs w:val="28"/>
        </w:rPr>
      </w:pPr>
      <w:r w:rsidRPr="003976EA">
        <w:rPr>
          <w:noProof/>
          <w:szCs w:val="28"/>
        </w:rPr>
        <mc:AlternateContent>
          <mc:Choice Requires="wps">
            <w:drawing>
              <wp:inline distT="0" distB="0" distL="0" distR="0" wp14:anchorId="391A48A7" wp14:editId="4061F64D">
                <wp:extent cx="1247775" cy="1905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777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style="width:98.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" filled="f" stroked="f">
                <o:lock v:ext="edit" aspectratio="t"/>
                <w10:anchorlock/>
              </v:rect>
            </w:pict>
          </mc:Fallback>
        </mc:AlternateContent>
      </w:r>
      <w:r w:rsidRPr="003976EA">
        <w:rPr>
          <w:rFonts w:eastAsia="Times New Roman" w:cs="Times New Roman"/>
          <w:i/>
          <w:iCs/>
          <w:color w:val="000000"/>
          <w:szCs w:val="28"/>
        </w:rPr>
        <w:t>(</w:t>
      </w:r>
      <w:r w:rsidRPr="009566E5">
        <w:rPr>
          <w:rFonts w:eastAsia="Times New Roman" w:cs="Times New Roman"/>
          <w:i/>
          <w:iCs/>
          <w:color w:val="FF0000"/>
          <w:szCs w:val="28"/>
        </w:rPr>
        <w:t>Đã đ</w:t>
      </w:r>
      <w:r w:rsidRPr="009566E5">
        <w:rPr>
          <w:i/>
          <w:iCs/>
          <w:color w:val="FF0000"/>
          <w:szCs w:val="28"/>
        </w:rPr>
        <w:t>ược</w:t>
      </w:r>
      <w:r w:rsidRPr="009566E5">
        <w:rPr>
          <w:rFonts w:eastAsia="Times New Roman" w:cs="Times New Roman"/>
          <w:i/>
          <w:iCs/>
          <w:color w:val="FF0000"/>
          <w:szCs w:val="28"/>
        </w:rPr>
        <w:t xml:space="preserve"> chi bộ thông qua ngày </w:t>
      </w:r>
      <w:r w:rsidR="009566E5" w:rsidRPr="009566E5">
        <w:rPr>
          <w:i/>
          <w:iCs/>
          <w:color w:val="FF0000"/>
          <w:szCs w:val="28"/>
        </w:rPr>
        <w:t>19/8/2022</w:t>
      </w:r>
      <w:r w:rsidRPr="009566E5">
        <w:rPr>
          <w:rFonts w:eastAsia="Times New Roman" w:cs="Times New Roman"/>
          <w:i/>
          <w:iCs/>
          <w:color w:val="FF0000"/>
          <w:szCs w:val="28"/>
        </w:rPr>
        <w:t>)</w:t>
      </w:r>
    </w:p>
    <w:p w:rsidR="00FD0B20" w:rsidRPr="00CC7AD0" w:rsidRDefault="00FD0B20" w:rsidP="00FD0B20">
      <w:pPr>
        <w:spacing w:before="120" w:after="120"/>
        <w:ind w:firstLine="720"/>
        <w:jc w:val="both"/>
        <w:rPr>
          <w:rFonts w:eastAsia="Times New Roman" w:cs="Times New Roman"/>
          <w:color w:val="000000"/>
          <w:szCs w:val="28"/>
        </w:rPr>
      </w:pPr>
      <w:r w:rsidRPr="00CC7AD0">
        <w:rPr>
          <w:rFonts w:eastAsia="Times New Roman" w:cs="Times New Roman"/>
          <w:color w:val="000000"/>
          <w:szCs w:val="28"/>
        </w:rPr>
        <w:t>Căn cứ Điều lệ Đảng Cộng sản Việt Nam khóa XI;</w:t>
      </w:r>
    </w:p>
    <w:p w:rsidR="00FD0B20" w:rsidRPr="00CC7AD0" w:rsidRDefault="00FD0B20" w:rsidP="00FD0B20">
      <w:pPr>
        <w:spacing w:before="120" w:after="120"/>
        <w:ind w:firstLine="720"/>
        <w:jc w:val="both"/>
        <w:rPr>
          <w:rFonts w:eastAsia="Times New Roman" w:cs="Times New Roman"/>
          <w:color w:val="000000"/>
          <w:spacing w:val="-6"/>
          <w:szCs w:val="28"/>
        </w:rPr>
      </w:pPr>
      <w:r w:rsidRPr="00CC7AD0">
        <w:rPr>
          <w:rFonts w:eastAsia="Times New Roman" w:cs="Times New Roman"/>
          <w:color w:val="000000"/>
          <w:spacing w:val="-6"/>
          <w:szCs w:val="28"/>
        </w:rPr>
        <w:t>Căn cứ Quy định số 97-QĐ/TW ngày 22 tháng 3 năm 2004 của Ban Bí thư Trung ương về chức năng, nhiệm vụ của đảng bộ, chi bộ trong các đơn vị sự nghiệp;</w:t>
      </w:r>
    </w:p>
    <w:p w:rsidR="00FD0B20" w:rsidRPr="00CC7AD0" w:rsidRDefault="00FD0B20" w:rsidP="00FD0B20">
      <w:pPr>
        <w:spacing w:before="120" w:after="120"/>
        <w:ind w:firstLine="720"/>
        <w:jc w:val="both"/>
        <w:rPr>
          <w:rFonts w:eastAsia="Times New Roman" w:cs="Times New Roman"/>
          <w:color w:val="000000"/>
          <w:szCs w:val="28"/>
        </w:rPr>
      </w:pPr>
      <w:r w:rsidRPr="00CC7AD0">
        <w:rPr>
          <w:rFonts w:eastAsia="Times New Roman" w:cs="Times New Roman"/>
          <w:color w:val="000000"/>
          <w:szCs w:val="28"/>
        </w:rPr>
        <w:t xml:space="preserve">Căn cứ Quy chế làm việc của Ban chấp hành đảng bộ </w:t>
      </w:r>
      <w:r w:rsidRPr="003976EA">
        <w:rPr>
          <w:color w:val="000000"/>
          <w:szCs w:val="28"/>
        </w:rPr>
        <w:t>phường Hùng Vương</w:t>
      </w:r>
      <w:r w:rsidRPr="00CC7AD0">
        <w:rPr>
          <w:rFonts w:eastAsia="Times New Roman" w:cs="Times New Roman"/>
          <w:color w:val="000000"/>
          <w:szCs w:val="28"/>
        </w:rPr>
        <w:t>;</w:t>
      </w:r>
    </w:p>
    <w:p w:rsidR="003976EA" w:rsidRPr="003976EA" w:rsidRDefault="00FD0B20" w:rsidP="00FD0B20">
      <w:pPr>
        <w:spacing w:before="120" w:after="120"/>
        <w:ind w:firstLine="720"/>
        <w:jc w:val="both"/>
        <w:rPr>
          <w:rFonts w:eastAsia="Times New Roman" w:cs="Times New Roman"/>
          <w:color w:val="000000"/>
          <w:szCs w:val="28"/>
        </w:rPr>
      </w:pPr>
      <w:r w:rsidRPr="00CC7AD0">
        <w:rPr>
          <w:rFonts w:eastAsia="Times New Roman" w:cs="Times New Roman"/>
          <w:color w:val="000000"/>
          <w:szCs w:val="28"/>
        </w:rPr>
        <w:t xml:space="preserve">Để đảm bảo sự lãnh đạo toàn diện của chi bộ nhà trường, phát huy tính tiền phong gương mẫu của từng đảng viên và vai trò của cấp ủy chi bộ; </w:t>
      </w:r>
    </w:p>
    <w:p w:rsidR="003976EA" w:rsidRPr="003976EA" w:rsidRDefault="003976EA" w:rsidP="004C4DA5">
      <w:pPr>
        <w:ind w:firstLine="720"/>
        <w:jc w:val="both"/>
        <w:rPr>
          <w:szCs w:val="28"/>
        </w:rPr>
      </w:pPr>
      <w:r w:rsidRPr="003976EA">
        <w:rPr>
          <w:szCs w:val="28"/>
        </w:rPr>
        <w:t>Cấp uỷ chi bộ Trường THCS Hùng Vương họp hồi 9 giờ</w:t>
      </w:r>
      <w:r w:rsidR="009566E5">
        <w:rPr>
          <w:szCs w:val="28"/>
        </w:rPr>
        <w:t xml:space="preserve"> ngày 19/08</w:t>
      </w:r>
      <w:r w:rsidRPr="003976EA">
        <w:rPr>
          <w:szCs w:val="28"/>
        </w:rPr>
        <w:t xml:space="preserve"> /202</w:t>
      </w:r>
      <w:r w:rsidR="009566E5">
        <w:rPr>
          <w:szCs w:val="28"/>
        </w:rPr>
        <w:t>2</w:t>
      </w:r>
      <w:r w:rsidRPr="003976EA">
        <w:rPr>
          <w:szCs w:val="28"/>
        </w:rPr>
        <w:t xml:space="preserve">  đã xây dựng quy chế làm việc của cấp uỷ và chi bộ nhiệm kỳ 202</w:t>
      </w:r>
      <w:r w:rsidR="009566E5">
        <w:rPr>
          <w:szCs w:val="28"/>
        </w:rPr>
        <w:t>2</w:t>
      </w:r>
      <w:r w:rsidRPr="003976EA">
        <w:rPr>
          <w:szCs w:val="28"/>
        </w:rPr>
        <w:t>- 202</w:t>
      </w:r>
      <w:r w:rsidR="009566E5">
        <w:rPr>
          <w:szCs w:val="28"/>
        </w:rPr>
        <w:t>5</w:t>
      </w:r>
      <w:r w:rsidRPr="003976EA">
        <w:rPr>
          <w:szCs w:val="28"/>
        </w:rPr>
        <w:t xml:space="preserve"> đã thông qua chi bộ tại buổi họ</w:t>
      </w:r>
      <w:r w:rsidR="009566E5">
        <w:rPr>
          <w:szCs w:val="28"/>
        </w:rPr>
        <w:t>p lúc 9 ngày 19/08</w:t>
      </w:r>
      <w:r w:rsidRPr="003976EA">
        <w:rPr>
          <w:szCs w:val="28"/>
        </w:rPr>
        <w:t>/202</w:t>
      </w:r>
      <w:r w:rsidR="009566E5">
        <w:rPr>
          <w:szCs w:val="28"/>
        </w:rPr>
        <w:t>2</w:t>
      </w:r>
      <w:bookmarkStart w:id="0" w:name="_GoBack"/>
      <w:bookmarkEnd w:id="0"/>
      <w:r w:rsidRPr="003976EA">
        <w:rPr>
          <w:szCs w:val="28"/>
        </w:rPr>
        <w:t>; chi uỷ đã bổ sung, sửa đổi và triển khai thực hiện với các nội dung như sau:</w:t>
      </w:r>
    </w:p>
    <w:p w:rsidR="004C4DA5" w:rsidRDefault="004C4DA5" w:rsidP="004C4DA5">
      <w:pPr>
        <w:ind w:firstLine="567"/>
        <w:jc w:val="center"/>
        <w:rPr>
          <w:rFonts w:eastAsia="Times New Roman" w:cs="Times New Roman"/>
          <w:b/>
          <w:bCs/>
          <w:color w:val="000000"/>
          <w:szCs w:val="28"/>
        </w:rPr>
      </w:pPr>
      <w:r>
        <w:rPr>
          <w:rFonts w:eastAsia="Times New Roman" w:cs="Times New Roman"/>
          <w:b/>
          <w:bCs/>
          <w:color w:val="000000"/>
          <w:szCs w:val="28"/>
        </w:rPr>
        <w:t>CHƯƠNG I</w:t>
      </w:r>
    </w:p>
    <w:p w:rsidR="00FD0B20" w:rsidRPr="00CC7AD0" w:rsidRDefault="00FD0B20" w:rsidP="004C4DA5">
      <w:pPr>
        <w:ind w:firstLine="567"/>
        <w:jc w:val="center"/>
        <w:rPr>
          <w:rFonts w:eastAsia="Times New Roman" w:cs="Times New Roman"/>
          <w:color w:val="000000"/>
          <w:szCs w:val="28"/>
        </w:rPr>
      </w:pPr>
      <w:r w:rsidRPr="003976EA">
        <w:rPr>
          <w:rFonts w:eastAsia="Times New Roman" w:cs="Times New Roman"/>
          <w:b/>
          <w:bCs/>
          <w:color w:val="000000"/>
          <w:szCs w:val="28"/>
        </w:rPr>
        <w:t>CHỨC NĂNG CỦA CHI BỘ</w:t>
      </w:r>
    </w:p>
    <w:p w:rsidR="00FD0B20" w:rsidRPr="00CC7AD0" w:rsidRDefault="00FD0B20" w:rsidP="00FD0B20">
      <w:pPr>
        <w:spacing w:before="120" w:after="120"/>
        <w:ind w:firstLine="567"/>
        <w:jc w:val="both"/>
        <w:rPr>
          <w:rFonts w:eastAsia="Times New Roman" w:cs="Times New Roman"/>
          <w:color w:val="000000"/>
          <w:szCs w:val="28"/>
        </w:rPr>
      </w:pPr>
      <w:r w:rsidRPr="003976EA">
        <w:rPr>
          <w:rFonts w:eastAsia="Times New Roman" w:cs="Times New Roman"/>
          <w:b/>
          <w:bCs/>
          <w:color w:val="000000"/>
          <w:szCs w:val="28"/>
        </w:rPr>
        <w:t>Điều 1. Chức năng</w:t>
      </w:r>
    </w:p>
    <w:p w:rsidR="00FD0B20" w:rsidRPr="004C4DA5" w:rsidRDefault="00FD0B20" w:rsidP="004C4DA5">
      <w:pPr>
        <w:spacing w:before="120" w:after="120"/>
        <w:ind w:firstLine="720"/>
        <w:jc w:val="both"/>
        <w:rPr>
          <w:rFonts w:eastAsia="Times New Roman" w:cs="Times New Roman"/>
          <w:color w:val="000000"/>
          <w:szCs w:val="28"/>
        </w:rPr>
      </w:pPr>
      <w:r w:rsidRPr="00CC7AD0">
        <w:rPr>
          <w:rFonts w:eastAsia="Times New Roman" w:cs="Times New Roman"/>
          <w:color w:val="000000"/>
          <w:szCs w:val="28"/>
        </w:rPr>
        <w:t xml:space="preserve">Chi bộ THCS </w:t>
      </w:r>
      <w:r w:rsidRPr="003976EA">
        <w:rPr>
          <w:color w:val="000000"/>
          <w:szCs w:val="28"/>
        </w:rPr>
        <w:t>Hùng Vương</w:t>
      </w:r>
      <w:r w:rsidRPr="00CC7AD0">
        <w:rPr>
          <w:rFonts w:eastAsia="Times New Roman" w:cs="Times New Roman"/>
          <w:color w:val="000000"/>
          <w:szCs w:val="28"/>
        </w:rPr>
        <w:t xml:space="preserve"> là hạt nhân chính trị, lãnh đạo thực hiện đường lối, chủ trương, nghị quyết của Đảng; chính sách, pháp luật của Nhà nước; lãnh đạo thực hiện có hiệu quả nhiệm vụ được giao về các mặt công tác Đảng, chính quyền, đoàn thể ở trường THCS </w:t>
      </w:r>
      <w:r w:rsidRPr="003976EA">
        <w:rPr>
          <w:color w:val="000000"/>
          <w:szCs w:val="28"/>
        </w:rPr>
        <w:t>Hùng Vương</w:t>
      </w:r>
      <w:r w:rsidRPr="00CC7AD0">
        <w:rPr>
          <w:rFonts w:eastAsia="Times New Roman" w:cs="Times New Roman"/>
          <w:color w:val="000000"/>
          <w:szCs w:val="28"/>
        </w:rPr>
        <w:t>.</w:t>
      </w:r>
    </w:p>
    <w:p w:rsidR="004C4DA5" w:rsidRDefault="004C4DA5" w:rsidP="004C4DA5">
      <w:pPr>
        <w:ind w:firstLine="567"/>
        <w:jc w:val="center"/>
        <w:rPr>
          <w:rFonts w:eastAsia="Times New Roman" w:cs="Times New Roman"/>
          <w:b/>
          <w:bCs/>
          <w:color w:val="000000"/>
          <w:szCs w:val="28"/>
        </w:rPr>
      </w:pPr>
      <w:r>
        <w:rPr>
          <w:rFonts w:eastAsia="Times New Roman" w:cs="Times New Roman"/>
          <w:b/>
          <w:bCs/>
          <w:color w:val="000000"/>
          <w:szCs w:val="28"/>
        </w:rPr>
        <w:t>CHƯƠNG II</w:t>
      </w:r>
    </w:p>
    <w:p w:rsidR="00CC7AD0" w:rsidRPr="00CC7AD0" w:rsidRDefault="00CC7AD0" w:rsidP="004C4DA5">
      <w:pPr>
        <w:ind w:firstLine="567"/>
        <w:jc w:val="center"/>
        <w:rPr>
          <w:rFonts w:eastAsia="Times New Roman" w:cs="Times New Roman"/>
          <w:color w:val="000000"/>
          <w:szCs w:val="28"/>
        </w:rPr>
      </w:pPr>
      <w:r w:rsidRPr="003976EA">
        <w:rPr>
          <w:rFonts w:eastAsia="Times New Roman" w:cs="Times New Roman"/>
          <w:b/>
          <w:bCs/>
          <w:color w:val="000000"/>
          <w:szCs w:val="28"/>
        </w:rPr>
        <w:t>NHIỆM VỤ CỦA CHI BỘ</w:t>
      </w:r>
    </w:p>
    <w:p w:rsidR="00CC7AD0" w:rsidRPr="00CC7AD0" w:rsidRDefault="00CC7AD0" w:rsidP="00CC7AD0">
      <w:pPr>
        <w:spacing w:before="120" w:after="120"/>
        <w:ind w:firstLine="567"/>
        <w:jc w:val="both"/>
        <w:rPr>
          <w:rFonts w:eastAsia="Times New Roman" w:cs="Times New Roman"/>
          <w:color w:val="000000"/>
          <w:szCs w:val="28"/>
        </w:rPr>
      </w:pPr>
      <w:r w:rsidRPr="003976EA">
        <w:rPr>
          <w:rFonts w:eastAsia="Times New Roman" w:cs="Times New Roman"/>
          <w:b/>
          <w:bCs/>
          <w:color w:val="000000"/>
          <w:szCs w:val="28"/>
        </w:rPr>
        <w:t>Điều 2. Lãnh đạo thực hiện nhiệm vụ chính trị của nhà trường</w:t>
      </w:r>
    </w:p>
    <w:p w:rsidR="00CC7AD0" w:rsidRPr="00CC7AD0" w:rsidRDefault="00CC7AD0" w:rsidP="00CC7AD0">
      <w:pPr>
        <w:spacing w:before="120" w:after="120"/>
        <w:ind w:firstLine="720"/>
        <w:jc w:val="both"/>
        <w:rPr>
          <w:rFonts w:eastAsia="Times New Roman" w:cs="Times New Roman"/>
          <w:color w:val="000000"/>
          <w:szCs w:val="28"/>
        </w:rPr>
      </w:pPr>
      <w:r w:rsidRPr="00CC7AD0">
        <w:rPr>
          <w:rFonts w:eastAsia="Times New Roman" w:cs="Times New Roman"/>
          <w:color w:val="000000"/>
          <w:szCs w:val="28"/>
        </w:rPr>
        <w:t>- Chi bộ lãnh đạo việc xây dựng và thực hiện có hiệu quả các chủ trương, nhiệm vụ, công tác chuyên môn của nhà trường theo đúng đường lối, chính sách của Đảng, pháp luật của Nhà nước. Thực hiện những phương hướng và giải pháp cụ thể nhằm bảo đảm cho nhà trường dạy tốt, học tốt và hoàn thành tốt nhiệm vụ chính trị được giao.</w:t>
      </w:r>
    </w:p>
    <w:p w:rsidR="00CC7AD0" w:rsidRPr="00CC7AD0" w:rsidRDefault="00CC7AD0" w:rsidP="00CC7AD0">
      <w:pPr>
        <w:spacing w:before="120" w:after="120"/>
        <w:ind w:firstLine="720"/>
        <w:jc w:val="both"/>
        <w:rPr>
          <w:rFonts w:eastAsia="Times New Roman" w:cs="Times New Roman"/>
          <w:color w:val="000000"/>
          <w:szCs w:val="28"/>
        </w:rPr>
      </w:pPr>
      <w:r w:rsidRPr="00CC7AD0">
        <w:rPr>
          <w:rFonts w:eastAsia="Times New Roman" w:cs="Times New Roman"/>
          <w:color w:val="000000"/>
          <w:szCs w:val="28"/>
        </w:rPr>
        <w:t>- Lãnh đạo việc xây dựng và thực hiện kế hoạch năm học của nhà trường do Hiệu trưởng chuẩn bị. Lãnh đạo để cán bộ, đảng viên và quần chúng giám sát mọi hoạt động của nhà trường theo đúng đường lối, chính sách của Đảng, pháp luật của Nhà nước; đề cao tinh thần trách nhiệm, phát huy tính chủ động sáng tạo, không ngừng cải tiến phương pháp giảng dạy, nâng cao hiệu quả giáo dục toàn diện.</w:t>
      </w:r>
    </w:p>
    <w:p w:rsidR="00CC7AD0" w:rsidRPr="00CC7AD0" w:rsidRDefault="00CC7AD0" w:rsidP="00CC7AD0">
      <w:pPr>
        <w:spacing w:before="120" w:after="120"/>
        <w:ind w:firstLine="720"/>
        <w:jc w:val="both"/>
        <w:rPr>
          <w:rFonts w:eastAsia="Times New Roman" w:cs="Times New Roman"/>
          <w:color w:val="000000"/>
          <w:szCs w:val="28"/>
        </w:rPr>
      </w:pPr>
      <w:r w:rsidRPr="00CC7AD0">
        <w:rPr>
          <w:rFonts w:eastAsia="Times New Roman" w:cs="Times New Roman"/>
          <w:color w:val="000000"/>
          <w:szCs w:val="28"/>
        </w:rPr>
        <w:t>- Tập trung lãnh đạo việc thực hiện đúng Quy chế dân chủ trong nhà trường, phát huy quyền làm chủ của cán bộ, đảng viên và quần chúng; tích cực đấu tranh chống quan liêu, tham nhũng, lãng phí và các biểu hiện tiêu cực khác, nhất là những tiêu cực liên quan đến cuộc vận động “Hai không” của ngành Giáo dục.</w:t>
      </w:r>
    </w:p>
    <w:p w:rsidR="00CC7AD0" w:rsidRPr="00CC7AD0" w:rsidRDefault="00CC7AD0" w:rsidP="00CC7AD0">
      <w:pPr>
        <w:spacing w:before="120" w:after="120"/>
        <w:ind w:firstLine="720"/>
        <w:jc w:val="both"/>
        <w:rPr>
          <w:rFonts w:eastAsia="Times New Roman" w:cs="Times New Roman"/>
          <w:color w:val="000000"/>
          <w:szCs w:val="28"/>
        </w:rPr>
      </w:pPr>
      <w:r w:rsidRPr="00CC7AD0">
        <w:rPr>
          <w:rFonts w:eastAsia="Times New Roman" w:cs="Times New Roman"/>
          <w:color w:val="000000"/>
          <w:szCs w:val="28"/>
        </w:rPr>
        <w:lastRenderedPageBreak/>
        <w:t>- Chi bộ lãnh đạo thực hiện nhiệm vụ giữ vững an ninh chính trị và trật tự an toàn xã hội trong nhà trường. Đoàn kết nội bộ chặt chẽ, đề cao tinh thần cảnh giác cách mạng, bảo vệ tài sản của nhà trường và bí mật công tác của ngành theo quy định.</w:t>
      </w:r>
    </w:p>
    <w:p w:rsidR="00CC7AD0" w:rsidRPr="00CC7AD0" w:rsidRDefault="00CC7AD0" w:rsidP="00CC7AD0">
      <w:pPr>
        <w:spacing w:before="120" w:after="120"/>
        <w:ind w:firstLine="720"/>
        <w:jc w:val="both"/>
        <w:rPr>
          <w:rFonts w:eastAsia="Times New Roman" w:cs="Times New Roman"/>
          <w:color w:val="000000"/>
          <w:szCs w:val="28"/>
        </w:rPr>
      </w:pPr>
      <w:r w:rsidRPr="00CC7AD0">
        <w:rPr>
          <w:rFonts w:eastAsia="Times New Roman" w:cs="Times New Roman"/>
          <w:color w:val="000000"/>
          <w:szCs w:val="28"/>
        </w:rPr>
        <w:t>- Lãnh đạo thực hiện tốt những nhiệm vụ của chi bộ theo sự chỉ đạo hướng dẫn của cấp ủy cấp trên.</w:t>
      </w:r>
    </w:p>
    <w:p w:rsidR="00CC7AD0" w:rsidRPr="00CC7AD0" w:rsidRDefault="00CC7AD0" w:rsidP="00CC7AD0">
      <w:pPr>
        <w:spacing w:before="120" w:after="120"/>
        <w:ind w:firstLine="567"/>
        <w:jc w:val="both"/>
        <w:rPr>
          <w:rFonts w:eastAsia="Times New Roman" w:cs="Times New Roman"/>
          <w:color w:val="000000"/>
          <w:szCs w:val="28"/>
        </w:rPr>
      </w:pPr>
      <w:r w:rsidRPr="003976EA">
        <w:rPr>
          <w:rFonts w:eastAsia="Times New Roman" w:cs="Times New Roman"/>
          <w:b/>
          <w:bCs/>
          <w:color w:val="000000"/>
          <w:szCs w:val="28"/>
        </w:rPr>
        <w:t>Điều 3. Lãnh đạo công tác tư tưởng</w:t>
      </w:r>
    </w:p>
    <w:p w:rsidR="00CC7AD0" w:rsidRPr="00CC7AD0" w:rsidRDefault="00CC7AD0" w:rsidP="00CC7AD0">
      <w:pPr>
        <w:spacing w:before="120" w:after="120"/>
        <w:ind w:firstLine="720"/>
        <w:jc w:val="both"/>
        <w:rPr>
          <w:rFonts w:eastAsia="Times New Roman" w:cs="Times New Roman"/>
          <w:color w:val="000000"/>
          <w:szCs w:val="28"/>
        </w:rPr>
      </w:pPr>
      <w:r w:rsidRPr="00CC7AD0">
        <w:rPr>
          <w:rFonts w:eastAsia="Times New Roman" w:cs="Times New Roman"/>
          <w:color w:val="000000"/>
          <w:szCs w:val="28"/>
        </w:rPr>
        <w:t>- Thường xuyên làm tốt công tác giáo dục chính trị tư tưởng, học tập và làm theo tư tưởng, tấm gương đạo đức Hồ Chí Minh để cán bộ, đảng viên và quần chúng phát huy truyền thống yêu nước, yêu nghề, xây dựng tinh thần làm chủ, tình đoàn kết, hợp tác và giúp đỡ nhau trong công tác giảng dạy.</w:t>
      </w:r>
    </w:p>
    <w:p w:rsidR="00CC7AD0" w:rsidRPr="00CC7AD0" w:rsidRDefault="00CC7AD0" w:rsidP="00CC7AD0">
      <w:pPr>
        <w:spacing w:before="120" w:after="120"/>
        <w:ind w:firstLine="720"/>
        <w:jc w:val="both"/>
        <w:rPr>
          <w:rFonts w:eastAsia="Times New Roman" w:cs="Times New Roman"/>
          <w:color w:val="000000"/>
          <w:szCs w:val="28"/>
        </w:rPr>
      </w:pPr>
      <w:r w:rsidRPr="00CC7AD0">
        <w:rPr>
          <w:rFonts w:eastAsia="Times New Roman" w:cs="Times New Roman"/>
          <w:color w:val="000000"/>
          <w:szCs w:val="28"/>
        </w:rPr>
        <w:t>- Chi bộ có kế hoạch nắm chắc tình hình tư tưởng của cán bộ, đảng viên và quần chúng trong chấp hành thực hiện chủ trương, đường lối, chỉ thị, nghị quyết của Đảng, chính sách, pháp luật của Nhà nước, quy định của ngành và nhiệm vụ của nhà trường; tình hình tư tưởng khi thực hiện trách nhiệm, nghĩa vụ của cán bộ, đảng viên và quần chúng trong trường.</w:t>
      </w:r>
    </w:p>
    <w:p w:rsidR="00CC7AD0" w:rsidRPr="00CC7AD0" w:rsidRDefault="00CC7AD0" w:rsidP="00CC7AD0">
      <w:pPr>
        <w:spacing w:before="120" w:after="120"/>
        <w:ind w:firstLine="720"/>
        <w:jc w:val="both"/>
        <w:rPr>
          <w:rFonts w:eastAsia="Times New Roman" w:cs="Times New Roman"/>
          <w:color w:val="000000"/>
          <w:szCs w:val="28"/>
        </w:rPr>
      </w:pPr>
      <w:r w:rsidRPr="00CC7AD0">
        <w:rPr>
          <w:rFonts w:eastAsia="Times New Roman" w:cs="Times New Roman"/>
          <w:color w:val="000000"/>
          <w:szCs w:val="28"/>
        </w:rPr>
        <w:t>- Tổ chức việc triển khai học tập, quán triệt các chỉ thị, nghị quyết của Đảng, chính sách, pháp luật của Nhà nước; chủ trương, nhiệm vụ của ngành, của chi bộ và của nhà trường cho cán bộ, đảng viên và quần chúng thuộc quyền quản lý. Kiểm tra, giám sát có hiệu quả nội dung công tác này.</w:t>
      </w:r>
    </w:p>
    <w:p w:rsidR="00CC7AD0" w:rsidRPr="00CC7AD0" w:rsidRDefault="00CC7AD0" w:rsidP="00CC7AD0">
      <w:pPr>
        <w:spacing w:before="120" w:after="120"/>
        <w:ind w:firstLine="720"/>
        <w:jc w:val="both"/>
        <w:rPr>
          <w:rFonts w:eastAsia="Times New Roman" w:cs="Times New Roman"/>
          <w:color w:val="000000"/>
          <w:szCs w:val="28"/>
        </w:rPr>
      </w:pPr>
      <w:r w:rsidRPr="00CC7AD0">
        <w:rPr>
          <w:rFonts w:eastAsia="Times New Roman" w:cs="Times New Roman"/>
          <w:color w:val="000000"/>
          <w:szCs w:val="28"/>
        </w:rPr>
        <w:t>- Lãnh đạo xây dựng và thực hiện các chủ trương, biện pháp nhằm bồi dưỡng nâng cao trình độ, kiến thức, năng lực hoạt động của cán bộ, đảng viên và quần chúng; kịp thời nắm bắt tư tưởng, tâm tư nguyện vọng của cán bộ, đảng viên và quần chúng; thực hiện công bằng, công khai minh bạch, chống chủ nghĩa cá nhân, kiên quyết bảo vệ đường lối, quan điểm của Đảng. Đề cao ý thức tổ chức kỷ luật; tích cực phòng, chống sự suy thoái về phẩm chất, đạo đức, lối sống của cán bộ, đảng viên, về đạo đức nhà giáo.</w:t>
      </w:r>
    </w:p>
    <w:p w:rsidR="00CC7AD0" w:rsidRPr="00CC7AD0" w:rsidRDefault="00CC7AD0" w:rsidP="00CC7AD0">
      <w:pPr>
        <w:spacing w:before="120" w:after="120"/>
        <w:ind w:firstLine="567"/>
        <w:jc w:val="both"/>
        <w:rPr>
          <w:rFonts w:eastAsia="Times New Roman" w:cs="Times New Roman"/>
          <w:color w:val="000000"/>
          <w:szCs w:val="28"/>
        </w:rPr>
      </w:pPr>
      <w:r w:rsidRPr="003976EA">
        <w:rPr>
          <w:rFonts w:eastAsia="Times New Roman" w:cs="Times New Roman"/>
          <w:b/>
          <w:bCs/>
          <w:color w:val="000000"/>
          <w:szCs w:val="28"/>
        </w:rPr>
        <w:t>Điều 4. Lãnh đạo thực hiện công tác tổ chức và cán bộ</w:t>
      </w:r>
    </w:p>
    <w:p w:rsidR="00CC7AD0" w:rsidRPr="00CC7AD0" w:rsidRDefault="00CC7AD0" w:rsidP="00CC7AD0">
      <w:pPr>
        <w:spacing w:before="120" w:after="120"/>
        <w:ind w:firstLine="720"/>
        <w:jc w:val="both"/>
        <w:rPr>
          <w:rFonts w:eastAsia="Times New Roman" w:cs="Times New Roman"/>
          <w:color w:val="000000"/>
          <w:szCs w:val="28"/>
        </w:rPr>
      </w:pPr>
      <w:r w:rsidRPr="00CC7AD0">
        <w:rPr>
          <w:rFonts w:eastAsia="Times New Roman" w:cs="Times New Roman"/>
          <w:color w:val="000000"/>
          <w:szCs w:val="28"/>
        </w:rPr>
        <w:t>- Chi bộ lãnh đạo việc xây dựng hệ thống tổ chức bộ máy và các đoàn thể quần chúng trong nhà trường theo quy định của Đảng, nhà nước, của đoàn thể các cấp.</w:t>
      </w:r>
    </w:p>
    <w:p w:rsidR="00CC7AD0" w:rsidRPr="00CC7AD0" w:rsidRDefault="00CC7AD0" w:rsidP="00CC7AD0">
      <w:pPr>
        <w:spacing w:before="120" w:after="120"/>
        <w:ind w:firstLine="720"/>
        <w:jc w:val="both"/>
        <w:rPr>
          <w:rFonts w:eastAsia="Times New Roman" w:cs="Times New Roman"/>
          <w:color w:val="000000"/>
          <w:szCs w:val="28"/>
        </w:rPr>
      </w:pPr>
      <w:r w:rsidRPr="00CC7AD0">
        <w:rPr>
          <w:rFonts w:eastAsia="Times New Roman" w:cs="Times New Roman"/>
          <w:color w:val="000000"/>
          <w:szCs w:val="28"/>
        </w:rPr>
        <w:t>- Thực hiện tốt công tác lãnh đạo việc quy hoạch cán bộ lãnh đạo, quản lý của nhà trường theo quy định của Huyện uỷ. Chú trọng lãnh đạo xây dựng và thực hiện kế hoạch tạo nguồn.</w:t>
      </w:r>
    </w:p>
    <w:p w:rsidR="00CC7AD0" w:rsidRPr="00CC7AD0" w:rsidRDefault="00CC7AD0" w:rsidP="00CC7AD0">
      <w:pPr>
        <w:spacing w:before="120" w:after="120"/>
        <w:ind w:firstLine="567"/>
        <w:jc w:val="both"/>
        <w:rPr>
          <w:rFonts w:eastAsia="Times New Roman" w:cs="Times New Roman"/>
          <w:color w:val="000000"/>
          <w:szCs w:val="28"/>
        </w:rPr>
      </w:pPr>
      <w:r w:rsidRPr="003976EA">
        <w:rPr>
          <w:rFonts w:eastAsia="Times New Roman" w:cs="Times New Roman"/>
          <w:b/>
          <w:bCs/>
          <w:color w:val="000000"/>
          <w:szCs w:val="28"/>
        </w:rPr>
        <w:t>Điều 5. Lãnh đạo các đoàn thể quần chúng</w:t>
      </w:r>
    </w:p>
    <w:p w:rsidR="00CC7AD0" w:rsidRPr="00CC7AD0" w:rsidRDefault="00CC7AD0" w:rsidP="00CC7AD0">
      <w:pPr>
        <w:spacing w:before="120" w:after="120"/>
        <w:ind w:firstLine="720"/>
        <w:jc w:val="both"/>
        <w:rPr>
          <w:rFonts w:eastAsia="Times New Roman" w:cs="Times New Roman"/>
          <w:color w:val="000000"/>
          <w:szCs w:val="28"/>
        </w:rPr>
      </w:pPr>
      <w:r w:rsidRPr="00CC7AD0">
        <w:rPr>
          <w:rFonts w:eastAsia="Times New Roman" w:cs="Times New Roman"/>
          <w:color w:val="000000"/>
          <w:szCs w:val="28"/>
        </w:rPr>
        <w:t>- Chi bộ lãnh đạo các đoàn thể quần chúng trong nhà trường như Công đoàn cơ sở, Đoàn thanh niên… để xây dựng các tổ chức vững mạnh, thực hiện đúng chức năng, nhiệm vụ theo luật định và theo điều lệ của mỗi đoàn thể, phát huy tích cực vị trí, vai trò của các đoàn thể, đẩy mạnh các phong trào thi đua dạy tốt, học tốt, thực hiện có hiệu quả nhiệm vụ giảng dạy và công tác được giao.</w:t>
      </w:r>
    </w:p>
    <w:p w:rsidR="00CC7AD0" w:rsidRPr="00CC7AD0" w:rsidRDefault="00CC7AD0" w:rsidP="00CC7AD0">
      <w:pPr>
        <w:spacing w:before="120" w:after="120"/>
        <w:ind w:firstLine="720"/>
        <w:jc w:val="both"/>
        <w:rPr>
          <w:rFonts w:eastAsia="Times New Roman" w:cs="Times New Roman"/>
          <w:color w:val="000000"/>
          <w:szCs w:val="28"/>
        </w:rPr>
      </w:pPr>
      <w:r w:rsidRPr="00CC7AD0">
        <w:rPr>
          <w:rFonts w:eastAsia="Times New Roman" w:cs="Times New Roman"/>
          <w:color w:val="000000"/>
          <w:szCs w:val="28"/>
        </w:rPr>
        <w:t>- Lãnh đạo và tạo mọi điều kiện thuận lợi để các đoàn thể quần chúng tham gia đóng góp ý kiến xây dựng chi bộ và xây dựng nhà trường.</w:t>
      </w:r>
    </w:p>
    <w:p w:rsidR="00CC7AD0" w:rsidRPr="00CC7AD0" w:rsidRDefault="00CC7AD0" w:rsidP="00CC7AD0">
      <w:pPr>
        <w:spacing w:before="120" w:after="120"/>
        <w:ind w:firstLine="720"/>
        <w:jc w:val="both"/>
        <w:rPr>
          <w:rFonts w:eastAsia="Times New Roman" w:cs="Times New Roman"/>
          <w:color w:val="000000"/>
          <w:szCs w:val="28"/>
        </w:rPr>
      </w:pPr>
      <w:r w:rsidRPr="00CC7AD0">
        <w:rPr>
          <w:rFonts w:eastAsia="Times New Roman" w:cs="Times New Roman"/>
          <w:color w:val="000000"/>
          <w:szCs w:val="28"/>
        </w:rPr>
        <w:t>- Chi bộ giao cho chi uỷ chịu trách nhiệm duyệt nội dung và nhân sự đại hội hoặc hội nghị giữa nhiệm kỳ của các đoàn thể quần chúng trong nhà trường.</w:t>
      </w:r>
    </w:p>
    <w:p w:rsidR="00CC7AD0" w:rsidRPr="00CC7AD0" w:rsidRDefault="00CC7AD0" w:rsidP="00CC7AD0">
      <w:pPr>
        <w:spacing w:before="120" w:after="120"/>
        <w:ind w:firstLine="567"/>
        <w:jc w:val="both"/>
        <w:rPr>
          <w:rFonts w:eastAsia="Times New Roman" w:cs="Times New Roman"/>
          <w:color w:val="000000"/>
          <w:szCs w:val="28"/>
        </w:rPr>
      </w:pPr>
      <w:r w:rsidRPr="003976EA">
        <w:rPr>
          <w:rFonts w:eastAsia="Times New Roman" w:cs="Times New Roman"/>
          <w:b/>
          <w:bCs/>
          <w:color w:val="000000"/>
          <w:szCs w:val="28"/>
        </w:rPr>
        <w:t>Điều 6. Lãnh đạo xây dựng tổ chức Đảng</w:t>
      </w:r>
    </w:p>
    <w:p w:rsidR="00CC7AD0" w:rsidRPr="00CC7AD0" w:rsidRDefault="00CC7AD0" w:rsidP="00CC7AD0">
      <w:pPr>
        <w:spacing w:before="120" w:after="120"/>
        <w:ind w:firstLine="720"/>
        <w:jc w:val="both"/>
        <w:rPr>
          <w:rFonts w:eastAsia="Times New Roman" w:cs="Times New Roman"/>
          <w:color w:val="000000"/>
          <w:szCs w:val="28"/>
        </w:rPr>
      </w:pPr>
      <w:r w:rsidRPr="00CC7AD0">
        <w:rPr>
          <w:rFonts w:eastAsia="Times New Roman" w:cs="Times New Roman"/>
          <w:color w:val="000000"/>
          <w:szCs w:val="28"/>
        </w:rPr>
        <w:lastRenderedPageBreak/>
        <w:t>- Chi bộ đề ra chủ trương, nhiệm vụ và biện pháp xây dựng chi bộ trong sạch, vững mạnh, nâng cao năng lực lãnh đạo, sức chiến đấu của tổ chức đảng và đội ngũ đảng viên, nhất là việc phát hiện và đấu tranh chống quan liêu, tham nhũng, lãng phí và các biểu hiện tiêu cực trong nhà trường. Thực hiện đúng các nguyên tắc tổ chức và sinh hoạt đảng, nhất là nguyên tắc tập trung dân chủ, chế độ tự phê bình và phê bình; thực hiện có nề nếp và nâng cao chất lượng sinh hoạt Đảng, nhất là sinh hoạt chi bộ, bảo đảm tính lãnh đạo, tính giáo dục và tính chiến đấu.</w:t>
      </w:r>
    </w:p>
    <w:p w:rsidR="00CC7AD0" w:rsidRPr="00CC7AD0" w:rsidRDefault="00CC7AD0" w:rsidP="00CC7AD0">
      <w:pPr>
        <w:spacing w:before="120" w:after="120"/>
        <w:ind w:firstLine="720"/>
        <w:jc w:val="both"/>
        <w:rPr>
          <w:rFonts w:eastAsia="Times New Roman" w:cs="Times New Roman"/>
          <w:color w:val="000000"/>
          <w:szCs w:val="28"/>
        </w:rPr>
      </w:pPr>
      <w:r w:rsidRPr="00CC7AD0">
        <w:rPr>
          <w:rFonts w:eastAsia="Times New Roman" w:cs="Times New Roman"/>
          <w:color w:val="000000"/>
          <w:szCs w:val="28"/>
        </w:rPr>
        <w:t>- Giáo dục, rèn luyện đội ngũ đảng viên nêu cao vai trò tiền phong, gương mẫu, thực hiện tốt các nhiệm vụ được giao; xây dựng kế hoạch và tạo điều kiện để đảng viên thực hiện nhiệm vụ học tập, không ngừng nâng cao trình độ về mọi mặt.</w:t>
      </w:r>
    </w:p>
    <w:p w:rsidR="00CC7AD0" w:rsidRPr="00CC7AD0" w:rsidRDefault="00CC7AD0" w:rsidP="00CC7AD0">
      <w:pPr>
        <w:spacing w:before="120" w:after="120"/>
        <w:ind w:firstLine="720"/>
        <w:jc w:val="both"/>
        <w:rPr>
          <w:rFonts w:eastAsia="Times New Roman" w:cs="Times New Roman"/>
          <w:color w:val="000000"/>
          <w:szCs w:val="28"/>
        </w:rPr>
      </w:pPr>
      <w:r w:rsidRPr="00CC7AD0">
        <w:rPr>
          <w:rFonts w:eastAsia="Times New Roman" w:cs="Times New Roman"/>
          <w:color w:val="000000"/>
          <w:szCs w:val="28"/>
        </w:rPr>
        <w:t>- Cấp uỷ chi bộ xây dựng kế hoạch, biện pháp quản lý đảng viên, phân công nhiệm vụ và tạo điều kiện cho đảng viên hoàn thành nhiệm vụ được giao; thực hiện tốt việc giới thiệu đảng viên đang công tác thường xuyên giữ mối liên hệ với chi uỷ, đảng uỷ cơ sở và gương mẫu thực hiện nghĩa vụ công dân nơi cư trú. Làm tốt công tác động viên, khen thưởng, kỷ luật đảng viên; biểu dương, khen thưởng kịp thời những cán bộ, đảng viên có thành tích xuất sắc, xử lý nghiêm, kịp thời những cán bộ, đảng viên vi phạm Điều lệ Đảng, pháp luật của Nhà nước.</w:t>
      </w:r>
    </w:p>
    <w:p w:rsidR="00CC7AD0" w:rsidRPr="00CC7AD0" w:rsidRDefault="00CC7AD0" w:rsidP="00CC7AD0">
      <w:pPr>
        <w:spacing w:before="120" w:after="120"/>
        <w:ind w:firstLine="720"/>
        <w:jc w:val="both"/>
        <w:rPr>
          <w:rFonts w:eastAsia="Times New Roman" w:cs="Times New Roman"/>
          <w:color w:val="000000"/>
          <w:szCs w:val="28"/>
        </w:rPr>
      </w:pPr>
      <w:r w:rsidRPr="00CC7AD0">
        <w:rPr>
          <w:rFonts w:eastAsia="Times New Roman" w:cs="Times New Roman"/>
          <w:color w:val="000000"/>
          <w:szCs w:val="28"/>
        </w:rPr>
        <w:t>- Làm tốt công tác tạo nguồn và phát triển đảng viên, bảo đảm về tiêu chuẩn và quy trình; chú trọng đối tượng là đoàn viên thanh niên cộng sản Hồ Chí Minh và những quần chúng ưu tú, giỏi về chuyên môn, nghiệp vụ.</w:t>
      </w:r>
    </w:p>
    <w:p w:rsidR="00CC7AD0" w:rsidRPr="00CC7AD0" w:rsidRDefault="00CC7AD0" w:rsidP="00CC7AD0">
      <w:pPr>
        <w:spacing w:before="120" w:after="120"/>
        <w:ind w:firstLine="720"/>
        <w:jc w:val="both"/>
        <w:rPr>
          <w:rFonts w:eastAsia="Times New Roman" w:cs="Times New Roman"/>
          <w:color w:val="000000"/>
          <w:szCs w:val="28"/>
        </w:rPr>
      </w:pPr>
      <w:r w:rsidRPr="00CC7AD0">
        <w:rPr>
          <w:rFonts w:eastAsia="Times New Roman" w:cs="Times New Roman"/>
          <w:color w:val="000000"/>
          <w:szCs w:val="28"/>
        </w:rPr>
        <w:t>- Xây dựng cấp uỷ chi bộ có đủ phẩm chất, năng lực, hoạt động có hiệu quả, được đảng viên và quần chúng tín nhiệm. Bí thư chi bộ phải là cán bộ lãnh đạo của nhà trường, tiêu biểu cho chi bộ, đoàn kết, tập hợp được cán bộ, đảng viên và quần chúng.</w:t>
      </w:r>
    </w:p>
    <w:p w:rsidR="00CC7AD0" w:rsidRPr="00CC7AD0" w:rsidRDefault="00CC7AD0" w:rsidP="00CC7AD0">
      <w:pPr>
        <w:spacing w:before="120" w:after="120"/>
        <w:ind w:firstLine="720"/>
        <w:jc w:val="both"/>
        <w:rPr>
          <w:rFonts w:eastAsia="Times New Roman" w:cs="Times New Roman"/>
          <w:color w:val="000000"/>
          <w:szCs w:val="28"/>
        </w:rPr>
      </w:pPr>
      <w:r w:rsidRPr="00CC7AD0">
        <w:rPr>
          <w:rFonts w:eastAsia="Times New Roman" w:cs="Times New Roman"/>
          <w:color w:val="000000"/>
          <w:szCs w:val="28"/>
        </w:rPr>
        <w:t>- Cấp uỷ chi bộ thường xuyên kiểm tra đảng viên chấp hành điều lệ, nghị quyết, chỉ thị của Đảng, chính sách, pháp luật của Nhà nước và Quy định của Bộ Chính trị về những điều đảng viên không được làm. Định kỳ hằng năm, cấp uỷ chi bộ tổ chức để quần chúng tham gia góp ý về sự lãnh đạo của chi bộ và vai trò tiền phong, gương mẫu của cán bộ, đảng viên.</w:t>
      </w:r>
    </w:p>
    <w:p w:rsidR="004C4DA5" w:rsidRDefault="004C4DA5" w:rsidP="004C4DA5">
      <w:pPr>
        <w:ind w:firstLine="720"/>
        <w:jc w:val="center"/>
        <w:rPr>
          <w:rFonts w:eastAsia="Times New Roman" w:cs="Times New Roman"/>
          <w:b/>
          <w:bCs/>
          <w:color w:val="000000"/>
          <w:szCs w:val="28"/>
        </w:rPr>
      </w:pPr>
      <w:r>
        <w:rPr>
          <w:rFonts w:eastAsia="Times New Roman" w:cs="Times New Roman"/>
          <w:b/>
          <w:bCs/>
          <w:color w:val="000000"/>
          <w:szCs w:val="28"/>
        </w:rPr>
        <w:t>CHƯƠNG III</w:t>
      </w:r>
    </w:p>
    <w:p w:rsidR="00CC7AD0" w:rsidRPr="00CC7AD0" w:rsidRDefault="00CC7AD0" w:rsidP="004C4DA5">
      <w:pPr>
        <w:ind w:firstLine="720"/>
        <w:jc w:val="center"/>
        <w:rPr>
          <w:rFonts w:eastAsia="Times New Roman" w:cs="Times New Roman"/>
          <w:color w:val="000000"/>
          <w:szCs w:val="28"/>
        </w:rPr>
      </w:pPr>
      <w:r w:rsidRPr="003976EA">
        <w:rPr>
          <w:rFonts w:eastAsia="Times New Roman" w:cs="Times New Roman"/>
          <w:b/>
          <w:bCs/>
          <w:color w:val="000000"/>
          <w:szCs w:val="28"/>
        </w:rPr>
        <w:t>TRÁCH NHIỆM VÀ QUYỀN HẠN CỦA CHI ỦY VÀ CÁC CÁ NHÂN</w:t>
      </w:r>
    </w:p>
    <w:p w:rsidR="00CC7AD0" w:rsidRPr="00CC7AD0" w:rsidRDefault="00CC7AD0" w:rsidP="00CC7AD0">
      <w:pPr>
        <w:spacing w:before="120" w:after="120"/>
        <w:ind w:firstLine="567"/>
        <w:jc w:val="both"/>
        <w:rPr>
          <w:rFonts w:eastAsia="Times New Roman" w:cs="Times New Roman"/>
          <w:color w:val="000000"/>
          <w:szCs w:val="28"/>
        </w:rPr>
      </w:pPr>
      <w:r w:rsidRPr="003976EA">
        <w:rPr>
          <w:rFonts w:eastAsia="Times New Roman" w:cs="Times New Roman"/>
          <w:b/>
          <w:bCs/>
          <w:color w:val="000000"/>
          <w:szCs w:val="28"/>
        </w:rPr>
        <w:t>Điều 7. Trách nhiệm của Chi uỷ chi bộ</w:t>
      </w:r>
    </w:p>
    <w:p w:rsidR="00CC7AD0" w:rsidRPr="00CC7AD0" w:rsidRDefault="00CC7AD0" w:rsidP="00CC7AD0">
      <w:pPr>
        <w:spacing w:before="120" w:after="120"/>
        <w:ind w:firstLine="720"/>
        <w:jc w:val="both"/>
        <w:rPr>
          <w:rFonts w:eastAsia="Times New Roman" w:cs="Times New Roman"/>
          <w:color w:val="000000"/>
          <w:szCs w:val="28"/>
        </w:rPr>
      </w:pPr>
      <w:r w:rsidRPr="00CC7AD0">
        <w:rPr>
          <w:rFonts w:eastAsia="Times New Roman" w:cs="Times New Roman"/>
          <w:color w:val="000000"/>
          <w:szCs w:val="28"/>
        </w:rPr>
        <w:t>- Chi uỷ thay mặt chi bộ thực hiện sự lãnh đạo của Đảng trên tất cả các mặt công tác của nhà trường. Mọi chủ trương, công tác lớn của nhà trường đều phải được chi uỷ thảo luận, ra nghị quyết và lãnh đạo thực hiện.</w:t>
      </w:r>
    </w:p>
    <w:p w:rsidR="00CC7AD0" w:rsidRPr="00CC7AD0" w:rsidRDefault="00CC7AD0" w:rsidP="00CC7AD0">
      <w:pPr>
        <w:spacing w:before="120" w:after="120"/>
        <w:ind w:firstLine="720"/>
        <w:jc w:val="both"/>
        <w:rPr>
          <w:rFonts w:eastAsia="Times New Roman" w:cs="Times New Roman"/>
          <w:color w:val="000000"/>
          <w:szCs w:val="28"/>
        </w:rPr>
      </w:pPr>
      <w:r w:rsidRPr="00CC7AD0">
        <w:rPr>
          <w:rFonts w:eastAsia="Times New Roman" w:cs="Times New Roman"/>
          <w:color w:val="000000"/>
          <w:szCs w:val="28"/>
        </w:rPr>
        <w:t>- Chi uỷ lãnh đạo công tác của đơn vị và các tổ chức đoàn thể bằng nghị quyết, thực hiện nguyên tắc tập thể lãnh đạo, cá nhân phụ trách. Trách nhiệm của nhà trường và các đoàn thể quần chúng là cụ thể hóa nghị quyết của chi bộ để triển khai thực hiện, đồng thời chấp hành tuyệt đối sự lãnh đạo của chi uỷ. Chi uỷ thường xuyên kiểm tra việc thực hiện nghị quyết của Đảng đối với đảng viên và mọi thành viên trong nhà trường.</w:t>
      </w:r>
    </w:p>
    <w:p w:rsidR="00CC7AD0" w:rsidRPr="00CC7AD0" w:rsidRDefault="00CC7AD0" w:rsidP="00CC7AD0">
      <w:pPr>
        <w:spacing w:before="120" w:after="120"/>
        <w:ind w:firstLine="720"/>
        <w:jc w:val="both"/>
        <w:rPr>
          <w:rFonts w:eastAsia="Times New Roman" w:cs="Times New Roman"/>
          <w:color w:val="000000"/>
          <w:szCs w:val="28"/>
        </w:rPr>
      </w:pPr>
      <w:r w:rsidRPr="00CC7AD0">
        <w:rPr>
          <w:rFonts w:eastAsia="Times New Roman" w:cs="Times New Roman"/>
          <w:color w:val="000000"/>
          <w:szCs w:val="28"/>
        </w:rPr>
        <w:t>- Chi uỷ họp thường kỳ 1 tháng 1 lần trước phiên họp thường kỳ của chi bộ. Khi cần thiết có thể triệu tập họp chi uỷ đột xuất.</w:t>
      </w:r>
    </w:p>
    <w:p w:rsidR="00CC7AD0" w:rsidRPr="00CC7AD0" w:rsidRDefault="00CC7AD0" w:rsidP="00CC7AD0">
      <w:pPr>
        <w:spacing w:before="120" w:after="120"/>
        <w:ind w:firstLine="567"/>
        <w:jc w:val="both"/>
        <w:rPr>
          <w:rFonts w:eastAsia="Times New Roman" w:cs="Times New Roman"/>
          <w:color w:val="000000"/>
          <w:szCs w:val="28"/>
        </w:rPr>
      </w:pPr>
      <w:r w:rsidRPr="003976EA">
        <w:rPr>
          <w:rFonts w:eastAsia="Times New Roman" w:cs="Times New Roman"/>
          <w:b/>
          <w:bCs/>
          <w:color w:val="000000"/>
          <w:szCs w:val="28"/>
        </w:rPr>
        <w:t xml:space="preserve">Điều 8. Trách nhiệm của Bí thư chi bộ </w:t>
      </w:r>
    </w:p>
    <w:p w:rsidR="00CC7AD0" w:rsidRPr="00CC7AD0" w:rsidRDefault="00CC7AD0" w:rsidP="00CC7AD0">
      <w:pPr>
        <w:spacing w:before="120" w:after="120"/>
        <w:ind w:firstLine="720"/>
        <w:jc w:val="both"/>
        <w:rPr>
          <w:rFonts w:eastAsia="Times New Roman" w:cs="Times New Roman"/>
          <w:color w:val="000000"/>
          <w:szCs w:val="28"/>
        </w:rPr>
      </w:pPr>
      <w:r w:rsidRPr="00CC7AD0">
        <w:rPr>
          <w:rFonts w:eastAsia="Times New Roman" w:cs="Times New Roman"/>
          <w:color w:val="000000"/>
          <w:szCs w:val="28"/>
        </w:rPr>
        <w:lastRenderedPageBreak/>
        <w:t> Bí thư là người phụ trách và chịu trách nhiệm chính trong mọi hoạt động của chi bộ, chủ trì các hội nghị của chi uỷ và chi bộ. Bí thư được quyền quyết định các công việc đột xuất giữa hai kỳ họp của chi uỷ nếu không có điều kiện tổ chức họp ban chi ủy và báo cáo cho chi uỷ trong phiên họp gần nhất.</w:t>
      </w:r>
    </w:p>
    <w:p w:rsidR="00CC7AD0" w:rsidRPr="00CC7AD0" w:rsidRDefault="00CC7AD0" w:rsidP="00CC7AD0">
      <w:pPr>
        <w:spacing w:before="120" w:after="120"/>
        <w:ind w:firstLine="720"/>
        <w:jc w:val="both"/>
        <w:rPr>
          <w:rFonts w:eastAsia="Times New Roman" w:cs="Times New Roman"/>
          <w:color w:val="000000"/>
          <w:szCs w:val="28"/>
        </w:rPr>
      </w:pPr>
      <w:r w:rsidRPr="00CC7AD0">
        <w:rPr>
          <w:rFonts w:eastAsia="Times New Roman" w:cs="Times New Roman"/>
          <w:color w:val="000000"/>
          <w:szCs w:val="28"/>
        </w:rPr>
        <w:t>Chịu trách nhiệm báo cáo tình hình hoạt động của</w:t>
      </w:r>
      <w:r w:rsidR="004C4DA5">
        <w:rPr>
          <w:rFonts w:eastAsia="Times New Roman" w:cs="Times New Roman"/>
          <w:color w:val="000000"/>
          <w:szCs w:val="28"/>
        </w:rPr>
        <w:t xml:space="preserve"> chi bộ,</w:t>
      </w:r>
      <w:r w:rsidRPr="00CC7AD0">
        <w:rPr>
          <w:rFonts w:eastAsia="Times New Roman" w:cs="Times New Roman"/>
          <w:color w:val="000000"/>
          <w:szCs w:val="28"/>
        </w:rPr>
        <w:t xml:space="preserve"> nhà trường với Đảng ủy </w:t>
      </w:r>
      <w:r w:rsidR="004C4DA5">
        <w:rPr>
          <w:rFonts w:eastAsia="Times New Roman" w:cs="Times New Roman"/>
          <w:color w:val="000000"/>
          <w:szCs w:val="28"/>
        </w:rPr>
        <w:t>phường Hùng Vương.</w:t>
      </w:r>
    </w:p>
    <w:p w:rsidR="00CC7AD0" w:rsidRPr="00CC7AD0" w:rsidRDefault="00CC7AD0" w:rsidP="00CC7AD0">
      <w:pPr>
        <w:spacing w:before="120" w:after="120"/>
        <w:ind w:firstLine="567"/>
        <w:jc w:val="both"/>
        <w:rPr>
          <w:rFonts w:eastAsia="Times New Roman" w:cs="Times New Roman"/>
          <w:color w:val="000000"/>
          <w:szCs w:val="28"/>
        </w:rPr>
      </w:pPr>
      <w:r w:rsidRPr="003976EA">
        <w:rPr>
          <w:rFonts w:eastAsia="Times New Roman" w:cs="Times New Roman"/>
          <w:b/>
          <w:bCs/>
          <w:color w:val="000000"/>
          <w:szCs w:val="28"/>
        </w:rPr>
        <w:t xml:space="preserve">Điều 9. Trách nhiệm của Phó Bí thư chi bộ </w:t>
      </w:r>
    </w:p>
    <w:p w:rsidR="00CC7AD0" w:rsidRPr="00CC7AD0" w:rsidRDefault="00CC7AD0" w:rsidP="00CC7AD0">
      <w:pPr>
        <w:spacing w:before="120" w:after="120"/>
        <w:ind w:firstLine="720"/>
        <w:jc w:val="both"/>
        <w:rPr>
          <w:rFonts w:eastAsia="Times New Roman" w:cs="Times New Roman"/>
          <w:color w:val="000000"/>
          <w:szCs w:val="28"/>
        </w:rPr>
      </w:pPr>
      <w:r w:rsidRPr="00CC7AD0">
        <w:rPr>
          <w:rFonts w:eastAsia="Times New Roman" w:cs="Times New Roman"/>
          <w:color w:val="000000"/>
          <w:szCs w:val="28"/>
        </w:rPr>
        <w:t> Phó Bí thư phụ trách phần công việc được bí thư phân công: Phụ trách công tác đoàn thể, nắm bắt và đôn đốc hoạt động của tổ chức Công đoàn, chi đoàn giáo viên, Đội TNTPHCM;</w:t>
      </w:r>
      <w:r w:rsidR="004C4DA5">
        <w:rPr>
          <w:rFonts w:eastAsia="Times New Roman" w:cs="Times New Roman"/>
          <w:color w:val="000000"/>
          <w:szCs w:val="28"/>
        </w:rPr>
        <w:t xml:space="preserve"> </w:t>
      </w:r>
      <w:r w:rsidRPr="00CC7AD0">
        <w:rPr>
          <w:rFonts w:eastAsia="Times New Roman" w:cs="Times New Roman"/>
          <w:color w:val="000000"/>
          <w:szCs w:val="28"/>
        </w:rPr>
        <w:t>Tham gia xây dựng kế hoạch lãnh đạo chi bộ</w:t>
      </w:r>
      <w:r w:rsidR="004C4DA5">
        <w:rPr>
          <w:rFonts w:eastAsia="Times New Roman" w:cs="Times New Roman"/>
          <w:color w:val="000000"/>
          <w:szCs w:val="28"/>
        </w:rPr>
        <w:t>.</w:t>
      </w:r>
    </w:p>
    <w:p w:rsidR="00CC7AD0" w:rsidRPr="00CC7AD0" w:rsidRDefault="00CC7AD0" w:rsidP="00CC7AD0">
      <w:pPr>
        <w:spacing w:before="120" w:after="120"/>
        <w:ind w:firstLine="720"/>
        <w:jc w:val="both"/>
        <w:rPr>
          <w:rFonts w:eastAsia="Times New Roman" w:cs="Times New Roman"/>
          <w:color w:val="000000"/>
          <w:szCs w:val="28"/>
        </w:rPr>
      </w:pPr>
      <w:r w:rsidRPr="00CC7AD0">
        <w:rPr>
          <w:rFonts w:eastAsia="Times New Roman" w:cs="Times New Roman"/>
          <w:color w:val="000000"/>
          <w:szCs w:val="28"/>
        </w:rPr>
        <w:t> Phó Bí thư  thay Bí thư điều hành giải quyết công việc và kí các văn bản khi Bí thư đ</w:t>
      </w:r>
      <w:r w:rsidR="004C4DA5">
        <w:rPr>
          <w:rFonts w:eastAsia="Times New Roman" w:cs="Times New Roman"/>
          <w:color w:val="000000"/>
          <w:szCs w:val="28"/>
        </w:rPr>
        <w:t>i vắng. Thực hiện các nhiệm vụ khác khi bí thư giao.</w:t>
      </w:r>
    </w:p>
    <w:p w:rsidR="00CC7AD0" w:rsidRPr="00CC7AD0" w:rsidRDefault="00CC7AD0" w:rsidP="00CC7AD0">
      <w:pPr>
        <w:spacing w:before="120" w:after="120"/>
        <w:ind w:firstLine="567"/>
        <w:jc w:val="both"/>
        <w:rPr>
          <w:rFonts w:eastAsia="Times New Roman" w:cs="Times New Roman"/>
          <w:color w:val="000000"/>
          <w:szCs w:val="28"/>
        </w:rPr>
      </w:pPr>
      <w:r w:rsidRPr="003976EA">
        <w:rPr>
          <w:rFonts w:eastAsia="Times New Roman" w:cs="Times New Roman"/>
          <w:b/>
          <w:bCs/>
          <w:color w:val="000000"/>
          <w:szCs w:val="28"/>
        </w:rPr>
        <w:t xml:space="preserve">Điều 10. Trách nhiệm của Chi ủy viên </w:t>
      </w:r>
    </w:p>
    <w:p w:rsidR="00CC7AD0" w:rsidRPr="00CC7AD0" w:rsidRDefault="00CC7AD0" w:rsidP="00CC7AD0">
      <w:pPr>
        <w:spacing w:before="120" w:after="120"/>
        <w:ind w:firstLine="720"/>
        <w:jc w:val="both"/>
        <w:rPr>
          <w:rFonts w:eastAsia="Times New Roman" w:cs="Times New Roman"/>
          <w:color w:val="000000"/>
          <w:szCs w:val="28"/>
        </w:rPr>
      </w:pPr>
      <w:r w:rsidRPr="00CC7AD0">
        <w:rPr>
          <w:rFonts w:eastAsia="Times New Roman" w:cs="Times New Roman"/>
          <w:color w:val="000000"/>
          <w:szCs w:val="28"/>
        </w:rPr>
        <w:t>- Chi ủy viên chịu trách nhiệm tổ chức thực hiện các nhiệm vụ được chi ủy phân công; tham gia đầy đủ các buổi họp, thảo luận và biểu quyết các nội dung công việc của chi ủy.</w:t>
      </w:r>
    </w:p>
    <w:p w:rsidR="00CC7AD0" w:rsidRPr="00CC7AD0" w:rsidRDefault="00CC7AD0" w:rsidP="00CC7AD0">
      <w:pPr>
        <w:spacing w:before="120" w:after="120"/>
        <w:ind w:firstLine="720"/>
        <w:jc w:val="both"/>
        <w:rPr>
          <w:rFonts w:eastAsia="Times New Roman" w:cs="Times New Roman"/>
          <w:color w:val="000000"/>
          <w:szCs w:val="28"/>
        </w:rPr>
      </w:pPr>
      <w:r w:rsidRPr="00CC7AD0">
        <w:rPr>
          <w:rFonts w:eastAsia="Times New Roman" w:cs="Times New Roman"/>
          <w:color w:val="000000"/>
          <w:szCs w:val="28"/>
        </w:rPr>
        <w:t>- Chi ủy viên có trách nhiệm đề xuất các chủ trương, giải pháp nhằm thực hiện tốt nhiệm vụ được phân công; có trách nhiệm thông tin, truyền đạt các chỉ thị, nghị quyết của chi ủy và Đảng ủy cấp trên đến mỗi đảng viên.</w:t>
      </w:r>
    </w:p>
    <w:p w:rsidR="00CC7AD0" w:rsidRPr="00CC7AD0" w:rsidRDefault="00CC7AD0" w:rsidP="00CC7AD0">
      <w:pPr>
        <w:spacing w:before="120" w:after="120"/>
        <w:ind w:firstLine="720"/>
        <w:jc w:val="both"/>
        <w:rPr>
          <w:rFonts w:eastAsia="Times New Roman" w:cs="Times New Roman"/>
          <w:color w:val="000000"/>
          <w:spacing w:val="-6"/>
          <w:szCs w:val="28"/>
        </w:rPr>
      </w:pPr>
      <w:r w:rsidRPr="00CC7AD0">
        <w:rPr>
          <w:rFonts w:eastAsia="Times New Roman" w:cs="Times New Roman"/>
          <w:color w:val="000000"/>
          <w:spacing w:val="-6"/>
          <w:szCs w:val="28"/>
        </w:rPr>
        <w:t>- Chi ủy viên được thông tin đầy đủ về tình hình chung của chi ủy, chi bộ và nhà trường; được quyền chất vấn hoạt động của chi ủy và chi bộ trên nguyên tắc tập trung dân chủ.</w:t>
      </w:r>
    </w:p>
    <w:p w:rsidR="00CC7AD0" w:rsidRPr="00CC7AD0" w:rsidRDefault="00CC7AD0" w:rsidP="00CC7AD0">
      <w:pPr>
        <w:spacing w:before="120" w:after="120"/>
        <w:ind w:firstLine="720"/>
        <w:jc w:val="both"/>
        <w:rPr>
          <w:rFonts w:eastAsia="Times New Roman" w:cs="Times New Roman"/>
          <w:color w:val="000000"/>
          <w:szCs w:val="28"/>
        </w:rPr>
      </w:pPr>
      <w:r w:rsidRPr="00CC7AD0">
        <w:rPr>
          <w:rFonts w:eastAsia="Times New Roman" w:cs="Times New Roman"/>
          <w:color w:val="000000"/>
          <w:szCs w:val="28"/>
        </w:rPr>
        <w:t>- Ghi chép các cuộc họp của cấp ủy; thủ quỹ của chi bộ</w:t>
      </w:r>
      <w:r w:rsidR="003976EA" w:rsidRPr="003976EA">
        <w:rPr>
          <w:rFonts w:eastAsia="Times New Roman" w:cs="Times New Roman"/>
          <w:color w:val="000000"/>
          <w:szCs w:val="28"/>
        </w:rPr>
        <w:t>.</w:t>
      </w:r>
    </w:p>
    <w:p w:rsidR="00CC7AD0" w:rsidRPr="00CC7AD0" w:rsidRDefault="00CC7AD0" w:rsidP="00CC7AD0">
      <w:pPr>
        <w:spacing w:before="120" w:after="120"/>
        <w:ind w:firstLine="567"/>
        <w:jc w:val="both"/>
        <w:rPr>
          <w:rFonts w:eastAsia="Times New Roman" w:cs="Times New Roman"/>
          <w:color w:val="000000"/>
          <w:szCs w:val="28"/>
        </w:rPr>
      </w:pPr>
      <w:r w:rsidRPr="003976EA">
        <w:rPr>
          <w:rFonts w:eastAsia="Times New Roman" w:cs="Times New Roman"/>
          <w:b/>
          <w:bCs/>
          <w:color w:val="000000"/>
          <w:szCs w:val="28"/>
        </w:rPr>
        <w:t>Điều 11. Trách nhiệm của đảng viên:</w:t>
      </w:r>
    </w:p>
    <w:p w:rsidR="00CC7AD0" w:rsidRPr="00CC7AD0" w:rsidRDefault="00CC7AD0" w:rsidP="00CC7AD0">
      <w:pPr>
        <w:spacing w:before="120" w:after="120"/>
        <w:ind w:firstLine="720"/>
        <w:jc w:val="both"/>
        <w:rPr>
          <w:rFonts w:eastAsia="Times New Roman" w:cs="Times New Roman"/>
          <w:color w:val="000000"/>
          <w:szCs w:val="28"/>
        </w:rPr>
      </w:pPr>
      <w:r w:rsidRPr="00CC7AD0">
        <w:rPr>
          <w:rFonts w:eastAsia="Times New Roman" w:cs="Times New Roman"/>
          <w:color w:val="000000"/>
          <w:szCs w:val="28"/>
        </w:rPr>
        <w:t>            </w:t>
      </w:r>
      <w:r w:rsidRPr="003976EA">
        <w:rPr>
          <w:rFonts w:eastAsia="Times New Roman" w:cs="Times New Roman"/>
          <w:color w:val="000000"/>
          <w:szCs w:val="28"/>
        </w:rPr>
        <w:t>Tất cả đảng viên đều phải t</w:t>
      </w:r>
      <w:r w:rsidRPr="00CC7AD0">
        <w:rPr>
          <w:rFonts w:eastAsia="Times New Roman" w:cs="Times New Roman"/>
          <w:color w:val="000000"/>
          <w:szCs w:val="28"/>
        </w:rPr>
        <w:t>hực hiện nghiêm túc, triệt để nghị quyết của chi bộ, Điều lệ đảng, gương mẫu và vận động quần chúng thực hiện tốt nghĩa vụ lao động và sự phân công</w:t>
      </w:r>
      <w:r w:rsidRPr="003976EA">
        <w:rPr>
          <w:rFonts w:eastAsia="Times New Roman" w:cs="Times New Roman"/>
          <w:color w:val="000000"/>
          <w:szCs w:val="28"/>
        </w:rPr>
        <w:t> của cấp ủy chi bộ và Hiệu trưởng nhà trường; gương mẫu thực hiện nhiệm vụ chuyên môn,  đề cao tinh thần trách nhiệm, phát huy tính chủ động sáng tạo, </w:t>
      </w:r>
      <w:r w:rsidRPr="00CC7AD0">
        <w:rPr>
          <w:rFonts w:eastAsia="Times New Roman" w:cs="Times New Roman"/>
          <w:color w:val="000000"/>
          <w:szCs w:val="28"/>
        </w:rPr>
        <w:t>hoàn</w:t>
      </w:r>
      <w:r w:rsidRPr="003976EA">
        <w:rPr>
          <w:rFonts w:eastAsia="Times New Roman" w:cs="Times New Roman"/>
          <w:color w:val="000000"/>
          <w:szCs w:val="28"/>
        </w:rPr>
        <w:t> thành tốt các nhiệm vụ được giao.</w:t>
      </w:r>
    </w:p>
    <w:p w:rsidR="00CC7AD0" w:rsidRPr="00CC7AD0" w:rsidRDefault="00CC7AD0" w:rsidP="004C4DA5">
      <w:pPr>
        <w:spacing w:before="120"/>
        <w:ind w:firstLine="567"/>
        <w:jc w:val="center"/>
        <w:rPr>
          <w:rFonts w:eastAsia="Times New Roman" w:cs="Times New Roman"/>
          <w:color w:val="000000"/>
          <w:szCs w:val="28"/>
        </w:rPr>
      </w:pPr>
      <w:r w:rsidRPr="003976EA">
        <w:rPr>
          <w:rFonts w:eastAsia="Times New Roman" w:cs="Times New Roman"/>
          <w:b/>
          <w:bCs/>
          <w:color w:val="000000"/>
          <w:szCs w:val="28"/>
        </w:rPr>
        <w:t>CHƯƠNG IV</w:t>
      </w:r>
    </w:p>
    <w:p w:rsidR="00CC7AD0" w:rsidRPr="00CC7AD0" w:rsidRDefault="00CC7AD0" w:rsidP="004C4DA5">
      <w:pPr>
        <w:ind w:firstLine="567"/>
        <w:jc w:val="center"/>
        <w:rPr>
          <w:rFonts w:eastAsia="Times New Roman" w:cs="Times New Roman"/>
          <w:color w:val="000000"/>
          <w:szCs w:val="28"/>
        </w:rPr>
      </w:pPr>
      <w:r w:rsidRPr="003976EA">
        <w:rPr>
          <w:rFonts w:eastAsia="Times New Roman" w:cs="Times New Roman"/>
          <w:b/>
          <w:bCs/>
          <w:color w:val="000000"/>
          <w:szCs w:val="28"/>
        </w:rPr>
        <w:t>MỐI QUAN HỆ CÔNG TÁC</w:t>
      </w:r>
    </w:p>
    <w:p w:rsidR="00CC7AD0" w:rsidRPr="00CC7AD0" w:rsidRDefault="00CC7AD0" w:rsidP="00CC7AD0">
      <w:pPr>
        <w:spacing w:before="120" w:after="120"/>
        <w:ind w:firstLine="567"/>
        <w:jc w:val="both"/>
        <w:rPr>
          <w:rFonts w:eastAsia="Times New Roman" w:cs="Times New Roman"/>
          <w:color w:val="000000"/>
          <w:szCs w:val="28"/>
        </w:rPr>
      </w:pPr>
      <w:r w:rsidRPr="003976EA">
        <w:rPr>
          <w:rFonts w:eastAsia="Times New Roman" w:cs="Times New Roman"/>
          <w:b/>
          <w:bCs/>
          <w:color w:val="000000"/>
          <w:szCs w:val="28"/>
        </w:rPr>
        <w:t>Điều 1</w:t>
      </w:r>
      <w:r w:rsidR="004C4DA5">
        <w:rPr>
          <w:rFonts w:eastAsia="Times New Roman" w:cs="Times New Roman"/>
          <w:b/>
          <w:bCs/>
          <w:color w:val="000000"/>
          <w:szCs w:val="28"/>
        </w:rPr>
        <w:t>2</w:t>
      </w:r>
      <w:r w:rsidRPr="003976EA">
        <w:rPr>
          <w:rFonts w:eastAsia="Times New Roman" w:cs="Times New Roman"/>
          <w:b/>
          <w:bCs/>
          <w:color w:val="000000"/>
          <w:szCs w:val="28"/>
        </w:rPr>
        <w:t>. Mối quan hệ công tác</w:t>
      </w:r>
    </w:p>
    <w:p w:rsidR="00CC7AD0" w:rsidRPr="00CC7AD0" w:rsidRDefault="00CC7AD0" w:rsidP="00CC7AD0">
      <w:pPr>
        <w:spacing w:before="120" w:after="120"/>
        <w:ind w:firstLine="720"/>
        <w:jc w:val="both"/>
        <w:rPr>
          <w:rFonts w:eastAsia="Times New Roman" w:cs="Times New Roman"/>
          <w:color w:val="000000"/>
          <w:szCs w:val="28"/>
        </w:rPr>
      </w:pPr>
      <w:r w:rsidRPr="003976EA">
        <w:rPr>
          <w:rFonts w:eastAsia="Times New Roman" w:cs="Times New Roman"/>
          <w:b/>
          <w:bCs/>
          <w:color w:val="000000"/>
          <w:szCs w:val="28"/>
        </w:rPr>
        <w:t>1. Đối với cấp uỷ cấp trên trực tiếp:</w:t>
      </w:r>
    </w:p>
    <w:p w:rsidR="00CC7AD0" w:rsidRPr="00CC7AD0" w:rsidRDefault="00CC7AD0" w:rsidP="00CC7AD0">
      <w:pPr>
        <w:spacing w:before="120" w:after="120"/>
        <w:ind w:firstLine="720"/>
        <w:jc w:val="both"/>
        <w:rPr>
          <w:rFonts w:eastAsia="Times New Roman" w:cs="Times New Roman"/>
          <w:color w:val="000000"/>
          <w:szCs w:val="28"/>
        </w:rPr>
      </w:pPr>
      <w:r w:rsidRPr="00CC7AD0">
        <w:rPr>
          <w:rFonts w:eastAsia="Times New Roman" w:cs="Times New Roman"/>
          <w:color w:val="000000"/>
          <w:szCs w:val="28"/>
        </w:rPr>
        <w:t>Chịu sự lãnh đạo toàn diện, tuyệt đối, định kỳ báo cáo đầy đủ kịp thời hoạt động của chi bộ với Đảng uỷ cấp trên. Đồng thời vận dụng sáng tạo các chỉ thị, nghị quyết của đảng uỷ cấp trên vào tình hình thực tế hoạt động của chi bộ, lãnh đạo, chỉ đạo mang lại hiệu quả thiết thực.</w:t>
      </w:r>
    </w:p>
    <w:p w:rsidR="00CC7AD0" w:rsidRPr="00CC7AD0" w:rsidRDefault="00CC7AD0" w:rsidP="00CC7AD0">
      <w:pPr>
        <w:spacing w:before="120" w:after="120"/>
        <w:ind w:firstLine="720"/>
        <w:jc w:val="both"/>
        <w:rPr>
          <w:rFonts w:eastAsia="Times New Roman" w:cs="Times New Roman"/>
          <w:color w:val="000000"/>
          <w:szCs w:val="28"/>
        </w:rPr>
      </w:pPr>
      <w:r w:rsidRPr="003976EA">
        <w:rPr>
          <w:rFonts w:eastAsia="Times New Roman" w:cs="Times New Roman"/>
          <w:b/>
          <w:bCs/>
          <w:color w:val="000000"/>
          <w:szCs w:val="28"/>
        </w:rPr>
        <w:t>2. Đối với các đoàn thể quần chúng:</w:t>
      </w:r>
    </w:p>
    <w:p w:rsidR="00CC7AD0" w:rsidRDefault="00CC7AD0" w:rsidP="00CC7AD0">
      <w:pPr>
        <w:spacing w:before="120" w:after="120"/>
        <w:ind w:firstLine="720"/>
        <w:jc w:val="both"/>
        <w:rPr>
          <w:rFonts w:eastAsia="Times New Roman" w:cs="Times New Roman"/>
          <w:color w:val="000000"/>
          <w:szCs w:val="28"/>
        </w:rPr>
      </w:pPr>
      <w:r w:rsidRPr="00CC7AD0">
        <w:rPr>
          <w:rFonts w:eastAsia="Times New Roman" w:cs="Times New Roman"/>
          <w:color w:val="000000"/>
          <w:szCs w:val="28"/>
        </w:rPr>
        <w:t>Định kỳ hàng tháng, quý hoặc khi có yêu cầu, chi uỷ làm việc với các đoàn thể, nắm tình hình hoạt động của từng đoàn thể để có chủ trương, biện pháp lãnh đạo, chỉ đạo</w:t>
      </w:r>
      <w:r w:rsidRPr="00CC7AD0">
        <w:rPr>
          <w:rFonts w:eastAsia="Times New Roman" w:cs="Times New Roman"/>
          <w:color w:val="666666"/>
          <w:szCs w:val="28"/>
        </w:rPr>
        <w:t> </w:t>
      </w:r>
      <w:r w:rsidRPr="00CC7AD0">
        <w:rPr>
          <w:rFonts w:eastAsia="Times New Roman" w:cs="Times New Roman"/>
          <w:color w:val="000000"/>
          <w:szCs w:val="28"/>
        </w:rPr>
        <w:t>kịp thời.</w:t>
      </w:r>
    </w:p>
    <w:p w:rsidR="004C4DA5" w:rsidRPr="00CC7AD0" w:rsidRDefault="004C4DA5" w:rsidP="00CC7AD0">
      <w:pPr>
        <w:spacing w:before="120" w:after="120"/>
        <w:ind w:firstLine="720"/>
        <w:jc w:val="both"/>
        <w:rPr>
          <w:rFonts w:eastAsia="Times New Roman" w:cs="Times New Roman"/>
          <w:color w:val="000000"/>
          <w:szCs w:val="28"/>
        </w:rPr>
      </w:pPr>
    </w:p>
    <w:p w:rsidR="003976EA" w:rsidRPr="003976EA" w:rsidRDefault="004C4DA5" w:rsidP="004C4DA5">
      <w:pPr>
        <w:jc w:val="center"/>
        <w:rPr>
          <w:b/>
          <w:szCs w:val="28"/>
          <w:lang w:val="it-IT"/>
        </w:rPr>
      </w:pPr>
      <w:r>
        <w:rPr>
          <w:b/>
          <w:szCs w:val="28"/>
          <w:lang w:val="it-IT"/>
        </w:rPr>
        <w:lastRenderedPageBreak/>
        <w:t>CHƯƠNG V</w:t>
      </w:r>
    </w:p>
    <w:p w:rsidR="003976EA" w:rsidRPr="003976EA" w:rsidRDefault="003976EA" w:rsidP="004C4DA5">
      <w:pPr>
        <w:jc w:val="center"/>
        <w:rPr>
          <w:b/>
          <w:szCs w:val="28"/>
          <w:lang w:val="it-IT"/>
        </w:rPr>
      </w:pPr>
      <w:r w:rsidRPr="003976EA">
        <w:rPr>
          <w:b/>
          <w:szCs w:val="28"/>
          <w:lang w:val="it-IT"/>
        </w:rPr>
        <w:t>CHẾ ĐỘ SINH HOẠT CHI BỘ - QUỸ VÀ QUY CHẾ SỬ DỤNG</w:t>
      </w:r>
    </w:p>
    <w:p w:rsidR="003976EA" w:rsidRPr="003976EA" w:rsidRDefault="003976EA" w:rsidP="004C4DA5">
      <w:pPr>
        <w:spacing w:before="120" w:after="120" w:line="400" w:lineRule="exact"/>
        <w:jc w:val="both"/>
        <w:rPr>
          <w:b/>
          <w:szCs w:val="28"/>
          <w:lang w:val="it-IT"/>
        </w:rPr>
      </w:pPr>
      <w:r w:rsidRPr="003976EA">
        <w:rPr>
          <w:b/>
          <w:szCs w:val="28"/>
          <w:lang w:val="it-IT"/>
        </w:rPr>
        <w:t xml:space="preserve">Điều </w:t>
      </w:r>
      <w:r w:rsidR="004C4DA5">
        <w:rPr>
          <w:b/>
          <w:szCs w:val="28"/>
          <w:lang w:val="it-IT"/>
        </w:rPr>
        <w:t>13</w:t>
      </w:r>
      <w:r w:rsidRPr="003976EA">
        <w:rPr>
          <w:b/>
          <w:szCs w:val="28"/>
          <w:lang w:val="it-IT"/>
        </w:rPr>
        <w:t>: Sinh hoạt chi bộ</w:t>
      </w:r>
    </w:p>
    <w:p w:rsidR="003976EA" w:rsidRPr="003976EA" w:rsidRDefault="003976EA" w:rsidP="004C4DA5">
      <w:pPr>
        <w:spacing w:before="120" w:after="120"/>
        <w:jc w:val="both"/>
        <w:rPr>
          <w:szCs w:val="28"/>
        </w:rPr>
      </w:pPr>
      <w:r w:rsidRPr="003976EA">
        <w:rPr>
          <w:szCs w:val="28"/>
          <w:lang w:val="it-IT"/>
        </w:rPr>
        <w:tab/>
      </w:r>
      <w:r w:rsidRPr="003976EA">
        <w:rPr>
          <w:szCs w:val="28"/>
        </w:rPr>
        <w:t>1. Hàng tháng chi bộ sinh hoạt định kỳ một lần, vào  một ngày tuần thứ tư trong tháng . Ngày sinh hoạt  theo kế hoạch, lịch công tác cụ thể, phù hợp thực tế. Có thể thay đổi thời gian sinh hoạt theo kế hoạch cụ thể của chi bộ. Thực hiện sinh hoạt chi bộ trên nguyên tắc tập trung dân chủ; thiểu số phục tùng đa số.</w:t>
      </w:r>
    </w:p>
    <w:p w:rsidR="003976EA" w:rsidRPr="003976EA" w:rsidRDefault="003976EA" w:rsidP="004C4DA5">
      <w:pPr>
        <w:spacing w:before="120" w:after="120"/>
        <w:jc w:val="both"/>
        <w:rPr>
          <w:szCs w:val="28"/>
        </w:rPr>
      </w:pPr>
      <w:r w:rsidRPr="003976EA">
        <w:rPr>
          <w:szCs w:val="28"/>
        </w:rPr>
        <w:tab/>
        <w:t>2. Nội dung sinh hoạt do chi uỷ chuẩn bị từ trước trong đó:</w:t>
      </w:r>
    </w:p>
    <w:p w:rsidR="003976EA" w:rsidRPr="003976EA" w:rsidRDefault="005828BC" w:rsidP="004C4DA5">
      <w:pPr>
        <w:spacing w:before="120" w:after="120"/>
        <w:jc w:val="both"/>
        <w:rPr>
          <w:szCs w:val="28"/>
        </w:rPr>
      </w:pPr>
      <w:r>
        <w:rPr>
          <w:szCs w:val="28"/>
        </w:rPr>
        <w:tab/>
      </w:r>
      <w:r w:rsidR="003976EA" w:rsidRPr="003976EA">
        <w:rPr>
          <w:szCs w:val="28"/>
        </w:rPr>
        <w:t>Sơ kết đánh giá sự lãnh đạo, chỉ đạo của chi bộ trên các lĩnh vực công tác trong tháng  qua; Đánh giá công tác vận động quần chúng, công tác phát triển đảng viên; Đáng giá công tác quản lý cán bộ, công tác phê và tự phê bình; Đánh giá việc thực hiện các Chỉ thị, Nghị quyết của cấp trên và những điều cấm đảng viên không được làm; kiểm tra công tác thu đóng đảng phí...</w:t>
      </w:r>
      <w:r>
        <w:rPr>
          <w:szCs w:val="28"/>
        </w:rPr>
        <w:t xml:space="preserve">; </w:t>
      </w:r>
      <w:r w:rsidR="003976EA" w:rsidRPr="003976EA">
        <w:rPr>
          <w:szCs w:val="28"/>
        </w:rPr>
        <w:t>Triển khai Kế hoạch, chương trình công tác và mục tiêu nhiệm vụ của chi bộ trong tháng tới.</w:t>
      </w:r>
    </w:p>
    <w:p w:rsidR="003976EA" w:rsidRPr="003976EA" w:rsidRDefault="003976EA" w:rsidP="004C4DA5">
      <w:pPr>
        <w:spacing w:before="120" w:after="120"/>
        <w:jc w:val="both"/>
        <w:rPr>
          <w:szCs w:val="28"/>
        </w:rPr>
      </w:pPr>
      <w:r w:rsidRPr="003976EA">
        <w:rPr>
          <w:szCs w:val="28"/>
        </w:rPr>
        <w:tab/>
        <w:t>3. Nghị quyết của chi bộ là quyết định cao nhất, mọi đảng viên cán bộ trong chi bộ đều phải thực hiện nghiêm chỉnh.</w:t>
      </w:r>
    </w:p>
    <w:p w:rsidR="003976EA" w:rsidRPr="003976EA" w:rsidRDefault="003976EA" w:rsidP="004C4DA5">
      <w:pPr>
        <w:spacing w:before="120" w:after="120"/>
        <w:jc w:val="both"/>
        <w:rPr>
          <w:szCs w:val="28"/>
        </w:rPr>
      </w:pPr>
      <w:r w:rsidRPr="003976EA">
        <w:rPr>
          <w:szCs w:val="28"/>
        </w:rPr>
        <w:tab/>
        <w:t>4. Hàng năm, mọi đảng viên, cán bộ đều phải thực hiện tự phê bình và phê bình trước tổ Đảng sau đó thông qua chị bộ duyệt và biểu quyết.</w:t>
      </w:r>
    </w:p>
    <w:p w:rsidR="003976EA" w:rsidRPr="003976EA" w:rsidRDefault="003976EA" w:rsidP="004C4DA5">
      <w:pPr>
        <w:spacing w:before="120" w:after="120"/>
        <w:jc w:val="both"/>
        <w:rPr>
          <w:b/>
          <w:szCs w:val="28"/>
        </w:rPr>
      </w:pPr>
      <w:r w:rsidRPr="003976EA">
        <w:rPr>
          <w:b/>
          <w:szCs w:val="28"/>
        </w:rPr>
        <w:t xml:space="preserve">Điều </w:t>
      </w:r>
      <w:r w:rsidR="005828BC">
        <w:rPr>
          <w:b/>
          <w:szCs w:val="28"/>
        </w:rPr>
        <w:t>14.</w:t>
      </w:r>
      <w:r w:rsidRPr="003976EA">
        <w:rPr>
          <w:b/>
          <w:szCs w:val="28"/>
        </w:rPr>
        <w:t xml:space="preserve"> Quỹ và quy chế sử dụng</w:t>
      </w:r>
    </w:p>
    <w:p w:rsidR="003976EA" w:rsidRPr="003976EA" w:rsidRDefault="003976EA" w:rsidP="004C4DA5">
      <w:pPr>
        <w:spacing w:before="120" w:after="120"/>
        <w:jc w:val="both"/>
        <w:rPr>
          <w:szCs w:val="28"/>
        </w:rPr>
      </w:pPr>
      <w:r w:rsidRPr="003976EA">
        <w:rPr>
          <w:szCs w:val="28"/>
        </w:rPr>
        <w:tab/>
        <w:t>1. Quỹ của chi bộ: gồm tiền Đảng phí của chi bộ được phép trích lại; Tiền của cấp trên cấp cho chi bộ đề phục vụ hoạt động; tiền khen thưởng cho tập thể chi bộ.</w:t>
      </w:r>
    </w:p>
    <w:p w:rsidR="003976EA" w:rsidRPr="003976EA" w:rsidRDefault="003976EA" w:rsidP="004C4DA5">
      <w:pPr>
        <w:spacing w:before="120" w:after="120"/>
        <w:jc w:val="both"/>
        <w:rPr>
          <w:szCs w:val="28"/>
        </w:rPr>
      </w:pPr>
      <w:r w:rsidRPr="003976EA">
        <w:rPr>
          <w:szCs w:val="28"/>
        </w:rPr>
        <w:tab/>
        <w:t>2. Quy chế sử dụng quỹ của chi bộ: sử dụng quỹ của chi bộ trong các trường hợp sau đây:</w:t>
      </w:r>
    </w:p>
    <w:p w:rsidR="003976EA" w:rsidRPr="003976EA" w:rsidRDefault="003976EA" w:rsidP="004C4DA5">
      <w:pPr>
        <w:spacing w:before="120" w:after="120"/>
        <w:jc w:val="both"/>
        <w:rPr>
          <w:szCs w:val="28"/>
          <w:lang w:val="it-IT"/>
        </w:rPr>
      </w:pPr>
      <w:r w:rsidRPr="003976EA">
        <w:rPr>
          <w:szCs w:val="28"/>
        </w:rPr>
        <w:tab/>
      </w:r>
      <w:r w:rsidRPr="003976EA">
        <w:rPr>
          <w:szCs w:val="28"/>
          <w:lang w:val="it-IT"/>
        </w:rPr>
        <w:t>- Chi mua sổ sách tài liệu cho chi bộ.</w:t>
      </w:r>
    </w:p>
    <w:p w:rsidR="003976EA" w:rsidRPr="003976EA" w:rsidRDefault="003976EA" w:rsidP="004C4DA5">
      <w:pPr>
        <w:spacing w:before="120" w:after="120"/>
        <w:jc w:val="both"/>
        <w:rPr>
          <w:szCs w:val="28"/>
          <w:lang w:val="it-IT"/>
        </w:rPr>
      </w:pPr>
      <w:r w:rsidRPr="003976EA">
        <w:rPr>
          <w:szCs w:val="28"/>
          <w:lang w:val="it-IT"/>
        </w:rPr>
        <w:tab/>
        <w:t>- Chi cho trang trí, tiền nước, bồi dưỡng giảng viên, đại biểu trong hội nghị sơ tổng kết, đại hội; liên hoan tổng kết cuối năm.</w:t>
      </w:r>
    </w:p>
    <w:p w:rsidR="003976EA" w:rsidRPr="003976EA" w:rsidRDefault="003976EA" w:rsidP="004C4DA5">
      <w:pPr>
        <w:spacing w:before="120" w:after="120"/>
        <w:jc w:val="both"/>
        <w:rPr>
          <w:spacing w:val="-8"/>
          <w:szCs w:val="28"/>
        </w:rPr>
      </w:pPr>
      <w:r w:rsidRPr="003976EA">
        <w:rPr>
          <w:szCs w:val="28"/>
          <w:lang w:val="it-IT"/>
        </w:rPr>
        <w:tab/>
      </w:r>
      <w:r w:rsidRPr="003976EA">
        <w:rPr>
          <w:spacing w:val="-8"/>
          <w:szCs w:val="28"/>
        </w:rPr>
        <w:t>- Chi cho khen thưởng cá nhân, tập thể có thành tích xuất sắc trên các lĩnh vực;</w:t>
      </w:r>
    </w:p>
    <w:p w:rsidR="003976EA" w:rsidRPr="003976EA" w:rsidRDefault="003976EA" w:rsidP="004C4DA5">
      <w:pPr>
        <w:spacing w:before="120" w:after="120"/>
        <w:jc w:val="both"/>
        <w:rPr>
          <w:szCs w:val="28"/>
        </w:rPr>
      </w:pPr>
      <w:r w:rsidRPr="003976EA">
        <w:rPr>
          <w:szCs w:val="28"/>
        </w:rPr>
        <w:tab/>
        <w:t>- Chi cho việc chúc mừng ngoại giao thăm viếng;</w:t>
      </w:r>
    </w:p>
    <w:p w:rsidR="003976EA" w:rsidRPr="003976EA" w:rsidRDefault="003976EA" w:rsidP="004C4DA5">
      <w:pPr>
        <w:spacing w:before="120" w:after="120"/>
        <w:jc w:val="both"/>
        <w:rPr>
          <w:szCs w:val="28"/>
        </w:rPr>
      </w:pPr>
      <w:r w:rsidRPr="003976EA">
        <w:rPr>
          <w:szCs w:val="28"/>
        </w:rPr>
        <w:t>Tập thể chi bộ thống nhất quyết định, đảm bảo nguyên tắc hợp lý và cân đối.</w:t>
      </w:r>
    </w:p>
    <w:p w:rsidR="003976EA" w:rsidRPr="003976EA" w:rsidRDefault="003976EA" w:rsidP="004C4DA5">
      <w:pPr>
        <w:spacing w:before="120" w:after="120"/>
        <w:jc w:val="both"/>
        <w:rPr>
          <w:szCs w:val="28"/>
        </w:rPr>
      </w:pPr>
      <w:r w:rsidRPr="003976EA">
        <w:rPr>
          <w:szCs w:val="28"/>
        </w:rPr>
        <w:tab/>
        <w:t>3. Quyết toán báo cáo: Định kỳ 6 tháng một lần thủ quỹ tổng hợp báo cáo chi uỷ và chi bộ.</w:t>
      </w:r>
    </w:p>
    <w:p w:rsidR="003976EA" w:rsidRPr="005828BC" w:rsidRDefault="003976EA" w:rsidP="005828BC">
      <w:pPr>
        <w:spacing w:before="120" w:after="120"/>
        <w:jc w:val="both"/>
        <w:rPr>
          <w:szCs w:val="28"/>
        </w:rPr>
      </w:pPr>
      <w:r w:rsidRPr="003976EA">
        <w:rPr>
          <w:szCs w:val="28"/>
        </w:rPr>
        <w:tab/>
        <w:t>4. Thu đảng phí được trích từ quĩ tiền lương của đảng viên; thời gian thu cùng ngày sinh hoạt chi bộ hàng tháng.</w:t>
      </w:r>
    </w:p>
    <w:p w:rsidR="005828BC" w:rsidRDefault="00CC7AD0" w:rsidP="005828BC">
      <w:pPr>
        <w:ind w:firstLine="567"/>
        <w:jc w:val="center"/>
        <w:rPr>
          <w:rFonts w:eastAsia="Times New Roman" w:cs="Times New Roman"/>
          <w:b/>
          <w:bCs/>
          <w:color w:val="000000"/>
          <w:szCs w:val="28"/>
        </w:rPr>
      </w:pPr>
      <w:r w:rsidRPr="003976EA">
        <w:rPr>
          <w:rFonts w:eastAsia="Times New Roman" w:cs="Times New Roman"/>
          <w:b/>
          <w:bCs/>
          <w:color w:val="000000"/>
          <w:szCs w:val="28"/>
        </w:rPr>
        <w:t> CHƯƠNG V</w:t>
      </w:r>
      <w:r w:rsidR="005828BC">
        <w:rPr>
          <w:rFonts w:eastAsia="Times New Roman" w:cs="Times New Roman"/>
          <w:b/>
          <w:bCs/>
          <w:color w:val="000000"/>
          <w:szCs w:val="28"/>
        </w:rPr>
        <w:t>I</w:t>
      </w:r>
    </w:p>
    <w:p w:rsidR="00CC7AD0" w:rsidRPr="00CC7AD0" w:rsidRDefault="00CC7AD0" w:rsidP="005828BC">
      <w:pPr>
        <w:ind w:firstLine="567"/>
        <w:jc w:val="center"/>
        <w:rPr>
          <w:rFonts w:eastAsia="Times New Roman" w:cs="Times New Roman"/>
          <w:color w:val="000000"/>
          <w:szCs w:val="28"/>
        </w:rPr>
      </w:pPr>
      <w:r w:rsidRPr="003976EA">
        <w:rPr>
          <w:rFonts w:eastAsia="Times New Roman" w:cs="Times New Roman"/>
          <w:b/>
          <w:bCs/>
          <w:color w:val="000000"/>
          <w:szCs w:val="28"/>
        </w:rPr>
        <w:t xml:space="preserve"> TỔ CHỨC THỰC HIỆN</w:t>
      </w:r>
    </w:p>
    <w:p w:rsidR="00CC7AD0" w:rsidRPr="00CC7AD0" w:rsidRDefault="00CC7AD0" w:rsidP="00CC7AD0">
      <w:pPr>
        <w:spacing w:before="120" w:after="120"/>
        <w:ind w:firstLine="567"/>
        <w:jc w:val="both"/>
        <w:rPr>
          <w:rFonts w:eastAsia="Times New Roman" w:cs="Times New Roman"/>
          <w:color w:val="000000"/>
          <w:szCs w:val="28"/>
        </w:rPr>
      </w:pPr>
      <w:r w:rsidRPr="003976EA">
        <w:rPr>
          <w:rFonts w:eastAsia="Times New Roman" w:cs="Times New Roman"/>
          <w:b/>
          <w:bCs/>
          <w:color w:val="000000"/>
          <w:szCs w:val="28"/>
        </w:rPr>
        <w:t>Điều 1</w:t>
      </w:r>
      <w:r w:rsidR="005828BC">
        <w:rPr>
          <w:rFonts w:eastAsia="Times New Roman" w:cs="Times New Roman"/>
          <w:b/>
          <w:bCs/>
          <w:color w:val="000000"/>
          <w:szCs w:val="28"/>
        </w:rPr>
        <w:t>5</w:t>
      </w:r>
      <w:r w:rsidRPr="003976EA">
        <w:rPr>
          <w:rFonts w:eastAsia="Times New Roman" w:cs="Times New Roman"/>
          <w:b/>
          <w:bCs/>
          <w:color w:val="000000"/>
          <w:szCs w:val="28"/>
        </w:rPr>
        <w:t>. </w:t>
      </w:r>
      <w:r w:rsidRPr="00CC7AD0">
        <w:rPr>
          <w:rFonts w:eastAsia="Times New Roman" w:cs="Times New Roman"/>
          <w:color w:val="000000"/>
          <w:szCs w:val="28"/>
        </w:rPr>
        <w:t>Quy chế này được phổ biến đến từng đảng viên trong chi bộ và các tổ chức đoàn thể trong trường để được quán triệt và tổ chức thực hiện.</w:t>
      </w:r>
    </w:p>
    <w:p w:rsidR="00CC7AD0" w:rsidRPr="00CC7AD0" w:rsidRDefault="00CC7AD0" w:rsidP="00CC7AD0">
      <w:pPr>
        <w:spacing w:before="120" w:after="120"/>
        <w:ind w:firstLine="567"/>
        <w:jc w:val="both"/>
        <w:rPr>
          <w:rFonts w:eastAsia="Times New Roman" w:cs="Times New Roman"/>
          <w:color w:val="000000"/>
          <w:szCs w:val="28"/>
        </w:rPr>
      </w:pPr>
      <w:r w:rsidRPr="00CC7AD0">
        <w:rPr>
          <w:rFonts w:eastAsia="Times New Roman" w:cs="Times New Roman"/>
          <w:color w:val="000000"/>
          <w:szCs w:val="28"/>
        </w:rPr>
        <w:t>Quá trình thực hiện, chi ủy và chi bộ tiếp tục rút kinh nghiệm để bổ sung hoặc sửa đổi quy chế cho phù hợp với tình hình thực tế. </w:t>
      </w:r>
    </w:p>
    <w:p w:rsidR="003976EA" w:rsidRPr="003976EA" w:rsidRDefault="005828BC" w:rsidP="003976EA">
      <w:pPr>
        <w:spacing w:line="400" w:lineRule="exact"/>
        <w:jc w:val="both"/>
        <w:rPr>
          <w:szCs w:val="28"/>
        </w:rPr>
      </w:pPr>
      <w:r>
        <w:rPr>
          <w:rFonts w:eastAsia="Times New Roman" w:cs="Times New Roman"/>
          <w:b/>
          <w:bCs/>
          <w:color w:val="000000"/>
          <w:szCs w:val="28"/>
        </w:rPr>
        <w:lastRenderedPageBreak/>
        <w:tab/>
      </w:r>
      <w:r w:rsidR="00CC7AD0" w:rsidRPr="003976EA">
        <w:rPr>
          <w:rFonts w:eastAsia="Times New Roman" w:cs="Times New Roman"/>
          <w:b/>
          <w:bCs/>
          <w:color w:val="000000"/>
          <w:szCs w:val="28"/>
        </w:rPr>
        <w:t>Điều 1</w:t>
      </w:r>
      <w:r>
        <w:rPr>
          <w:rFonts w:eastAsia="Times New Roman" w:cs="Times New Roman"/>
          <w:b/>
          <w:bCs/>
          <w:color w:val="000000"/>
          <w:szCs w:val="28"/>
        </w:rPr>
        <w:t>6</w:t>
      </w:r>
      <w:r w:rsidR="00CC7AD0" w:rsidRPr="003976EA">
        <w:rPr>
          <w:rFonts w:eastAsia="Times New Roman" w:cs="Times New Roman"/>
          <w:b/>
          <w:bCs/>
          <w:color w:val="000000"/>
          <w:szCs w:val="28"/>
        </w:rPr>
        <w:t>. </w:t>
      </w:r>
      <w:r w:rsidR="003976EA" w:rsidRPr="003976EA">
        <w:rPr>
          <w:szCs w:val="28"/>
        </w:rPr>
        <w:t>Các đồng chí đảng viên có trách nhiệm thi hành nghiêm chỉnh quy chế làm việc của chi bộ và phản ánh với bí thư chi bộ những vấn đề cần bổ sung sửa đổi. Qui chế này có hiệu lực kể từ ngày ký và thực hiện đến khi có qui chế mới thay thế./.</w:t>
      </w:r>
    </w:p>
    <w:p w:rsidR="00CE6D86" w:rsidRDefault="00CE6D86" w:rsidP="003976EA">
      <w:pPr>
        <w:jc w:val="both"/>
        <w:rPr>
          <w:szCs w:val="28"/>
        </w:rPr>
      </w:pPr>
    </w:p>
    <w:p w:rsidR="005828BC" w:rsidRDefault="005828BC" w:rsidP="005828BC">
      <w:pPr>
        <w:spacing w:line="400" w:lineRule="exact"/>
        <w:jc w:val="both"/>
        <w:rPr>
          <w:sz w:val="28"/>
          <w:szCs w:val="28"/>
        </w:rPr>
      </w:pPr>
    </w:p>
    <w:tbl>
      <w:tblPr>
        <w:tblW w:w="0" w:type="auto"/>
        <w:tblLook w:val="01E0" w:firstRow="1" w:lastRow="1" w:firstColumn="1" w:lastColumn="1" w:noHBand="0" w:noVBand="0"/>
      </w:tblPr>
      <w:tblGrid>
        <w:gridCol w:w="4644"/>
        <w:gridCol w:w="4644"/>
      </w:tblGrid>
      <w:tr w:rsidR="005828BC" w:rsidRPr="00D53DD7" w:rsidTr="00E44B28">
        <w:tc>
          <w:tcPr>
            <w:tcW w:w="4644" w:type="dxa"/>
            <w:shd w:val="clear" w:color="auto" w:fill="auto"/>
          </w:tcPr>
          <w:p w:rsidR="005828BC" w:rsidRPr="00D53DD7" w:rsidRDefault="005828BC" w:rsidP="00E44B28">
            <w:pPr>
              <w:rPr>
                <w:i/>
                <w:lang w:val="nb-NO"/>
              </w:rPr>
            </w:pPr>
            <w:r w:rsidRPr="00D53DD7">
              <w:rPr>
                <w:b/>
                <w:lang w:val="nb-NO"/>
              </w:rPr>
              <w:t>Nơi nhận</w:t>
            </w:r>
            <w:r w:rsidRPr="00D53DD7">
              <w:rPr>
                <w:i/>
                <w:lang w:val="nb-NO"/>
              </w:rPr>
              <w:t>:</w:t>
            </w:r>
          </w:p>
          <w:p w:rsidR="005828BC" w:rsidRPr="00D53DD7" w:rsidRDefault="005828BC" w:rsidP="00E44B28">
            <w:pPr>
              <w:rPr>
                <w:sz w:val="22"/>
                <w:lang w:val="nb-NO"/>
              </w:rPr>
            </w:pPr>
            <w:r w:rsidRPr="00D53DD7">
              <w:rPr>
                <w:sz w:val="22"/>
                <w:lang w:val="nb-NO"/>
              </w:rPr>
              <w:t>- Đảng uỷ ( để BC)</w:t>
            </w:r>
            <w:r>
              <w:rPr>
                <w:sz w:val="22"/>
                <w:lang w:val="nb-NO"/>
              </w:rPr>
              <w:t>;</w:t>
            </w:r>
          </w:p>
          <w:p w:rsidR="005828BC" w:rsidRPr="00D53DD7" w:rsidRDefault="005828BC" w:rsidP="00E44B28">
            <w:pPr>
              <w:rPr>
                <w:sz w:val="22"/>
                <w:lang w:val="it-IT"/>
              </w:rPr>
            </w:pPr>
            <w:r w:rsidRPr="00D53DD7">
              <w:rPr>
                <w:sz w:val="22"/>
                <w:lang w:val="it-IT"/>
              </w:rPr>
              <w:t>- Chi uỷ viên</w:t>
            </w:r>
            <w:r>
              <w:rPr>
                <w:sz w:val="22"/>
                <w:lang w:val="it-IT"/>
              </w:rPr>
              <w:t>;</w:t>
            </w:r>
          </w:p>
          <w:p w:rsidR="005828BC" w:rsidRPr="00D53DD7" w:rsidRDefault="005828BC" w:rsidP="00E44B28">
            <w:pPr>
              <w:rPr>
                <w:sz w:val="28"/>
                <w:szCs w:val="28"/>
                <w:lang w:val="it-IT"/>
              </w:rPr>
            </w:pPr>
            <w:r w:rsidRPr="00D53DD7">
              <w:rPr>
                <w:sz w:val="22"/>
                <w:lang w:val="it-IT"/>
              </w:rPr>
              <w:t>- Lưu.</w:t>
            </w:r>
          </w:p>
        </w:tc>
        <w:tc>
          <w:tcPr>
            <w:tcW w:w="4644" w:type="dxa"/>
            <w:shd w:val="clear" w:color="auto" w:fill="auto"/>
          </w:tcPr>
          <w:p w:rsidR="005828BC" w:rsidRPr="00D53DD7" w:rsidRDefault="005828BC" w:rsidP="00E44B28">
            <w:pPr>
              <w:jc w:val="center"/>
              <w:rPr>
                <w:b/>
                <w:szCs w:val="28"/>
              </w:rPr>
            </w:pPr>
            <w:r>
              <w:rPr>
                <w:b/>
                <w:szCs w:val="28"/>
              </w:rPr>
              <w:t>T/</w:t>
            </w:r>
            <w:r w:rsidRPr="00D53DD7">
              <w:rPr>
                <w:b/>
                <w:szCs w:val="28"/>
              </w:rPr>
              <w:t>M CHI BỘ</w:t>
            </w:r>
          </w:p>
          <w:p w:rsidR="005828BC" w:rsidRPr="00D53DD7" w:rsidRDefault="005828BC" w:rsidP="00E44B28">
            <w:pPr>
              <w:jc w:val="center"/>
              <w:rPr>
                <w:b/>
                <w:sz w:val="28"/>
                <w:szCs w:val="28"/>
              </w:rPr>
            </w:pPr>
            <w:r w:rsidRPr="00D53DD7">
              <w:rPr>
                <w:b/>
                <w:sz w:val="28"/>
                <w:szCs w:val="28"/>
              </w:rPr>
              <w:t>Bí thư</w:t>
            </w:r>
          </w:p>
          <w:p w:rsidR="005828BC" w:rsidRPr="00D53DD7" w:rsidRDefault="005828BC" w:rsidP="00E44B28">
            <w:pPr>
              <w:jc w:val="center"/>
              <w:rPr>
                <w:sz w:val="28"/>
                <w:szCs w:val="28"/>
              </w:rPr>
            </w:pPr>
          </w:p>
          <w:p w:rsidR="005828BC" w:rsidRDefault="005828BC" w:rsidP="00E44B28">
            <w:pPr>
              <w:jc w:val="center"/>
              <w:rPr>
                <w:sz w:val="28"/>
                <w:szCs w:val="28"/>
              </w:rPr>
            </w:pPr>
          </w:p>
          <w:p w:rsidR="005828BC" w:rsidRPr="00D53DD7" w:rsidRDefault="005828BC" w:rsidP="00E44B28">
            <w:pPr>
              <w:jc w:val="center"/>
              <w:rPr>
                <w:sz w:val="28"/>
                <w:szCs w:val="28"/>
              </w:rPr>
            </w:pPr>
          </w:p>
          <w:p w:rsidR="005828BC" w:rsidRPr="00D53DD7" w:rsidRDefault="005828BC" w:rsidP="00E44B28">
            <w:pPr>
              <w:jc w:val="center"/>
              <w:rPr>
                <w:sz w:val="28"/>
                <w:szCs w:val="28"/>
              </w:rPr>
            </w:pPr>
          </w:p>
          <w:p w:rsidR="005828BC" w:rsidRPr="00D53DD7" w:rsidRDefault="005828BC" w:rsidP="00E44B28">
            <w:pPr>
              <w:jc w:val="center"/>
              <w:rPr>
                <w:b/>
                <w:sz w:val="28"/>
                <w:szCs w:val="28"/>
              </w:rPr>
            </w:pPr>
            <w:r w:rsidRPr="00D53DD7">
              <w:rPr>
                <w:b/>
                <w:sz w:val="28"/>
                <w:szCs w:val="28"/>
              </w:rPr>
              <w:t>Nguyễn Thị Kim Oanh</w:t>
            </w:r>
          </w:p>
        </w:tc>
      </w:tr>
    </w:tbl>
    <w:p w:rsidR="005828BC" w:rsidRPr="003976EA" w:rsidRDefault="005828BC" w:rsidP="003976EA">
      <w:pPr>
        <w:jc w:val="both"/>
        <w:rPr>
          <w:szCs w:val="28"/>
        </w:rPr>
      </w:pPr>
    </w:p>
    <w:sectPr w:rsidR="005828BC" w:rsidRPr="003976EA" w:rsidSect="00FD0B20">
      <w:pgSz w:w="11907" w:h="16840" w:code="9"/>
      <w:pgMar w:top="1134" w:right="851"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AD0"/>
    <w:rsid w:val="0037264A"/>
    <w:rsid w:val="003976EA"/>
    <w:rsid w:val="004C4DA5"/>
    <w:rsid w:val="005828BC"/>
    <w:rsid w:val="005E5966"/>
    <w:rsid w:val="006A5266"/>
    <w:rsid w:val="006B7A01"/>
    <w:rsid w:val="00834014"/>
    <w:rsid w:val="008B2D1F"/>
    <w:rsid w:val="00905CD5"/>
    <w:rsid w:val="009566E5"/>
    <w:rsid w:val="009D1A3B"/>
    <w:rsid w:val="009F7D50"/>
    <w:rsid w:val="00A10F90"/>
    <w:rsid w:val="00AB4FCF"/>
    <w:rsid w:val="00B23451"/>
    <w:rsid w:val="00BA3A50"/>
    <w:rsid w:val="00C01F1F"/>
    <w:rsid w:val="00CC7AD0"/>
    <w:rsid w:val="00CE6D86"/>
    <w:rsid w:val="00DA5E8F"/>
    <w:rsid w:val="00FD0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C7AD0"/>
    <w:rPr>
      <w:b/>
      <w:bCs/>
    </w:rPr>
  </w:style>
  <w:style w:type="character" w:styleId="Emphasis">
    <w:name w:val="Emphasis"/>
    <w:basedOn w:val="DefaultParagraphFont"/>
    <w:uiPriority w:val="20"/>
    <w:qFormat/>
    <w:rsid w:val="00CC7AD0"/>
    <w:rPr>
      <w:i/>
      <w:iCs/>
    </w:rPr>
  </w:style>
  <w:style w:type="character" w:customStyle="1" w:styleId="c3">
    <w:name w:val="c3"/>
    <w:basedOn w:val="DefaultParagraphFont"/>
    <w:rsid w:val="00CC7AD0"/>
  </w:style>
  <w:style w:type="character" w:customStyle="1" w:styleId="apple-converted-space">
    <w:name w:val="apple-converted-space"/>
    <w:basedOn w:val="DefaultParagraphFont"/>
    <w:rsid w:val="00CC7AD0"/>
  </w:style>
  <w:style w:type="paragraph" w:styleId="NormalWeb">
    <w:name w:val="Normal (Web)"/>
    <w:basedOn w:val="Normal"/>
    <w:uiPriority w:val="99"/>
    <w:semiHidden/>
    <w:unhideWhenUsed/>
    <w:rsid w:val="00CC7AD0"/>
    <w:pPr>
      <w:spacing w:before="100" w:beforeAutospacing="1" w:after="100" w:afterAutospacing="1"/>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C7AD0"/>
    <w:rPr>
      <w:b/>
      <w:bCs/>
    </w:rPr>
  </w:style>
  <w:style w:type="character" w:styleId="Emphasis">
    <w:name w:val="Emphasis"/>
    <w:basedOn w:val="DefaultParagraphFont"/>
    <w:uiPriority w:val="20"/>
    <w:qFormat/>
    <w:rsid w:val="00CC7AD0"/>
    <w:rPr>
      <w:i/>
      <w:iCs/>
    </w:rPr>
  </w:style>
  <w:style w:type="character" w:customStyle="1" w:styleId="c3">
    <w:name w:val="c3"/>
    <w:basedOn w:val="DefaultParagraphFont"/>
    <w:rsid w:val="00CC7AD0"/>
  </w:style>
  <w:style w:type="character" w:customStyle="1" w:styleId="apple-converted-space">
    <w:name w:val="apple-converted-space"/>
    <w:basedOn w:val="DefaultParagraphFont"/>
    <w:rsid w:val="00CC7AD0"/>
  </w:style>
  <w:style w:type="paragraph" w:styleId="NormalWeb">
    <w:name w:val="Normal (Web)"/>
    <w:basedOn w:val="Normal"/>
    <w:uiPriority w:val="99"/>
    <w:semiHidden/>
    <w:unhideWhenUsed/>
    <w:rsid w:val="00CC7AD0"/>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546065">
      <w:bodyDiv w:val="1"/>
      <w:marLeft w:val="0"/>
      <w:marRight w:val="0"/>
      <w:marTop w:val="0"/>
      <w:marBottom w:val="0"/>
      <w:divBdr>
        <w:top w:val="none" w:sz="0" w:space="0" w:color="auto"/>
        <w:left w:val="none" w:sz="0" w:space="0" w:color="auto"/>
        <w:bottom w:val="none" w:sz="0" w:space="0" w:color="auto"/>
        <w:right w:val="none" w:sz="0" w:space="0" w:color="auto"/>
      </w:divBdr>
      <w:divsChild>
        <w:div w:id="1814519056">
          <w:marLeft w:val="300"/>
          <w:marRight w:val="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94EB9-FFE3-4317-B473-74C0F0CF7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2008</Words>
  <Characters>11449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cp:lastPrinted>2020-02-25T03:16:00Z</cp:lastPrinted>
  <dcterms:created xsi:type="dcterms:W3CDTF">2020-02-25T02:33:00Z</dcterms:created>
  <dcterms:modified xsi:type="dcterms:W3CDTF">2022-08-18T11:31:00Z</dcterms:modified>
</cp:coreProperties>
</file>