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3"/>
        <w:tblW w:w="10206" w:type="dxa"/>
        <w:tblLook w:val="01E0" w:firstRow="1" w:lastRow="1" w:firstColumn="1" w:lastColumn="1" w:noHBand="0" w:noVBand="0"/>
      </w:tblPr>
      <w:tblGrid>
        <w:gridCol w:w="4395"/>
        <w:gridCol w:w="5811"/>
      </w:tblGrid>
      <w:tr w:rsidR="00E36ACB" w:rsidRPr="009E05A1" w14:paraId="6FB44DC6" w14:textId="77777777" w:rsidTr="009E05A1">
        <w:trPr>
          <w:trHeight w:val="1258"/>
        </w:trPr>
        <w:tc>
          <w:tcPr>
            <w:tcW w:w="4395" w:type="dxa"/>
          </w:tcPr>
          <w:p w14:paraId="20583840" w14:textId="77777777" w:rsidR="009E05A1" w:rsidRDefault="00E36ACB" w:rsidP="009E05A1">
            <w:pPr>
              <w:spacing w:before="20" w:after="0" w:line="240" w:lineRule="auto"/>
              <w:jc w:val="center"/>
              <w:rPr>
                <w:rFonts w:ascii="Times New Roman" w:hAnsi="Times New Roman"/>
                <w:sz w:val="28"/>
                <w:szCs w:val="28"/>
                <w:lang w:val="nl-NL"/>
              </w:rPr>
            </w:pPr>
            <w:r w:rsidRPr="009E05A1">
              <w:rPr>
                <w:rFonts w:ascii="Times New Roman" w:hAnsi="Times New Roman"/>
                <w:sz w:val="28"/>
                <w:szCs w:val="28"/>
                <w:lang w:val="nl-NL"/>
              </w:rPr>
              <w:t>UBND HUYỆN TIÊN LÃNG</w:t>
            </w:r>
          </w:p>
          <w:p w14:paraId="7372B6E1" w14:textId="77777777" w:rsidR="00E36ACB" w:rsidRPr="009E05A1" w:rsidRDefault="00E36ACB" w:rsidP="009E05A1">
            <w:pPr>
              <w:spacing w:before="20" w:after="0" w:line="240" w:lineRule="auto"/>
              <w:jc w:val="center"/>
              <w:rPr>
                <w:rFonts w:ascii="Times New Roman" w:hAnsi="Times New Roman"/>
                <w:sz w:val="28"/>
                <w:szCs w:val="28"/>
                <w:lang w:val="nl-NL"/>
              </w:rPr>
            </w:pPr>
            <w:r w:rsidRPr="009E05A1">
              <w:rPr>
                <w:rFonts w:ascii="Times New Roman" w:hAnsi="Times New Roman"/>
                <w:b/>
                <w:sz w:val="28"/>
                <w:szCs w:val="28"/>
                <w:lang w:val="nl-NL"/>
              </w:rPr>
              <w:t>TRƯỜNG THCS KHỞI NGHĨA</w:t>
            </w:r>
          </w:p>
          <w:p w14:paraId="12DEC875" w14:textId="77777777" w:rsidR="00E36ACB" w:rsidRPr="009E05A1" w:rsidRDefault="00000000" w:rsidP="009E05A1">
            <w:pPr>
              <w:spacing w:after="0" w:line="240" w:lineRule="auto"/>
              <w:jc w:val="center"/>
              <w:rPr>
                <w:rFonts w:ascii="Times New Roman" w:hAnsi="Times New Roman"/>
                <w:sz w:val="28"/>
                <w:szCs w:val="28"/>
                <w:lang w:val="nl-NL"/>
              </w:rPr>
            </w:pPr>
            <w:r>
              <w:rPr>
                <w:rFonts w:ascii="Times New Roman" w:hAnsi="Times New Roman"/>
                <w:noProof/>
                <w:sz w:val="28"/>
                <w:szCs w:val="28"/>
              </w:rPr>
              <w:pict w14:anchorId="2841FF44">
                <v:line id="Straight Connector 5" o:spid="_x0000_s1026" style="position:absolute;left:0;text-align:left;flip:y;z-index:251659264;visibility:visible" from="60.85pt,2.6pt" to="145.9pt,2.6pt"/>
              </w:pict>
            </w:r>
          </w:p>
          <w:p w14:paraId="07BCE794" w14:textId="27F87ADA" w:rsidR="00E36ACB" w:rsidRPr="009E05A1" w:rsidRDefault="00E36ACB" w:rsidP="009E05A1">
            <w:pPr>
              <w:spacing w:after="0" w:line="240" w:lineRule="auto"/>
              <w:jc w:val="center"/>
              <w:rPr>
                <w:rFonts w:ascii="Times New Roman" w:hAnsi="Times New Roman"/>
                <w:sz w:val="28"/>
                <w:szCs w:val="28"/>
                <w:lang w:val="nl-NL"/>
              </w:rPr>
            </w:pPr>
            <w:r w:rsidRPr="009E05A1">
              <w:rPr>
                <w:rFonts w:ascii="Times New Roman" w:hAnsi="Times New Roman"/>
                <w:sz w:val="28"/>
                <w:szCs w:val="28"/>
                <w:lang w:val="nl-NL"/>
              </w:rPr>
              <w:t>Số:</w:t>
            </w:r>
            <w:r w:rsidR="00FA5D40">
              <w:rPr>
                <w:rFonts w:ascii="Times New Roman" w:hAnsi="Times New Roman"/>
                <w:sz w:val="28"/>
                <w:szCs w:val="28"/>
                <w:lang w:val="nl-NL"/>
              </w:rPr>
              <w:t xml:space="preserve"> 122</w:t>
            </w:r>
            <w:r w:rsidRPr="009E05A1">
              <w:rPr>
                <w:rFonts w:ascii="Times New Roman" w:hAnsi="Times New Roman"/>
                <w:sz w:val="28"/>
                <w:szCs w:val="28"/>
                <w:lang w:val="nl-NL"/>
              </w:rPr>
              <w:t>/QĐ-THCSKN</w:t>
            </w:r>
          </w:p>
        </w:tc>
        <w:tc>
          <w:tcPr>
            <w:tcW w:w="5811" w:type="dxa"/>
          </w:tcPr>
          <w:p w14:paraId="750CDFA5" w14:textId="77777777" w:rsidR="00E36ACB" w:rsidRPr="009E05A1" w:rsidRDefault="00E36ACB" w:rsidP="009E05A1">
            <w:pPr>
              <w:spacing w:before="20" w:after="0" w:line="240" w:lineRule="auto"/>
              <w:jc w:val="center"/>
              <w:rPr>
                <w:rFonts w:ascii="Times New Roman" w:hAnsi="Times New Roman"/>
                <w:b/>
                <w:sz w:val="26"/>
                <w:szCs w:val="26"/>
                <w:lang w:val="nl-NL"/>
              </w:rPr>
            </w:pPr>
            <w:r w:rsidRPr="009E05A1">
              <w:rPr>
                <w:rFonts w:ascii="Times New Roman" w:hAnsi="Times New Roman"/>
                <w:b/>
                <w:sz w:val="26"/>
                <w:szCs w:val="26"/>
                <w:lang w:val="nl-NL"/>
              </w:rPr>
              <w:t>CỘNG HOÀ XÃ HỘI CHỦ NGHĨA VIỆT NAM</w:t>
            </w:r>
          </w:p>
          <w:p w14:paraId="09ECB6B4" w14:textId="77777777" w:rsidR="00E36ACB" w:rsidRPr="009E05A1" w:rsidRDefault="00E36ACB" w:rsidP="009E05A1">
            <w:pPr>
              <w:spacing w:after="0" w:line="240" w:lineRule="auto"/>
              <w:ind w:firstLine="396"/>
              <w:jc w:val="center"/>
              <w:rPr>
                <w:rFonts w:ascii="Times New Roman" w:hAnsi="Times New Roman"/>
                <w:b/>
                <w:sz w:val="28"/>
                <w:szCs w:val="28"/>
                <w:lang w:val="nl-NL"/>
              </w:rPr>
            </w:pPr>
            <w:r w:rsidRPr="009E05A1">
              <w:rPr>
                <w:rFonts w:ascii="Times New Roman" w:hAnsi="Times New Roman"/>
                <w:b/>
                <w:sz w:val="28"/>
                <w:szCs w:val="28"/>
                <w:lang w:val="nl-NL"/>
              </w:rPr>
              <w:t xml:space="preserve">Độc lập </w:t>
            </w:r>
            <w:r w:rsidRPr="009E05A1">
              <w:rPr>
                <w:rFonts w:ascii="Times New Roman" w:hAnsi="Times New Roman"/>
                <w:sz w:val="28"/>
                <w:szCs w:val="28"/>
                <w:lang w:val="nl-NL"/>
              </w:rPr>
              <w:t>-</w:t>
            </w:r>
            <w:r w:rsidRPr="009E05A1">
              <w:rPr>
                <w:rFonts w:ascii="Times New Roman" w:hAnsi="Times New Roman"/>
                <w:b/>
                <w:sz w:val="28"/>
                <w:szCs w:val="28"/>
                <w:lang w:val="nl-NL"/>
              </w:rPr>
              <w:t xml:space="preserve"> Tự do </w:t>
            </w:r>
            <w:r w:rsidRPr="009E05A1">
              <w:rPr>
                <w:rFonts w:ascii="Times New Roman" w:hAnsi="Times New Roman"/>
                <w:sz w:val="28"/>
                <w:szCs w:val="28"/>
                <w:lang w:val="nl-NL"/>
              </w:rPr>
              <w:t>-</w:t>
            </w:r>
            <w:r w:rsidRPr="009E05A1">
              <w:rPr>
                <w:rFonts w:ascii="Times New Roman" w:hAnsi="Times New Roman"/>
                <w:b/>
                <w:sz w:val="28"/>
                <w:szCs w:val="28"/>
                <w:lang w:val="nl-NL"/>
              </w:rPr>
              <w:t xml:space="preserve"> Hạnh phúc</w:t>
            </w:r>
          </w:p>
          <w:p w14:paraId="5929D14F" w14:textId="77777777" w:rsidR="00E36ACB" w:rsidRPr="009E05A1" w:rsidRDefault="00000000" w:rsidP="009E05A1">
            <w:pPr>
              <w:spacing w:after="0" w:line="240" w:lineRule="auto"/>
              <w:jc w:val="center"/>
              <w:rPr>
                <w:rFonts w:ascii="Times New Roman" w:hAnsi="Times New Roman"/>
                <w:i/>
                <w:sz w:val="28"/>
                <w:szCs w:val="28"/>
                <w:lang w:val="nl-NL"/>
              </w:rPr>
            </w:pPr>
            <w:r>
              <w:rPr>
                <w:rFonts w:ascii="Times New Roman" w:hAnsi="Times New Roman"/>
                <w:noProof/>
                <w:sz w:val="28"/>
                <w:szCs w:val="28"/>
              </w:rPr>
              <w:pict w14:anchorId="06EA8A08">
                <v:line id="Straight Connector 4" o:spid="_x0000_s1030" style="position:absolute;left:0;text-align:left;z-index:251660288;visibility:visible" from="66pt,1.9pt" to="2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k5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"/>
              </w:pict>
            </w:r>
          </w:p>
          <w:p w14:paraId="344FAD33" w14:textId="2446C7EB" w:rsidR="00E36ACB" w:rsidRPr="009E05A1" w:rsidRDefault="00E36ACB" w:rsidP="00040A66">
            <w:pPr>
              <w:spacing w:after="0" w:line="240" w:lineRule="auto"/>
              <w:jc w:val="center"/>
              <w:rPr>
                <w:rFonts w:ascii="Times New Roman" w:hAnsi="Times New Roman"/>
                <w:i/>
                <w:sz w:val="28"/>
                <w:szCs w:val="28"/>
                <w:lang w:val="nl-NL"/>
              </w:rPr>
            </w:pPr>
            <w:r w:rsidRPr="009E05A1">
              <w:rPr>
                <w:rFonts w:ascii="Times New Roman" w:hAnsi="Times New Roman"/>
                <w:i/>
                <w:sz w:val="28"/>
                <w:szCs w:val="28"/>
                <w:lang w:val="nl-NL"/>
              </w:rPr>
              <w:t>Khởi Nghĩa, ngày</w:t>
            </w:r>
            <w:r w:rsidR="00FA5D40">
              <w:rPr>
                <w:rFonts w:ascii="Times New Roman" w:hAnsi="Times New Roman"/>
                <w:i/>
                <w:sz w:val="28"/>
                <w:szCs w:val="28"/>
                <w:lang w:val="nl-NL"/>
              </w:rPr>
              <w:t xml:space="preserve"> 06 </w:t>
            </w:r>
            <w:r w:rsidR="009E05A1">
              <w:rPr>
                <w:rFonts w:ascii="Times New Roman" w:hAnsi="Times New Roman"/>
                <w:i/>
                <w:sz w:val="28"/>
                <w:szCs w:val="28"/>
                <w:lang w:val="nl-NL"/>
              </w:rPr>
              <w:t>tháng 9 năm 202</w:t>
            </w:r>
            <w:r w:rsidR="00040A66">
              <w:rPr>
                <w:rFonts w:ascii="Times New Roman" w:hAnsi="Times New Roman"/>
                <w:i/>
                <w:sz w:val="28"/>
                <w:szCs w:val="28"/>
                <w:lang w:val="nl-NL"/>
              </w:rPr>
              <w:t>2</w:t>
            </w:r>
          </w:p>
        </w:tc>
      </w:tr>
    </w:tbl>
    <w:p w14:paraId="7318935F" w14:textId="77777777" w:rsidR="00E36ACB" w:rsidRPr="009E05A1" w:rsidRDefault="00E36ACB" w:rsidP="009E05A1">
      <w:pPr>
        <w:jc w:val="both"/>
        <w:rPr>
          <w:rFonts w:ascii="Times New Roman" w:hAnsi="Times New Roman"/>
          <w:sz w:val="28"/>
          <w:szCs w:val="28"/>
          <w:lang w:val="nl-NL" w:eastAsia="vi-VN"/>
        </w:rPr>
      </w:pPr>
    </w:p>
    <w:p w14:paraId="10DA99D4" w14:textId="77777777" w:rsidR="00E36ACB" w:rsidRPr="009E05A1" w:rsidRDefault="00E36ACB" w:rsidP="009E05A1">
      <w:pPr>
        <w:spacing w:after="0" w:line="240" w:lineRule="auto"/>
        <w:jc w:val="center"/>
        <w:rPr>
          <w:rFonts w:ascii="Times New Roman" w:hAnsi="Times New Roman"/>
          <w:b/>
          <w:sz w:val="28"/>
          <w:szCs w:val="28"/>
          <w:lang w:val="vi-VN" w:eastAsia="vi-VN"/>
        </w:rPr>
      </w:pPr>
      <w:r w:rsidRPr="009E05A1">
        <w:rPr>
          <w:rFonts w:ascii="Times New Roman" w:hAnsi="Times New Roman"/>
          <w:b/>
          <w:sz w:val="28"/>
          <w:szCs w:val="28"/>
          <w:lang w:val="vi-VN" w:eastAsia="vi-VN"/>
        </w:rPr>
        <w:t>QUYẾT ĐỊNH</w:t>
      </w:r>
    </w:p>
    <w:p w14:paraId="2D4C064D" w14:textId="77777777" w:rsidR="009E05A1" w:rsidRDefault="00E36ACB" w:rsidP="009E05A1">
      <w:pPr>
        <w:spacing w:after="0" w:line="240" w:lineRule="auto"/>
        <w:jc w:val="center"/>
        <w:rPr>
          <w:rFonts w:ascii="Times New Roman" w:hAnsi="Times New Roman"/>
          <w:b/>
          <w:sz w:val="28"/>
          <w:szCs w:val="28"/>
          <w:lang w:val="vi-VN" w:eastAsia="vi-VN"/>
        </w:rPr>
      </w:pPr>
      <w:r w:rsidRPr="009E05A1">
        <w:rPr>
          <w:rFonts w:ascii="Times New Roman" w:hAnsi="Times New Roman"/>
          <w:b/>
          <w:sz w:val="28"/>
          <w:szCs w:val="28"/>
          <w:lang w:val="vi-VN" w:eastAsia="vi-VN"/>
        </w:rPr>
        <w:t xml:space="preserve">V/v ban hành Quy chế thực hiện công khai  </w:t>
      </w:r>
    </w:p>
    <w:p w14:paraId="589A78DC" w14:textId="77777777" w:rsidR="00E36ACB" w:rsidRPr="00040A66" w:rsidRDefault="00E36ACB" w:rsidP="009E05A1">
      <w:pPr>
        <w:spacing w:after="0" w:line="240" w:lineRule="auto"/>
        <w:jc w:val="center"/>
        <w:rPr>
          <w:rFonts w:ascii="Times New Roman" w:hAnsi="Times New Roman"/>
          <w:b/>
          <w:sz w:val="28"/>
          <w:szCs w:val="28"/>
          <w:lang w:eastAsia="vi-VN"/>
        </w:rPr>
      </w:pPr>
      <w:r w:rsidRPr="009E05A1">
        <w:rPr>
          <w:rFonts w:ascii="Times New Roman" w:hAnsi="Times New Roman"/>
          <w:b/>
          <w:sz w:val="28"/>
          <w:szCs w:val="28"/>
          <w:lang w:eastAsia="vi-VN"/>
        </w:rPr>
        <w:t>N</w:t>
      </w:r>
      <w:r w:rsidRPr="009E05A1">
        <w:rPr>
          <w:rFonts w:ascii="Times New Roman" w:hAnsi="Times New Roman"/>
          <w:b/>
          <w:sz w:val="28"/>
          <w:szCs w:val="28"/>
          <w:lang w:val="vi-VN" w:eastAsia="vi-VN"/>
        </w:rPr>
        <w:t xml:space="preserve">ăm học </w:t>
      </w:r>
      <w:r w:rsidR="009E05A1">
        <w:rPr>
          <w:rFonts w:ascii="Times New Roman" w:hAnsi="Times New Roman"/>
          <w:b/>
          <w:sz w:val="28"/>
          <w:szCs w:val="28"/>
          <w:lang w:val="vi-VN" w:eastAsia="vi-VN"/>
        </w:rPr>
        <w:t>202</w:t>
      </w:r>
      <w:r w:rsidR="00040A66">
        <w:rPr>
          <w:rFonts w:ascii="Times New Roman" w:hAnsi="Times New Roman"/>
          <w:b/>
          <w:sz w:val="28"/>
          <w:szCs w:val="28"/>
          <w:lang w:eastAsia="vi-VN"/>
        </w:rPr>
        <w:t>2</w:t>
      </w:r>
      <w:r w:rsidRPr="009E05A1">
        <w:rPr>
          <w:rFonts w:ascii="Times New Roman" w:hAnsi="Times New Roman"/>
          <w:b/>
          <w:sz w:val="28"/>
          <w:szCs w:val="28"/>
          <w:lang w:val="vi-VN" w:eastAsia="vi-VN"/>
        </w:rPr>
        <w:t xml:space="preserve"> -</w:t>
      </w:r>
      <w:r w:rsidR="00040A66">
        <w:rPr>
          <w:rFonts w:ascii="Times New Roman" w:hAnsi="Times New Roman"/>
          <w:b/>
          <w:sz w:val="28"/>
          <w:szCs w:val="28"/>
          <w:lang w:val="vi-VN" w:eastAsia="vi-VN"/>
        </w:rPr>
        <w:t xml:space="preserve"> 202</w:t>
      </w:r>
      <w:r w:rsidR="00040A66">
        <w:rPr>
          <w:rFonts w:ascii="Times New Roman" w:hAnsi="Times New Roman"/>
          <w:b/>
          <w:sz w:val="28"/>
          <w:szCs w:val="28"/>
          <w:lang w:eastAsia="vi-VN"/>
        </w:rPr>
        <w:t>3</w:t>
      </w:r>
    </w:p>
    <w:p w14:paraId="391B754D" w14:textId="77777777" w:rsidR="00E36ACB" w:rsidRPr="009E05A1" w:rsidRDefault="00000000" w:rsidP="009E05A1">
      <w:pPr>
        <w:spacing w:after="120" w:line="240" w:lineRule="auto"/>
        <w:jc w:val="both"/>
        <w:rPr>
          <w:rFonts w:ascii="Times New Roman" w:hAnsi="Times New Roman"/>
          <w:sz w:val="28"/>
          <w:szCs w:val="28"/>
          <w:lang w:val="vi-VN" w:eastAsia="vi-VN"/>
        </w:rPr>
      </w:pPr>
      <w:r>
        <w:rPr>
          <w:rFonts w:ascii="Times New Roman" w:hAnsi="Times New Roman"/>
          <w:noProof/>
          <w:sz w:val="28"/>
          <w:szCs w:val="28"/>
        </w:rPr>
        <w:pict w14:anchorId="6EBDFC77">
          <v:line id="Straight Connector 3" o:spid="_x0000_s1029" style="position:absolute;left:0;text-align:left;z-index:251663360;visibility:visible" from="200.8pt,2.1pt" to="2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3xGw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"/>
        </w:pict>
      </w:r>
    </w:p>
    <w:p w14:paraId="6D6FDB98" w14:textId="77777777" w:rsidR="00E36ACB" w:rsidRPr="009E05A1" w:rsidRDefault="00E36ACB" w:rsidP="009E05A1">
      <w:pPr>
        <w:spacing w:after="120" w:line="240" w:lineRule="auto"/>
        <w:jc w:val="center"/>
        <w:rPr>
          <w:rFonts w:ascii="Times New Roman" w:hAnsi="Times New Roman"/>
          <w:b/>
          <w:sz w:val="28"/>
          <w:szCs w:val="28"/>
          <w:lang w:eastAsia="vi-VN"/>
        </w:rPr>
      </w:pPr>
      <w:r w:rsidRPr="009E05A1">
        <w:rPr>
          <w:rFonts w:ascii="Times New Roman" w:hAnsi="Times New Roman"/>
          <w:b/>
          <w:sz w:val="28"/>
          <w:szCs w:val="28"/>
          <w:lang w:eastAsia="vi-VN"/>
        </w:rPr>
        <w:t xml:space="preserve">HIỆU </w:t>
      </w:r>
      <w:r w:rsidRPr="009E05A1">
        <w:rPr>
          <w:rFonts w:ascii="Times New Roman" w:hAnsi="Times New Roman"/>
          <w:b/>
          <w:sz w:val="28"/>
          <w:szCs w:val="28"/>
          <w:lang w:val="vi-VN" w:eastAsia="vi-VN"/>
        </w:rPr>
        <w:t xml:space="preserve">TRƯỞNG TRƯỜNG </w:t>
      </w:r>
      <w:r w:rsidR="009E05A1">
        <w:rPr>
          <w:rFonts w:ascii="Times New Roman" w:hAnsi="Times New Roman"/>
          <w:b/>
          <w:sz w:val="28"/>
          <w:szCs w:val="28"/>
          <w:lang w:eastAsia="vi-VN"/>
        </w:rPr>
        <w:t>THCS</w:t>
      </w:r>
      <w:r w:rsidRPr="009E05A1">
        <w:rPr>
          <w:rFonts w:ascii="Times New Roman" w:hAnsi="Times New Roman"/>
          <w:b/>
          <w:sz w:val="28"/>
          <w:szCs w:val="28"/>
          <w:lang w:eastAsia="vi-VN"/>
        </w:rPr>
        <w:t xml:space="preserve"> KHỞI NGHĨA</w:t>
      </w:r>
    </w:p>
    <w:p w14:paraId="77484123" w14:textId="77777777" w:rsidR="009E05A1" w:rsidRDefault="009E05A1" w:rsidP="009E05A1">
      <w:pPr>
        <w:spacing w:after="120" w:line="240" w:lineRule="auto"/>
        <w:ind w:firstLine="709"/>
        <w:jc w:val="both"/>
        <w:rPr>
          <w:rFonts w:ascii="Times New Roman" w:hAnsi="Times New Roman"/>
          <w:sz w:val="28"/>
          <w:szCs w:val="28"/>
          <w:lang w:val="vi-VN" w:eastAsia="vi-VN"/>
        </w:rPr>
      </w:pPr>
    </w:p>
    <w:p w14:paraId="29F7E3B6" w14:textId="77777777" w:rsidR="00E36ACB" w:rsidRPr="009E05A1" w:rsidRDefault="00E36ACB" w:rsidP="009E05A1">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Căn cứ Thông tư 36/2017/TT-BGDĐT ngày 28 tháng 12 năm 2017 của Bộ Giáo dục và Đào tạo hướng dẫn thực hiện Quy chế thực hiện công khai đối với cơ sở giáo dục của hệ thống giáo dục quốc dân;</w:t>
      </w:r>
    </w:p>
    <w:p w14:paraId="25E78AAB" w14:textId="77777777" w:rsidR="00E36ACB" w:rsidRPr="009E05A1" w:rsidRDefault="00E36ACB" w:rsidP="009E05A1">
      <w:pPr>
        <w:spacing w:after="120" w:line="240" w:lineRule="auto"/>
        <w:ind w:firstLine="709"/>
        <w:jc w:val="both"/>
        <w:rPr>
          <w:rFonts w:ascii="Times New Roman" w:hAnsi="Times New Roman"/>
          <w:sz w:val="28"/>
          <w:szCs w:val="28"/>
          <w:lang w:val="nl-NL" w:eastAsia="vi-VN"/>
        </w:rPr>
      </w:pPr>
      <w:r w:rsidRPr="009E05A1">
        <w:rPr>
          <w:rFonts w:ascii="Times New Roman" w:hAnsi="Times New Roman"/>
          <w:sz w:val="28"/>
          <w:szCs w:val="28"/>
          <w:lang w:val="vi-VN" w:eastAsia="vi-VN"/>
        </w:rPr>
        <w:t>Căn cứ </w:t>
      </w:r>
      <w:r w:rsidRPr="009E05A1">
        <w:rPr>
          <w:rFonts w:ascii="Times New Roman" w:hAnsi="Times New Roman"/>
          <w:sz w:val="28"/>
          <w:szCs w:val="28"/>
          <w:lang w:val="nl-NL" w:eastAsia="vi-VN"/>
        </w:rPr>
        <w:t>Thông tư số 61/2017/TT-BTC ngày 15 tháng 6 năm 2017 của Bộ Tài chính h</w:t>
      </w:r>
      <w:r w:rsidRPr="009E05A1">
        <w:rPr>
          <w:rFonts w:ascii="Times New Roman" w:hAnsi="Times New Roman"/>
          <w:spacing w:val="10"/>
          <w:sz w:val="28"/>
          <w:szCs w:val="28"/>
          <w:lang w:val="nl-NL" w:eastAsia="vi-VN"/>
        </w:rPr>
        <w:t>ướng dẫn </w:t>
      </w:r>
      <w:r w:rsidRPr="009E05A1">
        <w:rPr>
          <w:rFonts w:ascii="Times New Roman" w:hAnsi="Times New Roman"/>
          <w:sz w:val="28"/>
          <w:szCs w:val="28"/>
          <w:lang w:val="nl-NL" w:eastAsia="vi-VN"/>
        </w:rPr>
        <w:t>thực hiệ</w:t>
      </w:r>
      <w:r w:rsidR="009E05A1">
        <w:rPr>
          <w:rFonts w:ascii="Times New Roman" w:hAnsi="Times New Roman"/>
          <w:sz w:val="28"/>
          <w:szCs w:val="28"/>
          <w:lang w:val="nl-NL" w:eastAsia="vi-VN"/>
        </w:rPr>
        <w:t>n Q</w:t>
      </w:r>
      <w:r w:rsidRPr="009E05A1">
        <w:rPr>
          <w:rFonts w:ascii="Times New Roman" w:hAnsi="Times New Roman"/>
          <w:sz w:val="28"/>
          <w:szCs w:val="28"/>
          <w:lang w:val="nl-NL" w:eastAsia="vi-VN"/>
        </w:rPr>
        <w:t>uy chế công khai tài chính đối với các đơn vị dự toán ngân sách và các tổ chức được ngân sách nhà nước hỗ trợ; Thông tư số 90/2018/TT-BTC ngày 28/9/2019 về việc sửa đổi bổ sung một số điều của Thông tư 61/2017/TT-BTC;</w:t>
      </w:r>
    </w:p>
    <w:p w14:paraId="3EBF9BE3" w14:textId="673641C8" w:rsidR="00E36ACB" w:rsidRPr="00764FB8" w:rsidRDefault="00764FB8" w:rsidP="00764FB8">
      <w:pPr>
        <w:spacing w:after="120"/>
        <w:ind w:firstLine="720"/>
        <w:jc w:val="both"/>
        <w:rPr>
          <w:rFonts w:ascii="Times New Roman" w:hAnsi="Times New Roman"/>
          <w:sz w:val="28"/>
          <w:szCs w:val="28"/>
        </w:rPr>
      </w:pPr>
      <w:r w:rsidRPr="00764FB8">
        <w:rPr>
          <w:rFonts w:ascii="Times New Roman" w:hAnsi="Times New Roman"/>
          <w:sz w:val="28"/>
          <w:szCs w:val="28"/>
        </w:rPr>
        <w:t>Thực hiện Công văn số 551/SGDĐT-TTr ngày 17/3/2022 của Sở GD&amp;ĐT Hải Phòng; Công văn số 279/GDĐT ngày 08/8/2022 của Phòng GD&amp;ĐT Tiên lãng về việc triển khai thực hiện công tác công khai trong trường học, năm học 2022-2023;</w:t>
      </w:r>
    </w:p>
    <w:p w14:paraId="57CC1E2B" w14:textId="77777777" w:rsidR="00E36ACB" w:rsidRPr="009E05A1" w:rsidRDefault="00E36ACB" w:rsidP="009E05A1">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 xml:space="preserve">Xét đề nghị của </w:t>
      </w:r>
      <w:r w:rsidR="009E05A1">
        <w:rPr>
          <w:rFonts w:ascii="Times New Roman" w:hAnsi="Times New Roman"/>
          <w:sz w:val="28"/>
          <w:szCs w:val="28"/>
          <w:lang w:eastAsia="vi-VN"/>
        </w:rPr>
        <w:t xml:space="preserve">Hội đồng </w:t>
      </w:r>
      <w:r w:rsidRPr="009E05A1">
        <w:rPr>
          <w:rFonts w:ascii="Times New Roman" w:hAnsi="Times New Roman"/>
          <w:sz w:val="28"/>
          <w:szCs w:val="28"/>
          <w:lang w:val="vi-VN" w:eastAsia="vi-VN"/>
        </w:rPr>
        <w:t>trường,</w:t>
      </w:r>
    </w:p>
    <w:p w14:paraId="4CAE3522" w14:textId="77777777" w:rsidR="00E36ACB" w:rsidRPr="009E05A1" w:rsidRDefault="00E36ACB" w:rsidP="009E05A1">
      <w:pPr>
        <w:spacing w:after="120" w:line="240" w:lineRule="auto"/>
        <w:ind w:firstLine="709"/>
        <w:jc w:val="center"/>
        <w:rPr>
          <w:rFonts w:ascii="Times New Roman" w:hAnsi="Times New Roman"/>
          <w:b/>
          <w:sz w:val="28"/>
          <w:szCs w:val="28"/>
          <w:lang w:val="vi-VN" w:eastAsia="vi-VN"/>
        </w:rPr>
      </w:pPr>
      <w:r w:rsidRPr="009E05A1">
        <w:rPr>
          <w:rFonts w:ascii="Times New Roman" w:hAnsi="Times New Roman"/>
          <w:b/>
          <w:sz w:val="28"/>
          <w:szCs w:val="28"/>
          <w:lang w:val="vi-VN" w:eastAsia="vi-VN"/>
        </w:rPr>
        <w:t>QUYẾT ĐỊNH:</w:t>
      </w:r>
    </w:p>
    <w:p w14:paraId="52392734" w14:textId="77777777" w:rsidR="00E36ACB" w:rsidRPr="009E05A1" w:rsidRDefault="00E36ACB" w:rsidP="009E05A1">
      <w:pPr>
        <w:spacing w:after="120" w:line="240" w:lineRule="auto"/>
        <w:ind w:firstLine="709"/>
        <w:jc w:val="both"/>
        <w:rPr>
          <w:rFonts w:ascii="Times New Roman" w:hAnsi="Times New Roman"/>
          <w:sz w:val="28"/>
          <w:szCs w:val="28"/>
          <w:lang w:val="vi-VN" w:eastAsia="vi-VN"/>
        </w:rPr>
      </w:pPr>
      <w:r w:rsidRPr="009E05A1">
        <w:rPr>
          <w:rFonts w:ascii="Times New Roman" w:hAnsi="Times New Roman"/>
          <w:b/>
          <w:sz w:val="28"/>
          <w:szCs w:val="28"/>
          <w:lang w:val="vi-VN" w:eastAsia="vi-VN"/>
        </w:rPr>
        <w:t>Điều 1.</w:t>
      </w:r>
      <w:r w:rsidRPr="009E05A1">
        <w:rPr>
          <w:rFonts w:ascii="Times New Roman" w:hAnsi="Times New Roman"/>
          <w:sz w:val="28"/>
          <w:szCs w:val="28"/>
          <w:lang w:val="vi-VN" w:eastAsia="vi-VN"/>
        </w:rPr>
        <w:t> Ban hành kèm theo quyết định này Quy chế thực hiện công khai của Trường THCS Khởi Nghĩa năm họ</w:t>
      </w:r>
      <w:r w:rsidR="009E05A1">
        <w:rPr>
          <w:rFonts w:ascii="Times New Roman" w:hAnsi="Times New Roman"/>
          <w:sz w:val="28"/>
          <w:szCs w:val="28"/>
          <w:lang w:val="vi-VN" w:eastAsia="vi-VN"/>
        </w:rPr>
        <w:t>c 202</w:t>
      </w:r>
      <w:r w:rsidR="00040A66">
        <w:rPr>
          <w:rFonts w:ascii="Times New Roman" w:hAnsi="Times New Roman"/>
          <w:sz w:val="28"/>
          <w:szCs w:val="28"/>
          <w:lang w:eastAsia="vi-VN"/>
        </w:rPr>
        <w:t>2</w:t>
      </w:r>
      <w:r w:rsidRPr="009E05A1">
        <w:rPr>
          <w:rFonts w:ascii="Times New Roman" w:hAnsi="Times New Roman"/>
          <w:sz w:val="28"/>
          <w:szCs w:val="28"/>
          <w:lang w:val="vi-VN" w:eastAsia="vi-VN"/>
        </w:rPr>
        <w:t>- 20</w:t>
      </w:r>
      <w:r w:rsidR="009E05A1">
        <w:rPr>
          <w:rFonts w:ascii="Times New Roman" w:hAnsi="Times New Roman"/>
          <w:sz w:val="28"/>
          <w:szCs w:val="28"/>
          <w:lang w:val="vi-VN" w:eastAsia="vi-VN"/>
        </w:rPr>
        <w:t>2</w:t>
      </w:r>
      <w:r w:rsidR="00040A66">
        <w:rPr>
          <w:rFonts w:ascii="Times New Roman" w:hAnsi="Times New Roman"/>
          <w:sz w:val="28"/>
          <w:szCs w:val="28"/>
          <w:lang w:eastAsia="vi-VN"/>
        </w:rPr>
        <w:t>3</w:t>
      </w:r>
      <w:r w:rsidRPr="009E05A1">
        <w:rPr>
          <w:rFonts w:ascii="Times New Roman" w:hAnsi="Times New Roman"/>
          <w:sz w:val="28"/>
          <w:szCs w:val="28"/>
          <w:lang w:val="vi-VN" w:eastAsia="vi-VN"/>
        </w:rPr>
        <w:t>.</w:t>
      </w:r>
    </w:p>
    <w:p w14:paraId="75A1C529" w14:textId="77777777" w:rsidR="00E36ACB" w:rsidRPr="009E05A1" w:rsidRDefault="00E36ACB" w:rsidP="009E05A1">
      <w:pPr>
        <w:spacing w:after="120" w:line="240" w:lineRule="auto"/>
        <w:ind w:firstLine="709"/>
        <w:jc w:val="both"/>
        <w:rPr>
          <w:rFonts w:ascii="Times New Roman" w:hAnsi="Times New Roman"/>
          <w:sz w:val="28"/>
          <w:szCs w:val="28"/>
          <w:lang w:val="vi-VN" w:eastAsia="vi-VN"/>
        </w:rPr>
      </w:pPr>
      <w:r w:rsidRPr="009E05A1">
        <w:rPr>
          <w:rFonts w:ascii="Times New Roman" w:hAnsi="Times New Roman"/>
          <w:b/>
          <w:sz w:val="28"/>
          <w:szCs w:val="28"/>
          <w:lang w:val="vi-VN" w:eastAsia="vi-VN"/>
        </w:rPr>
        <w:t>Điều 2.</w:t>
      </w:r>
      <w:r w:rsidRPr="009E05A1">
        <w:rPr>
          <w:rFonts w:ascii="Times New Roman" w:hAnsi="Times New Roman"/>
          <w:sz w:val="28"/>
          <w:szCs w:val="28"/>
          <w:lang w:val="vi-VN" w:eastAsia="vi-VN"/>
        </w:rPr>
        <w:t> Ban liên tịch nhà trườ</w:t>
      </w:r>
      <w:r w:rsidR="009E05A1">
        <w:rPr>
          <w:rFonts w:ascii="Times New Roman" w:hAnsi="Times New Roman"/>
          <w:sz w:val="28"/>
          <w:szCs w:val="28"/>
          <w:lang w:val="vi-VN" w:eastAsia="vi-VN"/>
        </w:rPr>
        <w:t xml:space="preserve">ng; Các Ông </w:t>
      </w:r>
      <w:r w:rsidR="009E05A1">
        <w:rPr>
          <w:rFonts w:ascii="Times New Roman" w:hAnsi="Times New Roman"/>
          <w:sz w:val="28"/>
          <w:szCs w:val="28"/>
          <w:lang w:eastAsia="vi-VN"/>
        </w:rPr>
        <w:t>(Bà)</w:t>
      </w:r>
      <w:r w:rsidRPr="009E05A1">
        <w:rPr>
          <w:rFonts w:ascii="Times New Roman" w:hAnsi="Times New Roman"/>
          <w:sz w:val="28"/>
          <w:szCs w:val="28"/>
          <w:lang w:val="vi-VN" w:eastAsia="vi-VN"/>
        </w:rPr>
        <w:t xml:space="preserve"> Tổ trưởng, Tổ phó chuyên môn các tổ chuyên môn và các cá nhân có liên quan chịu trách nhiệm thi hành quyết định này.</w:t>
      </w:r>
    </w:p>
    <w:p w14:paraId="5A15BCD7" w14:textId="77777777" w:rsidR="00E36ACB" w:rsidRPr="009E05A1" w:rsidRDefault="00E36ACB" w:rsidP="009E05A1">
      <w:pPr>
        <w:spacing w:after="120" w:line="240" w:lineRule="auto"/>
        <w:ind w:firstLine="709"/>
        <w:jc w:val="both"/>
        <w:rPr>
          <w:rFonts w:ascii="Times New Roman" w:hAnsi="Times New Roman"/>
          <w:sz w:val="28"/>
          <w:szCs w:val="28"/>
          <w:lang w:val="vi-VN" w:eastAsia="vi-VN"/>
        </w:rPr>
      </w:pPr>
      <w:r w:rsidRPr="009E05A1">
        <w:rPr>
          <w:rFonts w:ascii="Times New Roman" w:hAnsi="Times New Roman"/>
          <w:b/>
          <w:sz w:val="28"/>
          <w:szCs w:val="28"/>
          <w:lang w:val="vi-VN" w:eastAsia="vi-VN"/>
        </w:rPr>
        <w:t>Điều 3.</w:t>
      </w:r>
      <w:r w:rsidRPr="009E05A1">
        <w:rPr>
          <w:rFonts w:ascii="Times New Roman" w:hAnsi="Times New Roman"/>
          <w:sz w:val="28"/>
          <w:szCs w:val="28"/>
          <w:lang w:val="vi-VN" w:eastAsia="vi-VN"/>
        </w:rPr>
        <w:t> Quyết định này có hiệu lực thi hành kể từ ngày ký ./.</w:t>
      </w:r>
    </w:p>
    <w:p w14:paraId="0EFA6331" w14:textId="77777777" w:rsidR="00E36ACB" w:rsidRPr="009E05A1" w:rsidRDefault="00E36ACB" w:rsidP="009E05A1">
      <w:pPr>
        <w:jc w:val="both"/>
        <w:rPr>
          <w:rFonts w:ascii="Times New Roman" w:hAnsi="Times New Roman"/>
          <w:sz w:val="28"/>
          <w:szCs w:val="28"/>
          <w:lang w:val="vi-VN" w:eastAsia="vi-VN"/>
        </w:rPr>
      </w:pPr>
    </w:p>
    <w:tbl>
      <w:tblPr>
        <w:tblW w:w="9360" w:type="dxa"/>
        <w:tblInd w:w="108" w:type="dxa"/>
        <w:shd w:val="clear" w:color="auto" w:fill="FFFFFF" w:themeFill="background1"/>
        <w:tblCellMar>
          <w:left w:w="0" w:type="dxa"/>
          <w:right w:w="0" w:type="dxa"/>
        </w:tblCellMar>
        <w:tblLook w:val="0000" w:firstRow="0" w:lastRow="0" w:firstColumn="0" w:lastColumn="0" w:noHBand="0" w:noVBand="0"/>
      </w:tblPr>
      <w:tblGrid>
        <w:gridCol w:w="3960"/>
        <w:gridCol w:w="5400"/>
      </w:tblGrid>
      <w:tr w:rsidR="00E36ACB" w:rsidRPr="009E05A1" w14:paraId="263ADF87" w14:textId="77777777" w:rsidTr="009E05A1">
        <w:tc>
          <w:tcPr>
            <w:tcW w:w="3960" w:type="dxa"/>
            <w:shd w:val="clear" w:color="auto" w:fill="FFFFFF" w:themeFill="background1"/>
            <w:tcMar>
              <w:top w:w="0" w:type="dxa"/>
              <w:left w:w="108" w:type="dxa"/>
              <w:bottom w:w="0" w:type="dxa"/>
              <w:right w:w="108" w:type="dxa"/>
            </w:tcMar>
          </w:tcPr>
          <w:p w14:paraId="36BC1589" w14:textId="77777777" w:rsidR="00E36ACB" w:rsidRPr="009E05A1" w:rsidRDefault="00E36ACB" w:rsidP="009E05A1">
            <w:pPr>
              <w:spacing w:after="120" w:line="240" w:lineRule="auto"/>
              <w:jc w:val="both"/>
              <w:rPr>
                <w:rFonts w:ascii="Times New Roman" w:hAnsi="Times New Roman"/>
                <w:b/>
                <w:sz w:val="24"/>
                <w:szCs w:val="24"/>
                <w:lang w:val="vi-VN" w:eastAsia="vi-VN"/>
              </w:rPr>
            </w:pPr>
            <w:r w:rsidRPr="009E05A1">
              <w:rPr>
                <w:rFonts w:ascii="Times New Roman" w:hAnsi="Times New Roman"/>
                <w:b/>
                <w:sz w:val="24"/>
                <w:szCs w:val="24"/>
                <w:lang w:val="vi-VN" w:eastAsia="vi-VN"/>
              </w:rPr>
              <w:t>Nơi nhận:</w:t>
            </w:r>
          </w:p>
          <w:p w14:paraId="6892EE3A" w14:textId="77777777" w:rsidR="00E36ACB" w:rsidRPr="009E05A1" w:rsidRDefault="00E36ACB" w:rsidP="009E05A1">
            <w:pPr>
              <w:spacing w:after="0" w:line="240" w:lineRule="auto"/>
              <w:jc w:val="both"/>
              <w:rPr>
                <w:rFonts w:ascii="Times New Roman" w:hAnsi="Times New Roman"/>
                <w:lang w:val="vi-VN" w:eastAsia="vi-VN"/>
              </w:rPr>
            </w:pPr>
            <w:r w:rsidRPr="009E05A1">
              <w:rPr>
                <w:rFonts w:ascii="Times New Roman" w:hAnsi="Times New Roman"/>
                <w:sz w:val="28"/>
                <w:szCs w:val="28"/>
                <w:lang w:val="vi-VN" w:eastAsia="vi-VN"/>
              </w:rPr>
              <w:t xml:space="preserve">- </w:t>
            </w:r>
            <w:r w:rsidRPr="009E05A1">
              <w:rPr>
                <w:rFonts w:ascii="Times New Roman" w:hAnsi="Times New Roman"/>
                <w:lang w:val="vi-VN" w:eastAsia="vi-VN"/>
              </w:rPr>
              <w:t>Như Điều 2;</w:t>
            </w:r>
          </w:p>
          <w:p w14:paraId="67CA0F85" w14:textId="77777777" w:rsidR="00E36ACB" w:rsidRPr="009E05A1" w:rsidRDefault="00E36ACB" w:rsidP="009E05A1">
            <w:pPr>
              <w:spacing w:after="0" w:line="240" w:lineRule="auto"/>
              <w:jc w:val="both"/>
              <w:rPr>
                <w:rFonts w:ascii="Times New Roman" w:hAnsi="Times New Roman"/>
                <w:sz w:val="28"/>
                <w:szCs w:val="28"/>
                <w:lang w:val="vi-VN" w:eastAsia="vi-VN"/>
              </w:rPr>
            </w:pPr>
            <w:r w:rsidRPr="009E05A1">
              <w:rPr>
                <w:rFonts w:ascii="Times New Roman" w:hAnsi="Times New Roman"/>
                <w:lang w:val="vi-VN" w:eastAsia="vi-VN"/>
              </w:rPr>
              <w:t>- Lưu: VT.</w:t>
            </w:r>
            <w:r w:rsidRPr="009E05A1">
              <w:rPr>
                <w:rFonts w:ascii="Times New Roman" w:hAnsi="Times New Roman"/>
                <w:lang w:val="vi-VN" w:eastAsia="vi-VN"/>
              </w:rPr>
              <w:tab/>
            </w:r>
          </w:p>
        </w:tc>
        <w:tc>
          <w:tcPr>
            <w:tcW w:w="5400" w:type="dxa"/>
            <w:shd w:val="clear" w:color="auto" w:fill="FFFFFF" w:themeFill="background1"/>
            <w:tcMar>
              <w:top w:w="0" w:type="dxa"/>
              <w:left w:w="108" w:type="dxa"/>
              <w:bottom w:w="0" w:type="dxa"/>
              <w:right w:w="108" w:type="dxa"/>
            </w:tcMar>
          </w:tcPr>
          <w:p w14:paraId="4DC24319" w14:textId="4A703D90" w:rsidR="00E36ACB" w:rsidRDefault="00E36ACB" w:rsidP="009E05A1">
            <w:pPr>
              <w:spacing w:after="0" w:line="240" w:lineRule="auto"/>
              <w:jc w:val="center"/>
              <w:rPr>
                <w:rFonts w:ascii="Times New Roman" w:hAnsi="Times New Roman"/>
                <w:b/>
                <w:sz w:val="28"/>
                <w:szCs w:val="28"/>
                <w:lang w:val="vi-VN" w:eastAsia="vi-VN"/>
              </w:rPr>
            </w:pPr>
            <w:r w:rsidRPr="009E05A1">
              <w:rPr>
                <w:rFonts w:ascii="Times New Roman" w:hAnsi="Times New Roman"/>
                <w:b/>
                <w:sz w:val="28"/>
                <w:szCs w:val="28"/>
                <w:lang w:val="vi-VN" w:eastAsia="vi-VN"/>
              </w:rPr>
              <w:t>HIỆU TRƯỞNG</w:t>
            </w:r>
          </w:p>
          <w:p w14:paraId="4EF6AA2F" w14:textId="7BA1025C" w:rsidR="00FA5D40" w:rsidRPr="00FA5D40" w:rsidRDefault="00FA5D40" w:rsidP="009E05A1">
            <w:pPr>
              <w:spacing w:after="0" w:line="240" w:lineRule="auto"/>
              <w:jc w:val="center"/>
              <w:rPr>
                <w:rFonts w:ascii="Times New Roman" w:hAnsi="Times New Roman"/>
                <w:b/>
                <w:sz w:val="28"/>
                <w:szCs w:val="28"/>
                <w:lang w:eastAsia="vi-VN"/>
              </w:rPr>
            </w:pPr>
            <w:r>
              <w:rPr>
                <w:rFonts w:ascii="Times New Roman" w:hAnsi="Times New Roman"/>
                <w:b/>
                <w:sz w:val="28"/>
                <w:szCs w:val="28"/>
                <w:lang w:eastAsia="vi-VN"/>
              </w:rPr>
              <w:t>(Đã ký)</w:t>
            </w:r>
          </w:p>
          <w:p w14:paraId="3094F17F" w14:textId="77777777" w:rsidR="00E36ACB" w:rsidRDefault="00E36ACB" w:rsidP="009E05A1">
            <w:pPr>
              <w:spacing w:after="0" w:line="240" w:lineRule="auto"/>
              <w:jc w:val="center"/>
              <w:rPr>
                <w:rFonts w:ascii="Times New Roman" w:hAnsi="Times New Roman"/>
                <w:b/>
                <w:sz w:val="28"/>
                <w:szCs w:val="28"/>
                <w:lang w:val="vi-VN" w:eastAsia="vi-VN"/>
              </w:rPr>
            </w:pPr>
          </w:p>
          <w:p w14:paraId="5D015FB0" w14:textId="77777777" w:rsidR="009E05A1" w:rsidRDefault="009E05A1" w:rsidP="009E05A1">
            <w:pPr>
              <w:spacing w:after="0" w:line="240" w:lineRule="auto"/>
              <w:jc w:val="center"/>
              <w:rPr>
                <w:rFonts w:ascii="Times New Roman" w:hAnsi="Times New Roman"/>
                <w:b/>
                <w:sz w:val="28"/>
                <w:szCs w:val="28"/>
                <w:lang w:val="vi-VN" w:eastAsia="vi-VN"/>
              </w:rPr>
            </w:pPr>
          </w:p>
          <w:p w14:paraId="394CDF78" w14:textId="77777777" w:rsidR="00E36ACB" w:rsidRPr="009E05A1" w:rsidRDefault="00E36ACB" w:rsidP="009E05A1">
            <w:pPr>
              <w:spacing w:after="0" w:line="240" w:lineRule="auto"/>
              <w:jc w:val="center"/>
              <w:rPr>
                <w:rFonts w:ascii="Times New Roman" w:hAnsi="Times New Roman"/>
                <w:b/>
                <w:sz w:val="28"/>
                <w:szCs w:val="28"/>
                <w:lang w:val="vi-VN" w:eastAsia="vi-VN"/>
              </w:rPr>
            </w:pPr>
          </w:p>
          <w:p w14:paraId="5525CD1E" w14:textId="77777777" w:rsidR="00E36ACB" w:rsidRPr="009E05A1" w:rsidRDefault="00E36ACB" w:rsidP="009E05A1">
            <w:pPr>
              <w:spacing w:after="0" w:line="240" w:lineRule="auto"/>
              <w:jc w:val="center"/>
              <w:rPr>
                <w:rFonts w:ascii="Times New Roman" w:hAnsi="Times New Roman"/>
                <w:sz w:val="28"/>
                <w:szCs w:val="28"/>
                <w:lang w:val="vi-VN" w:eastAsia="vi-VN"/>
              </w:rPr>
            </w:pPr>
            <w:r w:rsidRPr="009E05A1">
              <w:rPr>
                <w:rFonts w:ascii="Times New Roman" w:hAnsi="Times New Roman"/>
                <w:b/>
                <w:sz w:val="28"/>
                <w:szCs w:val="28"/>
                <w:lang w:val="vi-VN" w:eastAsia="vi-VN"/>
              </w:rPr>
              <w:t>Nguyễn Công Minh</w:t>
            </w:r>
          </w:p>
        </w:tc>
      </w:tr>
    </w:tbl>
    <w:p w14:paraId="3B9DF989" w14:textId="6AE4832C" w:rsidR="00E36ACB" w:rsidRDefault="00E36ACB" w:rsidP="009E05A1">
      <w:pPr>
        <w:jc w:val="both"/>
        <w:rPr>
          <w:rFonts w:ascii="Times New Roman" w:hAnsi="Times New Roman"/>
          <w:sz w:val="28"/>
          <w:szCs w:val="28"/>
          <w:lang w:val="vi-VN" w:eastAsia="vi-VN"/>
        </w:rPr>
      </w:pPr>
    </w:p>
    <w:p w14:paraId="367ADF27" w14:textId="77777777" w:rsidR="00E36ACB" w:rsidRPr="009E05A1" w:rsidRDefault="00E36ACB" w:rsidP="009E05A1">
      <w:pPr>
        <w:jc w:val="both"/>
        <w:rPr>
          <w:rFonts w:ascii="Times New Roman" w:hAnsi="Times New Roman"/>
          <w:sz w:val="28"/>
          <w:szCs w:val="28"/>
          <w:lang w:val="vi-VN" w:eastAsia="vi-VN"/>
        </w:rPr>
      </w:pPr>
    </w:p>
    <w:tbl>
      <w:tblPr>
        <w:tblpPr w:leftFromText="180" w:rightFromText="180" w:vertAnchor="text" w:horzAnchor="margin" w:tblpXSpec="right" w:tblpY="-13"/>
        <w:tblW w:w="10632" w:type="dxa"/>
        <w:tblLook w:val="01E0" w:firstRow="1" w:lastRow="1" w:firstColumn="1" w:lastColumn="1" w:noHBand="0" w:noVBand="0"/>
      </w:tblPr>
      <w:tblGrid>
        <w:gridCol w:w="4788"/>
        <w:gridCol w:w="5844"/>
      </w:tblGrid>
      <w:tr w:rsidR="00E36ACB" w:rsidRPr="009E05A1" w14:paraId="191ACD1F" w14:textId="77777777" w:rsidTr="009E05A1">
        <w:trPr>
          <w:trHeight w:val="1258"/>
        </w:trPr>
        <w:tc>
          <w:tcPr>
            <w:tcW w:w="4788" w:type="dxa"/>
          </w:tcPr>
          <w:p w14:paraId="22CFA19A" w14:textId="77777777" w:rsidR="009E05A1" w:rsidRPr="009E05A1" w:rsidRDefault="00E36ACB" w:rsidP="009E05A1">
            <w:pPr>
              <w:spacing w:after="0" w:line="240" w:lineRule="auto"/>
              <w:jc w:val="center"/>
              <w:rPr>
                <w:rFonts w:ascii="Times New Roman" w:hAnsi="Times New Roman"/>
                <w:sz w:val="26"/>
                <w:szCs w:val="26"/>
                <w:lang w:val="nl-NL"/>
              </w:rPr>
            </w:pPr>
            <w:r w:rsidRPr="009E05A1">
              <w:rPr>
                <w:rFonts w:ascii="Times New Roman" w:hAnsi="Times New Roman"/>
                <w:sz w:val="26"/>
                <w:szCs w:val="26"/>
                <w:lang w:val="nl-NL"/>
              </w:rPr>
              <w:lastRenderedPageBreak/>
              <w:t>UBND HUYỆN TIÊN LÃNG</w:t>
            </w:r>
          </w:p>
          <w:p w14:paraId="127760E6" w14:textId="77777777" w:rsidR="00E36ACB" w:rsidRPr="009E05A1" w:rsidRDefault="00E36ACB" w:rsidP="009E05A1">
            <w:pPr>
              <w:spacing w:after="0" w:line="240" w:lineRule="auto"/>
              <w:jc w:val="center"/>
              <w:rPr>
                <w:rFonts w:ascii="Times New Roman" w:hAnsi="Times New Roman"/>
                <w:b/>
                <w:sz w:val="26"/>
                <w:szCs w:val="26"/>
                <w:lang w:val="nl-NL"/>
              </w:rPr>
            </w:pPr>
            <w:r w:rsidRPr="009E05A1">
              <w:rPr>
                <w:rFonts w:ascii="Times New Roman" w:hAnsi="Times New Roman"/>
                <w:b/>
                <w:sz w:val="26"/>
                <w:szCs w:val="26"/>
                <w:lang w:val="nl-NL"/>
              </w:rPr>
              <w:t>TRƯỜNG THCS KHỞI NGHĨA</w:t>
            </w:r>
          </w:p>
          <w:p w14:paraId="08CD03C4" w14:textId="77777777" w:rsidR="00E36ACB" w:rsidRPr="009E05A1" w:rsidRDefault="00000000" w:rsidP="009E05A1">
            <w:pPr>
              <w:spacing w:after="0" w:line="240" w:lineRule="auto"/>
              <w:jc w:val="both"/>
              <w:rPr>
                <w:rFonts w:ascii="Times New Roman" w:hAnsi="Times New Roman"/>
                <w:sz w:val="28"/>
                <w:szCs w:val="28"/>
                <w:lang w:val="nl-NL"/>
              </w:rPr>
            </w:pPr>
            <w:r>
              <w:rPr>
                <w:rFonts w:ascii="Times New Roman" w:hAnsi="Times New Roman"/>
                <w:noProof/>
                <w:sz w:val="28"/>
                <w:szCs w:val="28"/>
              </w:rPr>
              <w:pict w14:anchorId="098B5DD7">
                <v:line id="Straight Connector 6" o:spid="_x0000_s1028" style="position:absolute;left:0;text-align:left;flip:y;z-index:251665408;visibility:visible" from="82.25pt,2.6pt" to="14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4NIgIAAD8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"/>
              </w:pict>
            </w:r>
          </w:p>
          <w:p w14:paraId="3C163020" w14:textId="032A770F" w:rsidR="00E36ACB" w:rsidRPr="00C34AE2" w:rsidRDefault="00E36ACB" w:rsidP="004D6E32">
            <w:pPr>
              <w:spacing w:after="0" w:line="240" w:lineRule="auto"/>
              <w:jc w:val="both"/>
              <w:rPr>
                <w:rFonts w:ascii="Times New Roman" w:hAnsi="Times New Roman"/>
                <w:sz w:val="28"/>
                <w:szCs w:val="28"/>
                <w:lang w:val="nl-NL"/>
              </w:rPr>
            </w:pPr>
            <w:r w:rsidRPr="00C34AE2">
              <w:rPr>
                <w:rFonts w:ascii="Times New Roman" w:hAnsi="Times New Roman"/>
                <w:sz w:val="28"/>
                <w:szCs w:val="28"/>
                <w:lang w:val="nl-NL"/>
              </w:rPr>
              <w:t xml:space="preserve">           Số:</w:t>
            </w:r>
            <w:r w:rsidR="00FA5D40">
              <w:rPr>
                <w:rFonts w:ascii="Times New Roman" w:hAnsi="Times New Roman"/>
                <w:sz w:val="28"/>
                <w:szCs w:val="28"/>
                <w:lang w:val="nl-NL"/>
              </w:rPr>
              <w:t xml:space="preserve"> 123</w:t>
            </w:r>
            <w:r w:rsidRPr="00C34AE2">
              <w:rPr>
                <w:rFonts w:ascii="Times New Roman" w:hAnsi="Times New Roman"/>
                <w:sz w:val="28"/>
                <w:szCs w:val="28"/>
                <w:lang w:val="nl-NL"/>
              </w:rPr>
              <w:t>/QCCK-THCSKN</w:t>
            </w:r>
          </w:p>
        </w:tc>
        <w:tc>
          <w:tcPr>
            <w:tcW w:w="5844" w:type="dxa"/>
          </w:tcPr>
          <w:p w14:paraId="3A40FEC3" w14:textId="77777777" w:rsidR="009E05A1" w:rsidRPr="009E05A1" w:rsidRDefault="00E36ACB" w:rsidP="009E05A1">
            <w:pPr>
              <w:spacing w:after="0" w:line="240" w:lineRule="auto"/>
              <w:jc w:val="center"/>
              <w:rPr>
                <w:rFonts w:ascii="Times New Roman" w:hAnsi="Times New Roman"/>
                <w:b/>
                <w:sz w:val="26"/>
                <w:szCs w:val="26"/>
                <w:lang w:val="nl-NL"/>
              </w:rPr>
            </w:pPr>
            <w:r w:rsidRPr="009E05A1">
              <w:rPr>
                <w:rFonts w:ascii="Times New Roman" w:hAnsi="Times New Roman"/>
                <w:b/>
                <w:sz w:val="26"/>
                <w:szCs w:val="26"/>
                <w:lang w:val="nl-NL"/>
              </w:rPr>
              <w:t>CỘNG HOÀ XÃ HỘI CHỦ NGHĨA VIỆT NAM</w:t>
            </w:r>
          </w:p>
          <w:p w14:paraId="6A7A4F16" w14:textId="77777777" w:rsidR="00E36ACB" w:rsidRPr="009E05A1" w:rsidRDefault="00E36ACB" w:rsidP="009E05A1">
            <w:pPr>
              <w:spacing w:after="0" w:line="240" w:lineRule="auto"/>
              <w:jc w:val="center"/>
              <w:rPr>
                <w:rFonts w:ascii="Times New Roman" w:hAnsi="Times New Roman"/>
                <w:b/>
                <w:sz w:val="26"/>
                <w:szCs w:val="26"/>
                <w:lang w:val="nl-NL"/>
              </w:rPr>
            </w:pPr>
            <w:r w:rsidRPr="009E05A1">
              <w:rPr>
                <w:rFonts w:ascii="Times New Roman" w:hAnsi="Times New Roman"/>
                <w:b/>
                <w:sz w:val="26"/>
                <w:szCs w:val="26"/>
                <w:lang w:val="nl-NL"/>
              </w:rPr>
              <w:t>Độc lập - Tự do - Hạnh phúc</w:t>
            </w:r>
          </w:p>
          <w:p w14:paraId="7138ED6F" w14:textId="77777777" w:rsidR="00E36ACB" w:rsidRPr="009E05A1" w:rsidRDefault="00000000" w:rsidP="009E05A1">
            <w:pPr>
              <w:spacing w:after="0" w:line="240" w:lineRule="auto"/>
              <w:jc w:val="center"/>
              <w:rPr>
                <w:rFonts w:ascii="Times New Roman" w:hAnsi="Times New Roman"/>
                <w:i/>
                <w:sz w:val="28"/>
                <w:szCs w:val="28"/>
                <w:lang w:val="nl-NL"/>
              </w:rPr>
            </w:pPr>
            <w:r>
              <w:rPr>
                <w:rFonts w:ascii="Times New Roman" w:hAnsi="Times New Roman"/>
                <w:noProof/>
                <w:sz w:val="28"/>
                <w:szCs w:val="28"/>
              </w:rPr>
              <w:pict w14:anchorId="429BB747">
                <v:line id="Straight Connector 7" o:spid="_x0000_s1027" style="position:absolute;left:0;text-align:left;z-index:251666432;visibility:visible" from="62.15pt,1.9pt" to="21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"/>
              </w:pict>
            </w:r>
          </w:p>
          <w:p w14:paraId="2FF9B17D" w14:textId="0941813D" w:rsidR="00E36ACB" w:rsidRPr="009E05A1" w:rsidRDefault="00E36ACB" w:rsidP="00040A66">
            <w:pPr>
              <w:spacing w:after="0" w:line="240" w:lineRule="auto"/>
              <w:jc w:val="center"/>
              <w:rPr>
                <w:rFonts w:ascii="Times New Roman" w:hAnsi="Times New Roman"/>
                <w:i/>
                <w:sz w:val="28"/>
                <w:szCs w:val="28"/>
                <w:lang w:val="nl-NL"/>
              </w:rPr>
            </w:pPr>
            <w:r w:rsidRPr="009E05A1">
              <w:rPr>
                <w:rFonts w:ascii="Times New Roman" w:hAnsi="Times New Roman"/>
                <w:i/>
                <w:sz w:val="28"/>
                <w:szCs w:val="28"/>
                <w:lang w:val="nl-NL"/>
              </w:rPr>
              <w:t>Khởi Nghĩa, ngày</w:t>
            </w:r>
            <w:r w:rsidR="00FA5D40">
              <w:rPr>
                <w:rFonts w:ascii="Times New Roman" w:hAnsi="Times New Roman"/>
                <w:i/>
                <w:sz w:val="28"/>
                <w:szCs w:val="28"/>
                <w:lang w:val="nl-NL"/>
              </w:rPr>
              <w:t xml:space="preserve"> 06</w:t>
            </w:r>
            <w:r w:rsidR="009E05A1">
              <w:rPr>
                <w:rFonts w:ascii="Times New Roman" w:hAnsi="Times New Roman"/>
                <w:i/>
                <w:sz w:val="28"/>
                <w:szCs w:val="28"/>
                <w:lang w:val="nl-NL"/>
              </w:rPr>
              <w:t xml:space="preserve"> tháng 9 năm 202</w:t>
            </w:r>
            <w:r w:rsidR="00040A66">
              <w:rPr>
                <w:rFonts w:ascii="Times New Roman" w:hAnsi="Times New Roman"/>
                <w:i/>
                <w:sz w:val="28"/>
                <w:szCs w:val="28"/>
                <w:lang w:val="nl-NL"/>
              </w:rPr>
              <w:t>2</w:t>
            </w:r>
          </w:p>
        </w:tc>
      </w:tr>
    </w:tbl>
    <w:p w14:paraId="7928CBF4" w14:textId="77777777" w:rsidR="00E36ACB" w:rsidRPr="009E05A1" w:rsidRDefault="00E36ACB" w:rsidP="009E05A1">
      <w:pPr>
        <w:spacing w:after="0" w:line="240" w:lineRule="auto"/>
        <w:jc w:val="center"/>
        <w:rPr>
          <w:rFonts w:ascii="Times New Roman" w:hAnsi="Times New Roman"/>
          <w:b/>
          <w:sz w:val="28"/>
          <w:szCs w:val="28"/>
          <w:lang w:eastAsia="vi-VN"/>
        </w:rPr>
      </w:pPr>
      <w:r w:rsidRPr="009E05A1">
        <w:rPr>
          <w:rFonts w:ascii="Times New Roman" w:hAnsi="Times New Roman"/>
          <w:b/>
          <w:sz w:val="28"/>
          <w:szCs w:val="28"/>
          <w:lang w:val="vi-VN" w:eastAsia="vi-VN"/>
        </w:rPr>
        <w:t>QUY CHẾ</w:t>
      </w:r>
    </w:p>
    <w:p w14:paraId="2D254DAC" w14:textId="77777777" w:rsidR="00E36ACB" w:rsidRPr="009E05A1" w:rsidRDefault="00E36ACB" w:rsidP="009E05A1">
      <w:pPr>
        <w:spacing w:after="0" w:line="240" w:lineRule="auto"/>
        <w:jc w:val="center"/>
        <w:rPr>
          <w:rFonts w:ascii="Times New Roman" w:hAnsi="Times New Roman"/>
          <w:b/>
          <w:sz w:val="28"/>
          <w:szCs w:val="28"/>
          <w:lang w:eastAsia="vi-VN"/>
        </w:rPr>
      </w:pPr>
      <w:r w:rsidRPr="009E05A1">
        <w:rPr>
          <w:rFonts w:ascii="Times New Roman" w:hAnsi="Times New Roman"/>
          <w:b/>
          <w:sz w:val="28"/>
          <w:szCs w:val="28"/>
          <w:lang w:val="vi-VN" w:eastAsia="vi-VN"/>
        </w:rPr>
        <w:t>THỰC HIỆN CÔNG KHAI</w:t>
      </w:r>
      <w:r w:rsidRPr="009E05A1">
        <w:rPr>
          <w:rFonts w:ascii="Times New Roman" w:hAnsi="Times New Roman"/>
          <w:b/>
          <w:sz w:val="28"/>
          <w:szCs w:val="28"/>
          <w:lang w:eastAsia="vi-VN"/>
        </w:rPr>
        <w:t xml:space="preserve"> THEO THÔNG TƯ 36/2017/TT-BGDĐT</w:t>
      </w:r>
    </w:p>
    <w:p w14:paraId="0B21870B" w14:textId="259C742E" w:rsidR="000475C2" w:rsidRDefault="00E36ACB" w:rsidP="009E05A1">
      <w:pPr>
        <w:spacing w:after="0" w:line="240" w:lineRule="auto"/>
        <w:jc w:val="center"/>
        <w:rPr>
          <w:rFonts w:ascii="Times New Roman" w:hAnsi="Times New Roman"/>
          <w:i/>
          <w:iCs/>
          <w:sz w:val="28"/>
          <w:szCs w:val="28"/>
          <w:lang w:eastAsia="vi-VN"/>
        </w:rPr>
      </w:pPr>
      <w:r w:rsidRPr="009E05A1">
        <w:rPr>
          <w:rFonts w:ascii="Times New Roman" w:hAnsi="Times New Roman"/>
          <w:i/>
          <w:iCs/>
          <w:sz w:val="28"/>
          <w:szCs w:val="28"/>
          <w:lang w:val="vi-VN" w:eastAsia="vi-VN"/>
        </w:rPr>
        <w:t>(Ban hành kèm theo Quyết định số</w:t>
      </w:r>
      <w:r w:rsidRPr="009E05A1">
        <w:rPr>
          <w:rFonts w:ascii="Times New Roman" w:hAnsi="Times New Roman"/>
          <w:sz w:val="28"/>
          <w:szCs w:val="28"/>
          <w:lang w:val="vi-VN" w:eastAsia="vi-VN"/>
        </w:rPr>
        <w:t>:</w:t>
      </w:r>
      <w:r w:rsidR="00FA5D40">
        <w:rPr>
          <w:rFonts w:ascii="Times New Roman" w:hAnsi="Times New Roman"/>
          <w:sz w:val="28"/>
          <w:szCs w:val="28"/>
          <w:lang w:eastAsia="vi-VN"/>
        </w:rPr>
        <w:t xml:space="preserve"> 122</w:t>
      </w:r>
      <w:r w:rsidRPr="009E05A1">
        <w:rPr>
          <w:rFonts w:ascii="Times New Roman" w:hAnsi="Times New Roman"/>
          <w:i/>
          <w:iCs/>
          <w:sz w:val="28"/>
          <w:szCs w:val="28"/>
          <w:lang w:val="vi-VN" w:eastAsia="vi-VN"/>
        </w:rPr>
        <w:t>/</w:t>
      </w:r>
      <w:r w:rsidRPr="009E05A1">
        <w:rPr>
          <w:rFonts w:ascii="Times New Roman" w:hAnsi="Times New Roman"/>
          <w:sz w:val="28"/>
          <w:szCs w:val="28"/>
          <w:lang w:val="vi-VN" w:eastAsia="vi-VN"/>
        </w:rPr>
        <w:t>QĐ-</w:t>
      </w:r>
      <w:r w:rsidRPr="009E05A1">
        <w:rPr>
          <w:rFonts w:ascii="Times New Roman" w:hAnsi="Times New Roman"/>
          <w:sz w:val="28"/>
          <w:szCs w:val="28"/>
          <w:lang w:eastAsia="vi-VN"/>
        </w:rPr>
        <w:t>THCSKN</w:t>
      </w:r>
      <w:r w:rsidRPr="009E05A1">
        <w:rPr>
          <w:rFonts w:ascii="Times New Roman" w:hAnsi="Times New Roman"/>
          <w:sz w:val="28"/>
          <w:szCs w:val="28"/>
          <w:lang w:val="vi-VN" w:eastAsia="vi-VN"/>
        </w:rPr>
        <w:t> </w:t>
      </w:r>
      <w:r w:rsidRPr="009E05A1">
        <w:rPr>
          <w:rFonts w:ascii="Times New Roman" w:hAnsi="Times New Roman"/>
          <w:i/>
          <w:iCs/>
          <w:sz w:val="28"/>
          <w:szCs w:val="28"/>
          <w:lang w:val="vi-VN" w:eastAsia="vi-VN"/>
        </w:rPr>
        <w:t>ngày</w:t>
      </w:r>
      <w:r w:rsidR="00FA5D40">
        <w:rPr>
          <w:rFonts w:ascii="Times New Roman" w:hAnsi="Times New Roman"/>
          <w:i/>
          <w:iCs/>
          <w:sz w:val="28"/>
          <w:szCs w:val="28"/>
          <w:lang w:eastAsia="vi-VN"/>
        </w:rPr>
        <w:t xml:space="preserve"> 06</w:t>
      </w:r>
      <w:r w:rsidRPr="009E05A1">
        <w:rPr>
          <w:rFonts w:ascii="Times New Roman" w:hAnsi="Times New Roman"/>
          <w:i/>
          <w:iCs/>
          <w:sz w:val="28"/>
          <w:szCs w:val="28"/>
          <w:lang w:eastAsia="vi-VN"/>
        </w:rPr>
        <w:t>/</w:t>
      </w:r>
      <w:r w:rsidRPr="009E05A1">
        <w:rPr>
          <w:rFonts w:ascii="Times New Roman" w:hAnsi="Times New Roman"/>
          <w:i/>
          <w:iCs/>
          <w:sz w:val="28"/>
          <w:szCs w:val="28"/>
          <w:lang w:val="vi-VN" w:eastAsia="vi-VN"/>
        </w:rPr>
        <w:t>9</w:t>
      </w:r>
      <w:r w:rsidRPr="009E05A1">
        <w:rPr>
          <w:rFonts w:ascii="Times New Roman" w:hAnsi="Times New Roman"/>
          <w:i/>
          <w:iCs/>
          <w:sz w:val="28"/>
          <w:szCs w:val="28"/>
          <w:lang w:eastAsia="vi-VN"/>
        </w:rPr>
        <w:t>/</w:t>
      </w:r>
      <w:r w:rsidR="00C34AE2">
        <w:rPr>
          <w:rFonts w:ascii="Times New Roman" w:hAnsi="Times New Roman"/>
          <w:i/>
          <w:iCs/>
          <w:sz w:val="28"/>
          <w:szCs w:val="28"/>
          <w:lang w:val="vi-VN" w:eastAsia="vi-VN"/>
        </w:rPr>
        <w:t>202</w:t>
      </w:r>
      <w:r w:rsidR="004D6E32">
        <w:rPr>
          <w:rFonts w:ascii="Times New Roman" w:hAnsi="Times New Roman"/>
          <w:i/>
          <w:iCs/>
          <w:sz w:val="28"/>
          <w:szCs w:val="28"/>
          <w:lang w:eastAsia="vi-VN"/>
        </w:rPr>
        <w:t>2</w:t>
      </w:r>
      <w:r w:rsidRPr="009E05A1">
        <w:rPr>
          <w:rFonts w:ascii="Times New Roman" w:hAnsi="Times New Roman"/>
          <w:i/>
          <w:iCs/>
          <w:sz w:val="28"/>
          <w:szCs w:val="28"/>
          <w:lang w:val="vi-VN" w:eastAsia="vi-VN"/>
        </w:rPr>
        <w:t xml:space="preserve"> của </w:t>
      </w:r>
    </w:p>
    <w:p w14:paraId="20467662" w14:textId="77777777" w:rsidR="00E36ACB" w:rsidRPr="009E05A1" w:rsidRDefault="00E36ACB" w:rsidP="009E05A1">
      <w:pPr>
        <w:spacing w:after="0" w:line="240" w:lineRule="auto"/>
        <w:jc w:val="center"/>
        <w:rPr>
          <w:rFonts w:ascii="Times New Roman" w:hAnsi="Times New Roman"/>
          <w:sz w:val="28"/>
          <w:szCs w:val="28"/>
          <w:lang w:val="vi-VN" w:eastAsia="vi-VN"/>
        </w:rPr>
      </w:pPr>
      <w:r w:rsidRPr="009E05A1">
        <w:rPr>
          <w:rFonts w:ascii="Times New Roman" w:hAnsi="Times New Roman"/>
          <w:i/>
          <w:iCs/>
          <w:sz w:val="28"/>
          <w:szCs w:val="28"/>
          <w:lang w:eastAsia="vi-VN"/>
        </w:rPr>
        <w:t>Hiệu trưởng</w:t>
      </w:r>
      <w:r w:rsidRPr="009E05A1">
        <w:rPr>
          <w:rFonts w:ascii="Times New Roman" w:hAnsi="Times New Roman"/>
          <w:i/>
          <w:iCs/>
          <w:sz w:val="28"/>
          <w:szCs w:val="28"/>
          <w:lang w:val="vi-VN" w:eastAsia="vi-VN"/>
        </w:rPr>
        <w:t xml:space="preserve"> trường </w:t>
      </w:r>
      <w:r w:rsidRPr="009E05A1">
        <w:rPr>
          <w:rFonts w:ascii="Times New Roman" w:hAnsi="Times New Roman"/>
          <w:i/>
          <w:iCs/>
          <w:sz w:val="28"/>
          <w:szCs w:val="28"/>
          <w:lang w:eastAsia="vi-VN"/>
        </w:rPr>
        <w:t>THCS Khởi Nghĩa</w:t>
      </w:r>
      <w:r w:rsidRPr="009E05A1">
        <w:rPr>
          <w:rFonts w:ascii="Times New Roman" w:hAnsi="Times New Roman"/>
          <w:i/>
          <w:iCs/>
          <w:sz w:val="28"/>
          <w:szCs w:val="28"/>
          <w:lang w:val="vi-VN" w:eastAsia="vi-VN"/>
        </w:rPr>
        <w:t>)</w:t>
      </w:r>
    </w:p>
    <w:p w14:paraId="4A3848B8" w14:textId="77777777" w:rsidR="00E36ACB" w:rsidRPr="009E05A1" w:rsidRDefault="00E36ACB" w:rsidP="009E05A1">
      <w:pPr>
        <w:spacing w:after="120" w:line="240" w:lineRule="auto"/>
        <w:jc w:val="both"/>
        <w:rPr>
          <w:rFonts w:ascii="Times New Roman" w:hAnsi="Times New Roman"/>
          <w:sz w:val="28"/>
          <w:szCs w:val="28"/>
          <w:lang w:eastAsia="vi-VN"/>
        </w:rPr>
      </w:pPr>
    </w:p>
    <w:p w14:paraId="6C4AA0BE" w14:textId="77777777" w:rsidR="00E36ACB" w:rsidRPr="00C34AE2" w:rsidRDefault="00E36ACB" w:rsidP="00C34AE2">
      <w:pPr>
        <w:spacing w:after="120" w:line="240" w:lineRule="auto"/>
        <w:jc w:val="center"/>
        <w:rPr>
          <w:rFonts w:ascii="Times New Roman" w:hAnsi="Times New Roman"/>
          <w:b/>
          <w:sz w:val="28"/>
          <w:szCs w:val="28"/>
          <w:lang w:val="vi-VN" w:eastAsia="vi-VN"/>
        </w:rPr>
      </w:pPr>
      <w:r w:rsidRPr="00C34AE2">
        <w:rPr>
          <w:rFonts w:ascii="Times New Roman" w:hAnsi="Times New Roman"/>
          <w:b/>
          <w:sz w:val="28"/>
          <w:szCs w:val="28"/>
          <w:lang w:val="vi-VN" w:eastAsia="vi-VN"/>
        </w:rPr>
        <w:t>Chương I</w:t>
      </w:r>
    </w:p>
    <w:p w14:paraId="06059A6E" w14:textId="77777777" w:rsidR="00E36ACB" w:rsidRPr="00C34AE2" w:rsidRDefault="00E36ACB" w:rsidP="00C34AE2">
      <w:pPr>
        <w:spacing w:after="120" w:line="240" w:lineRule="auto"/>
        <w:jc w:val="center"/>
        <w:rPr>
          <w:rFonts w:ascii="Times New Roman" w:hAnsi="Times New Roman"/>
          <w:b/>
          <w:sz w:val="28"/>
          <w:szCs w:val="28"/>
          <w:lang w:val="vi-VN" w:eastAsia="vi-VN"/>
        </w:rPr>
      </w:pPr>
      <w:r w:rsidRPr="00C34AE2">
        <w:rPr>
          <w:rFonts w:ascii="Times New Roman" w:hAnsi="Times New Roman"/>
          <w:b/>
          <w:sz w:val="28"/>
          <w:szCs w:val="28"/>
          <w:lang w:val="vi-VN" w:eastAsia="vi-VN"/>
        </w:rPr>
        <w:t>QUY ĐỊNH CHUNG</w:t>
      </w:r>
    </w:p>
    <w:p w14:paraId="200215C0" w14:textId="77777777" w:rsidR="00E36ACB" w:rsidRPr="00C34AE2" w:rsidRDefault="00E36ACB" w:rsidP="00C34AE2">
      <w:pPr>
        <w:spacing w:after="120" w:line="240" w:lineRule="auto"/>
        <w:ind w:firstLine="709"/>
        <w:jc w:val="both"/>
        <w:rPr>
          <w:rFonts w:ascii="Times New Roman" w:hAnsi="Times New Roman"/>
          <w:b/>
          <w:sz w:val="28"/>
          <w:szCs w:val="28"/>
          <w:lang w:val="vi-VN" w:eastAsia="vi-VN"/>
        </w:rPr>
      </w:pPr>
      <w:r w:rsidRPr="00C34AE2">
        <w:rPr>
          <w:rFonts w:ascii="Times New Roman" w:hAnsi="Times New Roman"/>
          <w:b/>
          <w:sz w:val="28"/>
          <w:szCs w:val="28"/>
          <w:lang w:val="vi-VN" w:eastAsia="vi-VN"/>
        </w:rPr>
        <w:t>Điều 1. Phạm vi và đối tượng áp dụng</w:t>
      </w:r>
    </w:p>
    <w:p w14:paraId="0B092B8A" w14:textId="77777777" w:rsidR="00E36ACB" w:rsidRPr="009E05A1" w:rsidRDefault="00E36ACB" w:rsidP="00C34AE2">
      <w:pPr>
        <w:spacing w:after="120" w:line="240" w:lineRule="auto"/>
        <w:ind w:firstLine="709"/>
        <w:jc w:val="both"/>
        <w:rPr>
          <w:rFonts w:ascii="Times New Roman" w:hAnsi="Times New Roman"/>
          <w:sz w:val="28"/>
          <w:szCs w:val="28"/>
          <w:lang w:eastAsia="vi-VN"/>
        </w:rPr>
      </w:pPr>
      <w:r w:rsidRPr="009E05A1">
        <w:rPr>
          <w:rFonts w:ascii="Times New Roman" w:hAnsi="Times New Roman"/>
          <w:sz w:val="28"/>
          <w:szCs w:val="28"/>
          <w:lang w:val="vi-VN" w:eastAsia="vi-VN"/>
        </w:rPr>
        <w:t xml:space="preserve">1. Quy chế này quy định việc thực hiện công khai của Trường </w:t>
      </w:r>
      <w:r w:rsidRPr="009E05A1">
        <w:rPr>
          <w:rFonts w:ascii="Times New Roman" w:hAnsi="Times New Roman"/>
          <w:sz w:val="28"/>
          <w:szCs w:val="28"/>
          <w:lang w:eastAsia="vi-VN"/>
        </w:rPr>
        <w:t>THCS Khởi Nghĩa.</w:t>
      </w:r>
    </w:p>
    <w:p w14:paraId="79D7F6DD"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2. Quy chế này áp dụng đối với cán bộ giáo viên và nhân viên của nhà trường.</w:t>
      </w:r>
    </w:p>
    <w:p w14:paraId="6D268327" w14:textId="77777777" w:rsid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3. Trường hợp có các quy định riêng, quy định cụ thể của từng bộ phận thì áp dụng các quy định riêng, quy định cụ thể cho từng bộ phận.   </w:t>
      </w:r>
    </w:p>
    <w:p w14:paraId="79826D92" w14:textId="77777777" w:rsidR="00E36ACB" w:rsidRPr="00C34AE2" w:rsidRDefault="00E36ACB" w:rsidP="00C34AE2">
      <w:pPr>
        <w:spacing w:after="120" w:line="240" w:lineRule="auto"/>
        <w:ind w:firstLine="709"/>
        <w:jc w:val="both"/>
        <w:rPr>
          <w:rFonts w:ascii="Times New Roman" w:hAnsi="Times New Roman"/>
          <w:b/>
          <w:sz w:val="28"/>
          <w:szCs w:val="28"/>
          <w:lang w:val="vi-VN" w:eastAsia="vi-VN"/>
        </w:rPr>
      </w:pPr>
      <w:r w:rsidRPr="00C34AE2">
        <w:rPr>
          <w:rFonts w:ascii="Times New Roman" w:hAnsi="Times New Roman"/>
          <w:b/>
          <w:sz w:val="28"/>
          <w:szCs w:val="28"/>
          <w:lang w:val="vi-VN" w:eastAsia="vi-VN"/>
        </w:rPr>
        <w:t>Điều 2. Mục tiêu thực hiện công khai</w:t>
      </w:r>
    </w:p>
    <w:p w14:paraId="1BB2645D"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1. Thực hiện công khai cam kết của nhà trường về chất lượng giáo dục và công khai về chất lượng giáo dục thực tế, về điều kiện đảm bảo chất lượng giáo dục và về thu chi tài chính theo quy định của pháp luật.</w:t>
      </w:r>
    </w:p>
    <w:p w14:paraId="25C11409"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2. Thực hiện công khai của nhà trường nhằm nâng cao tính minh bạch, phát huy dân chủ, tăng cường tính tự chủ và tự chịu trách nhiệm của nhà trường trong quản lý nguồn lực và đảm bảo chất lượng giáo dục.</w:t>
      </w:r>
    </w:p>
    <w:p w14:paraId="7B2A6559" w14:textId="77777777" w:rsidR="00E36ACB" w:rsidRPr="00C34AE2" w:rsidRDefault="00E36ACB" w:rsidP="00C34AE2">
      <w:pPr>
        <w:spacing w:after="120" w:line="240" w:lineRule="auto"/>
        <w:ind w:firstLine="709"/>
        <w:jc w:val="both"/>
        <w:rPr>
          <w:rFonts w:ascii="Times New Roman" w:hAnsi="Times New Roman"/>
          <w:b/>
          <w:sz w:val="28"/>
          <w:szCs w:val="28"/>
          <w:lang w:val="vi-VN" w:eastAsia="vi-VN"/>
        </w:rPr>
      </w:pPr>
      <w:r w:rsidRPr="00C34AE2">
        <w:rPr>
          <w:rFonts w:ascii="Times New Roman" w:hAnsi="Times New Roman"/>
          <w:b/>
          <w:sz w:val="28"/>
          <w:szCs w:val="28"/>
          <w:lang w:val="vi-VN" w:eastAsia="vi-VN"/>
        </w:rPr>
        <w:t>Điều 3. Nguyên tắc thực hiện công khai</w:t>
      </w:r>
    </w:p>
    <w:p w14:paraId="247EFD7F"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vi-VN" w:eastAsia="vi-VN"/>
        </w:rPr>
        <w:t>1. Việc thực hiện công khai của được thực hiện đầy đủ các nội dung, hình thức và thời điểm công khai quy định trong Quy chế này. </w:t>
      </w:r>
    </w:p>
    <w:p w14:paraId="36CFB5D9"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2. Thông tin được công khai tại nhà trường theo Quy chế này được thực hiện chính xác, kịp thời và dễ dàng tiếp cận. </w:t>
      </w:r>
    </w:p>
    <w:p w14:paraId="59800EF6" w14:textId="77777777" w:rsidR="00E36ACB" w:rsidRPr="00C34AE2" w:rsidRDefault="00E36ACB" w:rsidP="00C34AE2">
      <w:pPr>
        <w:spacing w:after="120" w:line="240" w:lineRule="auto"/>
        <w:ind w:firstLine="709"/>
        <w:jc w:val="center"/>
        <w:rPr>
          <w:rFonts w:ascii="Times New Roman" w:hAnsi="Times New Roman"/>
          <w:b/>
          <w:sz w:val="28"/>
          <w:szCs w:val="28"/>
          <w:lang w:val="vi-VN" w:eastAsia="vi-VN"/>
        </w:rPr>
      </w:pPr>
      <w:r w:rsidRPr="00C34AE2">
        <w:rPr>
          <w:rFonts w:ascii="Times New Roman" w:hAnsi="Times New Roman"/>
          <w:b/>
          <w:sz w:val="28"/>
          <w:szCs w:val="28"/>
          <w:lang w:val="vi-VN" w:eastAsia="vi-VN"/>
        </w:rPr>
        <w:t>Chương II</w:t>
      </w:r>
    </w:p>
    <w:p w14:paraId="20CAD800" w14:textId="77777777" w:rsidR="00E36ACB" w:rsidRPr="00C34AE2" w:rsidRDefault="00E36ACB" w:rsidP="00C34AE2">
      <w:pPr>
        <w:spacing w:after="120" w:line="240" w:lineRule="auto"/>
        <w:ind w:firstLine="709"/>
        <w:jc w:val="center"/>
        <w:rPr>
          <w:rFonts w:ascii="Times New Roman" w:hAnsi="Times New Roman"/>
          <w:b/>
          <w:sz w:val="28"/>
          <w:szCs w:val="28"/>
          <w:lang w:val="vi-VN" w:eastAsia="vi-VN"/>
        </w:rPr>
      </w:pPr>
      <w:r w:rsidRPr="00C34AE2">
        <w:rPr>
          <w:rFonts w:ascii="Times New Roman" w:hAnsi="Times New Roman"/>
          <w:b/>
          <w:sz w:val="28"/>
          <w:szCs w:val="28"/>
          <w:lang w:val="nl-NL" w:eastAsia="vi-VN"/>
        </w:rPr>
        <w:t>THỰC HIỆN CÔNG KHAI CỦA NHÀ TRƯỜNG</w:t>
      </w:r>
    </w:p>
    <w:p w14:paraId="20CD294E" w14:textId="77777777" w:rsidR="00E36ACB" w:rsidRPr="00C34AE2" w:rsidRDefault="00E36ACB" w:rsidP="00C34AE2">
      <w:pPr>
        <w:spacing w:after="120" w:line="240" w:lineRule="auto"/>
        <w:ind w:firstLine="709"/>
        <w:jc w:val="both"/>
        <w:rPr>
          <w:rFonts w:ascii="Times New Roman" w:hAnsi="Times New Roman"/>
          <w:b/>
          <w:sz w:val="28"/>
          <w:szCs w:val="28"/>
          <w:lang w:val="vi-VN" w:eastAsia="vi-VN"/>
        </w:rPr>
      </w:pPr>
      <w:r w:rsidRPr="00C34AE2">
        <w:rPr>
          <w:rFonts w:ascii="Times New Roman" w:hAnsi="Times New Roman"/>
          <w:b/>
          <w:sz w:val="28"/>
          <w:szCs w:val="28"/>
          <w:lang w:val="nl-NL" w:eastAsia="vi-VN"/>
        </w:rPr>
        <w:t>Điều 4: Nội dung công khai</w:t>
      </w:r>
    </w:p>
    <w:p w14:paraId="79B65CBD" w14:textId="74F8CFBC"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i/>
          <w:iCs/>
          <w:sz w:val="28"/>
          <w:szCs w:val="28"/>
          <w:lang w:val="nl-NL" w:eastAsia="vi-VN"/>
        </w:rPr>
        <w:t>1. Công khai cam kết chất lượng giáo dục</w:t>
      </w:r>
      <w:r w:rsidR="00764FB8">
        <w:rPr>
          <w:rFonts w:ascii="Times New Roman" w:hAnsi="Times New Roman"/>
          <w:i/>
          <w:iCs/>
          <w:sz w:val="28"/>
          <w:szCs w:val="28"/>
          <w:lang w:val="nl-NL" w:eastAsia="vi-VN"/>
        </w:rPr>
        <w:t xml:space="preserve"> và chất lượng giáo dục thực tế.</w:t>
      </w:r>
    </w:p>
    <w:p w14:paraId="6410C2D5" w14:textId="59BAAB3B" w:rsidR="000131EF" w:rsidRPr="00764FB8" w:rsidRDefault="00E36ACB" w:rsidP="00C34AE2">
      <w:pPr>
        <w:spacing w:after="120" w:line="240" w:lineRule="auto"/>
        <w:ind w:firstLine="709"/>
        <w:jc w:val="both"/>
        <w:rPr>
          <w:rFonts w:ascii="Times New Roman" w:hAnsi="Times New Roman"/>
          <w:i/>
          <w:iCs/>
          <w:color w:val="222222"/>
          <w:sz w:val="28"/>
          <w:szCs w:val="28"/>
        </w:rPr>
      </w:pPr>
      <w:r w:rsidRPr="009E05A1">
        <w:rPr>
          <w:rFonts w:ascii="Times New Roman" w:hAnsi="Times New Roman"/>
          <w:sz w:val="28"/>
          <w:szCs w:val="28"/>
          <w:lang w:val="nl-NL" w:eastAsia="vi-VN"/>
        </w:rPr>
        <w:t xml:space="preserve">a) Cam kết chất lượng giáo dục: </w:t>
      </w:r>
      <w:r w:rsidR="000131EF" w:rsidRPr="009E05A1">
        <w:rPr>
          <w:rFonts w:ascii="Times New Roman" w:hAnsi="Times New Roman"/>
          <w:sz w:val="28"/>
          <w:szCs w:val="28"/>
          <w:shd w:val="clear" w:color="auto" w:fill="FFFFFF"/>
        </w:rPr>
        <w:t>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w:t>
      </w:r>
      <w:r w:rsidR="00764FB8">
        <w:rPr>
          <w:rFonts w:ascii="Times New Roman" w:hAnsi="Times New Roman"/>
          <w:sz w:val="28"/>
          <w:szCs w:val="28"/>
          <w:shd w:val="clear" w:color="auto" w:fill="FFFFFF"/>
        </w:rPr>
        <w:t xml:space="preserve">, </w:t>
      </w:r>
      <w:r w:rsidR="000131EF" w:rsidRPr="009E05A1">
        <w:rPr>
          <w:rFonts w:ascii="Times New Roman" w:hAnsi="Times New Roman"/>
          <w:sz w:val="28"/>
          <w:szCs w:val="28"/>
          <w:shd w:val="clear" w:color="auto" w:fill="FFFFFF"/>
        </w:rPr>
        <w:t xml:space="preserve">GV, NV và phương pháp quản lý của nhà trường; chỉ tiêu về học lực, hạnh kiểm, chỉ tiêu chất lượng mũi nhọn... </w:t>
      </w:r>
      <w:r w:rsidR="000131EF" w:rsidRPr="009E05A1">
        <w:rPr>
          <w:rFonts w:ascii="Times New Roman" w:hAnsi="Times New Roman"/>
          <w:color w:val="222222"/>
          <w:sz w:val="28"/>
          <w:szCs w:val="28"/>
        </w:rPr>
        <w:t>(</w:t>
      </w:r>
      <w:r w:rsidR="000131EF" w:rsidRPr="00764FB8">
        <w:rPr>
          <w:rFonts w:ascii="Times New Roman" w:hAnsi="Times New Roman"/>
          <w:i/>
          <w:iCs/>
          <w:color w:val="222222"/>
          <w:sz w:val="28"/>
          <w:szCs w:val="28"/>
        </w:rPr>
        <w:t xml:space="preserve">Theo Biểu mẫu </w:t>
      </w:r>
      <w:r w:rsidR="00764FB8" w:rsidRPr="00764FB8">
        <w:rPr>
          <w:rFonts w:ascii="Times New Roman" w:hAnsi="Times New Roman"/>
          <w:i/>
          <w:iCs/>
          <w:color w:val="222222"/>
          <w:sz w:val="28"/>
          <w:szCs w:val="28"/>
        </w:rPr>
        <w:t>3.1</w:t>
      </w:r>
      <w:r w:rsidR="00764FB8">
        <w:rPr>
          <w:rFonts w:ascii="Times New Roman" w:hAnsi="Times New Roman"/>
          <w:i/>
          <w:iCs/>
          <w:color w:val="222222"/>
          <w:sz w:val="28"/>
          <w:szCs w:val="28"/>
        </w:rPr>
        <w:t>, 3.2</w:t>
      </w:r>
      <w:r w:rsidR="000131EF" w:rsidRPr="00764FB8">
        <w:rPr>
          <w:rFonts w:ascii="Times New Roman" w:hAnsi="Times New Roman"/>
          <w:i/>
          <w:iCs/>
          <w:color w:val="222222"/>
          <w:sz w:val="28"/>
          <w:szCs w:val="28"/>
        </w:rPr>
        <w:t>).</w:t>
      </w:r>
    </w:p>
    <w:p w14:paraId="720F4F1A" w14:textId="77777777" w:rsidR="00A73DC4" w:rsidRPr="009E05A1" w:rsidRDefault="00A73DC4" w:rsidP="00C34AE2">
      <w:pPr>
        <w:spacing w:after="120" w:line="240" w:lineRule="auto"/>
        <w:ind w:firstLine="709"/>
        <w:jc w:val="both"/>
        <w:rPr>
          <w:rFonts w:ascii="Times New Roman" w:hAnsi="Times New Roman"/>
          <w:sz w:val="28"/>
          <w:szCs w:val="28"/>
        </w:rPr>
      </w:pPr>
      <w:r w:rsidRPr="009E05A1">
        <w:rPr>
          <w:rFonts w:ascii="Times New Roman" w:hAnsi="Times New Roman"/>
          <w:sz w:val="28"/>
          <w:szCs w:val="28"/>
          <w:shd w:val="clear" w:color="auto" w:fill="FFFFFF"/>
        </w:rPr>
        <w:lastRenderedPageBreak/>
        <w:t>Công khai về chất lượng giáo dục: Kết quả xếp loại học lực, hạnh kiểm của học sinh cuối kỳ, cuối năm học theo từng khối lớp; số học sinh đạt giải trong các kỳ thi học sinh giỏi cấp huyện; tỉ lệ huy động số học sinh TN Tiểu học vào lớp 6, số học sinh đủ điều kiện dự xét tốt nghiệp THCS, số học sinh được công nhận tốt nghiệp THCS, tỉ lệ học sinh được tuyển vào THPT.</w:t>
      </w:r>
    </w:p>
    <w:p w14:paraId="505A7D99" w14:textId="2CAE094B" w:rsidR="00A73DC4" w:rsidRPr="00764FB8" w:rsidRDefault="00A73DC4" w:rsidP="00C34AE2">
      <w:pPr>
        <w:spacing w:after="120" w:line="240" w:lineRule="auto"/>
        <w:ind w:firstLine="709"/>
        <w:jc w:val="both"/>
        <w:rPr>
          <w:rFonts w:ascii="Times New Roman" w:hAnsi="Times New Roman"/>
          <w:i/>
          <w:iCs/>
          <w:sz w:val="28"/>
          <w:szCs w:val="28"/>
        </w:rPr>
      </w:pPr>
      <w:r w:rsidRPr="009E05A1">
        <w:rPr>
          <w:rFonts w:ascii="Times New Roman" w:hAnsi="Times New Roman"/>
          <w:sz w:val="28"/>
          <w:szCs w:val="28"/>
          <w:shd w:val="clear" w:color="auto" w:fill="FFFFFF"/>
        </w:rPr>
        <w:t>Công khai kết quả công tác kiểm định chất lượng giáo dục của nhà trường: Kế hoạch tổ chức kiểm định, báo cáo tự đánh giá, đánh giá ngoài, giấy chứng nhận đạt chuẩn chất lượng giáo dục.</w:t>
      </w:r>
      <w:r w:rsidRPr="009E05A1">
        <w:rPr>
          <w:rFonts w:ascii="Times New Roman" w:hAnsi="Times New Roman"/>
          <w:color w:val="222222"/>
          <w:sz w:val="28"/>
          <w:szCs w:val="28"/>
        </w:rPr>
        <w:t xml:space="preserve"> </w:t>
      </w:r>
      <w:r w:rsidRPr="00764FB8">
        <w:rPr>
          <w:rFonts w:ascii="Times New Roman" w:hAnsi="Times New Roman"/>
          <w:i/>
          <w:iCs/>
          <w:color w:val="222222"/>
          <w:sz w:val="28"/>
          <w:szCs w:val="28"/>
        </w:rPr>
        <w:t>(</w:t>
      </w:r>
      <w:r w:rsidR="00764FB8" w:rsidRPr="00764FB8">
        <w:rPr>
          <w:rFonts w:ascii="Times New Roman" w:hAnsi="Times New Roman"/>
          <w:i/>
          <w:iCs/>
          <w:color w:val="222222"/>
          <w:sz w:val="28"/>
          <w:szCs w:val="28"/>
        </w:rPr>
        <w:t xml:space="preserve">Theo </w:t>
      </w:r>
      <w:r w:rsidR="00764FB8">
        <w:rPr>
          <w:rFonts w:ascii="Times New Roman" w:hAnsi="Times New Roman"/>
          <w:i/>
          <w:iCs/>
          <w:color w:val="222222"/>
          <w:sz w:val="28"/>
          <w:szCs w:val="28"/>
        </w:rPr>
        <w:t>Phụ lục</w:t>
      </w:r>
      <w:r w:rsidR="00764FB8" w:rsidRPr="00764FB8">
        <w:rPr>
          <w:rFonts w:ascii="Times New Roman" w:hAnsi="Times New Roman"/>
          <w:i/>
          <w:iCs/>
          <w:color w:val="222222"/>
          <w:sz w:val="28"/>
          <w:szCs w:val="28"/>
        </w:rPr>
        <w:t xml:space="preserve"> 05)</w:t>
      </w:r>
      <w:r w:rsidRPr="00764FB8">
        <w:rPr>
          <w:rFonts w:ascii="Times New Roman" w:hAnsi="Times New Roman"/>
          <w:i/>
          <w:iCs/>
          <w:color w:val="222222"/>
          <w:sz w:val="28"/>
          <w:szCs w:val="28"/>
        </w:rPr>
        <w:t>.</w:t>
      </w:r>
    </w:p>
    <w:p w14:paraId="3A9138D0"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i/>
          <w:iCs/>
          <w:sz w:val="28"/>
          <w:szCs w:val="28"/>
          <w:lang w:val="nl-NL" w:eastAsia="vi-VN"/>
        </w:rPr>
        <w:t>2. Công khai điều kiện đảm bảo chất lượng giáo dục:</w:t>
      </w:r>
    </w:p>
    <w:p w14:paraId="703D626B" w14:textId="284DAEEA" w:rsidR="00E36ACB" w:rsidRPr="00764FB8" w:rsidRDefault="00E36ACB" w:rsidP="00C34AE2">
      <w:pPr>
        <w:spacing w:after="120" w:line="240" w:lineRule="auto"/>
        <w:ind w:firstLine="709"/>
        <w:jc w:val="both"/>
        <w:rPr>
          <w:rFonts w:ascii="Times New Roman" w:hAnsi="Times New Roman"/>
          <w:i/>
          <w:iCs/>
          <w:sz w:val="28"/>
          <w:szCs w:val="28"/>
        </w:rPr>
      </w:pPr>
      <w:r w:rsidRPr="009E05A1">
        <w:rPr>
          <w:rFonts w:ascii="Times New Roman" w:hAnsi="Times New Roman"/>
          <w:sz w:val="28"/>
          <w:szCs w:val="28"/>
          <w:lang w:val="nl-NL" w:eastAsia="vi-VN"/>
        </w:rPr>
        <w:t xml:space="preserve">a) Cơ sở vật chất: </w:t>
      </w:r>
      <w:r w:rsidR="000131EF" w:rsidRPr="009E05A1">
        <w:rPr>
          <w:rFonts w:ascii="Times New Roman" w:hAnsi="Times New Roman"/>
          <w:sz w:val="28"/>
          <w:szCs w:val="28"/>
          <w:shd w:val="clear" w:color="auto" w:fill="FFFFFF"/>
        </w:rPr>
        <w:t>Công khai số lượng, diện tích các loại phòng học, phòng chức năng, phòng phục vụ học tập, sân chơi, bãi tập; số thiết bị dạy học đang sử dụng; số lượng máy vi tính; khu nhà vệ sinh; nguồn nước sinh hoạt; nguồn điện sáng, tường rào bảo vệ..</w:t>
      </w:r>
      <w:r w:rsidR="000131EF" w:rsidRPr="009E05A1">
        <w:rPr>
          <w:rFonts w:ascii="Times New Roman" w:hAnsi="Times New Roman"/>
          <w:i/>
          <w:iCs/>
          <w:sz w:val="28"/>
          <w:szCs w:val="28"/>
          <w:shd w:val="clear" w:color="auto" w:fill="FFFFFF"/>
        </w:rPr>
        <w:t>.</w:t>
      </w:r>
      <w:r w:rsidR="000131EF" w:rsidRPr="009E05A1">
        <w:rPr>
          <w:rFonts w:ascii="Times New Roman" w:hAnsi="Times New Roman"/>
          <w:color w:val="222222"/>
          <w:sz w:val="28"/>
          <w:szCs w:val="28"/>
        </w:rPr>
        <w:t xml:space="preserve"> </w:t>
      </w:r>
      <w:r w:rsidR="000131EF" w:rsidRPr="00764FB8">
        <w:rPr>
          <w:rFonts w:ascii="Times New Roman" w:hAnsi="Times New Roman"/>
          <w:i/>
          <w:iCs/>
          <w:color w:val="222222"/>
          <w:sz w:val="28"/>
          <w:szCs w:val="28"/>
        </w:rPr>
        <w:t xml:space="preserve">(Theo Biểu mẫu </w:t>
      </w:r>
      <w:r w:rsidR="00764FB8">
        <w:rPr>
          <w:rFonts w:ascii="Times New Roman" w:hAnsi="Times New Roman"/>
          <w:i/>
          <w:iCs/>
          <w:color w:val="222222"/>
          <w:sz w:val="28"/>
          <w:szCs w:val="28"/>
        </w:rPr>
        <w:t>3.3</w:t>
      </w:r>
      <w:r w:rsidR="000131EF" w:rsidRPr="00764FB8">
        <w:rPr>
          <w:rFonts w:ascii="Times New Roman" w:hAnsi="Times New Roman"/>
          <w:i/>
          <w:iCs/>
          <w:color w:val="222222"/>
          <w:sz w:val="28"/>
          <w:szCs w:val="28"/>
        </w:rPr>
        <w:t>)</w:t>
      </w:r>
    </w:p>
    <w:p w14:paraId="7DF5A16C" w14:textId="665A097C" w:rsidR="00E36ACB" w:rsidRPr="00764FB8" w:rsidRDefault="00E36ACB" w:rsidP="00C34AE2">
      <w:pPr>
        <w:spacing w:after="120" w:line="240" w:lineRule="auto"/>
        <w:ind w:firstLine="709"/>
        <w:jc w:val="both"/>
        <w:rPr>
          <w:rFonts w:ascii="Times New Roman" w:hAnsi="Times New Roman"/>
          <w:i/>
          <w:iCs/>
          <w:sz w:val="28"/>
          <w:szCs w:val="28"/>
        </w:rPr>
      </w:pPr>
      <w:r w:rsidRPr="009E05A1">
        <w:rPr>
          <w:rFonts w:ascii="Times New Roman" w:hAnsi="Times New Roman"/>
          <w:sz w:val="28"/>
          <w:szCs w:val="28"/>
          <w:lang w:val="nl-NL" w:eastAsia="vi-VN"/>
        </w:rPr>
        <w:t xml:space="preserve">b) Đội ngũ nhà giáo, cán bộ quản lý và nhân viên: </w:t>
      </w:r>
      <w:r w:rsidR="00BA08EB" w:rsidRPr="009E05A1">
        <w:rPr>
          <w:rFonts w:ascii="Times New Roman" w:hAnsi="Times New Roman"/>
          <w:sz w:val="28"/>
          <w:szCs w:val="28"/>
          <w:shd w:val="clear" w:color="auto" w:fill="FFFFFF"/>
        </w:rPr>
        <w:t>Công khai số lượng giáo viên, cán bộ quản lý và nhân viên được đào tạo, bồi dưỡng; hình thức, nội dung, trình độ và thời gian đào tạo,…</w:t>
      </w:r>
      <w:r w:rsidR="00BA08EB" w:rsidRPr="009E05A1">
        <w:rPr>
          <w:rFonts w:ascii="Times New Roman" w:hAnsi="Times New Roman"/>
          <w:color w:val="222222"/>
          <w:sz w:val="28"/>
          <w:szCs w:val="28"/>
        </w:rPr>
        <w:t xml:space="preserve"> </w:t>
      </w:r>
      <w:r w:rsidR="00BA08EB" w:rsidRPr="00764FB8">
        <w:rPr>
          <w:rFonts w:ascii="Times New Roman" w:hAnsi="Times New Roman"/>
          <w:i/>
          <w:iCs/>
          <w:color w:val="222222"/>
          <w:sz w:val="28"/>
          <w:szCs w:val="28"/>
        </w:rPr>
        <w:t xml:space="preserve">(Theo Biểu mẫu </w:t>
      </w:r>
      <w:r w:rsidR="00764FB8">
        <w:rPr>
          <w:rFonts w:ascii="Times New Roman" w:hAnsi="Times New Roman"/>
          <w:i/>
          <w:iCs/>
          <w:color w:val="222222"/>
          <w:sz w:val="28"/>
          <w:szCs w:val="28"/>
        </w:rPr>
        <w:t>3.4, 3.5</w:t>
      </w:r>
      <w:r w:rsidR="00BA08EB" w:rsidRPr="00764FB8">
        <w:rPr>
          <w:rFonts w:ascii="Times New Roman" w:hAnsi="Times New Roman"/>
          <w:i/>
          <w:iCs/>
          <w:color w:val="222222"/>
          <w:sz w:val="28"/>
          <w:szCs w:val="28"/>
        </w:rPr>
        <w:t>)</w:t>
      </w:r>
    </w:p>
    <w:p w14:paraId="533EA47E"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Số lượng giáo viên, cán bộ quản lý và nhân viên được đào tạo, bồi dưỡng; hình thức, nội dung, trình độ và thời gian đào tạo và bồi dưỡng trong năm học và 2 năm tiếp theo.</w:t>
      </w:r>
    </w:p>
    <w:p w14:paraId="25396425"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i/>
          <w:iCs/>
          <w:sz w:val="28"/>
          <w:szCs w:val="28"/>
          <w:lang w:val="nl-NL" w:eastAsia="vi-VN"/>
        </w:rPr>
        <w:t>3. Công khai thu chi tài chính:</w:t>
      </w:r>
    </w:p>
    <w:p w14:paraId="25C3A846"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a) Tình hình tài chính của nhà trường:</w:t>
      </w:r>
    </w:p>
    <w:p w14:paraId="5E1B4E2F"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Thực hiện quy chế công khai tài chính theo Thông tư số 61/2017/TT-BTC ngày 15 tháng 6 năm 2017 của Bộ Tài chính h</w:t>
      </w:r>
      <w:r w:rsidRPr="009E05A1">
        <w:rPr>
          <w:rFonts w:ascii="Times New Roman" w:hAnsi="Times New Roman"/>
          <w:spacing w:val="10"/>
          <w:sz w:val="28"/>
          <w:szCs w:val="28"/>
          <w:lang w:val="nl-NL" w:eastAsia="vi-VN"/>
        </w:rPr>
        <w:t>ướng dẫn </w:t>
      </w:r>
      <w:r w:rsidRPr="009E05A1">
        <w:rPr>
          <w:rFonts w:ascii="Times New Roman" w:hAnsi="Times New Roman"/>
          <w:sz w:val="28"/>
          <w:szCs w:val="28"/>
          <w:lang w:val="nl-NL" w:eastAsia="vi-VN"/>
        </w:rPr>
        <w:t>thực hiện quy chế công khai tài chính đối với các đơn vị dự toán ngân sách và các tổ chức được ngân sách nhà nước hỗ trợ; Thông tư số 90/2018/TT-BTC ngày 28/9/2019 về việc sửa đổi bổ sung một số điều của Thông tư 61/2017/TT-BTC.</w:t>
      </w:r>
    </w:p>
    <w:p w14:paraId="58934939"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b) Học phí và các khoản thu khác từ người học: Mức thu học phí và các khoản thu khác theo từng năm học và dự kiến cho 2 năm học tiếp theo.</w:t>
      </w:r>
    </w:p>
    <w:p w14:paraId="256CFBFB"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c) Các khoản chi theo từng năm học: Các khoản chi lương, chi bồi dưỡng chuyên môn, chi hội họp, hội thảo, chi tham quan học tập; mức chi thường xuyên; chi đầu tư xây dựng, sửa chữa, mua sắm trang thiết bị.</w:t>
      </w:r>
    </w:p>
    <w:p w14:paraId="610B91B7" w14:textId="77777777" w:rsidR="00BA08EB" w:rsidRPr="009E05A1" w:rsidRDefault="00E36ACB" w:rsidP="00C34AE2">
      <w:pPr>
        <w:spacing w:after="120" w:line="240" w:lineRule="auto"/>
        <w:ind w:firstLine="709"/>
        <w:jc w:val="both"/>
        <w:rPr>
          <w:rFonts w:ascii="Times New Roman" w:hAnsi="Times New Roman"/>
          <w:color w:val="FF0000"/>
          <w:sz w:val="28"/>
          <w:szCs w:val="28"/>
          <w:lang w:val="nl-NL" w:eastAsia="vi-VN"/>
        </w:rPr>
      </w:pPr>
      <w:r w:rsidRPr="009E05A1">
        <w:rPr>
          <w:rFonts w:ascii="Times New Roman" w:hAnsi="Times New Roman"/>
          <w:sz w:val="28"/>
          <w:szCs w:val="28"/>
          <w:lang w:val="nl-NL" w:eastAsia="vi-VN"/>
        </w:rPr>
        <w:t>d) Chính sách và kết quả thực hiện chính sách hàng năm về trợ cấp và miễn, giảm học phí đối với học sinh thuộc diện được hưởng chính sách xã hội</w:t>
      </w:r>
      <w:r w:rsidR="00BA08EB" w:rsidRPr="009E05A1">
        <w:rPr>
          <w:rFonts w:ascii="Times New Roman" w:hAnsi="Times New Roman"/>
          <w:color w:val="FF0000"/>
          <w:sz w:val="28"/>
          <w:szCs w:val="28"/>
          <w:lang w:val="nl-NL" w:eastAsia="vi-VN"/>
        </w:rPr>
        <w:t>.</w:t>
      </w:r>
    </w:p>
    <w:p w14:paraId="13E208E7"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đ) Kết quả kiểm toán (nếu có): thực hiện công khai kết quả kiểm toán theo quy định tại Nghị định số 91/2008/NĐ-CP ngày 18 tháng 8 năm 2008 của Chính phủ về công khai kết quả kiểm toán và kết quả thực hiện kết luận, kiến nghị kiểm toán của Kiểm toán Nhà nước.</w:t>
      </w:r>
    </w:p>
    <w:p w14:paraId="617C3D37" w14:textId="77777777" w:rsidR="00E36ACB" w:rsidRPr="00C34AE2" w:rsidRDefault="00E36ACB" w:rsidP="00C34AE2">
      <w:pPr>
        <w:spacing w:after="120" w:line="240" w:lineRule="auto"/>
        <w:ind w:firstLine="709"/>
        <w:jc w:val="both"/>
        <w:rPr>
          <w:rFonts w:ascii="Times New Roman" w:hAnsi="Times New Roman"/>
          <w:b/>
          <w:sz w:val="28"/>
          <w:szCs w:val="28"/>
          <w:lang w:val="vi-VN" w:eastAsia="vi-VN"/>
        </w:rPr>
      </w:pPr>
      <w:r w:rsidRPr="00C34AE2">
        <w:rPr>
          <w:rFonts w:ascii="Times New Roman" w:hAnsi="Times New Roman"/>
          <w:b/>
          <w:sz w:val="28"/>
          <w:szCs w:val="28"/>
          <w:lang w:val="nl-NL" w:eastAsia="vi-VN"/>
        </w:rPr>
        <w:t>Điều 5. Hình thức và thời điểm công khai</w:t>
      </w:r>
    </w:p>
    <w:p w14:paraId="764542C4"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Đối với các nội dung quy định tại Điều 4 của Quy chế này:</w:t>
      </w:r>
    </w:p>
    <w:p w14:paraId="5A1F4699"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Niêm yết công khai tại nhà trường đảm bảo thuận tiện cho cha mẹ học sinh xem xét. Thời điểm công khai là sơ kết HK I, cuối năm học và cập nhật đầu năm học (sau khai giảng) hoặc khi có thay đổi nội dung liên quan.</w:t>
      </w:r>
    </w:p>
    <w:p w14:paraId="7CE43CE9"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lastRenderedPageBreak/>
        <w:t>Bất cứ lúc nào nhà trường hoạt động, cha mẹ học sinh và những người quan tâm đều có thể tiếp cận các thông tin trên. Để chuẩn bị cho năm học mới, nhà trường cung cấp thêm các thông tin liên quan khác để cha mẹ học sinh nắm rõ và phối hợp thực hiện.</w:t>
      </w:r>
    </w:p>
    <w:p w14:paraId="5B01B4F9" w14:textId="77777777" w:rsidR="00E36ACB" w:rsidRPr="00C34AE2" w:rsidRDefault="00E36ACB" w:rsidP="00C34AE2">
      <w:pPr>
        <w:spacing w:after="120" w:line="240" w:lineRule="auto"/>
        <w:ind w:firstLine="709"/>
        <w:jc w:val="center"/>
        <w:rPr>
          <w:rFonts w:ascii="Times New Roman" w:hAnsi="Times New Roman"/>
          <w:b/>
          <w:sz w:val="28"/>
          <w:szCs w:val="28"/>
          <w:lang w:val="vi-VN" w:eastAsia="vi-VN"/>
        </w:rPr>
      </w:pPr>
      <w:r w:rsidRPr="00C34AE2">
        <w:rPr>
          <w:rFonts w:ascii="Times New Roman" w:hAnsi="Times New Roman"/>
          <w:b/>
          <w:sz w:val="28"/>
          <w:szCs w:val="28"/>
          <w:lang w:val="nl-NL" w:eastAsia="vi-VN"/>
        </w:rPr>
        <w:t>Chương III</w:t>
      </w:r>
    </w:p>
    <w:p w14:paraId="6B8897E2" w14:textId="77777777" w:rsidR="00E36ACB" w:rsidRPr="00C34AE2" w:rsidRDefault="00E36ACB" w:rsidP="00C34AE2">
      <w:pPr>
        <w:spacing w:after="120" w:line="240" w:lineRule="auto"/>
        <w:ind w:firstLine="709"/>
        <w:jc w:val="center"/>
        <w:rPr>
          <w:rFonts w:ascii="Times New Roman" w:hAnsi="Times New Roman"/>
          <w:b/>
          <w:sz w:val="28"/>
          <w:szCs w:val="28"/>
          <w:lang w:val="vi-VN" w:eastAsia="vi-VN"/>
        </w:rPr>
      </w:pPr>
      <w:r w:rsidRPr="00C34AE2">
        <w:rPr>
          <w:rFonts w:ascii="Times New Roman" w:hAnsi="Times New Roman"/>
          <w:b/>
          <w:sz w:val="28"/>
          <w:szCs w:val="28"/>
          <w:lang w:val="nl-NL" w:eastAsia="vi-VN"/>
        </w:rPr>
        <w:t>TỔ CHỨC THỰC HIỆN</w:t>
      </w:r>
    </w:p>
    <w:p w14:paraId="7237BABA" w14:textId="77777777" w:rsidR="00E36ACB" w:rsidRPr="00C34AE2" w:rsidRDefault="00E36ACB" w:rsidP="00C34AE2">
      <w:pPr>
        <w:spacing w:after="120" w:line="240" w:lineRule="auto"/>
        <w:ind w:firstLine="709"/>
        <w:jc w:val="both"/>
        <w:rPr>
          <w:rFonts w:ascii="Times New Roman" w:hAnsi="Times New Roman"/>
          <w:b/>
          <w:sz w:val="28"/>
          <w:szCs w:val="28"/>
          <w:lang w:val="vi-VN" w:eastAsia="vi-VN"/>
        </w:rPr>
      </w:pPr>
      <w:r w:rsidRPr="00C34AE2">
        <w:rPr>
          <w:rFonts w:ascii="Times New Roman" w:hAnsi="Times New Roman"/>
          <w:b/>
          <w:sz w:val="28"/>
          <w:szCs w:val="28"/>
          <w:lang w:val="vi-VN" w:eastAsia="vi-VN"/>
        </w:rPr>
        <w:t>Điều </w:t>
      </w:r>
      <w:r w:rsidRPr="00C34AE2">
        <w:rPr>
          <w:rFonts w:ascii="Times New Roman" w:hAnsi="Times New Roman"/>
          <w:b/>
          <w:sz w:val="28"/>
          <w:szCs w:val="28"/>
          <w:lang w:val="nl-NL" w:eastAsia="vi-VN"/>
        </w:rPr>
        <w:t>6</w:t>
      </w:r>
      <w:r w:rsidRPr="00C34AE2">
        <w:rPr>
          <w:rFonts w:ascii="Times New Roman" w:hAnsi="Times New Roman"/>
          <w:b/>
          <w:sz w:val="28"/>
          <w:szCs w:val="28"/>
          <w:lang w:val="vi-VN" w:eastAsia="vi-VN"/>
        </w:rPr>
        <w:t>. </w:t>
      </w:r>
      <w:r w:rsidRPr="00C34AE2">
        <w:rPr>
          <w:rFonts w:ascii="Times New Roman" w:hAnsi="Times New Roman"/>
          <w:b/>
          <w:sz w:val="28"/>
          <w:szCs w:val="28"/>
          <w:lang w:val="nl-NL" w:eastAsia="vi-VN"/>
        </w:rPr>
        <w:t>Trách nhiệm của Hiệu trưởng</w:t>
      </w:r>
    </w:p>
    <w:p w14:paraId="5F0354B3"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1. Hiệu trưởng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14:paraId="1DD53CDB"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2. Báo cáo kết quả thực hiện quy chế công khai của năm học trước và kế hoạch triển khai quy chế công khai của năm học sắp tới cho Phòng Giáo dục và Đào tạo.</w:t>
      </w:r>
    </w:p>
    <w:p w14:paraId="188C71A2"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3. Tạo điều kiện thuận lợi cho công tác kiểm tra việc thực hiện công khai của nhà trường của Phòng Giáo dục và Đào tạo huyện.</w:t>
      </w:r>
    </w:p>
    <w:p w14:paraId="5EEFFFAF"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4. Thực hiện công bố kết quả kiểm tra vào thời điểm không quá 5 ngày sau khi nhận được kết quả kiểm tra của Phòng Giáo dục và Đào tạo huyện, chủ trì tổ chức kiểm tra và bằng các hình thức sau đây:</w:t>
      </w:r>
    </w:p>
    <w:p w14:paraId="3830C061"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a) Công bố công khai trong cuộc họp với cán bộ, giáo viên, nhân viên của nhà trường.</w:t>
      </w:r>
    </w:p>
    <w:p w14:paraId="415120FB"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b) Niêm yết công khai kết quả kiểm tra nhà trường đảm bảo thuận tiện cho cán bộ, giáo viên, nhân viên, cha mẹ học sinh xem xét.</w:t>
      </w:r>
    </w:p>
    <w:p w14:paraId="606B0B8F" w14:textId="7777777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9E05A1">
        <w:rPr>
          <w:rFonts w:ascii="Times New Roman" w:hAnsi="Times New Roman"/>
          <w:sz w:val="28"/>
          <w:szCs w:val="28"/>
          <w:lang w:val="nl-NL" w:eastAsia="vi-VN"/>
        </w:rPr>
        <w:t>c) Đưa lên trang thông tin điện tử của nhà trường.</w:t>
      </w:r>
    </w:p>
    <w:p w14:paraId="05A746A4" w14:textId="77777777" w:rsidR="00E36ACB" w:rsidRPr="00C34AE2" w:rsidRDefault="00E36ACB" w:rsidP="00C34AE2">
      <w:pPr>
        <w:spacing w:after="120" w:line="240" w:lineRule="auto"/>
        <w:ind w:firstLine="709"/>
        <w:jc w:val="center"/>
        <w:rPr>
          <w:rFonts w:ascii="Times New Roman" w:hAnsi="Times New Roman"/>
          <w:b/>
          <w:sz w:val="28"/>
          <w:szCs w:val="28"/>
          <w:lang w:val="vi-VN" w:eastAsia="vi-VN"/>
        </w:rPr>
      </w:pPr>
      <w:r w:rsidRPr="00C34AE2">
        <w:rPr>
          <w:rFonts w:ascii="Times New Roman" w:hAnsi="Times New Roman"/>
          <w:b/>
          <w:sz w:val="28"/>
          <w:szCs w:val="28"/>
          <w:lang w:val="vi-VN" w:eastAsia="vi-VN"/>
        </w:rPr>
        <w:t>Chương IV</w:t>
      </w:r>
    </w:p>
    <w:p w14:paraId="7D4DC54F" w14:textId="77777777" w:rsidR="00E36ACB" w:rsidRPr="00C34AE2" w:rsidRDefault="00E36ACB" w:rsidP="00C34AE2">
      <w:pPr>
        <w:spacing w:after="120" w:line="240" w:lineRule="auto"/>
        <w:ind w:firstLine="709"/>
        <w:jc w:val="center"/>
        <w:rPr>
          <w:rFonts w:ascii="Times New Roman" w:hAnsi="Times New Roman"/>
          <w:b/>
          <w:sz w:val="28"/>
          <w:szCs w:val="28"/>
          <w:lang w:val="vi-VN" w:eastAsia="vi-VN"/>
        </w:rPr>
      </w:pPr>
      <w:r w:rsidRPr="00C34AE2">
        <w:rPr>
          <w:rFonts w:ascii="Times New Roman" w:hAnsi="Times New Roman"/>
          <w:b/>
          <w:sz w:val="28"/>
          <w:szCs w:val="28"/>
          <w:lang w:val="vi-VN" w:eastAsia="vi-VN"/>
        </w:rPr>
        <w:t>TRÁCH NHIỆM THI HÀNH</w:t>
      </w:r>
    </w:p>
    <w:p w14:paraId="2B976FB2" w14:textId="77777777" w:rsidR="00E36ACB" w:rsidRPr="00C34AE2" w:rsidRDefault="00E36ACB" w:rsidP="00C34AE2">
      <w:pPr>
        <w:spacing w:after="120" w:line="240" w:lineRule="auto"/>
        <w:ind w:firstLine="709"/>
        <w:jc w:val="both"/>
        <w:rPr>
          <w:rFonts w:ascii="Times New Roman" w:hAnsi="Times New Roman"/>
          <w:sz w:val="28"/>
          <w:szCs w:val="28"/>
          <w:lang w:val="vi-VN" w:eastAsia="vi-VN"/>
        </w:rPr>
      </w:pPr>
      <w:r w:rsidRPr="00C34AE2">
        <w:rPr>
          <w:rFonts w:ascii="Times New Roman" w:hAnsi="Times New Roman"/>
          <w:b/>
          <w:sz w:val="28"/>
          <w:szCs w:val="28"/>
          <w:lang w:val="vi-VN" w:eastAsia="vi-VN"/>
        </w:rPr>
        <w:t>Điều 7.</w:t>
      </w:r>
      <w:r w:rsidRPr="00C34AE2">
        <w:rPr>
          <w:rFonts w:ascii="Times New Roman" w:hAnsi="Times New Roman"/>
          <w:sz w:val="28"/>
          <w:szCs w:val="28"/>
          <w:lang w:val="vi-VN" w:eastAsia="vi-VN"/>
        </w:rPr>
        <w:t> Hiệu trưởng có trách nhiệm phổ biến Quy chế công khai này đến công chức, viên chức, nhân viên trong đơn vị để thực hiện.</w:t>
      </w:r>
    </w:p>
    <w:p w14:paraId="6BA4CD36" w14:textId="66154A87" w:rsidR="00E36ACB" w:rsidRPr="009E05A1" w:rsidRDefault="00E36ACB" w:rsidP="00C34AE2">
      <w:pPr>
        <w:spacing w:after="120" w:line="240" w:lineRule="auto"/>
        <w:ind w:firstLine="709"/>
        <w:jc w:val="both"/>
        <w:rPr>
          <w:rFonts w:ascii="Times New Roman" w:hAnsi="Times New Roman"/>
          <w:sz w:val="28"/>
          <w:szCs w:val="28"/>
          <w:lang w:val="vi-VN" w:eastAsia="vi-VN"/>
        </w:rPr>
      </w:pPr>
      <w:r w:rsidRPr="00C34AE2">
        <w:rPr>
          <w:rFonts w:ascii="Times New Roman" w:hAnsi="Times New Roman"/>
          <w:b/>
          <w:sz w:val="28"/>
          <w:szCs w:val="28"/>
          <w:lang w:val="vi-VN" w:eastAsia="vi-VN"/>
        </w:rPr>
        <w:t>Điều 8.</w:t>
      </w:r>
      <w:r w:rsidRPr="009E05A1">
        <w:rPr>
          <w:rFonts w:ascii="Times New Roman" w:hAnsi="Times New Roman"/>
          <w:sz w:val="28"/>
          <w:szCs w:val="28"/>
          <w:lang w:val="vi-VN" w:eastAsia="vi-VN"/>
        </w:rPr>
        <w:t> Quy chế này có 4 Chương 8 Điều; Phó Hiệu trưởng, Chủ tịch Công đoàn, </w:t>
      </w:r>
      <w:r w:rsidR="00764FB8">
        <w:rPr>
          <w:rFonts w:ascii="Times New Roman" w:hAnsi="Times New Roman"/>
          <w:sz w:val="28"/>
          <w:szCs w:val="28"/>
          <w:lang w:eastAsia="vi-VN"/>
        </w:rPr>
        <w:t>TPT Đội</w:t>
      </w:r>
      <w:r w:rsidRPr="009E05A1">
        <w:rPr>
          <w:rFonts w:ascii="Times New Roman" w:hAnsi="Times New Roman"/>
          <w:sz w:val="28"/>
          <w:szCs w:val="28"/>
          <w:lang w:val="vi-VN" w:eastAsia="vi-VN"/>
        </w:rPr>
        <w:t>, các tổ trưởng chuyên môn, tổ trưởng có trách nhiệm triển khai thực hiện Quy chế và báo cáo định kỳ hoặc đột xuất tình hình thực hiện Quy chế công khai cho Hiệu trưởng./.</w:t>
      </w:r>
    </w:p>
    <w:tbl>
      <w:tblPr>
        <w:tblW w:w="9148" w:type="dxa"/>
        <w:shd w:val="clear" w:color="auto" w:fill="FFFFFF" w:themeFill="background1"/>
        <w:tblCellMar>
          <w:left w:w="0" w:type="dxa"/>
          <w:right w:w="0" w:type="dxa"/>
        </w:tblCellMar>
        <w:tblLook w:val="0000" w:firstRow="0" w:lastRow="0" w:firstColumn="0" w:lastColumn="0" w:noHBand="0" w:noVBand="0"/>
      </w:tblPr>
      <w:tblGrid>
        <w:gridCol w:w="3748"/>
        <w:gridCol w:w="5400"/>
      </w:tblGrid>
      <w:tr w:rsidR="00E36ACB" w:rsidRPr="009E05A1" w14:paraId="1FA38B33" w14:textId="77777777" w:rsidTr="009E05A1">
        <w:tc>
          <w:tcPr>
            <w:tcW w:w="3748" w:type="dxa"/>
            <w:shd w:val="clear" w:color="auto" w:fill="FFFFFF" w:themeFill="background1"/>
            <w:tcMar>
              <w:top w:w="0" w:type="dxa"/>
              <w:left w:w="108" w:type="dxa"/>
              <w:bottom w:w="0" w:type="dxa"/>
              <w:right w:w="108" w:type="dxa"/>
            </w:tcMar>
          </w:tcPr>
          <w:p w14:paraId="2C6190BF" w14:textId="77777777" w:rsidR="00E36ACB" w:rsidRPr="009E05A1" w:rsidRDefault="00E36ACB" w:rsidP="009E05A1">
            <w:pPr>
              <w:jc w:val="both"/>
              <w:rPr>
                <w:rFonts w:ascii="Times New Roman" w:hAnsi="Times New Roman"/>
                <w:sz w:val="28"/>
                <w:szCs w:val="28"/>
                <w:lang w:val="vi-VN" w:eastAsia="vi-VN"/>
              </w:rPr>
            </w:pPr>
            <w:r w:rsidRPr="009E05A1">
              <w:rPr>
                <w:rFonts w:ascii="Times New Roman" w:hAnsi="Times New Roman"/>
                <w:i/>
                <w:iCs/>
                <w:sz w:val="28"/>
                <w:szCs w:val="28"/>
                <w:lang w:val="vi-VN" w:eastAsia="vi-VN"/>
              </w:rPr>
              <w:t> </w:t>
            </w:r>
          </w:p>
          <w:p w14:paraId="35FABA3E" w14:textId="77777777" w:rsidR="00E36ACB" w:rsidRPr="009E05A1" w:rsidRDefault="00E36ACB" w:rsidP="009E05A1">
            <w:pPr>
              <w:jc w:val="both"/>
              <w:rPr>
                <w:rFonts w:ascii="Times New Roman" w:hAnsi="Times New Roman"/>
                <w:sz w:val="28"/>
                <w:szCs w:val="28"/>
                <w:lang w:val="vi-VN" w:eastAsia="vi-VN"/>
              </w:rPr>
            </w:pPr>
            <w:r w:rsidRPr="009E05A1">
              <w:rPr>
                <w:rFonts w:ascii="Times New Roman" w:hAnsi="Times New Roman"/>
                <w:i/>
                <w:iCs/>
                <w:sz w:val="28"/>
                <w:szCs w:val="28"/>
                <w:lang w:val="vi-VN" w:eastAsia="vi-VN"/>
              </w:rPr>
              <w:t> </w:t>
            </w:r>
          </w:p>
        </w:tc>
        <w:tc>
          <w:tcPr>
            <w:tcW w:w="5400" w:type="dxa"/>
            <w:shd w:val="clear" w:color="auto" w:fill="FFFFFF" w:themeFill="background1"/>
            <w:tcMar>
              <w:top w:w="0" w:type="dxa"/>
              <w:left w:w="108" w:type="dxa"/>
              <w:bottom w:w="0" w:type="dxa"/>
              <w:right w:w="108" w:type="dxa"/>
            </w:tcMar>
          </w:tcPr>
          <w:p w14:paraId="186A4012" w14:textId="77777777" w:rsidR="00FA5D40" w:rsidRDefault="00E36ACB" w:rsidP="00FA5D40">
            <w:pPr>
              <w:jc w:val="center"/>
              <w:rPr>
                <w:rFonts w:ascii="Times New Roman" w:hAnsi="Times New Roman"/>
                <w:b/>
                <w:sz w:val="28"/>
                <w:szCs w:val="28"/>
                <w:lang w:eastAsia="vi-VN"/>
              </w:rPr>
            </w:pPr>
            <w:r w:rsidRPr="00C34AE2">
              <w:rPr>
                <w:rFonts w:ascii="Times New Roman" w:hAnsi="Times New Roman"/>
                <w:b/>
                <w:sz w:val="28"/>
                <w:szCs w:val="28"/>
                <w:lang w:val="vi-VN" w:eastAsia="vi-VN"/>
              </w:rPr>
              <w:t>HIỆU TRƯỞNG   </w:t>
            </w:r>
            <w:r w:rsidRPr="00C34AE2">
              <w:rPr>
                <w:rFonts w:ascii="Times New Roman" w:hAnsi="Times New Roman"/>
                <w:b/>
                <w:sz w:val="28"/>
                <w:szCs w:val="28"/>
                <w:lang w:val="vi-VN" w:eastAsia="vi-VN"/>
              </w:rPr>
              <w:br/>
            </w:r>
            <w:r w:rsidR="00FA5D40">
              <w:rPr>
                <w:rFonts w:ascii="Times New Roman" w:hAnsi="Times New Roman"/>
                <w:b/>
                <w:sz w:val="28"/>
                <w:szCs w:val="28"/>
                <w:lang w:eastAsia="vi-VN"/>
              </w:rPr>
              <w:t>(Đã ký)</w:t>
            </w:r>
            <w:r w:rsidRPr="00C34AE2">
              <w:rPr>
                <w:rFonts w:ascii="Times New Roman" w:hAnsi="Times New Roman"/>
                <w:b/>
                <w:sz w:val="28"/>
                <w:szCs w:val="28"/>
                <w:lang w:val="vi-VN" w:eastAsia="vi-VN"/>
              </w:rPr>
              <w:br/>
            </w:r>
          </w:p>
          <w:p w14:paraId="5077D141" w14:textId="4F2D5031" w:rsidR="00E36ACB" w:rsidRPr="00FA5D40" w:rsidRDefault="00A95835" w:rsidP="00FA5D40">
            <w:pPr>
              <w:jc w:val="center"/>
              <w:rPr>
                <w:rFonts w:ascii="Times New Roman" w:hAnsi="Times New Roman"/>
                <w:b/>
                <w:sz w:val="28"/>
                <w:szCs w:val="28"/>
                <w:lang w:eastAsia="vi-VN"/>
              </w:rPr>
            </w:pPr>
            <w:r w:rsidRPr="00C34AE2">
              <w:rPr>
                <w:rFonts w:ascii="Times New Roman" w:hAnsi="Times New Roman"/>
                <w:b/>
                <w:sz w:val="28"/>
                <w:szCs w:val="28"/>
                <w:lang w:eastAsia="vi-VN"/>
              </w:rPr>
              <w:t>Nguyễn Công Minh</w:t>
            </w:r>
          </w:p>
        </w:tc>
      </w:tr>
    </w:tbl>
    <w:p w14:paraId="08030BE5"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77EC0B62"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357D9B79"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EC247F3"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6E4F0AB1"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695A2B33"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433829F4"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5CAE5B18"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7E97F50"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43C5E080"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1942706F"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4E01550"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439E6060"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DE41333"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1C15A94"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11BCAB72"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0E09F96D"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FB2893D"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6F47BD4D"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rPr>
      </w:pPr>
    </w:p>
    <w:p w14:paraId="2E363281"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lang w:val="vi-VN"/>
        </w:rPr>
      </w:pPr>
    </w:p>
    <w:p w14:paraId="703C3855"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lang w:val="vi-VN"/>
        </w:rPr>
      </w:pPr>
    </w:p>
    <w:p w14:paraId="5149FAEE" w14:textId="77777777" w:rsidR="00E36ACB" w:rsidRPr="009E05A1" w:rsidRDefault="00E36ACB" w:rsidP="009E05A1">
      <w:pPr>
        <w:shd w:val="clear" w:color="auto" w:fill="FFFFFF"/>
        <w:spacing w:after="0" w:line="240" w:lineRule="auto"/>
        <w:jc w:val="both"/>
        <w:rPr>
          <w:rFonts w:ascii="Times New Roman" w:eastAsia="Times New Roman" w:hAnsi="Times New Roman"/>
          <w:b/>
          <w:bCs/>
          <w:color w:val="000000"/>
          <w:sz w:val="28"/>
          <w:szCs w:val="28"/>
          <w:lang w:val="vi-VN"/>
        </w:rPr>
      </w:pPr>
    </w:p>
    <w:p w14:paraId="1E2C6596" w14:textId="77777777" w:rsidR="000A31A6" w:rsidRPr="009E05A1" w:rsidRDefault="000A31A6" w:rsidP="009E05A1">
      <w:pPr>
        <w:jc w:val="both"/>
        <w:rPr>
          <w:rFonts w:ascii="Times New Roman" w:hAnsi="Times New Roman"/>
          <w:sz w:val="28"/>
          <w:szCs w:val="28"/>
        </w:rPr>
      </w:pPr>
    </w:p>
    <w:sectPr w:rsidR="000A31A6" w:rsidRPr="009E05A1" w:rsidSect="00040A66">
      <w:pgSz w:w="11907" w:h="16840" w:code="9"/>
      <w:pgMar w:top="907" w:right="1021"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5065" w14:textId="77777777" w:rsidR="00031508" w:rsidRDefault="00031508" w:rsidP="00FA5D40">
      <w:pPr>
        <w:spacing w:after="0" w:line="240" w:lineRule="auto"/>
      </w:pPr>
      <w:r>
        <w:separator/>
      </w:r>
    </w:p>
  </w:endnote>
  <w:endnote w:type="continuationSeparator" w:id="0">
    <w:p w14:paraId="77B4E81C" w14:textId="77777777" w:rsidR="00031508" w:rsidRDefault="00031508" w:rsidP="00FA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FC7A" w14:textId="77777777" w:rsidR="00031508" w:rsidRDefault="00031508" w:rsidP="00FA5D40">
      <w:pPr>
        <w:spacing w:after="0" w:line="240" w:lineRule="auto"/>
      </w:pPr>
      <w:r>
        <w:separator/>
      </w:r>
    </w:p>
  </w:footnote>
  <w:footnote w:type="continuationSeparator" w:id="0">
    <w:p w14:paraId="50FDFBC5" w14:textId="77777777" w:rsidR="00031508" w:rsidRDefault="00031508" w:rsidP="00FA5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6ACB"/>
    <w:rsid w:val="000131EF"/>
    <w:rsid w:val="00031508"/>
    <w:rsid w:val="00040A66"/>
    <w:rsid w:val="000475C2"/>
    <w:rsid w:val="000A31A6"/>
    <w:rsid w:val="00194CAB"/>
    <w:rsid w:val="004D6E32"/>
    <w:rsid w:val="00764FB8"/>
    <w:rsid w:val="009D797E"/>
    <w:rsid w:val="009E05A1"/>
    <w:rsid w:val="009F06B0"/>
    <w:rsid w:val="00A73DC4"/>
    <w:rsid w:val="00A74269"/>
    <w:rsid w:val="00A95835"/>
    <w:rsid w:val="00BA08EB"/>
    <w:rsid w:val="00C34AE2"/>
    <w:rsid w:val="00CB0415"/>
    <w:rsid w:val="00E342B7"/>
    <w:rsid w:val="00E36ACB"/>
    <w:rsid w:val="00F9096C"/>
    <w:rsid w:val="00FA5D40"/>
    <w:rsid w:val="00FD01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C793AED"/>
  <w15:docId w15:val="{E6C38261-F132-4486-8C06-EDB6BAEA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C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36AC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FA5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D40"/>
    <w:rPr>
      <w:rFonts w:ascii="Calibri" w:eastAsia="Calibri" w:hAnsi="Calibri" w:cs="Times New Roman"/>
      <w:sz w:val="22"/>
    </w:rPr>
  </w:style>
  <w:style w:type="paragraph" w:styleId="Footer">
    <w:name w:val="footer"/>
    <w:basedOn w:val="Normal"/>
    <w:link w:val="FooterChar"/>
    <w:uiPriority w:val="99"/>
    <w:unhideWhenUsed/>
    <w:rsid w:val="00FA5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D4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A5D-BAF6-4BCA-89C7-65D4E022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18</cp:revision>
  <cp:lastPrinted>2021-09-17T01:45:00Z</cp:lastPrinted>
  <dcterms:created xsi:type="dcterms:W3CDTF">2019-09-19T01:58:00Z</dcterms:created>
  <dcterms:modified xsi:type="dcterms:W3CDTF">2022-10-08T01:55:00Z</dcterms:modified>
</cp:coreProperties>
</file>