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64" w:rsidRPr="001E0764" w:rsidRDefault="00893E6A" w:rsidP="00D17634">
      <w:pPr>
        <w:rPr>
          <w:b/>
          <w:color w:val="000000" w:themeColor="text1"/>
        </w:rPr>
      </w:pPr>
      <w:r w:rsidRPr="00C83A3E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F95F1" wp14:editId="77080D99">
                <wp:simplePos x="0" y="0"/>
                <wp:positionH relativeFrom="column">
                  <wp:posOffset>960103</wp:posOffset>
                </wp:positionH>
                <wp:positionV relativeFrom="paragraph">
                  <wp:posOffset>200025</wp:posOffset>
                </wp:positionV>
                <wp:extent cx="1178010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8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pt,15.75pt" to="168.3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" strokecolor="#4579b8 [3044]"/>
            </w:pict>
          </mc:Fallback>
        </mc:AlternateContent>
      </w:r>
      <w:r w:rsidRPr="00C83A3E">
        <w:rPr>
          <w:b/>
          <w:color w:val="000000" w:themeColor="text1"/>
        </w:rPr>
        <w:t>TRƯỜNG TIỂU HỌC LÝ TỰ TRỌNG</w:t>
      </w:r>
    </w:p>
    <w:p w:rsidR="00556BD7" w:rsidRPr="00755B9A" w:rsidRDefault="00D57290" w:rsidP="001E0764">
      <w:pPr>
        <w:tabs>
          <w:tab w:val="left" w:pos="2231"/>
        </w:tabs>
        <w:spacing w:after="0" w:line="240" w:lineRule="auto"/>
        <w:jc w:val="center"/>
        <w:rPr>
          <w:b/>
          <w:color w:val="000000" w:themeColor="text1"/>
          <w:sz w:val="32"/>
        </w:rPr>
      </w:pPr>
      <w:r w:rsidRPr="00755B9A">
        <w:rPr>
          <w:b/>
          <w:color w:val="000000" w:themeColor="text1"/>
          <w:sz w:val="44"/>
        </w:rPr>
        <w:t>THÔNG BÁO</w:t>
      </w:r>
    </w:p>
    <w:p w:rsidR="00856779" w:rsidRDefault="00556BD7" w:rsidP="004D393C">
      <w:pPr>
        <w:spacing w:before="240"/>
        <w:jc w:val="both"/>
        <w:rPr>
          <w:color w:val="000000" w:themeColor="text1"/>
        </w:rPr>
      </w:pPr>
      <w:r w:rsidRPr="00C83A3E">
        <w:rPr>
          <w:color w:val="000000" w:themeColor="text1"/>
        </w:rPr>
        <w:tab/>
        <w:t xml:space="preserve">Thực hiện </w:t>
      </w:r>
      <w:r w:rsidR="00C773EF">
        <w:rPr>
          <w:color w:val="000000" w:themeColor="text1"/>
        </w:rPr>
        <w:t xml:space="preserve">Kế hoạch tiêm phòng Văcxin Covid-19 cho trẻ từ 5 tuổi đến dưới 12 tuổi, Trạm y tế phường Phù Liễn phối hợp cùng nhà trường tổ chức tiêm cho những </w:t>
      </w:r>
      <w:r w:rsidR="00C773EF" w:rsidRPr="00C773EF">
        <w:rPr>
          <w:b/>
          <w:color w:val="000000" w:themeColor="text1"/>
        </w:rPr>
        <w:t>học sinh đủ điều kiện</w:t>
      </w:r>
      <w:r w:rsidR="00C773EF">
        <w:rPr>
          <w:color w:val="000000" w:themeColor="text1"/>
        </w:rPr>
        <w:t xml:space="preserve"> đợt </w:t>
      </w:r>
      <w:r w:rsidR="00A52E0E">
        <w:rPr>
          <w:color w:val="000000" w:themeColor="text1"/>
        </w:rPr>
        <w:t>2</w:t>
      </w:r>
      <w:r w:rsidR="00C773EF">
        <w:rPr>
          <w:color w:val="000000" w:themeColor="text1"/>
        </w:rPr>
        <w:t xml:space="preserve"> vào </w:t>
      </w:r>
      <w:r w:rsidR="00C773EF" w:rsidRPr="00C773EF">
        <w:rPr>
          <w:b/>
          <w:color w:val="000000" w:themeColor="text1"/>
        </w:rPr>
        <w:t xml:space="preserve">sáng ngày </w:t>
      </w:r>
      <w:r w:rsidR="00A52E0E">
        <w:rPr>
          <w:b/>
          <w:color w:val="000000" w:themeColor="text1"/>
        </w:rPr>
        <w:t>21/06</w:t>
      </w:r>
      <w:r w:rsidR="00C773EF" w:rsidRPr="00C773EF">
        <w:rPr>
          <w:b/>
          <w:color w:val="000000" w:themeColor="text1"/>
        </w:rPr>
        <w:t>/2022</w:t>
      </w:r>
      <w:r w:rsidR="00C773EF">
        <w:rPr>
          <w:color w:val="000000" w:themeColor="text1"/>
        </w:rPr>
        <w:t xml:space="preserve"> tại trường Tiểu học Lý Tự Trọng</w:t>
      </w:r>
      <w:r w:rsidR="004D393C">
        <w:rPr>
          <w:color w:val="000000" w:themeColor="text1"/>
        </w:rPr>
        <w:t xml:space="preserve">, </w:t>
      </w:r>
      <w:r w:rsidR="00B464D6" w:rsidRPr="00C83A3E">
        <w:rPr>
          <w:color w:val="000000" w:themeColor="text1"/>
        </w:rPr>
        <w:t xml:space="preserve">nhà trường </w:t>
      </w:r>
      <w:r w:rsidR="004D393C">
        <w:rPr>
          <w:color w:val="000000" w:themeColor="text1"/>
        </w:rPr>
        <w:t>tr</w:t>
      </w:r>
      <w:r w:rsidR="004D393C" w:rsidRPr="004D393C">
        <w:rPr>
          <w:color w:val="000000" w:themeColor="text1"/>
        </w:rPr>
        <w:t>â</w:t>
      </w:r>
      <w:r w:rsidR="004D393C">
        <w:rPr>
          <w:color w:val="000000" w:themeColor="text1"/>
        </w:rPr>
        <w:t>n tr</w:t>
      </w:r>
      <w:r w:rsidR="004D393C" w:rsidRPr="004D393C">
        <w:rPr>
          <w:color w:val="000000" w:themeColor="text1"/>
        </w:rPr>
        <w:t>ọng</w:t>
      </w:r>
      <w:r w:rsidR="004D393C">
        <w:rPr>
          <w:color w:val="000000" w:themeColor="text1"/>
        </w:rPr>
        <w:t xml:space="preserve"> th</w:t>
      </w:r>
      <w:r w:rsidR="004D393C" w:rsidRPr="004D393C">
        <w:rPr>
          <w:color w:val="000000" w:themeColor="text1"/>
        </w:rPr>
        <w:t>ô</w:t>
      </w:r>
      <w:r w:rsidR="004D393C">
        <w:rPr>
          <w:color w:val="000000" w:themeColor="text1"/>
        </w:rPr>
        <w:t>ng b</w:t>
      </w:r>
      <w:r w:rsidR="004D393C" w:rsidRPr="004D393C">
        <w:rPr>
          <w:color w:val="000000" w:themeColor="text1"/>
        </w:rPr>
        <w:t>áo</w:t>
      </w:r>
      <w:r w:rsidR="004D393C">
        <w:rPr>
          <w:color w:val="000000" w:themeColor="text1"/>
        </w:rPr>
        <w:t xml:space="preserve"> t</w:t>
      </w:r>
      <w:r w:rsidR="004D393C" w:rsidRPr="004D393C">
        <w:rPr>
          <w:color w:val="000000" w:themeColor="text1"/>
        </w:rPr>
        <w:t>ới</w:t>
      </w:r>
      <w:r w:rsidR="00B464D6" w:rsidRPr="00C83A3E">
        <w:rPr>
          <w:color w:val="000000" w:themeColor="text1"/>
        </w:rPr>
        <w:t xml:space="preserve"> các bậc phụ huynh </w:t>
      </w:r>
      <w:r w:rsidR="004D393C">
        <w:rPr>
          <w:color w:val="000000" w:themeColor="text1"/>
        </w:rPr>
        <w:t>h</w:t>
      </w:r>
      <w:r w:rsidR="004D393C" w:rsidRPr="004D393C">
        <w:rPr>
          <w:color w:val="000000" w:themeColor="text1"/>
        </w:rPr>
        <w:t>ọc</w:t>
      </w:r>
      <w:r w:rsidR="004D393C">
        <w:rPr>
          <w:color w:val="000000" w:themeColor="text1"/>
        </w:rPr>
        <w:t xml:space="preserve"> sinh l</w:t>
      </w:r>
      <w:r w:rsidR="004D393C" w:rsidRPr="004D393C">
        <w:rPr>
          <w:color w:val="000000" w:themeColor="text1"/>
        </w:rPr>
        <w:t>ịch</w:t>
      </w:r>
      <w:r w:rsidR="004D393C">
        <w:rPr>
          <w:color w:val="000000" w:themeColor="text1"/>
        </w:rPr>
        <w:t xml:space="preserve"> </w:t>
      </w:r>
      <w:r w:rsidR="00C773EF">
        <w:rPr>
          <w:color w:val="000000" w:themeColor="text1"/>
        </w:rPr>
        <w:t>tiêm và một số nội dung, kính mong phụ</w:t>
      </w:r>
      <w:r w:rsidR="009D061B">
        <w:rPr>
          <w:color w:val="000000" w:themeColor="text1"/>
        </w:rPr>
        <w:t xml:space="preserve"> huynh phối hợp cùng nhà trường</w:t>
      </w:r>
      <w:r w:rsidR="00C773EF">
        <w:rPr>
          <w:color w:val="000000" w:themeColor="text1"/>
        </w:rPr>
        <w:t xml:space="preserve"> để công tác tiêm phòng cho các con an toàn- hiệu quả</w:t>
      </w:r>
      <w:r w:rsidR="004D393C">
        <w:rPr>
          <w:color w:val="000000" w:themeColor="text1"/>
        </w:rPr>
        <w:t xml:space="preserve">: </w:t>
      </w:r>
    </w:p>
    <w:p w:rsidR="004D393C" w:rsidRPr="00092906" w:rsidRDefault="00A52E0E" w:rsidP="00092906">
      <w:pPr>
        <w:spacing w:before="240"/>
        <w:ind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>1</w:t>
      </w:r>
      <w:r w:rsidR="00092906">
        <w:rPr>
          <w:b/>
          <w:color w:val="000000" w:themeColor="text1"/>
        </w:rPr>
        <w:t xml:space="preserve">. </w:t>
      </w:r>
      <w:r w:rsidR="00C773EF" w:rsidRPr="00092906">
        <w:rPr>
          <w:b/>
          <w:color w:val="000000" w:themeColor="text1"/>
        </w:rPr>
        <w:t xml:space="preserve">Những học sinh đủ điều kiện tiêm đợt </w:t>
      </w:r>
      <w:r>
        <w:rPr>
          <w:b/>
          <w:color w:val="000000" w:themeColor="text1"/>
        </w:rPr>
        <w:t>2</w:t>
      </w:r>
      <w:r w:rsidR="00C773EF" w:rsidRPr="00092906">
        <w:rPr>
          <w:b/>
          <w:color w:val="000000" w:themeColor="text1"/>
        </w:rPr>
        <w:t xml:space="preserve"> </w:t>
      </w:r>
      <w:r w:rsidR="00C773EF" w:rsidRPr="003C454A">
        <w:rPr>
          <w:b/>
          <w:color w:val="000000" w:themeColor="text1"/>
          <w:u w:val="single"/>
        </w:rPr>
        <w:t>có mặt</w:t>
      </w:r>
      <w:r w:rsidR="00C773EF" w:rsidRPr="00092906">
        <w:rPr>
          <w:b/>
          <w:color w:val="000000" w:themeColor="text1"/>
        </w:rPr>
        <w:t xml:space="preserve"> theo khung giờ quy định sau:</w:t>
      </w:r>
    </w:p>
    <w:p w:rsidR="00C773EF" w:rsidRPr="00C773EF" w:rsidRDefault="00C773EF" w:rsidP="003C454A">
      <w:pPr>
        <w:pStyle w:val="ListParagraph"/>
        <w:tabs>
          <w:tab w:val="left" w:pos="6253"/>
        </w:tabs>
        <w:spacing w:before="240"/>
        <w:jc w:val="both"/>
        <w:rPr>
          <w:color w:val="000000" w:themeColor="text1"/>
        </w:rPr>
      </w:pPr>
      <w:r w:rsidRPr="00C773EF">
        <w:rPr>
          <w:color w:val="000000" w:themeColor="text1"/>
        </w:rPr>
        <w:t>- Khối 5: 7 giờ</w:t>
      </w:r>
      <w:r w:rsidR="00A52E0E">
        <w:rPr>
          <w:color w:val="000000" w:themeColor="text1"/>
        </w:rPr>
        <w:t xml:space="preserve"> 30 phút</w:t>
      </w:r>
      <w:r w:rsidR="003C454A">
        <w:rPr>
          <w:color w:val="000000" w:themeColor="text1"/>
        </w:rPr>
        <w:tab/>
      </w:r>
    </w:p>
    <w:p w:rsidR="00C773EF" w:rsidRPr="00C773EF" w:rsidRDefault="00C773EF" w:rsidP="00C773EF">
      <w:pPr>
        <w:pStyle w:val="ListParagraph"/>
        <w:spacing w:before="240"/>
        <w:jc w:val="both"/>
        <w:rPr>
          <w:color w:val="000000" w:themeColor="text1"/>
        </w:rPr>
      </w:pPr>
      <w:r w:rsidRPr="00C773EF">
        <w:rPr>
          <w:color w:val="000000" w:themeColor="text1"/>
        </w:rPr>
        <w:t xml:space="preserve">- Khối 4: </w:t>
      </w:r>
      <w:r w:rsidR="00A52E0E">
        <w:rPr>
          <w:color w:val="000000" w:themeColor="text1"/>
        </w:rPr>
        <w:t>8</w:t>
      </w:r>
      <w:r w:rsidRPr="00C773EF">
        <w:rPr>
          <w:color w:val="000000" w:themeColor="text1"/>
        </w:rPr>
        <w:t xml:space="preserve"> giờ </w:t>
      </w:r>
    </w:p>
    <w:p w:rsidR="00C773EF" w:rsidRPr="00C773EF" w:rsidRDefault="00C773EF" w:rsidP="00C773EF">
      <w:pPr>
        <w:pStyle w:val="ListParagraph"/>
        <w:spacing w:before="240"/>
        <w:jc w:val="both"/>
        <w:rPr>
          <w:color w:val="000000" w:themeColor="text1"/>
        </w:rPr>
      </w:pPr>
      <w:r w:rsidRPr="00C773EF">
        <w:rPr>
          <w:color w:val="000000" w:themeColor="text1"/>
        </w:rPr>
        <w:t>- Khối 3: 8 giờ</w:t>
      </w:r>
      <w:r w:rsidR="00E6483D">
        <w:rPr>
          <w:color w:val="000000" w:themeColor="text1"/>
        </w:rPr>
        <w:t xml:space="preserve"> 30 phút</w:t>
      </w:r>
    </w:p>
    <w:p w:rsidR="00C773EF" w:rsidRPr="00C773EF" w:rsidRDefault="00C773EF" w:rsidP="00C773EF">
      <w:pPr>
        <w:pStyle w:val="ListParagraph"/>
        <w:spacing w:before="240"/>
        <w:jc w:val="both"/>
        <w:rPr>
          <w:color w:val="000000" w:themeColor="text1"/>
        </w:rPr>
      </w:pPr>
      <w:r w:rsidRPr="00C773EF">
        <w:rPr>
          <w:color w:val="000000" w:themeColor="text1"/>
        </w:rPr>
        <w:t xml:space="preserve">- Khối 2: </w:t>
      </w:r>
      <w:r w:rsidR="00E6483D">
        <w:rPr>
          <w:color w:val="000000" w:themeColor="text1"/>
        </w:rPr>
        <w:t>9</w:t>
      </w:r>
      <w:r w:rsidRPr="00C773EF">
        <w:rPr>
          <w:color w:val="000000" w:themeColor="text1"/>
        </w:rPr>
        <w:t xml:space="preserve"> giờ</w:t>
      </w:r>
      <w:r w:rsidR="00E6483D">
        <w:rPr>
          <w:color w:val="000000" w:themeColor="text1"/>
        </w:rPr>
        <w:t xml:space="preserve"> </w:t>
      </w:r>
    </w:p>
    <w:p w:rsidR="00C773EF" w:rsidRDefault="00C773EF" w:rsidP="00C773EF">
      <w:pPr>
        <w:pStyle w:val="ListParagraph"/>
        <w:spacing w:before="240"/>
        <w:jc w:val="both"/>
        <w:rPr>
          <w:color w:val="000000" w:themeColor="text1"/>
        </w:rPr>
      </w:pPr>
      <w:r w:rsidRPr="00C773EF">
        <w:rPr>
          <w:color w:val="000000" w:themeColor="text1"/>
        </w:rPr>
        <w:t>- Khối 1: 9 giờ</w:t>
      </w:r>
      <w:r w:rsidR="00E6483D">
        <w:rPr>
          <w:color w:val="000000" w:themeColor="text1"/>
        </w:rPr>
        <w:t xml:space="preserve"> 30 phút</w:t>
      </w:r>
    </w:p>
    <w:p w:rsidR="00C773EF" w:rsidRPr="00351631" w:rsidRDefault="00A52E0E" w:rsidP="00092906">
      <w:pPr>
        <w:spacing w:before="240"/>
        <w:ind w:firstLine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C773EF" w:rsidRPr="00351631">
        <w:rPr>
          <w:b/>
          <w:color w:val="000000" w:themeColor="text1"/>
        </w:rPr>
        <w:t>. PHHS đưa con đi tiêm, để xe theo vị trí sau:</w:t>
      </w:r>
    </w:p>
    <w:p w:rsidR="00C773EF" w:rsidRDefault="00C773EF" w:rsidP="00C773EF">
      <w:pPr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 xml:space="preserve">- PHHS Khối 5, </w:t>
      </w:r>
      <w:r w:rsidR="00C20ADD">
        <w:rPr>
          <w:color w:val="000000" w:themeColor="text1"/>
        </w:rPr>
        <w:t>4, 3</w:t>
      </w:r>
      <w:r>
        <w:rPr>
          <w:color w:val="000000" w:themeColor="text1"/>
        </w:rPr>
        <w:t xml:space="preserve"> để tại </w:t>
      </w:r>
      <w:r w:rsidR="00C20ADD">
        <w:rPr>
          <w:color w:val="000000" w:themeColor="text1"/>
        </w:rPr>
        <w:t>sân trường dưới vạch kẻ sơn theo thứ tự</w:t>
      </w:r>
      <w:r w:rsidR="006E1DF4">
        <w:rPr>
          <w:color w:val="000000" w:themeColor="text1"/>
        </w:rPr>
        <w:t xml:space="preserve"> =&gt; Bác Vương quản lý.</w:t>
      </w:r>
    </w:p>
    <w:p w:rsidR="00351631" w:rsidRDefault="00351631" w:rsidP="00351631">
      <w:pPr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>- PHHS Khố</w:t>
      </w:r>
      <w:r w:rsidR="00C20ADD">
        <w:rPr>
          <w:color w:val="000000" w:themeColor="text1"/>
        </w:rPr>
        <w:t xml:space="preserve">i </w:t>
      </w:r>
      <w:r>
        <w:rPr>
          <w:color w:val="000000" w:themeColor="text1"/>
        </w:rPr>
        <w:t>2, 1 để tại sân trường vị trí gầ</w:t>
      </w:r>
      <w:r w:rsidR="00CF1D40">
        <w:rPr>
          <w:color w:val="000000" w:themeColor="text1"/>
        </w:rPr>
        <w:t>n nhà xe GV</w:t>
      </w:r>
      <w:bookmarkStart w:id="0" w:name="_GoBack"/>
      <w:bookmarkEnd w:id="0"/>
      <w:r w:rsidR="006E1DF4">
        <w:rPr>
          <w:color w:val="000000" w:themeColor="text1"/>
        </w:rPr>
        <w:t xml:space="preserve"> =&gt; Bác Hễ quản lý.</w:t>
      </w:r>
    </w:p>
    <w:p w:rsidR="00351631" w:rsidRDefault="00A52E0E" w:rsidP="00092906">
      <w:pPr>
        <w:spacing w:before="240"/>
        <w:ind w:firstLine="720"/>
        <w:jc w:val="both"/>
        <w:rPr>
          <w:color w:val="000000" w:themeColor="text1"/>
        </w:rPr>
      </w:pPr>
      <w:r>
        <w:rPr>
          <w:b/>
          <w:color w:val="000000" w:themeColor="text1"/>
        </w:rPr>
        <w:t>3</w:t>
      </w:r>
      <w:r w:rsidR="00351631" w:rsidRPr="007442DC">
        <w:rPr>
          <w:b/>
          <w:color w:val="000000" w:themeColor="text1"/>
        </w:rPr>
        <w:t>.</w:t>
      </w:r>
      <w:r w:rsidR="00351631">
        <w:rPr>
          <w:color w:val="000000" w:themeColor="text1"/>
        </w:rPr>
        <w:t xml:space="preserve"> PHHS xem hướng dẫn vị trí </w:t>
      </w:r>
      <w:r w:rsidR="00351631" w:rsidRPr="00351631">
        <w:rPr>
          <w:b/>
          <w:color w:val="000000" w:themeColor="text1"/>
        </w:rPr>
        <w:t>phòng chờ</w:t>
      </w:r>
      <w:r w:rsidR="00351631">
        <w:rPr>
          <w:color w:val="000000" w:themeColor="text1"/>
        </w:rPr>
        <w:t xml:space="preserve">, </w:t>
      </w:r>
      <w:r w:rsidR="00351631" w:rsidRPr="00351631">
        <w:rPr>
          <w:b/>
          <w:color w:val="000000" w:themeColor="text1"/>
        </w:rPr>
        <w:t>phòng khám sàng lọc</w:t>
      </w:r>
      <w:r w:rsidR="00351631">
        <w:rPr>
          <w:color w:val="000000" w:themeColor="text1"/>
        </w:rPr>
        <w:t xml:space="preserve">, </w:t>
      </w:r>
      <w:r w:rsidR="00351631" w:rsidRPr="00351631">
        <w:rPr>
          <w:b/>
          <w:color w:val="000000" w:themeColor="text1"/>
        </w:rPr>
        <w:t>phòng tiêm</w:t>
      </w:r>
      <w:r w:rsidR="00351631">
        <w:rPr>
          <w:color w:val="000000" w:themeColor="text1"/>
        </w:rPr>
        <w:t xml:space="preserve">, </w:t>
      </w:r>
      <w:r w:rsidR="00351631" w:rsidRPr="00351631">
        <w:rPr>
          <w:b/>
          <w:color w:val="000000" w:themeColor="text1"/>
        </w:rPr>
        <w:t>phòng theo dõi sau tiêm</w:t>
      </w:r>
      <w:r w:rsidR="00351631">
        <w:rPr>
          <w:color w:val="000000" w:themeColor="text1"/>
        </w:rPr>
        <w:t xml:space="preserve"> trên bảng thông báo ở cổng trường.</w:t>
      </w:r>
    </w:p>
    <w:p w:rsidR="00092906" w:rsidRPr="00A52E0E" w:rsidRDefault="00A52E0E" w:rsidP="00D35C65">
      <w:pPr>
        <w:spacing w:after="0"/>
        <w:ind w:firstLine="720"/>
        <w:jc w:val="both"/>
        <w:rPr>
          <w:color w:val="000000" w:themeColor="text1"/>
        </w:rPr>
      </w:pPr>
      <w:r>
        <w:rPr>
          <w:b/>
          <w:color w:val="000000" w:themeColor="text1"/>
        </w:rPr>
        <w:t>4</w:t>
      </w:r>
      <w:r w:rsidR="00092906" w:rsidRPr="00092906">
        <w:rPr>
          <w:b/>
          <w:color w:val="000000" w:themeColor="text1"/>
        </w:rPr>
        <w:t>.</w:t>
      </w:r>
      <w:r w:rsidR="00A45137">
        <w:rPr>
          <w:b/>
          <w:color w:val="000000" w:themeColor="text1"/>
        </w:rPr>
        <w:t xml:space="preserve"> </w:t>
      </w:r>
      <w:r w:rsidR="00A45137" w:rsidRPr="00A52E0E">
        <w:rPr>
          <w:color w:val="000000" w:themeColor="text1"/>
        </w:rPr>
        <w:t>PHHS đợi con tại phòng chờ</w:t>
      </w:r>
      <w:r w:rsidR="00A4513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(khu hiệu bộ) </w:t>
      </w:r>
      <w:r w:rsidR="00A45137" w:rsidRPr="00A52E0E">
        <w:rPr>
          <w:color w:val="000000" w:themeColor="text1"/>
        </w:rPr>
        <w:t xml:space="preserve">cho đến khi hết thời gian theo dõi sau tiêm, GVCN </w:t>
      </w:r>
      <w:r w:rsidR="00D35C65" w:rsidRPr="00A52E0E">
        <w:rPr>
          <w:color w:val="000000" w:themeColor="text1"/>
        </w:rPr>
        <w:t xml:space="preserve">đón, đưa HS đi các phòng khám, tiêm, theo dõi, sau đó bàn giao HS với </w:t>
      </w:r>
      <w:r w:rsidR="00F61F6B" w:rsidRPr="00A52E0E">
        <w:rPr>
          <w:color w:val="000000" w:themeColor="text1"/>
        </w:rPr>
        <w:t>phụ huynh</w:t>
      </w:r>
      <w:r w:rsidR="00D35C65" w:rsidRPr="00A52E0E">
        <w:rPr>
          <w:color w:val="000000" w:themeColor="text1"/>
        </w:rPr>
        <w:t>.</w:t>
      </w:r>
    </w:p>
    <w:p w:rsidR="00251F9F" w:rsidRDefault="00D35C65" w:rsidP="00D35C65">
      <w:pPr>
        <w:tabs>
          <w:tab w:val="left" w:pos="1661"/>
        </w:tabs>
        <w:spacing w:after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* </w:t>
      </w:r>
      <w:r w:rsidR="00381ECD" w:rsidRPr="00D35C65">
        <w:rPr>
          <w:b/>
          <w:i/>
          <w:color w:val="000000" w:themeColor="text1"/>
        </w:rPr>
        <w:t>Lưu ý:</w:t>
      </w:r>
      <w:r w:rsidR="00381ECD">
        <w:rPr>
          <w:b/>
          <w:color w:val="000000" w:themeColor="text1"/>
        </w:rPr>
        <w:t xml:space="preserve"> </w:t>
      </w:r>
    </w:p>
    <w:p w:rsidR="00D35C65" w:rsidRPr="00D35C65" w:rsidRDefault="00D35C65" w:rsidP="00D35C65">
      <w:pPr>
        <w:tabs>
          <w:tab w:val="left" w:pos="1661"/>
        </w:tabs>
        <w:spacing w:after="0"/>
        <w:jc w:val="both"/>
        <w:rPr>
          <w:color w:val="000000" w:themeColor="text1"/>
        </w:rPr>
      </w:pPr>
      <w:r w:rsidRPr="00D35C65">
        <w:rPr>
          <w:color w:val="000000" w:themeColor="text1"/>
        </w:rPr>
        <w:t xml:space="preserve">- PHHS cho con ăn sáng đầy đủ, động viên </w:t>
      </w:r>
      <w:r>
        <w:rPr>
          <w:color w:val="000000" w:themeColor="text1"/>
        </w:rPr>
        <w:t xml:space="preserve">con </w:t>
      </w:r>
      <w:r w:rsidRPr="00D35C65">
        <w:rPr>
          <w:color w:val="000000" w:themeColor="text1"/>
        </w:rPr>
        <w:t>tạo tâm lý tốt trước khi tiêm, theo dõi sức khỏe ở nhà sau tiêm nếu có triệu chứng bất thường báo ngay trạm y tế và GVCN.</w:t>
      </w:r>
    </w:p>
    <w:p w:rsidR="00D35C65" w:rsidRDefault="00D35C65" w:rsidP="00D17634">
      <w:pPr>
        <w:tabs>
          <w:tab w:val="left" w:pos="1661"/>
          <w:tab w:val="left" w:pos="5228"/>
        </w:tabs>
        <w:spacing w:after="0"/>
        <w:jc w:val="both"/>
        <w:rPr>
          <w:color w:val="000000" w:themeColor="text1"/>
        </w:rPr>
      </w:pPr>
      <w:r w:rsidRPr="00D35C65">
        <w:rPr>
          <w:color w:val="000000" w:themeColor="text1"/>
        </w:rPr>
        <w:t>- Thực hiệ</w:t>
      </w:r>
      <w:r w:rsidR="005C216F">
        <w:rPr>
          <w:color w:val="000000" w:themeColor="text1"/>
        </w:rPr>
        <w:t>n đeo khẩu trang, sát khuẩn...</w:t>
      </w:r>
      <w:r w:rsidR="00D17634">
        <w:rPr>
          <w:color w:val="000000" w:themeColor="text1"/>
        </w:rPr>
        <w:tab/>
      </w:r>
    </w:p>
    <w:p w:rsidR="00D17634" w:rsidRPr="00D35C65" w:rsidRDefault="00D17634" w:rsidP="00D17634">
      <w:pPr>
        <w:tabs>
          <w:tab w:val="left" w:pos="1661"/>
          <w:tab w:val="left" w:pos="5228"/>
        </w:tabs>
        <w:spacing w:after="0"/>
        <w:jc w:val="both"/>
        <w:rPr>
          <w:color w:val="000000" w:themeColor="text1"/>
        </w:rPr>
      </w:pPr>
    </w:p>
    <w:p w:rsidR="00AC3A8E" w:rsidRPr="00AF00A8" w:rsidRDefault="00AC3A8E" w:rsidP="00AF00A8">
      <w:pPr>
        <w:jc w:val="center"/>
        <w:rPr>
          <w:b/>
          <w:color w:val="000000" w:themeColor="text1"/>
        </w:rPr>
      </w:pPr>
      <w:r w:rsidRPr="00C83A3E">
        <w:rPr>
          <w:color w:val="000000" w:themeColor="text1"/>
        </w:rPr>
        <w:t xml:space="preserve">                                                                   </w:t>
      </w:r>
      <w:r w:rsidR="003F5847" w:rsidRPr="00C83A3E">
        <w:rPr>
          <w:b/>
          <w:color w:val="000000" w:themeColor="text1"/>
        </w:rPr>
        <w:t>TRÂN TRỌNG!</w:t>
      </w:r>
    </w:p>
    <w:p w:rsidR="0064778A" w:rsidRPr="00C83A3E" w:rsidRDefault="0064778A" w:rsidP="00AC3A8E">
      <w:pPr>
        <w:jc w:val="right"/>
        <w:rPr>
          <w:color w:val="000000" w:themeColor="text1"/>
        </w:rPr>
      </w:pPr>
    </w:p>
    <w:p w:rsidR="00AC3A8E" w:rsidRPr="00C83A3E" w:rsidRDefault="00AC3A8E" w:rsidP="00AC3A8E">
      <w:pPr>
        <w:tabs>
          <w:tab w:val="left" w:pos="6837"/>
        </w:tabs>
        <w:rPr>
          <w:color w:val="000000" w:themeColor="text1"/>
        </w:rPr>
      </w:pPr>
    </w:p>
    <w:sectPr w:rsidR="00AC3A8E" w:rsidRPr="00C83A3E" w:rsidSect="001E0764">
      <w:pgSz w:w="11907" w:h="16840" w:code="9"/>
      <w:pgMar w:top="709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616E1"/>
    <w:multiLevelType w:val="hybridMultilevel"/>
    <w:tmpl w:val="50FE743C"/>
    <w:lvl w:ilvl="0" w:tplc="0EE27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6A"/>
    <w:rsid w:val="0006180E"/>
    <w:rsid w:val="00092906"/>
    <w:rsid w:val="000A6C1A"/>
    <w:rsid w:val="000B32F1"/>
    <w:rsid w:val="001E0764"/>
    <w:rsid w:val="00251F9F"/>
    <w:rsid w:val="002F6726"/>
    <w:rsid w:val="002F7E21"/>
    <w:rsid w:val="00311FDB"/>
    <w:rsid w:val="00351631"/>
    <w:rsid w:val="00381ECD"/>
    <w:rsid w:val="003C454A"/>
    <w:rsid w:val="003F5847"/>
    <w:rsid w:val="004D393C"/>
    <w:rsid w:val="00556BD7"/>
    <w:rsid w:val="005925E5"/>
    <w:rsid w:val="005B351A"/>
    <w:rsid w:val="005C216F"/>
    <w:rsid w:val="00617DE1"/>
    <w:rsid w:val="00624312"/>
    <w:rsid w:val="0064778A"/>
    <w:rsid w:val="00657D1C"/>
    <w:rsid w:val="006E1DF4"/>
    <w:rsid w:val="007133F0"/>
    <w:rsid w:val="00731338"/>
    <w:rsid w:val="007442DC"/>
    <w:rsid w:val="00755B9A"/>
    <w:rsid w:val="007B2C33"/>
    <w:rsid w:val="00804860"/>
    <w:rsid w:val="00842F06"/>
    <w:rsid w:val="00856779"/>
    <w:rsid w:val="00893E6A"/>
    <w:rsid w:val="008C201A"/>
    <w:rsid w:val="00976F43"/>
    <w:rsid w:val="00982313"/>
    <w:rsid w:val="009D061B"/>
    <w:rsid w:val="00A45137"/>
    <w:rsid w:val="00A52E0E"/>
    <w:rsid w:val="00AC3A8E"/>
    <w:rsid w:val="00AF00A8"/>
    <w:rsid w:val="00B464D6"/>
    <w:rsid w:val="00B52FFF"/>
    <w:rsid w:val="00BE2ACD"/>
    <w:rsid w:val="00C20ADD"/>
    <w:rsid w:val="00C773EF"/>
    <w:rsid w:val="00C83A3E"/>
    <w:rsid w:val="00CC21C5"/>
    <w:rsid w:val="00CF1D40"/>
    <w:rsid w:val="00D17634"/>
    <w:rsid w:val="00D35C65"/>
    <w:rsid w:val="00D57290"/>
    <w:rsid w:val="00E6483D"/>
    <w:rsid w:val="00E85507"/>
    <w:rsid w:val="00EA2FD2"/>
    <w:rsid w:val="00EB14B3"/>
    <w:rsid w:val="00EC3D3F"/>
    <w:rsid w:val="00EE69D6"/>
    <w:rsid w:val="00F6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92</cp:revision>
  <cp:lastPrinted>2021-12-17T12:32:00Z</cp:lastPrinted>
  <dcterms:created xsi:type="dcterms:W3CDTF">2021-11-30T14:23:00Z</dcterms:created>
  <dcterms:modified xsi:type="dcterms:W3CDTF">2022-06-15T12:09:00Z</dcterms:modified>
</cp:coreProperties>
</file>