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39"/>
      </w:tblGrid>
      <w:tr w:rsidR="005D33EB" w:rsidRPr="00CE6C75" w14:paraId="6783F6D1" w14:textId="77777777" w:rsidTr="0084485B">
        <w:tc>
          <w:tcPr>
            <w:tcW w:w="4815" w:type="dxa"/>
          </w:tcPr>
          <w:p w14:paraId="77380831" w14:textId="77777777" w:rsidR="005D33EB" w:rsidRPr="00CE6C75" w:rsidRDefault="005D33EB" w:rsidP="00356313">
            <w:pPr>
              <w:jc w:val="center"/>
              <w:rPr>
                <w:rFonts w:ascii="Times New Roman" w:hAnsi="Times New Roman"/>
              </w:rPr>
            </w:pPr>
            <w:r w:rsidRPr="00CE6C75">
              <w:rPr>
                <w:rFonts w:ascii="Times New Roman" w:hAnsi="Times New Roman"/>
                <w:sz w:val="24"/>
              </w:rPr>
              <w:t>SỞ GD&amp;ĐT HẢI PHÒNG</w:t>
            </w:r>
          </w:p>
        </w:tc>
        <w:tc>
          <w:tcPr>
            <w:tcW w:w="5239" w:type="dxa"/>
          </w:tcPr>
          <w:p w14:paraId="3B9F40C1" w14:textId="77777777" w:rsidR="005D33EB" w:rsidRPr="00CE6C75" w:rsidRDefault="005D33EB" w:rsidP="00356313">
            <w:pPr>
              <w:jc w:val="center"/>
              <w:rPr>
                <w:rFonts w:ascii="Times New Roman" w:hAnsi="Times New Roman"/>
                <w:b/>
                <w:sz w:val="24"/>
              </w:rPr>
            </w:pPr>
            <w:r w:rsidRPr="00CE6C75">
              <w:rPr>
                <w:rFonts w:ascii="Times New Roman" w:hAnsi="Times New Roman"/>
                <w:b/>
                <w:sz w:val="24"/>
              </w:rPr>
              <w:t>CỘNG HÒA XÃ HỘI CHỦ NGHĨA VIỆT NAM</w:t>
            </w:r>
          </w:p>
        </w:tc>
      </w:tr>
      <w:tr w:rsidR="005D33EB" w:rsidRPr="00CE6C75" w14:paraId="3E4CB068" w14:textId="77777777" w:rsidTr="0084485B">
        <w:tc>
          <w:tcPr>
            <w:tcW w:w="4815" w:type="dxa"/>
          </w:tcPr>
          <w:p w14:paraId="4CA08D70" w14:textId="49A33A51" w:rsidR="005D33EB" w:rsidRPr="00CE6C75" w:rsidRDefault="005D33EB" w:rsidP="00356313">
            <w:pPr>
              <w:jc w:val="center"/>
              <w:rPr>
                <w:rFonts w:ascii="Times New Roman" w:hAnsi="Times New Roman"/>
                <w:b/>
                <w:sz w:val="24"/>
              </w:rPr>
            </w:pPr>
            <w:r w:rsidRPr="00CE6C75">
              <w:rPr>
                <w:rFonts w:ascii="Times New Roman" w:hAnsi="Times New Roman"/>
                <w:b/>
                <w:sz w:val="24"/>
              </w:rPr>
              <w:t xml:space="preserve">TRƯỜNG THPT </w:t>
            </w:r>
            <w:r w:rsidR="00C36214">
              <w:rPr>
                <w:rFonts w:ascii="Times New Roman" w:hAnsi="Times New Roman"/>
                <w:b/>
                <w:sz w:val="24"/>
              </w:rPr>
              <w:t>THỤY HƯƠNG</w:t>
            </w:r>
          </w:p>
        </w:tc>
        <w:tc>
          <w:tcPr>
            <w:tcW w:w="5239" w:type="dxa"/>
          </w:tcPr>
          <w:p w14:paraId="465ECF8A" w14:textId="77777777" w:rsidR="005D33EB" w:rsidRPr="00CE6C75" w:rsidRDefault="005D33EB" w:rsidP="00356313">
            <w:pPr>
              <w:jc w:val="center"/>
              <w:rPr>
                <w:rFonts w:ascii="Times New Roman" w:hAnsi="Times New Roman"/>
                <w:b/>
                <w:sz w:val="26"/>
              </w:rPr>
            </w:pPr>
            <w:r w:rsidRPr="00CE6C75">
              <w:rPr>
                <w:rFonts w:ascii="Times New Roman" w:hAnsi="Times New Roman"/>
                <w:b/>
                <w:sz w:val="26"/>
              </w:rPr>
              <w:t>Độc lập - Tự do - Hạnh phúc</w:t>
            </w:r>
          </w:p>
        </w:tc>
      </w:tr>
      <w:tr w:rsidR="005D33EB" w:rsidRPr="00CE6C75" w14:paraId="75F23DDF" w14:textId="77777777" w:rsidTr="0084485B">
        <w:tc>
          <w:tcPr>
            <w:tcW w:w="4815" w:type="dxa"/>
          </w:tcPr>
          <w:p w14:paraId="1F18665E" w14:textId="77777777" w:rsidR="005D33EB" w:rsidRPr="00CE6C75" w:rsidRDefault="005D33EB" w:rsidP="00356313">
            <w:pPr>
              <w:jc w:val="center"/>
              <w:rPr>
                <w:rFonts w:ascii="Times New Roman" w:hAnsi="Times New Roman"/>
                <w:b/>
              </w:rPr>
            </w:pPr>
            <w:r w:rsidRPr="00CE6C75">
              <w:rPr>
                <w:b/>
                <w:noProof/>
              </w:rPr>
              <mc:AlternateContent>
                <mc:Choice Requires="wps">
                  <w:drawing>
                    <wp:anchor distT="0" distB="0" distL="114300" distR="114300" simplePos="0" relativeHeight="251659264" behindDoc="0" locked="0" layoutInCell="1" allowOverlap="1" wp14:anchorId="68AACD7E" wp14:editId="7B9A37D5">
                      <wp:simplePos x="0" y="0"/>
                      <wp:positionH relativeFrom="column">
                        <wp:posOffset>875665</wp:posOffset>
                      </wp:positionH>
                      <wp:positionV relativeFrom="paragraph">
                        <wp:posOffset>19685</wp:posOffset>
                      </wp:positionV>
                      <wp:extent cx="9715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9715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3083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95pt,1.55pt" to="145.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" strokecolor="black [3213]" strokeweight=".5pt">
                      <v:stroke joinstyle="miter"/>
                    </v:line>
                  </w:pict>
                </mc:Fallback>
              </mc:AlternateContent>
            </w:r>
          </w:p>
        </w:tc>
        <w:tc>
          <w:tcPr>
            <w:tcW w:w="5239" w:type="dxa"/>
          </w:tcPr>
          <w:p w14:paraId="061BDCCC" w14:textId="77777777" w:rsidR="005D33EB" w:rsidRPr="00CE6C75" w:rsidRDefault="005D33EB" w:rsidP="00356313">
            <w:pPr>
              <w:jc w:val="center"/>
              <w:rPr>
                <w:rFonts w:ascii="Times New Roman" w:hAnsi="Times New Roman"/>
                <w:b/>
              </w:rPr>
            </w:pPr>
            <w:r w:rsidRPr="00CE6C75">
              <w:rPr>
                <w:b/>
                <w:noProof/>
              </w:rPr>
              <mc:AlternateContent>
                <mc:Choice Requires="wps">
                  <w:drawing>
                    <wp:anchor distT="0" distB="0" distL="114300" distR="114300" simplePos="0" relativeHeight="251660288" behindDoc="0" locked="0" layoutInCell="1" allowOverlap="1" wp14:anchorId="665CD725" wp14:editId="12B68E85">
                      <wp:simplePos x="0" y="0"/>
                      <wp:positionH relativeFrom="column">
                        <wp:posOffset>624205</wp:posOffset>
                      </wp:positionH>
                      <wp:positionV relativeFrom="paragraph">
                        <wp:posOffset>26035</wp:posOffset>
                      </wp:positionV>
                      <wp:extent cx="1949450" cy="6350"/>
                      <wp:effectExtent l="0" t="0" r="31750" b="31750"/>
                      <wp:wrapNone/>
                      <wp:docPr id="4" name="Straight Connector 4"/>
                      <wp:cNvGraphicFramePr/>
                      <a:graphic xmlns:a="http://schemas.openxmlformats.org/drawingml/2006/main">
                        <a:graphicData uri="http://schemas.microsoft.com/office/word/2010/wordprocessingShape">
                          <wps:wsp>
                            <wps:cNvCnPr/>
                            <wps:spPr>
                              <a:xfrm flipV="1">
                                <a:off x="0" y="0"/>
                                <a:ext cx="19494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137C2"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2.05pt" to="202.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" strokecolor="black [3213]" strokeweight=".5pt">
                      <v:stroke joinstyle="miter"/>
                    </v:line>
                  </w:pict>
                </mc:Fallback>
              </mc:AlternateContent>
            </w:r>
          </w:p>
        </w:tc>
      </w:tr>
      <w:tr w:rsidR="005D33EB" w:rsidRPr="00CE6C75" w14:paraId="5E308486" w14:textId="77777777" w:rsidTr="0084485B">
        <w:tc>
          <w:tcPr>
            <w:tcW w:w="4815" w:type="dxa"/>
          </w:tcPr>
          <w:p w14:paraId="693C83F4" w14:textId="77777777" w:rsidR="005D33EB" w:rsidRPr="00CE6C75" w:rsidRDefault="005D33EB" w:rsidP="005D33EB">
            <w:pPr>
              <w:jc w:val="center"/>
              <w:rPr>
                <w:rFonts w:ascii="Times New Roman" w:hAnsi="Times New Roman"/>
              </w:rPr>
            </w:pPr>
            <w:r w:rsidRPr="00CE6C75">
              <w:rPr>
                <w:rFonts w:ascii="Times New Roman" w:hAnsi="Times New Roman"/>
                <w:sz w:val="26"/>
              </w:rPr>
              <w:t>Số: ……/</w:t>
            </w:r>
            <w:r>
              <w:rPr>
                <w:rFonts w:ascii="Times New Roman" w:hAnsi="Times New Roman"/>
                <w:sz w:val="26"/>
              </w:rPr>
              <w:t>TB</w:t>
            </w:r>
            <w:r w:rsidRPr="00CE6C75">
              <w:rPr>
                <w:rFonts w:ascii="Times New Roman" w:hAnsi="Times New Roman"/>
                <w:sz w:val="26"/>
              </w:rPr>
              <w:t>-THĐ</w:t>
            </w:r>
          </w:p>
        </w:tc>
        <w:tc>
          <w:tcPr>
            <w:tcW w:w="5239" w:type="dxa"/>
          </w:tcPr>
          <w:p w14:paraId="519F0FDD" w14:textId="76CE9567" w:rsidR="005D33EB" w:rsidRPr="00CE6C75" w:rsidRDefault="00C36214" w:rsidP="005D33EB">
            <w:pPr>
              <w:jc w:val="right"/>
              <w:rPr>
                <w:rFonts w:ascii="Times New Roman" w:hAnsi="Times New Roman"/>
                <w:i/>
              </w:rPr>
            </w:pPr>
            <w:r>
              <w:rPr>
                <w:rFonts w:ascii="Times New Roman" w:hAnsi="Times New Roman"/>
                <w:i/>
                <w:sz w:val="26"/>
              </w:rPr>
              <w:t>Kiến thụy</w:t>
            </w:r>
            <w:r w:rsidR="005D33EB" w:rsidRPr="00CE6C75">
              <w:rPr>
                <w:rFonts w:ascii="Times New Roman" w:hAnsi="Times New Roman"/>
                <w:i/>
                <w:sz w:val="26"/>
              </w:rPr>
              <w:t xml:space="preserve">, ngày      tháng </w:t>
            </w:r>
            <w:r w:rsidR="005D33EB">
              <w:rPr>
                <w:rFonts w:ascii="Times New Roman" w:hAnsi="Times New Roman"/>
                <w:i/>
                <w:sz w:val="26"/>
              </w:rPr>
              <w:t>3</w:t>
            </w:r>
            <w:r w:rsidR="005D33EB" w:rsidRPr="00CE6C75">
              <w:rPr>
                <w:rFonts w:ascii="Times New Roman" w:hAnsi="Times New Roman"/>
                <w:i/>
                <w:sz w:val="26"/>
              </w:rPr>
              <w:t xml:space="preserve"> năm 2023</w:t>
            </w:r>
          </w:p>
        </w:tc>
      </w:tr>
    </w:tbl>
    <w:p w14:paraId="0658F076" w14:textId="77777777" w:rsidR="00854340" w:rsidRDefault="00854340"/>
    <w:p w14:paraId="1D0D81F0" w14:textId="77777777" w:rsidR="005D33EB" w:rsidRPr="005D33EB" w:rsidRDefault="005D33EB" w:rsidP="005D33EB">
      <w:pPr>
        <w:jc w:val="center"/>
        <w:rPr>
          <w:b/>
        </w:rPr>
      </w:pPr>
      <w:r w:rsidRPr="005D33EB">
        <w:rPr>
          <w:b/>
        </w:rPr>
        <w:t>THÔNG BÁO</w:t>
      </w:r>
    </w:p>
    <w:p w14:paraId="2A3E87F7" w14:textId="77777777" w:rsidR="005D33EB" w:rsidRDefault="005D33EB" w:rsidP="005D33EB">
      <w:pPr>
        <w:jc w:val="center"/>
        <w:rPr>
          <w:b/>
        </w:rPr>
      </w:pPr>
      <w:r w:rsidRPr="005D33EB">
        <w:rPr>
          <w:b/>
        </w:rPr>
        <w:t xml:space="preserve">Về việc rà soát, cập nhật CSDL của cán bộ viên chức để đồng bộ về </w:t>
      </w:r>
    </w:p>
    <w:p w14:paraId="3BF2D5EA" w14:textId="77777777" w:rsidR="005D33EB" w:rsidRPr="005D33EB" w:rsidRDefault="005D33EB" w:rsidP="005D33EB">
      <w:pPr>
        <w:jc w:val="center"/>
        <w:rPr>
          <w:b/>
        </w:rPr>
      </w:pPr>
      <w:r w:rsidRPr="005D33EB">
        <w:rPr>
          <w:b/>
        </w:rPr>
        <w:t>CSDL Quốc gia</w:t>
      </w:r>
    </w:p>
    <w:p w14:paraId="6E053AE9" w14:textId="77777777" w:rsidR="005D33EB" w:rsidRDefault="005D33EB"/>
    <w:p w14:paraId="59B1F2BB" w14:textId="77777777" w:rsidR="005D33EB" w:rsidRDefault="005D33EB" w:rsidP="00AC208D">
      <w:pPr>
        <w:spacing w:before="120" w:after="120" w:line="300" w:lineRule="exact"/>
        <w:jc w:val="both"/>
      </w:pPr>
      <w:r>
        <w:tab/>
        <w:t>Thực hiện công văn số 595/SGDĐT-TCCB ngày 09/3/2023 của Sở Giáo dục và Đào tạo Hải Phòng về việc tiếp tục rà soát, cập nhật CSDL CBCCVC của thành phố để thực hiện đồng bộ về CSDL Quốc gia. Hiệu trưởng nhà trường yêu cầu các tổ, bộ phận có liên quan nghiêm túc thực hiện các nội dung sau:</w:t>
      </w:r>
    </w:p>
    <w:p w14:paraId="1AB9D3F7" w14:textId="77777777" w:rsidR="005D33EB" w:rsidRDefault="005D33EB" w:rsidP="00AC208D">
      <w:pPr>
        <w:spacing w:before="120" w:after="120" w:line="300" w:lineRule="exact"/>
        <w:jc w:val="both"/>
      </w:pPr>
      <w:r>
        <w:tab/>
      </w:r>
      <w:r w:rsidRPr="00AC208D">
        <w:rPr>
          <w:b/>
        </w:rPr>
        <w:t>1. Đối với văn phòng nhà trường:</w:t>
      </w:r>
      <w:r>
        <w:t xml:space="preserve"> Thường trực, hướng dẫn cán bộ, giáo viên, nhân viên rà soát, cập nhật bổ sung CSDL trên hệ thống CSDL CBCCVC thành phố</w:t>
      </w:r>
      <w:r w:rsidR="00AC208D">
        <w:t>, hàng ngày báo cáo tiến độ rà soát, cập nhật thông tin về Hiệu trưởng kiểm tra, giám sát.</w:t>
      </w:r>
    </w:p>
    <w:p w14:paraId="66057103" w14:textId="77777777" w:rsidR="005D33EB" w:rsidRDefault="005D33EB" w:rsidP="00AC208D">
      <w:pPr>
        <w:spacing w:before="120" w:after="120" w:line="300" w:lineRule="exact"/>
        <w:jc w:val="both"/>
      </w:pPr>
      <w:r>
        <w:tab/>
      </w:r>
      <w:r w:rsidRPr="00AC208D">
        <w:rPr>
          <w:b/>
        </w:rPr>
        <w:t>2. Đối với cán bộ, giáo viên, nhân viên:</w:t>
      </w:r>
      <w:r>
        <w:t xml:space="preserve"> Cung cấp các thông tin cần thiết để phục vụ việc cập nhật CSDL cá nhân mình trên hệ thống; chuẩn bị hồ sơ liên quan gồm:</w:t>
      </w:r>
    </w:p>
    <w:p w14:paraId="79CD6876" w14:textId="77777777" w:rsidR="005D33EB" w:rsidRDefault="005D33EB" w:rsidP="00AC208D">
      <w:pPr>
        <w:spacing w:before="120" w:after="120" w:line="300" w:lineRule="exact"/>
        <w:jc w:val="both"/>
      </w:pPr>
      <w:r>
        <w:tab/>
        <w:t>- Bản phô tô CMND/CCCD;</w:t>
      </w:r>
    </w:p>
    <w:p w14:paraId="582D780B" w14:textId="77777777" w:rsidR="005D33EB" w:rsidRDefault="005D33EB" w:rsidP="00AC208D">
      <w:pPr>
        <w:spacing w:before="120" w:after="120" w:line="300" w:lineRule="exact"/>
        <w:jc w:val="both"/>
      </w:pPr>
      <w:r>
        <w:tab/>
        <w:t>- Bản phô tô các văn bằng, chứng chỉ;</w:t>
      </w:r>
    </w:p>
    <w:p w14:paraId="63631D87" w14:textId="77777777" w:rsidR="005D33EB" w:rsidRDefault="005D33EB" w:rsidP="00AC208D">
      <w:pPr>
        <w:spacing w:before="120" w:after="120" w:line="300" w:lineRule="exact"/>
        <w:jc w:val="both"/>
      </w:pPr>
      <w:r>
        <w:tab/>
        <w:t>- Bản phô tô quyết định tuyển dụng, quyết định lương;</w:t>
      </w:r>
    </w:p>
    <w:p w14:paraId="6C70B495" w14:textId="77777777" w:rsidR="005D33EB" w:rsidRDefault="005D33EB" w:rsidP="00AC208D">
      <w:pPr>
        <w:spacing w:before="120" w:after="120" w:line="300" w:lineRule="exact"/>
        <w:jc w:val="both"/>
      </w:pPr>
      <w:r>
        <w:tab/>
        <w:t>- Bản phô tô quyết định bổ nhiệm;</w:t>
      </w:r>
    </w:p>
    <w:p w14:paraId="3ACCB197" w14:textId="77777777" w:rsidR="005D33EB" w:rsidRDefault="005D33EB" w:rsidP="00AC208D">
      <w:pPr>
        <w:spacing w:before="120" w:after="120" w:line="300" w:lineRule="exact"/>
        <w:jc w:val="both"/>
      </w:pPr>
      <w:r>
        <w:tab/>
        <w:t>- Ngày, tháng, năm vào đảng (đối với đảng viên);</w:t>
      </w:r>
    </w:p>
    <w:p w14:paraId="59C5B244" w14:textId="77777777" w:rsidR="005D33EB" w:rsidRDefault="005D33EB" w:rsidP="00AC208D">
      <w:pPr>
        <w:spacing w:before="120" w:after="120" w:line="300" w:lineRule="exact"/>
        <w:jc w:val="both"/>
      </w:pPr>
      <w:r>
        <w:tab/>
        <w:t>- Bản phô tô các hồ sơ khác có liên quan.</w:t>
      </w:r>
    </w:p>
    <w:p w14:paraId="1054AE54" w14:textId="77777777" w:rsidR="005D33EB" w:rsidRDefault="005D33EB" w:rsidP="00AC208D">
      <w:pPr>
        <w:spacing w:before="120" w:after="120" w:line="300" w:lineRule="exact"/>
        <w:jc w:val="both"/>
      </w:pPr>
      <w:r>
        <w:tab/>
      </w:r>
      <w:r w:rsidRPr="00AC208D">
        <w:rPr>
          <w:b/>
        </w:rPr>
        <w:t>3. Đối với tổ trưởng CM:</w:t>
      </w:r>
      <w:r>
        <w:t xml:space="preserve"> Đôn đốc, nhắc nhở cán bộ, giáo viên, nhân viên trong tổ CM thực hiện làm việc trực tiếp với bộ phận văn phòng nhà trường </w:t>
      </w:r>
      <w:r w:rsidRPr="00AC208D">
        <w:rPr>
          <w:b/>
          <w:i/>
        </w:rPr>
        <w:t>(</w:t>
      </w:r>
      <w:r w:rsidR="00AC208D">
        <w:rPr>
          <w:b/>
          <w:i/>
        </w:rPr>
        <w:t xml:space="preserve">có lịch kèm </w:t>
      </w:r>
      <w:r w:rsidRPr="00AC208D">
        <w:rPr>
          <w:b/>
          <w:i/>
        </w:rPr>
        <w:t xml:space="preserve">theo) </w:t>
      </w:r>
      <w:r>
        <w:t>để rà soát, cập nhật bổ sung CSDL trên hệ thống CSDL CBCCVC thành phố.</w:t>
      </w:r>
    </w:p>
    <w:p w14:paraId="1BB074E8" w14:textId="77777777" w:rsidR="00AC208D" w:rsidRDefault="00AC208D" w:rsidP="00AC208D">
      <w:pPr>
        <w:spacing w:before="120" w:after="120" w:line="300" w:lineRule="exact"/>
        <w:jc w:val="both"/>
      </w:pPr>
      <w:r>
        <w:tab/>
        <w:t>Nhận được thông báo này yêu cầu các bộ phận, cá nhân, tổ chuyên môn có liên quan nghiêm túc triển khai để việc rà soát, cập nhật bổ sung hồ sơ CBGV, NV đúng tiến độ theo lịch của Sở Giáo dục và Đào tạo Hải Phòng.</w:t>
      </w:r>
    </w:p>
    <w:p w14:paraId="5B819816" w14:textId="77777777" w:rsidR="00AC208D" w:rsidRDefault="00AC208D" w:rsidP="005D33E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C208D" w:rsidRPr="00AC208D" w14:paraId="6D119F9F" w14:textId="77777777" w:rsidTr="00AC208D">
        <w:tc>
          <w:tcPr>
            <w:tcW w:w="4672" w:type="dxa"/>
          </w:tcPr>
          <w:p w14:paraId="15B4597D" w14:textId="77777777" w:rsidR="00AC208D" w:rsidRDefault="00AC208D" w:rsidP="005D33EB">
            <w:pPr>
              <w:jc w:val="both"/>
              <w:rPr>
                <w:rFonts w:ascii="Times New Roman" w:hAnsi="Times New Roman" w:cs="Times New Roman"/>
                <w:b/>
                <w:i/>
                <w:sz w:val="24"/>
              </w:rPr>
            </w:pPr>
            <w:r>
              <w:rPr>
                <w:rFonts w:ascii="Times New Roman" w:hAnsi="Times New Roman" w:cs="Times New Roman"/>
                <w:b/>
                <w:i/>
                <w:sz w:val="24"/>
              </w:rPr>
              <w:t>Nơi nhận:</w:t>
            </w:r>
          </w:p>
          <w:p w14:paraId="42D9CD8D" w14:textId="77777777" w:rsidR="00AC208D" w:rsidRDefault="00AC208D" w:rsidP="005D33EB">
            <w:pPr>
              <w:jc w:val="both"/>
              <w:rPr>
                <w:rFonts w:ascii="Times New Roman" w:hAnsi="Times New Roman" w:cs="Times New Roman"/>
                <w:sz w:val="24"/>
              </w:rPr>
            </w:pPr>
            <w:r>
              <w:rPr>
                <w:rFonts w:ascii="Times New Roman" w:hAnsi="Times New Roman" w:cs="Times New Roman"/>
                <w:sz w:val="24"/>
              </w:rPr>
              <w:t>- BGH; Tổ CM;</w:t>
            </w:r>
          </w:p>
          <w:p w14:paraId="38AF7C74" w14:textId="77777777" w:rsidR="00AC208D" w:rsidRPr="00AC208D" w:rsidRDefault="00AC208D" w:rsidP="005D33EB">
            <w:pPr>
              <w:jc w:val="both"/>
              <w:rPr>
                <w:rFonts w:ascii="Times New Roman" w:hAnsi="Times New Roman" w:cs="Times New Roman"/>
                <w:sz w:val="24"/>
              </w:rPr>
            </w:pPr>
            <w:r>
              <w:rPr>
                <w:rFonts w:ascii="Times New Roman" w:hAnsi="Times New Roman" w:cs="Times New Roman"/>
                <w:sz w:val="24"/>
              </w:rPr>
              <w:t>- Lưu: VT.</w:t>
            </w:r>
          </w:p>
        </w:tc>
        <w:tc>
          <w:tcPr>
            <w:tcW w:w="4673" w:type="dxa"/>
          </w:tcPr>
          <w:p w14:paraId="3F464D00" w14:textId="77777777" w:rsidR="00AC208D" w:rsidRPr="00AC208D" w:rsidRDefault="00AC208D" w:rsidP="00AC208D">
            <w:pPr>
              <w:jc w:val="center"/>
              <w:rPr>
                <w:rFonts w:ascii="Times New Roman" w:hAnsi="Times New Roman" w:cs="Times New Roman"/>
                <w:b/>
                <w:sz w:val="28"/>
              </w:rPr>
            </w:pPr>
            <w:r w:rsidRPr="00AC208D">
              <w:rPr>
                <w:rFonts w:ascii="Times New Roman" w:hAnsi="Times New Roman" w:cs="Times New Roman"/>
                <w:b/>
                <w:sz w:val="28"/>
              </w:rPr>
              <w:t>HIỆU TRƯỞNG</w:t>
            </w:r>
          </w:p>
          <w:p w14:paraId="0704D132" w14:textId="77777777" w:rsidR="00AC208D" w:rsidRPr="00AC208D" w:rsidRDefault="00AC208D" w:rsidP="00AC208D">
            <w:pPr>
              <w:jc w:val="center"/>
              <w:rPr>
                <w:rFonts w:ascii="Times New Roman" w:hAnsi="Times New Roman" w:cs="Times New Roman"/>
                <w:b/>
                <w:sz w:val="28"/>
              </w:rPr>
            </w:pPr>
          </w:p>
          <w:p w14:paraId="5EDA169F" w14:textId="77777777" w:rsidR="00AC208D" w:rsidRPr="00AC208D" w:rsidRDefault="00AC208D" w:rsidP="00AC208D">
            <w:pPr>
              <w:jc w:val="center"/>
              <w:rPr>
                <w:rFonts w:ascii="Times New Roman" w:hAnsi="Times New Roman" w:cs="Times New Roman"/>
                <w:b/>
                <w:sz w:val="28"/>
              </w:rPr>
            </w:pPr>
          </w:p>
          <w:p w14:paraId="6FA2B916" w14:textId="77777777" w:rsidR="00AC208D" w:rsidRPr="00AC208D" w:rsidRDefault="00AC208D" w:rsidP="00AC208D">
            <w:pPr>
              <w:jc w:val="center"/>
              <w:rPr>
                <w:rFonts w:ascii="Times New Roman" w:hAnsi="Times New Roman" w:cs="Times New Roman"/>
                <w:b/>
                <w:sz w:val="28"/>
              </w:rPr>
            </w:pPr>
          </w:p>
          <w:p w14:paraId="50A36D56" w14:textId="77777777" w:rsidR="00AC208D" w:rsidRPr="00AC208D" w:rsidRDefault="00AC208D" w:rsidP="00AC208D">
            <w:pPr>
              <w:jc w:val="center"/>
              <w:rPr>
                <w:rFonts w:ascii="Times New Roman" w:hAnsi="Times New Roman" w:cs="Times New Roman"/>
                <w:b/>
                <w:sz w:val="28"/>
              </w:rPr>
            </w:pPr>
          </w:p>
          <w:p w14:paraId="28A66F42" w14:textId="77777777" w:rsidR="00AC208D" w:rsidRPr="00AC208D" w:rsidRDefault="00AC208D" w:rsidP="00AC208D">
            <w:pPr>
              <w:jc w:val="center"/>
              <w:rPr>
                <w:rFonts w:ascii="Times New Roman" w:hAnsi="Times New Roman" w:cs="Times New Roman"/>
                <w:b/>
                <w:sz w:val="28"/>
              </w:rPr>
            </w:pPr>
          </w:p>
          <w:p w14:paraId="140709DA" w14:textId="5F046BE9" w:rsidR="00AC208D" w:rsidRPr="00AC208D" w:rsidRDefault="00C36214" w:rsidP="00AC208D">
            <w:pPr>
              <w:jc w:val="center"/>
              <w:rPr>
                <w:rFonts w:ascii="Times New Roman" w:hAnsi="Times New Roman" w:cs="Times New Roman"/>
                <w:b/>
                <w:sz w:val="28"/>
              </w:rPr>
            </w:pPr>
            <w:r>
              <w:rPr>
                <w:rFonts w:ascii="Times New Roman" w:hAnsi="Times New Roman" w:cs="Times New Roman"/>
                <w:b/>
                <w:sz w:val="28"/>
              </w:rPr>
              <w:t>Phạm Trung Diện</w:t>
            </w:r>
          </w:p>
        </w:tc>
      </w:tr>
    </w:tbl>
    <w:p w14:paraId="58259623" w14:textId="77777777" w:rsidR="00AC208D" w:rsidRDefault="00AC208D" w:rsidP="005D33EB">
      <w:pPr>
        <w:jc w:val="both"/>
        <w:sectPr w:rsidR="00AC208D" w:rsidSect="00BF7267">
          <w:pgSz w:w="11907" w:h="16840" w:code="9"/>
          <w:pgMar w:top="1134" w:right="1134" w:bottom="1134" w:left="1418"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AC208D" w:rsidRPr="0043067F" w14:paraId="4A27B432" w14:textId="77777777" w:rsidTr="00AC208D">
        <w:tc>
          <w:tcPr>
            <w:tcW w:w="4106" w:type="dxa"/>
          </w:tcPr>
          <w:p w14:paraId="34FDB4D3" w14:textId="77777777" w:rsidR="00AC208D" w:rsidRPr="0043067F" w:rsidRDefault="00AC208D" w:rsidP="00356313">
            <w:pPr>
              <w:jc w:val="center"/>
              <w:rPr>
                <w:rFonts w:ascii="Times New Roman" w:hAnsi="Times New Roman"/>
              </w:rPr>
            </w:pPr>
            <w:r w:rsidRPr="0043067F">
              <w:rPr>
                <w:rFonts w:ascii="Times New Roman" w:hAnsi="Times New Roman"/>
              </w:rPr>
              <w:lastRenderedPageBreak/>
              <w:t>SỞ GD&amp;ĐT HẢI PHÒNG</w:t>
            </w:r>
          </w:p>
        </w:tc>
        <w:tc>
          <w:tcPr>
            <w:tcW w:w="5239" w:type="dxa"/>
          </w:tcPr>
          <w:p w14:paraId="040EE304" w14:textId="77777777" w:rsidR="00AC208D" w:rsidRPr="0043067F" w:rsidRDefault="00AC208D" w:rsidP="00356313">
            <w:pPr>
              <w:jc w:val="center"/>
              <w:rPr>
                <w:rFonts w:ascii="Times New Roman" w:hAnsi="Times New Roman"/>
                <w:b/>
                <w:sz w:val="24"/>
              </w:rPr>
            </w:pPr>
            <w:r w:rsidRPr="0043067F">
              <w:rPr>
                <w:rFonts w:ascii="Times New Roman" w:hAnsi="Times New Roman"/>
                <w:b/>
                <w:sz w:val="24"/>
              </w:rPr>
              <w:t>CỘNG HÒA XÃ HỘI CHỦ NGHĨA VIỆT NAM</w:t>
            </w:r>
          </w:p>
        </w:tc>
      </w:tr>
      <w:tr w:rsidR="00AC208D" w:rsidRPr="0043067F" w14:paraId="4A9634BE" w14:textId="77777777" w:rsidTr="00AC208D">
        <w:tc>
          <w:tcPr>
            <w:tcW w:w="4106" w:type="dxa"/>
          </w:tcPr>
          <w:p w14:paraId="7038AE4A" w14:textId="107E3A40" w:rsidR="00AC208D" w:rsidRPr="0043067F" w:rsidRDefault="00AC208D" w:rsidP="00356313">
            <w:pPr>
              <w:jc w:val="center"/>
              <w:rPr>
                <w:rFonts w:ascii="Times New Roman" w:hAnsi="Times New Roman"/>
                <w:b/>
              </w:rPr>
            </w:pPr>
            <w:r w:rsidRPr="0043067F">
              <w:rPr>
                <w:rFonts w:ascii="Times New Roman" w:hAnsi="Times New Roman"/>
                <w:b/>
              </w:rPr>
              <w:t>TRƯỜNG THPT T</w:t>
            </w:r>
            <w:r w:rsidR="00373897">
              <w:rPr>
                <w:rFonts w:ascii="Times New Roman" w:hAnsi="Times New Roman"/>
                <w:b/>
              </w:rPr>
              <w:t>HỤY HƯƠNG</w:t>
            </w:r>
          </w:p>
        </w:tc>
        <w:tc>
          <w:tcPr>
            <w:tcW w:w="5239" w:type="dxa"/>
          </w:tcPr>
          <w:p w14:paraId="49833BB4" w14:textId="77777777" w:rsidR="00AC208D" w:rsidRPr="0043067F" w:rsidRDefault="00AC208D" w:rsidP="00356313">
            <w:pPr>
              <w:jc w:val="center"/>
              <w:rPr>
                <w:rFonts w:ascii="Times New Roman" w:hAnsi="Times New Roman"/>
                <w:b/>
                <w:sz w:val="24"/>
              </w:rPr>
            </w:pPr>
            <w:r w:rsidRPr="0043067F">
              <w:rPr>
                <w:rFonts w:ascii="Times New Roman" w:hAnsi="Times New Roman"/>
                <w:b/>
                <w:sz w:val="24"/>
              </w:rPr>
              <w:t>Độc lập - Tự do - Hạnh phúc</w:t>
            </w:r>
          </w:p>
        </w:tc>
      </w:tr>
      <w:tr w:rsidR="00AC208D" w:rsidRPr="0043067F" w14:paraId="37D33A55" w14:textId="77777777" w:rsidTr="00AC208D">
        <w:tc>
          <w:tcPr>
            <w:tcW w:w="4106" w:type="dxa"/>
          </w:tcPr>
          <w:p w14:paraId="7F723A61" w14:textId="77777777" w:rsidR="00AC208D" w:rsidRPr="0043067F" w:rsidRDefault="00AC208D" w:rsidP="00356313">
            <w:pPr>
              <w:jc w:val="center"/>
              <w:rPr>
                <w:rFonts w:ascii="Times New Roman" w:hAnsi="Times New Roman"/>
                <w:b/>
              </w:rPr>
            </w:pPr>
            <w:r w:rsidRPr="0043067F">
              <w:rPr>
                <w:b/>
                <w:noProof/>
              </w:rPr>
              <mc:AlternateContent>
                <mc:Choice Requires="wps">
                  <w:drawing>
                    <wp:anchor distT="0" distB="0" distL="114300" distR="114300" simplePos="0" relativeHeight="251662336" behindDoc="0" locked="0" layoutInCell="1" allowOverlap="1" wp14:anchorId="00864343" wp14:editId="39CF04A2">
                      <wp:simplePos x="0" y="0"/>
                      <wp:positionH relativeFrom="column">
                        <wp:posOffset>570865</wp:posOffset>
                      </wp:positionH>
                      <wp:positionV relativeFrom="paragraph">
                        <wp:posOffset>19050</wp:posOffset>
                      </wp:positionV>
                      <wp:extent cx="12446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244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4C553"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pt,1.5pt" to="142.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" strokecolor="black [3213]" strokeweight=".5pt">
                      <v:stroke joinstyle="miter"/>
                    </v:line>
                  </w:pict>
                </mc:Fallback>
              </mc:AlternateContent>
            </w:r>
          </w:p>
        </w:tc>
        <w:tc>
          <w:tcPr>
            <w:tcW w:w="5239" w:type="dxa"/>
          </w:tcPr>
          <w:p w14:paraId="5C36A7E1" w14:textId="77777777" w:rsidR="00AC208D" w:rsidRPr="0043067F" w:rsidRDefault="00AC208D" w:rsidP="00356313">
            <w:pPr>
              <w:jc w:val="center"/>
              <w:rPr>
                <w:rFonts w:ascii="Times New Roman" w:hAnsi="Times New Roman"/>
                <w:b/>
              </w:rPr>
            </w:pPr>
            <w:r w:rsidRPr="0043067F">
              <w:rPr>
                <w:b/>
                <w:noProof/>
              </w:rPr>
              <mc:AlternateContent>
                <mc:Choice Requires="wps">
                  <w:drawing>
                    <wp:anchor distT="0" distB="0" distL="114300" distR="114300" simplePos="0" relativeHeight="251663360" behindDoc="0" locked="0" layoutInCell="1" allowOverlap="1" wp14:anchorId="55F18388" wp14:editId="2D4FE50E">
                      <wp:simplePos x="0" y="0"/>
                      <wp:positionH relativeFrom="column">
                        <wp:posOffset>690880</wp:posOffset>
                      </wp:positionH>
                      <wp:positionV relativeFrom="paragraph">
                        <wp:posOffset>34290</wp:posOffset>
                      </wp:positionV>
                      <wp:extent cx="18351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83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C726A"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pt,2.7pt" to="198.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" strokecolor="black [3213]" strokeweight=".5pt">
                      <v:stroke joinstyle="miter"/>
                    </v:line>
                  </w:pict>
                </mc:Fallback>
              </mc:AlternateContent>
            </w:r>
          </w:p>
        </w:tc>
      </w:tr>
    </w:tbl>
    <w:p w14:paraId="3D718F51" w14:textId="77777777" w:rsidR="00AC208D" w:rsidRDefault="00AC208D" w:rsidP="005D33EB">
      <w:pPr>
        <w:jc w:val="both"/>
      </w:pPr>
    </w:p>
    <w:p w14:paraId="4893F85B" w14:textId="77777777" w:rsidR="00AC208D" w:rsidRDefault="00AC208D" w:rsidP="00AC208D">
      <w:pPr>
        <w:jc w:val="center"/>
        <w:rPr>
          <w:b/>
        </w:rPr>
      </w:pPr>
      <w:r w:rsidRPr="00AC208D">
        <w:rPr>
          <w:b/>
        </w:rPr>
        <w:t xml:space="preserve">LỊCH RÀ SOÁT, CẬP NHẬT, BỔ SUNG CSDL </w:t>
      </w:r>
    </w:p>
    <w:p w14:paraId="6FABA468" w14:textId="77777777" w:rsidR="00AC208D" w:rsidRDefault="00AC208D" w:rsidP="00AC208D">
      <w:pPr>
        <w:jc w:val="center"/>
        <w:rPr>
          <w:b/>
        </w:rPr>
      </w:pPr>
      <w:r w:rsidRPr="00AC208D">
        <w:rPr>
          <w:b/>
        </w:rPr>
        <w:t>CÁN BỘ GIÁO VIÊN, NHÂN VIÊN</w:t>
      </w:r>
    </w:p>
    <w:p w14:paraId="26CF1275" w14:textId="77777777" w:rsidR="00AC208D" w:rsidRDefault="00AC208D" w:rsidP="00AC208D">
      <w:pPr>
        <w:jc w:val="center"/>
        <w:rPr>
          <w:i/>
        </w:rPr>
      </w:pPr>
      <w:r>
        <w:rPr>
          <w:i/>
        </w:rPr>
        <w:t>(Kèm theo Thông báo số: …../TB-THĐ ngày 16/3/2023 của trường THPT</w:t>
      </w:r>
    </w:p>
    <w:p w14:paraId="7103E2E6" w14:textId="4237EE83" w:rsidR="00AC208D" w:rsidRDefault="00AC208D" w:rsidP="00AC208D">
      <w:pPr>
        <w:jc w:val="center"/>
        <w:rPr>
          <w:i/>
        </w:rPr>
      </w:pPr>
      <w:r>
        <w:rPr>
          <w:i/>
        </w:rPr>
        <w:t xml:space="preserve"> </w:t>
      </w:r>
      <w:r w:rsidR="00373897">
        <w:rPr>
          <w:i/>
        </w:rPr>
        <w:t>Thụy Hương</w:t>
      </w:r>
      <w:r>
        <w:rPr>
          <w:i/>
        </w:rPr>
        <w:t>)</w:t>
      </w:r>
    </w:p>
    <w:p w14:paraId="3D248DF0" w14:textId="77777777" w:rsidR="00AC208D" w:rsidRDefault="00AC208D" w:rsidP="00AC208D"/>
    <w:tbl>
      <w:tblPr>
        <w:tblStyle w:val="TableGrid"/>
        <w:tblW w:w="9251" w:type="dxa"/>
        <w:tblLook w:val="04A0" w:firstRow="1" w:lastRow="0" w:firstColumn="1" w:lastColumn="0" w:noHBand="0" w:noVBand="1"/>
      </w:tblPr>
      <w:tblGrid>
        <w:gridCol w:w="1492"/>
        <w:gridCol w:w="1128"/>
        <w:gridCol w:w="2478"/>
        <w:gridCol w:w="1312"/>
        <w:gridCol w:w="2841"/>
      </w:tblGrid>
      <w:tr w:rsidR="00615F67" w:rsidRPr="00AC208D" w14:paraId="277A9C51" w14:textId="77777777" w:rsidTr="00CD662F">
        <w:tc>
          <w:tcPr>
            <w:tcW w:w="1492" w:type="dxa"/>
            <w:vAlign w:val="center"/>
          </w:tcPr>
          <w:p w14:paraId="3E65F7BF" w14:textId="77777777" w:rsidR="00615F67" w:rsidRPr="005A5999" w:rsidRDefault="00615F67" w:rsidP="005A5999">
            <w:pPr>
              <w:jc w:val="center"/>
              <w:rPr>
                <w:rFonts w:ascii="Times New Roman" w:hAnsi="Times New Roman" w:cs="Times New Roman"/>
                <w:b/>
                <w:sz w:val="28"/>
                <w:szCs w:val="28"/>
              </w:rPr>
            </w:pPr>
            <w:r w:rsidRPr="005A5999">
              <w:rPr>
                <w:rFonts w:ascii="Times New Roman" w:hAnsi="Times New Roman" w:cs="Times New Roman"/>
                <w:b/>
                <w:sz w:val="28"/>
                <w:szCs w:val="28"/>
              </w:rPr>
              <w:t>Ngày tháng</w:t>
            </w:r>
          </w:p>
        </w:tc>
        <w:tc>
          <w:tcPr>
            <w:tcW w:w="1128" w:type="dxa"/>
            <w:vAlign w:val="center"/>
          </w:tcPr>
          <w:p w14:paraId="68DE1FC5" w14:textId="77777777" w:rsidR="00615F67" w:rsidRPr="005A5999" w:rsidRDefault="00615F67" w:rsidP="005A5999">
            <w:pPr>
              <w:jc w:val="center"/>
              <w:rPr>
                <w:rFonts w:ascii="Times New Roman" w:hAnsi="Times New Roman" w:cs="Times New Roman"/>
                <w:b/>
                <w:sz w:val="28"/>
                <w:szCs w:val="28"/>
              </w:rPr>
            </w:pPr>
            <w:r w:rsidRPr="005A5999">
              <w:rPr>
                <w:rFonts w:ascii="Times New Roman" w:hAnsi="Times New Roman" w:cs="Times New Roman"/>
                <w:b/>
                <w:sz w:val="28"/>
                <w:szCs w:val="28"/>
              </w:rPr>
              <w:t>Buổi</w:t>
            </w:r>
          </w:p>
        </w:tc>
        <w:tc>
          <w:tcPr>
            <w:tcW w:w="2478" w:type="dxa"/>
            <w:vAlign w:val="center"/>
          </w:tcPr>
          <w:p w14:paraId="2C75AA0D" w14:textId="77777777" w:rsidR="00615F67" w:rsidRPr="005A5999" w:rsidRDefault="00615F67" w:rsidP="005A5999">
            <w:pPr>
              <w:jc w:val="center"/>
              <w:rPr>
                <w:rFonts w:ascii="Times New Roman" w:hAnsi="Times New Roman" w:cs="Times New Roman"/>
                <w:b/>
                <w:sz w:val="28"/>
                <w:szCs w:val="28"/>
              </w:rPr>
            </w:pPr>
            <w:r w:rsidRPr="005A5999">
              <w:rPr>
                <w:rFonts w:ascii="Times New Roman" w:hAnsi="Times New Roman" w:cs="Times New Roman"/>
                <w:b/>
                <w:sz w:val="28"/>
                <w:szCs w:val="28"/>
              </w:rPr>
              <w:t>Tổ chuyên môn</w:t>
            </w:r>
          </w:p>
        </w:tc>
        <w:tc>
          <w:tcPr>
            <w:tcW w:w="1312" w:type="dxa"/>
            <w:vAlign w:val="center"/>
          </w:tcPr>
          <w:p w14:paraId="39097443" w14:textId="77777777" w:rsidR="00615F67" w:rsidRPr="005A5999" w:rsidRDefault="00615F67" w:rsidP="005A5999">
            <w:pPr>
              <w:jc w:val="center"/>
              <w:rPr>
                <w:rFonts w:ascii="Times New Roman" w:hAnsi="Times New Roman" w:cs="Times New Roman"/>
                <w:b/>
                <w:sz w:val="28"/>
                <w:szCs w:val="28"/>
              </w:rPr>
            </w:pPr>
            <w:r w:rsidRPr="005A5999">
              <w:rPr>
                <w:rFonts w:ascii="Times New Roman" w:hAnsi="Times New Roman" w:cs="Times New Roman"/>
                <w:b/>
                <w:sz w:val="28"/>
                <w:szCs w:val="28"/>
              </w:rPr>
              <w:t>Số lượng</w:t>
            </w:r>
          </w:p>
        </w:tc>
        <w:tc>
          <w:tcPr>
            <w:tcW w:w="2841" w:type="dxa"/>
            <w:vAlign w:val="center"/>
          </w:tcPr>
          <w:p w14:paraId="3ABE0961" w14:textId="77777777" w:rsidR="00615F67" w:rsidRPr="005A5999" w:rsidRDefault="00615F67" w:rsidP="005A5999">
            <w:pPr>
              <w:jc w:val="center"/>
              <w:rPr>
                <w:rFonts w:ascii="Times New Roman" w:hAnsi="Times New Roman" w:cs="Times New Roman"/>
                <w:b/>
                <w:sz w:val="28"/>
                <w:szCs w:val="28"/>
              </w:rPr>
            </w:pPr>
            <w:r w:rsidRPr="005A5999">
              <w:rPr>
                <w:rFonts w:ascii="Times New Roman" w:hAnsi="Times New Roman" w:cs="Times New Roman"/>
                <w:b/>
                <w:sz w:val="28"/>
                <w:szCs w:val="28"/>
              </w:rPr>
              <w:t>Cán bộ phụ trách</w:t>
            </w:r>
          </w:p>
        </w:tc>
      </w:tr>
      <w:tr w:rsidR="005A5999" w:rsidRPr="00AC208D" w14:paraId="7607D9F2" w14:textId="77777777" w:rsidTr="00CD662F">
        <w:trPr>
          <w:trHeight w:val="535"/>
        </w:trPr>
        <w:tc>
          <w:tcPr>
            <w:tcW w:w="1492" w:type="dxa"/>
            <w:vMerge w:val="restart"/>
            <w:vAlign w:val="center"/>
          </w:tcPr>
          <w:p w14:paraId="25CB8D3E" w14:textId="099D0450" w:rsidR="005A5999" w:rsidRPr="00AC208D" w:rsidRDefault="005A5999" w:rsidP="005A5999">
            <w:pPr>
              <w:jc w:val="center"/>
              <w:rPr>
                <w:rFonts w:ascii="Times New Roman" w:hAnsi="Times New Roman" w:cs="Times New Roman"/>
                <w:sz w:val="28"/>
                <w:szCs w:val="28"/>
              </w:rPr>
            </w:pPr>
          </w:p>
        </w:tc>
        <w:tc>
          <w:tcPr>
            <w:tcW w:w="1128" w:type="dxa"/>
            <w:vAlign w:val="center"/>
          </w:tcPr>
          <w:p w14:paraId="0CF657BF" w14:textId="77777777" w:rsidR="005A5999" w:rsidRPr="00AC208D" w:rsidRDefault="005A5999" w:rsidP="005A5999">
            <w:pPr>
              <w:jc w:val="center"/>
              <w:rPr>
                <w:rFonts w:ascii="Times New Roman" w:hAnsi="Times New Roman" w:cs="Times New Roman"/>
                <w:sz w:val="28"/>
                <w:szCs w:val="28"/>
              </w:rPr>
            </w:pPr>
            <w:r>
              <w:rPr>
                <w:rFonts w:ascii="Times New Roman" w:hAnsi="Times New Roman" w:cs="Times New Roman"/>
                <w:sz w:val="28"/>
                <w:szCs w:val="28"/>
              </w:rPr>
              <w:t>Sáng</w:t>
            </w:r>
          </w:p>
        </w:tc>
        <w:tc>
          <w:tcPr>
            <w:tcW w:w="2478" w:type="dxa"/>
            <w:vAlign w:val="center"/>
          </w:tcPr>
          <w:p w14:paraId="6190F428" w14:textId="38BD81AE" w:rsidR="005A5999" w:rsidRPr="00AC208D" w:rsidRDefault="005A5999" w:rsidP="005A5999">
            <w:pPr>
              <w:rPr>
                <w:rFonts w:ascii="Times New Roman" w:hAnsi="Times New Roman" w:cs="Times New Roman"/>
                <w:sz w:val="28"/>
                <w:szCs w:val="28"/>
              </w:rPr>
            </w:pPr>
          </w:p>
        </w:tc>
        <w:tc>
          <w:tcPr>
            <w:tcW w:w="1312" w:type="dxa"/>
            <w:vAlign w:val="center"/>
          </w:tcPr>
          <w:p w14:paraId="10F37E19" w14:textId="7022A600" w:rsidR="005A5999" w:rsidRPr="00615F67" w:rsidRDefault="005A5999" w:rsidP="005A5999">
            <w:pPr>
              <w:jc w:val="center"/>
              <w:rPr>
                <w:rFonts w:ascii="Times New Roman" w:hAnsi="Times New Roman" w:cs="Times New Roman"/>
                <w:sz w:val="28"/>
                <w:szCs w:val="28"/>
              </w:rPr>
            </w:pPr>
          </w:p>
        </w:tc>
        <w:tc>
          <w:tcPr>
            <w:tcW w:w="2841" w:type="dxa"/>
            <w:vAlign w:val="center"/>
          </w:tcPr>
          <w:p w14:paraId="68393735" w14:textId="3ED79958" w:rsidR="005A5999" w:rsidRPr="00AC208D" w:rsidRDefault="005A5999" w:rsidP="005A5999">
            <w:pPr>
              <w:rPr>
                <w:rFonts w:ascii="Times New Roman" w:hAnsi="Times New Roman" w:cs="Times New Roman"/>
                <w:sz w:val="28"/>
                <w:szCs w:val="28"/>
              </w:rPr>
            </w:pPr>
          </w:p>
        </w:tc>
      </w:tr>
      <w:tr w:rsidR="005A5999" w:rsidRPr="00AC208D" w14:paraId="7D1CA0E3" w14:textId="77777777" w:rsidTr="00CD662F">
        <w:trPr>
          <w:trHeight w:val="535"/>
        </w:trPr>
        <w:tc>
          <w:tcPr>
            <w:tcW w:w="1492" w:type="dxa"/>
            <w:vMerge/>
            <w:vAlign w:val="center"/>
          </w:tcPr>
          <w:p w14:paraId="2641161F" w14:textId="77777777" w:rsidR="005A5999" w:rsidRPr="00AC208D" w:rsidRDefault="005A5999" w:rsidP="005A5999">
            <w:pPr>
              <w:jc w:val="center"/>
              <w:rPr>
                <w:rFonts w:ascii="Times New Roman" w:hAnsi="Times New Roman" w:cs="Times New Roman"/>
                <w:sz w:val="28"/>
                <w:szCs w:val="28"/>
              </w:rPr>
            </w:pPr>
          </w:p>
        </w:tc>
        <w:tc>
          <w:tcPr>
            <w:tcW w:w="1128" w:type="dxa"/>
            <w:vAlign w:val="center"/>
          </w:tcPr>
          <w:p w14:paraId="29FA6AD2" w14:textId="77777777" w:rsidR="005A5999" w:rsidRPr="00AC208D" w:rsidRDefault="005A5999" w:rsidP="005A5999">
            <w:pPr>
              <w:jc w:val="center"/>
              <w:rPr>
                <w:rFonts w:ascii="Times New Roman" w:hAnsi="Times New Roman" w:cs="Times New Roman"/>
                <w:sz w:val="28"/>
                <w:szCs w:val="28"/>
              </w:rPr>
            </w:pPr>
            <w:r>
              <w:rPr>
                <w:rFonts w:ascii="Times New Roman" w:hAnsi="Times New Roman" w:cs="Times New Roman"/>
                <w:sz w:val="28"/>
                <w:szCs w:val="28"/>
              </w:rPr>
              <w:t>Chiều</w:t>
            </w:r>
          </w:p>
        </w:tc>
        <w:tc>
          <w:tcPr>
            <w:tcW w:w="2478" w:type="dxa"/>
            <w:vAlign w:val="center"/>
          </w:tcPr>
          <w:p w14:paraId="06E0BFAD" w14:textId="5924B7C4" w:rsidR="005A5999" w:rsidRPr="00AC208D" w:rsidRDefault="005A5999" w:rsidP="005A5999">
            <w:pPr>
              <w:rPr>
                <w:rFonts w:ascii="Times New Roman" w:hAnsi="Times New Roman" w:cs="Times New Roman"/>
                <w:sz w:val="28"/>
                <w:szCs w:val="28"/>
              </w:rPr>
            </w:pPr>
          </w:p>
        </w:tc>
        <w:tc>
          <w:tcPr>
            <w:tcW w:w="1312" w:type="dxa"/>
            <w:vAlign w:val="center"/>
          </w:tcPr>
          <w:p w14:paraId="77260AF7" w14:textId="521AC60E" w:rsidR="005A5999" w:rsidRPr="00615F67" w:rsidRDefault="005A5999" w:rsidP="005A5999">
            <w:pPr>
              <w:jc w:val="center"/>
              <w:rPr>
                <w:rFonts w:ascii="Times New Roman" w:hAnsi="Times New Roman" w:cs="Times New Roman"/>
                <w:sz w:val="28"/>
                <w:szCs w:val="28"/>
              </w:rPr>
            </w:pPr>
          </w:p>
        </w:tc>
        <w:tc>
          <w:tcPr>
            <w:tcW w:w="2841" w:type="dxa"/>
            <w:vAlign w:val="center"/>
          </w:tcPr>
          <w:p w14:paraId="097F8BA3" w14:textId="7C473074" w:rsidR="005A5999" w:rsidRPr="00AC208D" w:rsidRDefault="005A5999" w:rsidP="005A5999">
            <w:pPr>
              <w:rPr>
                <w:rFonts w:ascii="Times New Roman" w:hAnsi="Times New Roman" w:cs="Times New Roman"/>
                <w:sz w:val="28"/>
                <w:szCs w:val="28"/>
              </w:rPr>
            </w:pPr>
          </w:p>
        </w:tc>
      </w:tr>
      <w:tr w:rsidR="00CD662F" w:rsidRPr="00AC208D" w14:paraId="66E121BD" w14:textId="77777777" w:rsidTr="00CD662F">
        <w:trPr>
          <w:trHeight w:val="535"/>
        </w:trPr>
        <w:tc>
          <w:tcPr>
            <w:tcW w:w="1492" w:type="dxa"/>
            <w:vMerge w:val="restart"/>
            <w:vAlign w:val="center"/>
          </w:tcPr>
          <w:p w14:paraId="4E5518E7" w14:textId="67BB37A5" w:rsidR="00CD662F" w:rsidRPr="00AC208D" w:rsidRDefault="00CD662F" w:rsidP="00CD662F">
            <w:pPr>
              <w:jc w:val="center"/>
              <w:rPr>
                <w:rFonts w:ascii="Times New Roman" w:hAnsi="Times New Roman" w:cs="Times New Roman"/>
                <w:sz w:val="28"/>
                <w:szCs w:val="28"/>
              </w:rPr>
            </w:pPr>
          </w:p>
        </w:tc>
        <w:tc>
          <w:tcPr>
            <w:tcW w:w="1128" w:type="dxa"/>
            <w:vAlign w:val="center"/>
          </w:tcPr>
          <w:p w14:paraId="31A93A40" w14:textId="77777777" w:rsidR="00CD662F" w:rsidRPr="00AC208D" w:rsidRDefault="00CD662F" w:rsidP="00CD662F">
            <w:pPr>
              <w:jc w:val="center"/>
              <w:rPr>
                <w:rFonts w:ascii="Times New Roman" w:hAnsi="Times New Roman" w:cs="Times New Roman"/>
                <w:sz w:val="28"/>
                <w:szCs w:val="28"/>
              </w:rPr>
            </w:pPr>
            <w:r>
              <w:rPr>
                <w:rFonts w:ascii="Times New Roman" w:hAnsi="Times New Roman" w:cs="Times New Roman"/>
                <w:sz w:val="28"/>
                <w:szCs w:val="28"/>
              </w:rPr>
              <w:t>Sáng</w:t>
            </w:r>
          </w:p>
        </w:tc>
        <w:tc>
          <w:tcPr>
            <w:tcW w:w="2478" w:type="dxa"/>
            <w:vAlign w:val="center"/>
          </w:tcPr>
          <w:p w14:paraId="442C650B" w14:textId="70AAC5F3" w:rsidR="00CD662F" w:rsidRPr="00615F67" w:rsidRDefault="00CD662F" w:rsidP="00CD662F">
            <w:pPr>
              <w:rPr>
                <w:rFonts w:ascii="Times New Roman" w:hAnsi="Times New Roman" w:cs="Times New Roman"/>
                <w:sz w:val="28"/>
                <w:szCs w:val="28"/>
              </w:rPr>
            </w:pPr>
          </w:p>
        </w:tc>
        <w:tc>
          <w:tcPr>
            <w:tcW w:w="1312" w:type="dxa"/>
            <w:vAlign w:val="center"/>
          </w:tcPr>
          <w:p w14:paraId="762D2EE2" w14:textId="1CBDB5C6" w:rsidR="00CD662F" w:rsidRPr="00615F67" w:rsidRDefault="00CD662F" w:rsidP="00CD662F">
            <w:pPr>
              <w:jc w:val="center"/>
              <w:rPr>
                <w:rFonts w:ascii="Times New Roman" w:hAnsi="Times New Roman" w:cs="Times New Roman"/>
                <w:sz w:val="28"/>
                <w:szCs w:val="28"/>
              </w:rPr>
            </w:pPr>
          </w:p>
        </w:tc>
        <w:tc>
          <w:tcPr>
            <w:tcW w:w="2841" w:type="dxa"/>
            <w:vAlign w:val="center"/>
          </w:tcPr>
          <w:p w14:paraId="3E6C96C7" w14:textId="682CE0EC" w:rsidR="00CD662F" w:rsidRPr="00615F67" w:rsidRDefault="00CD662F" w:rsidP="00CD662F">
            <w:pPr>
              <w:rPr>
                <w:rFonts w:ascii="Times New Roman" w:hAnsi="Times New Roman" w:cs="Times New Roman"/>
                <w:sz w:val="28"/>
                <w:szCs w:val="28"/>
              </w:rPr>
            </w:pPr>
          </w:p>
        </w:tc>
      </w:tr>
      <w:tr w:rsidR="00CD662F" w:rsidRPr="00AC208D" w14:paraId="4CA1B444" w14:textId="77777777" w:rsidTr="00CD662F">
        <w:trPr>
          <w:trHeight w:val="535"/>
        </w:trPr>
        <w:tc>
          <w:tcPr>
            <w:tcW w:w="1492" w:type="dxa"/>
            <w:vMerge/>
            <w:vAlign w:val="center"/>
          </w:tcPr>
          <w:p w14:paraId="65D83A82" w14:textId="77777777" w:rsidR="00CD662F" w:rsidRPr="00AC208D" w:rsidRDefault="00CD662F" w:rsidP="00CD662F">
            <w:pPr>
              <w:jc w:val="center"/>
              <w:rPr>
                <w:rFonts w:ascii="Times New Roman" w:hAnsi="Times New Roman" w:cs="Times New Roman"/>
                <w:sz w:val="28"/>
                <w:szCs w:val="28"/>
              </w:rPr>
            </w:pPr>
          </w:p>
        </w:tc>
        <w:tc>
          <w:tcPr>
            <w:tcW w:w="1128" w:type="dxa"/>
            <w:vAlign w:val="center"/>
          </w:tcPr>
          <w:p w14:paraId="334967D1" w14:textId="77777777" w:rsidR="00CD662F" w:rsidRPr="00AC208D" w:rsidRDefault="00CD662F" w:rsidP="00CD662F">
            <w:pPr>
              <w:jc w:val="center"/>
              <w:rPr>
                <w:rFonts w:ascii="Times New Roman" w:hAnsi="Times New Roman" w:cs="Times New Roman"/>
                <w:sz w:val="28"/>
                <w:szCs w:val="28"/>
              </w:rPr>
            </w:pPr>
            <w:r>
              <w:rPr>
                <w:rFonts w:ascii="Times New Roman" w:hAnsi="Times New Roman" w:cs="Times New Roman"/>
                <w:sz w:val="28"/>
                <w:szCs w:val="28"/>
              </w:rPr>
              <w:t>Chiều</w:t>
            </w:r>
          </w:p>
        </w:tc>
        <w:tc>
          <w:tcPr>
            <w:tcW w:w="2478" w:type="dxa"/>
            <w:vAlign w:val="center"/>
          </w:tcPr>
          <w:p w14:paraId="2220878E" w14:textId="6278DCC2" w:rsidR="00CD662F" w:rsidRPr="00AC208D" w:rsidRDefault="00CD662F" w:rsidP="00CD662F">
            <w:pPr>
              <w:rPr>
                <w:rFonts w:ascii="Times New Roman" w:hAnsi="Times New Roman" w:cs="Times New Roman"/>
                <w:sz w:val="28"/>
                <w:szCs w:val="28"/>
              </w:rPr>
            </w:pPr>
          </w:p>
        </w:tc>
        <w:tc>
          <w:tcPr>
            <w:tcW w:w="1312" w:type="dxa"/>
            <w:vAlign w:val="center"/>
          </w:tcPr>
          <w:p w14:paraId="54FD2921" w14:textId="6E1DC83A" w:rsidR="00CD662F" w:rsidRPr="00615F67" w:rsidRDefault="00CD662F" w:rsidP="00CD662F">
            <w:pPr>
              <w:jc w:val="center"/>
              <w:rPr>
                <w:rFonts w:ascii="Times New Roman" w:hAnsi="Times New Roman" w:cs="Times New Roman"/>
                <w:sz w:val="28"/>
                <w:szCs w:val="28"/>
              </w:rPr>
            </w:pPr>
          </w:p>
        </w:tc>
        <w:tc>
          <w:tcPr>
            <w:tcW w:w="2841" w:type="dxa"/>
            <w:vAlign w:val="center"/>
          </w:tcPr>
          <w:p w14:paraId="0F1FA8F7" w14:textId="34F31FF5" w:rsidR="00CD662F" w:rsidRPr="00AC208D" w:rsidRDefault="00CD662F" w:rsidP="00CD662F">
            <w:pPr>
              <w:rPr>
                <w:rFonts w:ascii="Times New Roman" w:hAnsi="Times New Roman" w:cs="Times New Roman"/>
                <w:sz w:val="28"/>
                <w:szCs w:val="28"/>
              </w:rPr>
            </w:pPr>
          </w:p>
        </w:tc>
      </w:tr>
      <w:tr w:rsidR="00CD662F" w:rsidRPr="00AC208D" w14:paraId="76F97E25" w14:textId="77777777" w:rsidTr="00CD662F">
        <w:trPr>
          <w:trHeight w:val="535"/>
        </w:trPr>
        <w:tc>
          <w:tcPr>
            <w:tcW w:w="1492" w:type="dxa"/>
            <w:vMerge w:val="restart"/>
            <w:vAlign w:val="center"/>
          </w:tcPr>
          <w:p w14:paraId="728D78CE" w14:textId="145292D4" w:rsidR="00CD662F" w:rsidRPr="00AC208D" w:rsidRDefault="00CD662F" w:rsidP="00CD662F">
            <w:pPr>
              <w:jc w:val="center"/>
              <w:rPr>
                <w:rFonts w:ascii="Times New Roman" w:hAnsi="Times New Roman" w:cs="Times New Roman"/>
                <w:sz w:val="28"/>
                <w:szCs w:val="28"/>
              </w:rPr>
            </w:pPr>
          </w:p>
        </w:tc>
        <w:tc>
          <w:tcPr>
            <w:tcW w:w="1128" w:type="dxa"/>
            <w:vAlign w:val="center"/>
          </w:tcPr>
          <w:p w14:paraId="38606A73" w14:textId="77777777" w:rsidR="00CD662F" w:rsidRPr="00AC208D" w:rsidRDefault="00CD662F" w:rsidP="00CD662F">
            <w:pPr>
              <w:jc w:val="center"/>
              <w:rPr>
                <w:rFonts w:ascii="Times New Roman" w:hAnsi="Times New Roman" w:cs="Times New Roman"/>
                <w:sz w:val="28"/>
                <w:szCs w:val="28"/>
              </w:rPr>
            </w:pPr>
            <w:r>
              <w:rPr>
                <w:rFonts w:ascii="Times New Roman" w:hAnsi="Times New Roman" w:cs="Times New Roman"/>
                <w:sz w:val="28"/>
                <w:szCs w:val="28"/>
              </w:rPr>
              <w:t>Sáng</w:t>
            </w:r>
          </w:p>
        </w:tc>
        <w:tc>
          <w:tcPr>
            <w:tcW w:w="2478" w:type="dxa"/>
            <w:vAlign w:val="center"/>
          </w:tcPr>
          <w:p w14:paraId="65E0A21B" w14:textId="51B9E474" w:rsidR="00CD662F" w:rsidRPr="00AC208D" w:rsidRDefault="00CD662F" w:rsidP="00CD662F">
            <w:pPr>
              <w:rPr>
                <w:rFonts w:ascii="Times New Roman" w:hAnsi="Times New Roman" w:cs="Times New Roman"/>
                <w:sz w:val="28"/>
                <w:szCs w:val="28"/>
              </w:rPr>
            </w:pPr>
          </w:p>
        </w:tc>
        <w:tc>
          <w:tcPr>
            <w:tcW w:w="1312" w:type="dxa"/>
            <w:vAlign w:val="center"/>
          </w:tcPr>
          <w:p w14:paraId="75B7C7F6" w14:textId="522C3C7D" w:rsidR="00CD662F" w:rsidRPr="00615F67" w:rsidRDefault="00CD662F" w:rsidP="00CD662F">
            <w:pPr>
              <w:jc w:val="center"/>
              <w:rPr>
                <w:rFonts w:ascii="Times New Roman" w:hAnsi="Times New Roman" w:cs="Times New Roman"/>
                <w:sz w:val="28"/>
                <w:szCs w:val="28"/>
              </w:rPr>
            </w:pPr>
          </w:p>
        </w:tc>
        <w:tc>
          <w:tcPr>
            <w:tcW w:w="2841" w:type="dxa"/>
            <w:vAlign w:val="center"/>
          </w:tcPr>
          <w:p w14:paraId="267F26A0" w14:textId="07974B31" w:rsidR="00CD662F" w:rsidRPr="00AC208D" w:rsidRDefault="00CD662F" w:rsidP="00CD662F">
            <w:pPr>
              <w:rPr>
                <w:rFonts w:ascii="Times New Roman" w:hAnsi="Times New Roman" w:cs="Times New Roman"/>
                <w:sz w:val="28"/>
                <w:szCs w:val="28"/>
              </w:rPr>
            </w:pPr>
          </w:p>
        </w:tc>
      </w:tr>
      <w:tr w:rsidR="00CD662F" w:rsidRPr="00AC208D" w14:paraId="4660BF89" w14:textId="77777777" w:rsidTr="00CD662F">
        <w:trPr>
          <w:trHeight w:val="535"/>
        </w:trPr>
        <w:tc>
          <w:tcPr>
            <w:tcW w:w="1492" w:type="dxa"/>
            <w:vMerge/>
            <w:vAlign w:val="center"/>
          </w:tcPr>
          <w:p w14:paraId="5C695038" w14:textId="77777777" w:rsidR="00CD662F" w:rsidRPr="00615F67" w:rsidRDefault="00CD662F" w:rsidP="00CD662F">
            <w:pPr>
              <w:jc w:val="center"/>
              <w:rPr>
                <w:rFonts w:ascii="Times New Roman" w:hAnsi="Times New Roman" w:cs="Times New Roman"/>
                <w:sz w:val="28"/>
                <w:szCs w:val="28"/>
              </w:rPr>
            </w:pPr>
          </w:p>
        </w:tc>
        <w:tc>
          <w:tcPr>
            <w:tcW w:w="1128" w:type="dxa"/>
            <w:vAlign w:val="center"/>
          </w:tcPr>
          <w:p w14:paraId="4F375B12" w14:textId="77777777" w:rsidR="00CD662F" w:rsidRPr="00615F67" w:rsidRDefault="00CD662F" w:rsidP="00CD662F">
            <w:pPr>
              <w:jc w:val="center"/>
              <w:rPr>
                <w:rFonts w:ascii="Times New Roman" w:hAnsi="Times New Roman" w:cs="Times New Roman"/>
                <w:sz w:val="28"/>
                <w:szCs w:val="28"/>
              </w:rPr>
            </w:pPr>
            <w:r w:rsidRPr="00615F67">
              <w:rPr>
                <w:rFonts w:ascii="Times New Roman" w:hAnsi="Times New Roman" w:cs="Times New Roman"/>
                <w:sz w:val="28"/>
                <w:szCs w:val="28"/>
              </w:rPr>
              <w:t>Chiều</w:t>
            </w:r>
          </w:p>
        </w:tc>
        <w:tc>
          <w:tcPr>
            <w:tcW w:w="2478" w:type="dxa"/>
            <w:vAlign w:val="center"/>
          </w:tcPr>
          <w:p w14:paraId="19AD9C81" w14:textId="637E1825" w:rsidR="00CD662F" w:rsidRPr="00615F67" w:rsidRDefault="00CD662F" w:rsidP="00CD662F">
            <w:pPr>
              <w:rPr>
                <w:rFonts w:ascii="Times New Roman" w:hAnsi="Times New Roman" w:cs="Times New Roman"/>
                <w:sz w:val="28"/>
                <w:szCs w:val="28"/>
              </w:rPr>
            </w:pPr>
          </w:p>
        </w:tc>
        <w:tc>
          <w:tcPr>
            <w:tcW w:w="1312" w:type="dxa"/>
            <w:vAlign w:val="center"/>
          </w:tcPr>
          <w:p w14:paraId="3459C7F9" w14:textId="18CE2DBE" w:rsidR="00CD662F" w:rsidRPr="00615F67" w:rsidRDefault="00CD662F" w:rsidP="00CD662F">
            <w:pPr>
              <w:jc w:val="center"/>
              <w:rPr>
                <w:rFonts w:ascii="Times New Roman" w:hAnsi="Times New Roman" w:cs="Times New Roman"/>
                <w:sz w:val="28"/>
                <w:szCs w:val="28"/>
              </w:rPr>
            </w:pPr>
          </w:p>
        </w:tc>
        <w:tc>
          <w:tcPr>
            <w:tcW w:w="2841" w:type="dxa"/>
            <w:vAlign w:val="center"/>
          </w:tcPr>
          <w:p w14:paraId="73595D64" w14:textId="06196F44" w:rsidR="00CD662F" w:rsidRPr="00615F67" w:rsidRDefault="00CD662F" w:rsidP="00CD662F">
            <w:pPr>
              <w:rPr>
                <w:rFonts w:ascii="Times New Roman" w:hAnsi="Times New Roman" w:cs="Times New Roman"/>
                <w:sz w:val="28"/>
                <w:szCs w:val="28"/>
              </w:rPr>
            </w:pPr>
          </w:p>
        </w:tc>
      </w:tr>
    </w:tbl>
    <w:p w14:paraId="08A0CE81" w14:textId="77777777" w:rsidR="00AC208D" w:rsidRDefault="00AC208D" w:rsidP="00AC208D"/>
    <w:p w14:paraId="1C1ED546" w14:textId="77777777" w:rsidR="00F01EF9" w:rsidRDefault="00F01EF9" w:rsidP="00AC208D">
      <w:r w:rsidRPr="00F01EF9">
        <w:rPr>
          <w:u w:val="single"/>
        </w:rPr>
        <w:t>Ghi chú:</w:t>
      </w:r>
      <w:r>
        <w:t xml:space="preserve"> Buổi sáng từ 7h30, buổi chiều từ 13h30</w:t>
      </w:r>
    </w:p>
    <w:p w14:paraId="65E8B0EC" w14:textId="77777777" w:rsidR="005A5999" w:rsidRPr="005A5999" w:rsidRDefault="005A5999" w:rsidP="005A5999">
      <w:pPr>
        <w:ind w:firstLine="6096"/>
        <w:rPr>
          <w:b/>
        </w:rPr>
      </w:pPr>
      <w:r w:rsidRPr="005A5999">
        <w:rPr>
          <w:b/>
        </w:rPr>
        <w:t>HIỆU TRƯỞNG</w:t>
      </w:r>
    </w:p>
    <w:p w14:paraId="2AD84D6A" w14:textId="77777777" w:rsidR="005A5999" w:rsidRPr="005A5999" w:rsidRDefault="005A5999" w:rsidP="00AC208D">
      <w:pPr>
        <w:rPr>
          <w:b/>
        </w:rPr>
      </w:pPr>
    </w:p>
    <w:p w14:paraId="471EA2C4" w14:textId="77777777" w:rsidR="005A5999" w:rsidRPr="005A5999" w:rsidRDefault="005A5999" w:rsidP="00AC208D">
      <w:pPr>
        <w:rPr>
          <w:b/>
        </w:rPr>
      </w:pPr>
    </w:p>
    <w:p w14:paraId="7D570913" w14:textId="77777777" w:rsidR="005A5999" w:rsidRPr="005A5999" w:rsidRDefault="005A5999" w:rsidP="00AC208D">
      <w:pPr>
        <w:rPr>
          <w:b/>
        </w:rPr>
      </w:pPr>
    </w:p>
    <w:p w14:paraId="0F040FDF" w14:textId="77777777" w:rsidR="005A5999" w:rsidRPr="005A5999" w:rsidRDefault="005A5999" w:rsidP="00AC208D">
      <w:pPr>
        <w:rPr>
          <w:b/>
        </w:rPr>
      </w:pPr>
    </w:p>
    <w:p w14:paraId="29E19C21" w14:textId="77777777" w:rsidR="005A5999" w:rsidRPr="005A5999" w:rsidRDefault="005A5999" w:rsidP="00AC208D">
      <w:pPr>
        <w:rPr>
          <w:b/>
        </w:rPr>
      </w:pPr>
    </w:p>
    <w:p w14:paraId="4F2F67B8" w14:textId="492982B0" w:rsidR="005A5999" w:rsidRPr="005A5999" w:rsidRDefault="00C36214" w:rsidP="00C36214">
      <w:pPr>
        <w:rPr>
          <w:b/>
        </w:rPr>
      </w:pPr>
      <w:r>
        <w:rPr>
          <w:b/>
        </w:rPr>
        <w:t xml:space="preserve">                                                                                      Phạm Trung Diện</w:t>
      </w:r>
    </w:p>
    <w:sectPr w:rsidR="005A5999" w:rsidRPr="005A5999" w:rsidSect="00BF726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3EB"/>
    <w:rsid w:val="002E5470"/>
    <w:rsid w:val="00373897"/>
    <w:rsid w:val="005A5999"/>
    <w:rsid w:val="005D33EB"/>
    <w:rsid w:val="00615F67"/>
    <w:rsid w:val="00844666"/>
    <w:rsid w:val="00854340"/>
    <w:rsid w:val="00AC208D"/>
    <w:rsid w:val="00BF7267"/>
    <w:rsid w:val="00C36214"/>
    <w:rsid w:val="00CD662F"/>
    <w:rsid w:val="00F0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F5E6"/>
  <w15:chartTrackingRefBased/>
  <w15:docId w15:val="{C0349179-7F9E-45BF-BC1E-81D6FFB1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3E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7</cp:revision>
  <dcterms:created xsi:type="dcterms:W3CDTF">2023-03-15T23:58:00Z</dcterms:created>
  <dcterms:modified xsi:type="dcterms:W3CDTF">2023-03-23T00:58:00Z</dcterms:modified>
</cp:coreProperties>
</file>