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71"/>
        <w:tblW w:w="9918" w:type="dxa"/>
        <w:tblLook w:val="01E0" w:firstRow="1" w:lastRow="1" w:firstColumn="1" w:lastColumn="1" w:noHBand="0" w:noVBand="0"/>
      </w:tblPr>
      <w:tblGrid>
        <w:gridCol w:w="4573"/>
        <w:gridCol w:w="5345"/>
      </w:tblGrid>
      <w:tr w:rsidR="0041243D" w:rsidRPr="00164DF8" w:rsidTr="0074538A">
        <w:trPr>
          <w:trHeight w:val="1260"/>
        </w:trPr>
        <w:tc>
          <w:tcPr>
            <w:tcW w:w="4573" w:type="dxa"/>
          </w:tcPr>
          <w:p w:rsidR="0041243D" w:rsidRPr="001F6D05" w:rsidRDefault="0041243D" w:rsidP="0074538A">
            <w:pPr>
              <w:spacing w:line="288" w:lineRule="auto"/>
              <w:rPr>
                <w:bCs/>
              </w:rPr>
            </w:pPr>
            <w:r w:rsidRPr="001F6D05">
              <w:rPr>
                <w:bCs/>
              </w:rPr>
              <w:t>UBND HUYỆN TI</w:t>
            </w:r>
            <w:r>
              <w:rPr>
                <w:bCs/>
              </w:rPr>
              <w:t>Ê</w:t>
            </w:r>
            <w:r w:rsidRPr="001F6D05">
              <w:rPr>
                <w:bCs/>
              </w:rPr>
              <w:t>N LÃNG</w:t>
            </w:r>
          </w:p>
          <w:p w:rsidR="003564F0" w:rsidRDefault="0041243D" w:rsidP="0074538A">
            <w:pPr>
              <w:spacing w:line="288" w:lineRule="auto"/>
              <w:rPr>
                <w:b/>
                <w:bCs/>
              </w:rPr>
            </w:pPr>
            <w:r w:rsidRPr="001F6D05">
              <w:rPr>
                <w:b/>
                <w:bCs/>
              </w:rPr>
              <w:t xml:space="preserve">TRƯỜNG TIỂU HỌC </w:t>
            </w:r>
          </w:p>
          <w:p w:rsidR="0041243D" w:rsidRPr="001F6D05" w:rsidRDefault="003564F0" w:rsidP="0074538A">
            <w:pPr>
              <w:spacing w:line="288" w:lineRule="auto"/>
            </w:pPr>
            <w:r>
              <w:rPr>
                <w:noProof/>
              </w:rPr>
              <mc:AlternateContent>
                <mc:Choice Requires="wps">
                  <w:drawing>
                    <wp:anchor distT="0" distB="0" distL="114300" distR="114300" simplePos="0" relativeHeight="251656704" behindDoc="0" locked="0" layoutInCell="1" allowOverlap="1" wp14:anchorId="3C649CF6" wp14:editId="7AE651F8">
                      <wp:simplePos x="0" y="0"/>
                      <wp:positionH relativeFrom="column">
                        <wp:posOffset>897890</wp:posOffset>
                      </wp:positionH>
                      <wp:positionV relativeFrom="paragraph">
                        <wp:posOffset>187960</wp:posOffset>
                      </wp:positionV>
                      <wp:extent cx="9525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4A305"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14.8pt" to="145.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s2FAIAADE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"/>
                  </w:pict>
                </mc:Fallback>
              </mc:AlternateContent>
            </w:r>
            <w:r>
              <w:rPr>
                <w:b/>
                <w:bCs/>
              </w:rPr>
              <w:t>TOÀN THẮNG - TIÊN THẮNG</w:t>
            </w:r>
          </w:p>
          <w:p w:rsidR="0041243D" w:rsidRPr="00F4233D" w:rsidRDefault="0041243D" w:rsidP="004A7A51">
            <w:pPr>
              <w:tabs>
                <w:tab w:val="left" w:pos="988"/>
              </w:tabs>
              <w:spacing w:before="120" w:line="288" w:lineRule="auto"/>
              <w:rPr>
                <w:iCs/>
                <w:sz w:val="26"/>
                <w:szCs w:val="26"/>
              </w:rPr>
            </w:pPr>
            <w:r w:rsidRPr="00F4233D">
              <w:rPr>
                <w:iCs/>
                <w:sz w:val="26"/>
                <w:szCs w:val="26"/>
              </w:rPr>
              <w:t>Số</w:t>
            </w:r>
            <w:r w:rsidR="00D713A5">
              <w:rPr>
                <w:iCs/>
                <w:sz w:val="26"/>
                <w:szCs w:val="26"/>
              </w:rPr>
              <w:t>:</w:t>
            </w:r>
            <w:r w:rsidRPr="00F4233D">
              <w:rPr>
                <w:iCs/>
                <w:sz w:val="26"/>
                <w:szCs w:val="26"/>
              </w:rPr>
              <w:t xml:space="preserve"> </w:t>
            </w:r>
            <w:r w:rsidR="004A7A51">
              <w:rPr>
                <w:iCs/>
                <w:sz w:val="26"/>
                <w:szCs w:val="26"/>
              </w:rPr>
              <w:t>07</w:t>
            </w:r>
            <w:r>
              <w:rPr>
                <w:iCs/>
                <w:sz w:val="26"/>
                <w:szCs w:val="26"/>
              </w:rPr>
              <w:t>/KH-</w:t>
            </w:r>
            <w:r w:rsidRPr="00F4233D">
              <w:rPr>
                <w:iCs/>
                <w:sz w:val="26"/>
                <w:szCs w:val="26"/>
              </w:rPr>
              <w:t>TH</w:t>
            </w:r>
            <w:r w:rsidR="003564F0">
              <w:rPr>
                <w:iCs/>
                <w:sz w:val="26"/>
                <w:szCs w:val="26"/>
              </w:rPr>
              <w:t>TT-TT</w:t>
            </w:r>
          </w:p>
        </w:tc>
        <w:tc>
          <w:tcPr>
            <w:tcW w:w="5345" w:type="dxa"/>
          </w:tcPr>
          <w:p w:rsidR="0041243D" w:rsidRPr="001F6D05" w:rsidRDefault="0041243D" w:rsidP="0074538A">
            <w:pPr>
              <w:spacing w:line="288" w:lineRule="auto"/>
              <w:rPr>
                <w:b/>
                <w:bCs/>
              </w:rPr>
            </w:pPr>
            <w:r w:rsidRPr="001F6D05">
              <w:rPr>
                <w:b/>
                <w:bCs/>
              </w:rPr>
              <w:t>CỘNG HOÀ XÃ HỘI CHỦ NGHĨA VIỆT NAM</w:t>
            </w:r>
          </w:p>
          <w:p w:rsidR="0041243D" w:rsidRPr="001F6D05" w:rsidRDefault="001C7F0E" w:rsidP="0074538A">
            <w:pPr>
              <w:spacing w:line="288" w:lineRule="auto"/>
              <w:rPr>
                <w:sz w:val="26"/>
                <w:szCs w:val="26"/>
              </w:rPr>
            </w:pPr>
            <w:r>
              <w:rPr>
                <w:noProof/>
              </w:rPr>
              <mc:AlternateContent>
                <mc:Choice Requires="wps">
                  <w:drawing>
                    <wp:anchor distT="0" distB="0" distL="114300" distR="114300" simplePos="0" relativeHeight="251657728" behindDoc="0" locked="0" layoutInCell="1" allowOverlap="1">
                      <wp:simplePos x="0" y="0"/>
                      <wp:positionH relativeFrom="column">
                        <wp:posOffset>635436</wp:posOffset>
                      </wp:positionH>
                      <wp:positionV relativeFrom="paragraph">
                        <wp:posOffset>192803</wp:posOffset>
                      </wp:positionV>
                      <wp:extent cx="2013045" cy="0"/>
                      <wp:effectExtent l="0" t="0" r="254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3ADB"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15.2pt" to="208.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h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"/>
                  </w:pict>
                </mc:Fallback>
              </mc:AlternateContent>
            </w:r>
            <w:r w:rsidR="0041243D" w:rsidRPr="001F6D05">
              <w:rPr>
                <w:b/>
                <w:bCs/>
                <w:sz w:val="26"/>
                <w:szCs w:val="26"/>
              </w:rPr>
              <w:t>Độc lập - Tự do - Hạnh phúc</w:t>
            </w:r>
          </w:p>
          <w:p w:rsidR="0041243D" w:rsidRPr="00164DF8" w:rsidRDefault="003564F0" w:rsidP="004A7A51">
            <w:pPr>
              <w:spacing w:before="120" w:line="288" w:lineRule="auto"/>
              <w:rPr>
                <w:b/>
                <w:bCs/>
                <w:sz w:val="26"/>
                <w:szCs w:val="26"/>
              </w:rPr>
            </w:pPr>
            <w:r>
              <w:rPr>
                <w:i/>
                <w:iCs/>
                <w:sz w:val="26"/>
                <w:szCs w:val="26"/>
              </w:rPr>
              <w:t>Toàn Thắng</w:t>
            </w:r>
            <w:r w:rsidR="0041243D" w:rsidRPr="00164DF8">
              <w:rPr>
                <w:i/>
                <w:iCs/>
                <w:sz w:val="26"/>
                <w:szCs w:val="26"/>
              </w:rPr>
              <w:t xml:space="preserve">, ngày </w:t>
            </w:r>
            <w:r w:rsidR="004A7A51">
              <w:rPr>
                <w:i/>
                <w:iCs/>
                <w:sz w:val="26"/>
                <w:szCs w:val="26"/>
              </w:rPr>
              <w:t>16</w:t>
            </w:r>
            <w:r w:rsidR="0041243D" w:rsidRPr="00164DF8">
              <w:rPr>
                <w:i/>
                <w:iCs/>
                <w:sz w:val="26"/>
                <w:szCs w:val="26"/>
              </w:rPr>
              <w:t xml:space="preserve"> tháng </w:t>
            </w:r>
            <w:r w:rsidR="00D713A5">
              <w:rPr>
                <w:i/>
                <w:iCs/>
                <w:sz w:val="26"/>
                <w:szCs w:val="26"/>
              </w:rPr>
              <w:t>9</w:t>
            </w:r>
            <w:r w:rsidR="00DC742F">
              <w:rPr>
                <w:i/>
                <w:iCs/>
                <w:sz w:val="26"/>
                <w:szCs w:val="26"/>
              </w:rPr>
              <w:t xml:space="preserve"> </w:t>
            </w:r>
            <w:r w:rsidR="0041243D" w:rsidRPr="00164DF8">
              <w:rPr>
                <w:i/>
                <w:iCs/>
                <w:sz w:val="26"/>
                <w:szCs w:val="26"/>
              </w:rPr>
              <w:t>năm 20</w:t>
            </w:r>
            <w:r w:rsidR="00EB41DC">
              <w:rPr>
                <w:i/>
                <w:iCs/>
                <w:sz w:val="26"/>
                <w:szCs w:val="26"/>
              </w:rPr>
              <w:t>2</w:t>
            </w:r>
            <w:r w:rsidR="00D713A5">
              <w:rPr>
                <w:i/>
                <w:iCs/>
                <w:sz w:val="26"/>
                <w:szCs w:val="26"/>
              </w:rPr>
              <w:t>3</w:t>
            </w:r>
          </w:p>
        </w:tc>
      </w:tr>
    </w:tbl>
    <w:p w:rsidR="000D0F73" w:rsidRPr="000D0F73" w:rsidRDefault="000D0F73" w:rsidP="00D713A5">
      <w:pPr>
        <w:shd w:val="clear" w:color="auto" w:fill="FFFFFF"/>
        <w:spacing w:before="120"/>
        <w:rPr>
          <w:color w:val="000000"/>
          <w:sz w:val="28"/>
          <w:szCs w:val="28"/>
        </w:rPr>
      </w:pPr>
      <w:r w:rsidRPr="000D0F73">
        <w:rPr>
          <w:b/>
          <w:bCs/>
          <w:color w:val="000000"/>
          <w:sz w:val="28"/>
          <w:szCs w:val="28"/>
        </w:rPr>
        <w:t>KẾ HOẠCH</w:t>
      </w:r>
    </w:p>
    <w:p w:rsidR="000B71C7" w:rsidRPr="00E57AF2" w:rsidRDefault="00D713A5" w:rsidP="000B71C7">
      <w:pPr>
        <w:shd w:val="clear" w:color="auto" w:fill="FFFFFF"/>
        <w:rPr>
          <w:rFonts w:ascii="Helvetica" w:hAnsi="Helvetica" w:cs="Helvetica"/>
          <w:sz w:val="20"/>
          <w:szCs w:val="20"/>
        </w:rPr>
      </w:pPr>
      <w:r>
        <w:rPr>
          <w:b/>
          <w:bCs/>
          <w:sz w:val="28"/>
          <w:szCs w:val="28"/>
        </w:rPr>
        <w:t>G</w:t>
      </w:r>
      <w:r w:rsidR="00902E9B">
        <w:rPr>
          <w:b/>
          <w:bCs/>
          <w:sz w:val="28"/>
          <w:szCs w:val="28"/>
        </w:rPr>
        <w:t>iáo dục thể chất, hoạt động thể thao</w:t>
      </w:r>
      <w:r>
        <w:rPr>
          <w:b/>
          <w:bCs/>
          <w:sz w:val="28"/>
          <w:szCs w:val="28"/>
        </w:rPr>
        <w:t xml:space="preserve"> </w:t>
      </w:r>
      <w:r w:rsidR="00902E9B">
        <w:rPr>
          <w:b/>
          <w:bCs/>
          <w:sz w:val="28"/>
          <w:szCs w:val="28"/>
        </w:rPr>
        <w:t xml:space="preserve">trường học năm </w:t>
      </w:r>
      <w:r>
        <w:rPr>
          <w:b/>
          <w:bCs/>
          <w:sz w:val="28"/>
          <w:szCs w:val="28"/>
        </w:rPr>
        <w:t xml:space="preserve">học </w:t>
      </w:r>
      <w:r w:rsidR="00902E9B">
        <w:rPr>
          <w:b/>
          <w:bCs/>
          <w:sz w:val="28"/>
          <w:szCs w:val="28"/>
        </w:rPr>
        <w:t>202</w:t>
      </w:r>
      <w:r>
        <w:rPr>
          <w:b/>
          <w:bCs/>
          <w:sz w:val="28"/>
          <w:szCs w:val="28"/>
        </w:rPr>
        <w:t>3</w:t>
      </w:r>
      <w:r w:rsidR="00902E9B">
        <w:rPr>
          <w:b/>
          <w:bCs/>
          <w:sz w:val="28"/>
          <w:szCs w:val="28"/>
        </w:rPr>
        <w:t>-202</w:t>
      </w:r>
      <w:r>
        <w:rPr>
          <w:b/>
          <w:bCs/>
          <w:sz w:val="28"/>
          <w:szCs w:val="28"/>
        </w:rPr>
        <w:t>4</w:t>
      </w:r>
    </w:p>
    <w:p w:rsidR="000D0F73" w:rsidRPr="00E57AF2" w:rsidRDefault="00902E9B" w:rsidP="00F53715">
      <w:pPr>
        <w:shd w:val="clear" w:color="auto" w:fill="FFFFFF"/>
        <w:spacing w:line="288" w:lineRule="auto"/>
        <w:rPr>
          <w:sz w:val="28"/>
          <w:szCs w:val="28"/>
        </w:rPr>
      </w:pPr>
      <w:r>
        <w:rPr>
          <w:noProof/>
          <w:sz w:val="28"/>
          <w:szCs w:val="28"/>
        </w:rPr>
        <mc:AlternateContent>
          <mc:Choice Requires="wps">
            <w:drawing>
              <wp:anchor distT="0" distB="0" distL="114300" distR="114300" simplePos="0" relativeHeight="251659264" behindDoc="0" locked="0" layoutInCell="1" allowOverlap="1" wp14:anchorId="067F81D5" wp14:editId="64A46E11">
                <wp:simplePos x="0" y="0"/>
                <wp:positionH relativeFrom="column">
                  <wp:posOffset>2151541</wp:posOffset>
                </wp:positionH>
                <wp:positionV relativeFrom="paragraph">
                  <wp:posOffset>24130</wp:posOffset>
                </wp:positionV>
                <wp:extent cx="15716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1AEC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4pt,1.9pt" to="293.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" strokecolor="black [3040]"/>
            </w:pict>
          </mc:Fallback>
        </mc:AlternateContent>
      </w:r>
    </w:p>
    <w:p w:rsidR="00902E9B" w:rsidRDefault="00902E9B" w:rsidP="000744D9">
      <w:pPr>
        <w:shd w:val="clear" w:color="auto" w:fill="FFFFFF"/>
        <w:spacing w:before="80" w:line="264" w:lineRule="auto"/>
        <w:ind w:firstLine="720"/>
        <w:jc w:val="both"/>
        <w:rPr>
          <w:b/>
          <w:bCs/>
          <w:sz w:val="28"/>
          <w:szCs w:val="28"/>
        </w:rPr>
      </w:pPr>
      <w:r>
        <w:rPr>
          <w:sz w:val="28"/>
          <w:szCs w:val="28"/>
        </w:rPr>
        <w:t>Thực hiện</w:t>
      </w:r>
      <w:r w:rsidR="0041689B" w:rsidRPr="0041689B">
        <w:rPr>
          <w:sz w:val="28"/>
          <w:szCs w:val="28"/>
        </w:rPr>
        <w:t xml:space="preserve"> Công văn số </w:t>
      </w:r>
      <w:r w:rsidR="00D713A5">
        <w:rPr>
          <w:sz w:val="28"/>
          <w:szCs w:val="28"/>
        </w:rPr>
        <w:t>381</w:t>
      </w:r>
      <w:r w:rsidR="0041689B" w:rsidRPr="0041689B">
        <w:rPr>
          <w:sz w:val="28"/>
          <w:szCs w:val="28"/>
        </w:rPr>
        <w:t xml:space="preserve">/GDĐT ngày </w:t>
      </w:r>
      <w:r w:rsidR="00D713A5">
        <w:rPr>
          <w:sz w:val="28"/>
          <w:szCs w:val="28"/>
        </w:rPr>
        <w:t>13</w:t>
      </w:r>
      <w:r w:rsidR="0041689B" w:rsidRPr="0041689B">
        <w:rPr>
          <w:sz w:val="28"/>
          <w:szCs w:val="28"/>
        </w:rPr>
        <w:t>/</w:t>
      </w:r>
      <w:r w:rsidR="00D713A5">
        <w:rPr>
          <w:sz w:val="28"/>
          <w:szCs w:val="28"/>
        </w:rPr>
        <w:t>9</w:t>
      </w:r>
      <w:r w:rsidR="0041689B" w:rsidRPr="0041689B">
        <w:rPr>
          <w:sz w:val="28"/>
          <w:szCs w:val="28"/>
        </w:rPr>
        <w:t>/202</w:t>
      </w:r>
      <w:r w:rsidR="00D713A5">
        <w:rPr>
          <w:sz w:val="28"/>
          <w:szCs w:val="28"/>
        </w:rPr>
        <w:t>3</w:t>
      </w:r>
      <w:r w:rsidR="0041689B" w:rsidRPr="0041689B">
        <w:rPr>
          <w:sz w:val="28"/>
          <w:szCs w:val="28"/>
        </w:rPr>
        <w:t xml:space="preserve"> của Phòng Giáo dục&amp; Đào tạo Tiên Lãng</w:t>
      </w:r>
      <w:r w:rsidR="000B71C7" w:rsidRPr="0041689B">
        <w:rPr>
          <w:sz w:val="28"/>
          <w:szCs w:val="28"/>
          <w:lang w:val="vi-VN"/>
        </w:rPr>
        <w:t xml:space="preserve"> về việc </w:t>
      </w:r>
      <w:r>
        <w:rPr>
          <w:sz w:val="28"/>
          <w:szCs w:val="28"/>
        </w:rPr>
        <w:t>h</w:t>
      </w:r>
      <w:r w:rsidR="000B71C7" w:rsidRPr="0041689B">
        <w:rPr>
          <w:sz w:val="28"/>
          <w:szCs w:val="28"/>
          <w:lang w:val="vi-VN"/>
        </w:rPr>
        <w:t xml:space="preserve">ướng dẫn thực hiện nhiệm vụ giáo dục </w:t>
      </w:r>
      <w:r w:rsidRPr="00902E9B">
        <w:rPr>
          <w:bCs/>
          <w:sz w:val="28"/>
          <w:szCs w:val="28"/>
        </w:rPr>
        <w:t xml:space="preserve">thể chất, hoạt động thể thao trường học năm </w:t>
      </w:r>
      <w:r w:rsidR="00D713A5">
        <w:rPr>
          <w:bCs/>
          <w:sz w:val="28"/>
          <w:szCs w:val="28"/>
        </w:rPr>
        <w:t xml:space="preserve">học </w:t>
      </w:r>
      <w:r w:rsidRPr="00902E9B">
        <w:rPr>
          <w:bCs/>
          <w:sz w:val="28"/>
          <w:szCs w:val="28"/>
        </w:rPr>
        <w:t>202</w:t>
      </w:r>
      <w:r w:rsidR="00D713A5">
        <w:rPr>
          <w:bCs/>
          <w:sz w:val="28"/>
          <w:szCs w:val="28"/>
        </w:rPr>
        <w:t>3</w:t>
      </w:r>
      <w:r w:rsidRPr="00902E9B">
        <w:rPr>
          <w:bCs/>
          <w:sz w:val="28"/>
          <w:szCs w:val="28"/>
        </w:rPr>
        <w:t>-202</w:t>
      </w:r>
      <w:r w:rsidR="00D713A5">
        <w:rPr>
          <w:bCs/>
          <w:sz w:val="28"/>
          <w:szCs w:val="28"/>
        </w:rPr>
        <w:t>4</w:t>
      </w:r>
      <w:r>
        <w:rPr>
          <w:bCs/>
          <w:sz w:val="28"/>
          <w:szCs w:val="28"/>
        </w:rPr>
        <w:t>,</w:t>
      </w:r>
    </w:p>
    <w:p w:rsidR="000D0F73" w:rsidRDefault="000D0F73" w:rsidP="000744D9">
      <w:pPr>
        <w:shd w:val="clear" w:color="auto" w:fill="FFFFFF"/>
        <w:spacing w:before="80" w:line="264" w:lineRule="auto"/>
        <w:ind w:firstLine="720"/>
        <w:jc w:val="both"/>
        <w:rPr>
          <w:color w:val="000000"/>
          <w:sz w:val="28"/>
          <w:szCs w:val="28"/>
        </w:rPr>
      </w:pPr>
      <w:r w:rsidRPr="0041689B">
        <w:rPr>
          <w:color w:val="000000"/>
          <w:sz w:val="28"/>
          <w:szCs w:val="28"/>
        </w:rPr>
        <w:t xml:space="preserve">Căn cứ vào tình hình thực tế của đơn vị, trường Tiểu học </w:t>
      </w:r>
      <w:r w:rsidR="003564F0">
        <w:rPr>
          <w:color w:val="000000"/>
          <w:sz w:val="28"/>
          <w:szCs w:val="28"/>
        </w:rPr>
        <w:t>Toàn Thắng - Tiên Thắng</w:t>
      </w:r>
      <w:r w:rsidR="00E63D33" w:rsidRPr="0041689B">
        <w:rPr>
          <w:color w:val="000000"/>
          <w:sz w:val="28"/>
          <w:szCs w:val="28"/>
        </w:rPr>
        <w:t xml:space="preserve"> xây dựng Kế </w:t>
      </w:r>
      <w:r w:rsidRPr="0041689B">
        <w:rPr>
          <w:color w:val="000000"/>
          <w:sz w:val="28"/>
          <w:szCs w:val="28"/>
        </w:rPr>
        <w:t xml:space="preserve">hoạch </w:t>
      </w:r>
      <w:r w:rsidR="00E63D33" w:rsidRPr="0041689B">
        <w:rPr>
          <w:bCs/>
          <w:color w:val="333333"/>
          <w:sz w:val="28"/>
          <w:szCs w:val="28"/>
        </w:rPr>
        <w:t xml:space="preserve">thực hiện </w:t>
      </w:r>
      <w:r w:rsidR="0041689B" w:rsidRPr="0041689B">
        <w:rPr>
          <w:sz w:val="28"/>
          <w:szCs w:val="28"/>
          <w:lang w:val="vi-VN"/>
        </w:rPr>
        <w:t xml:space="preserve">nhiệm vụ giáo dục </w:t>
      </w:r>
      <w:r w:rsidR="00902E9B" w:rsidRPr="00902E9B">
        <w:rPr>
          <w:bCs/>
          <w:sz w:val="28"/>
          <w:szCs w:val="28"/>
        </w:rPr>
        <w:t>thể chất, hoạt động thể thao trường học năm 202</w:t>
      </w:r>
      <w:r w:rsidR="00D713A5">
        <w:rPr>
          <w:bCs/>
          <w:sz w:val="28"/>
          <w:szCs w:val="28"/>
        </w:rPr>
        <w:t>3</w:t>
      </w:r>
      <w:r w:rsidR="00902E9B" w:rsidRPr="00902E9B">
        <w:rPr>
          <w:bCs/>
          <w:sz w:val="28"/>
          <w:szCs w:val="28"/>
        </w:rPr>
        <w:t>-202</w:t>
      </w:r>
      <w:r w:rsidR="00D713A5">
        <w:rPr>
          <w:bCs/>
          <w:sz w:val="28"/>
          <w:szCs w:val="28"/>
        </w:rPr>
        <w:t>4</w:t>
      </w:r>
      <w:r w:rsidR="00902E9B">
        <w:rPr>
          <w:bCs/>
          <w:sz w:val="28"/>
          <w:szCs w:val="28"/>
        </w:rPr>
        <w:t xml:space="preserve"> </w:t>
      </w:r>
      <w:r w:rsidRPr="0041689B">
        <w:rPr>
          <w:color w:val="000000"/>
          <w:sz w:val="28"/>
          <w:szCs w:val="28"/>
        </w:rPr>
        <w:t>như sau:</w:t>
      </w:r>
    </w:p>
    <w:p w:rsidR="00A72566" w:rsidRPr="002F2B1E" w:rsidRDefault="00A72566" w:rsidP="00957FAE">
      <w:pPr>
        <w:spacing w:before="120" w:after="120" w:line="360" w:lineRule="exact"/>
        <w:ind w:firstLine="720"/>
        <w:jc w:val="both"/>
        <w:rPr>
          <w:b/>
          <w:sz w:val="28"/>
          <w:szCs w:val="28"/>
        </w:rPr>
      </w:pPr>
      <w:r>
        <w:rPr>
          <w:b/>
          <w:sz w:val="28"/>
          <w:szCs w:val="28"/>
        </w:rPr>
        <w:t xml:space="preserve">I. </w:t>
      </w:r>
      <w:r w:rsidRPr="002F2B1E">
        <w:rPr>
          <w:b/>
          <w:sz w:val="28"/>
          <w:szCs w:val="28"/>
        </w:rPr>
        <w:t>ĐẶC ĐIỂM TÌNH HÌNH NHÀ TRƯỜNG</w:t>
      </w:r>
    </w:p>
    <w:p w:rsidR="00A72566" w:rsidRPr="002F2B1E" w:rsidRDefault="00A72566" w:rsidP="00957FAE">
      <w:pPr>
        <w:spacing w:before="120" w:after="120" w:line="360" w:lineRule="exact"/>
        <w:ind w:firstLine="720"/>
        <w:jc w:val="both"/>
        <w:rPr>
          <w:b/>
          <w:sz w:val="28"/>
          <w:szCs w:val="28"/>
        </w:rPr>
      </w:pPr>
      <w:r>
        <w:rPr>
          <w:b/>
          <w:bCs/>
          <w:sz w:val="28"/>
          <w:szCs w:val="28"/>
        </w:rPr>
        <w:t>1</w:t>
      </w:r>
      <w:r w:rsidRPr="002F2B1E">
        <w:rPr>
          <w:b/>
          <w:bCs/>
          <w:sz w:val="28"/>
          <w:szCs w:val="28"/>
        </w:rPr>
        <w:t xml:space="preserve">. </w:t>
      </w:r>
      <w:r w:rsidRPr="002F2B1E">
        <w:rPr>
          <w:b/>
          <w:sz w:val="28"/>
          <w:szCs w:val="28"/>
        </w:rPr>
        <w:t>Quy mô trường, lớp, học sinh</w:t>
      </w:r>
    </w:p>
    <w:p w:rsidR="00A72566" w:rsidRPr="009B016D" w:rsidRDefault="00A72566" w:rsidP="00A72566">
      <w:pPr>
        <w:spacing w:before="120" w:after="120" w:line="360" w:lineRule="exact"/>
        <w:ind w:firstLine="709"/>
        <w:jc w:val="both"/>
        <w:rPr>
          <w:sz w:val="28"/>
          <w:szCs w:val="28"/>
          <w:lang w:val="pt-BR"/>
        </w:rPr>
      </w:pPr>
      <w:r>
        <w:rPr>
          <w:sz w:val="28"/>
          <w:szCs w:val="28"/>
          <w:lang w:val="pt-BR"/>
        </w:rPr>
        <w:tab/>
      </w:r>
      <w:r w:rsidRPr="009B016D">
        <w:rPr>
          <w:sz w:val="28"/>
          <w:szCs w:val="28"/>
          <w:lang w:val="pt-BR"/>
        </w:rPr>
        <w:t xml:space="preserve">- Tổng số có: </w:t>
      </w:r>
      <w:r w:rsidR="003564F0">
        <w:rPr>
          <w:sz w:val="28"/>
          <w:szCs w:val="28"/>
          <w:lang w:val="pt-BR"/>
        </w:rPr>
        <w:t>940</w:t>
      </w:r>
      <w:r w:rsidRPr="009B016D">
        <w:rPr>
          <w:sz w:val="28"/>
          <w:szCs w:val="28"/>
          <w:lang w:val="pt-BR"/>
        </w:rPr>
        <w:t xml:space="preserve"> em (nữ: </w:t>
      </w:r>
      <w:r w:rsidR="00EA684A">
        <w:rPr>
          <w:sz w:val="28"/>
          <w:szCs w:val="28"/>
          <w:lang w:val="pt-BR"/>
        </w:rPr>
        <w:t>461</w:t>
      </w:r>
      <w:r w:rsidRPr="009B016D">
        <w:rPr>
          <w:sz w:val="28"/>
          <w:szCs w:val="28"/>
          <w:lang w:val="pt-BR"/>
        </w:rPr>
        <w:t xml:space="preserve"> em = 4</w:t>
      </w:r>
      <w:r w:rsidR="00EA684A">
        <w:rPr>
          <w:sz w:val="28"/>
          <w:szCs w:val="28"/>
          <w:lang w:val="pt-BR"/>
        </w:rPr>
        <w:t>9,04</w:t>
      </w:r>
      <w:r w:rsidRPr="009B016D">
        <w:rPr>
          <w:sz w:val="28"/>
          <w:szCs w:val="28"/>
          <w:lang w:val="pt-BR"/>
        </w:rPr>
        <w:t xml:space="preserve"> % ) </w:t>
      </w:r>
    </w:p>
    <w:p w:rsidR="00A72566" w:rsidRPr="009B016D" w:rsidRDefault="00A72566" w:rsidP="00A72566">
      <w:pPr>
        <w:spacing w:before="120" w:after="120" w:line="360" w:lineRule="exact"/>
        <w:ind w:firstLine="709"/>
        <w:jc w:val="both"/>
        <w:rPr>
          <w:sz w:val="28"/>
          <w:szCs w:val="28"/>
          <w:lang w:val="pt-BR"/>
        </w:rPr>
      </w:pPr>
      <w:r>
        <w:rPr>
          <w:sz w:val="28"/>
          <w:szCs w:val="28"/>
          <w:lang w:val="pt-BR"/>
        </w:rPr>
        <w:tab/>
      </w:r>
      <w:r w:rsidRPr="009B016D">
        <w:rPr>
          <w:sz w:val="28"/>
          <w:szCs w:val="28"/>
          <w:lang w:val="pt-BR"/>
        </w:rPr>
        <w:t xml:space="preserve">- Số lớp: </w:t>
      </w:r>
      <w:r w:rsidR="00EA684A">
        <w:rPr>
          <w:sz w:val="28"/>
          <w:szCs w:val="28"/>
          <w:lang w:val="pt-BR"/>
        </w:rPr>
        <w:t>29</w:t>
      </w:r>
      <w:r w:rsidRPr="009B016D">
        <w:rPr>
          <w:sz w:val="28"/>
          <w:szCs w:val="28"/>
          <w:lang w:val="pt-BR"/>
        </w:rPr>
        <w:t xml:space="preserve"> lớp</w:t>
      </w:r>
      <w:r w:rsidR="00ED60E9">
        <w:rPr>
          <w:sz w:val="28"/>
          <w:szCs w:val="28"/>
          <w:lang w:val="pt-BR"/>
        </w:rPr>
        <w:t xml:space="preserve"> (</w:t>
      </w:r>
      <w:r w:rsidR="00ED60E9" w:rsidRPr="009B016D">
        <w:rPr>
          <w:sz w:val="28"/>
          <w:szCs w:val="28"/>
        </w:rPr>
        <w:t xml:space="preserve">Tỉ lệ học sinh/lớp: </w:t>
      </w:r>
      <w:r w:rsidR="00ED60E9">
        <w:rPr>
          <w:sz w:val="28"/>
          <w:szCs w:val="28"/>
        </w:rPr>
        <w:t>32</w:t>
      </w:r>
      <w:r w:rsidR="00ED60E9" w:rsidRPr="009B016D">
        <w:rPr>
          <w:sz w:val="28"/>
          <w:szCs w:val="28"/>
        </w:rPr>
        <w:t xml:space="preserve"> học sinh</w:t>
      </w:r>
      <w:r w:rsidR="00ED60E9">
        <w:rPr>
          <w:sz w:val="28"/>
          <w:szCs w:val="28"/>
          <w:lang w:val="pt-BR"/>
        </w:rPr>
        <w:t>)</w:t>
      </w:r>
    </w:p>
    <w:tbl>
      <w:tblPr>
        <w:tblpPr w:leftFromText="180" w:rightFromText="180" w:vertAnchor="text" w:horzAnchor="margin" w:tblpXSpec="center" w:tblpY="210"/>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1124"/>
        <w:gridCol w:w="992"/>
        <w:gridCol w:w="1134"/>
        <w:gridCol w:w="1134"/>
        <w:gridCol w:w="1131"/>
        <w:gridCol w:w="1124"/>
      </w:tblGrid>
      <w:tr w:rsidR="00A72566" w:rsidRPr="009B016D" w:rsidTr="0001047B">
        <w:tc>
          <w:tcPr>
            <w:tcW w:w="1961" w:type="dxa"/>
            <w:vAlign w:val="center"/>
          </w:tcPr>
          <w:p w:rsidR="00A72566" w:rsidRPr="009B016D" w:rsidRDefault="00A72566" w:rsidP="0001047B">
            <w:pPr>
              <w:spacing w:before="120" w:after="120" w:line="360" w:lineRule="exact"/>
              <w:rPr>
                <w:sz w:val="28"/>
                <w:szCs w:val="28"/>
                <w:lang w:val="pt-BR"/>
              </w:rPr>
            </w:pPr>
            <w:r w:rsidRPr="009B016D">
              <w:rPr>
                <w:sz w:val="28"/>
                <w:szCs w:val="28"/>
                <w:lang w:val="pt-BR"/>
              </w:rPr>
              <w:t>HS</w:t>
            </w:r>
          </w:p>
        </w:tc>
        <w:tc>
          <w:tcPr>
            <w:tcW w:w="1124" w:type="dxa"/>
            <w:vAlign w:val="center"/>
          </w:tcPr>
          <w:p w:rsidR="00A72566" w:rsidRPr="009B016D" w:rsidRDefault="00A72566" w:rsidP="0001047B">
            <w:pPr>
              <w:spacing w:before="120" w:after="120" w:line="360" w:lineRule="exact"/>
              <w:rPr>
                <w:sz w:val="28"/>
                <w:szCs w:val="28"/>
                <w:lang w:val="pt-BR"/>
              </w:rPr>
            </w:pPr>
            <w:r w:rsidRPr="009B016D">
              <w:rPr>
                <w:sz w:val="28"/>
                <w:szCs w:val="28"/>
                <w:lang w:val="pt-BR"/>
              </w:rPr>
              <w:t>Khối 1</w:t>
            </w:r>
          </w:p>
        </w:tc>
        <w:tc>
          <w:tcPr>
            <w:tcW w:w="992" w:type="dxa"/>
            <w:vAlign w:val="center"/>
          </w:tcPr>
          <w:p w:rsidR="00A72566" w:rsidRPr="009B016D" w:rsidRDefault="00A72566" w:rsidP="0001047B">
            <w:pPr>
              <w:spacing w:before="120" w:after="120" w:line="360" w:lineRule="exact"/>
              <w:rPr>
                <w:sz w:val="28"/>
                <w:szCs w:val="28"/>
                <w:lang w:val="pt-BR"/>
              </w:rPr>
            </w:pPr>
            <w:r w:rsidRPr="009B016D">
              <w:rPr>
                <w:sz w:val="28"/>
                <w:szCs w:val="28"/>
                <w:lang w:val="pt-BR"/>
              </w:rPr>
              <w:t>Khối 2</w:t>
            </w:r>
          </w:p>
        </w:tc>
        <w:tc>
          <w:tcPr>
            <w:tcW w:w="1134" w:type="dxa"/>
            <w:vAlign w:val="center"/>
          </w:tcPr>
          <w:p w:rsidR="00A72566" w:rsidRPr="009B016D" w:rsidRDefault="00A72566" w:rsidP="0001047B">
            <w:pPr>
              <w:spacing w:before="120" w:after="120" w:line="360" w:lineRule="exact"/>
              <w:rPr>
                <w:sz w:val="28"/>
                <w:szCs w:val="28"/>
                <w:lang w:val="pt-BR"/>
              </w:rPr>
            </w:pPr>
            <w:r w:rsidRPr="009B016D">
              <w:rPr>
                <w:sz w:val="28"/>
                <w:szCs w:val="28"/>
                <w:lang w:val="pt-BR"/>
              </w:rPr>
              <w:t>Khối 3</w:t>
            </w:r>
          </w:p>
        </w:tc>
        <w:tc>
          <w:tcPr>
            <w:tcW w:w="1134" w:type="dxa"/>
            <w:vAlign w:val="center"/>
          </w:tcPr>
          <w:p w:rsidR="00A72566" w:rsidRPr="009B016D" w:rsidRDefault="00A72566" w:rsidP="0001047B">
            <w:pPr>
              <w:spacing w:before="120" w:after="120" w:line="360" w:lineRule="exact"/>
              <w:rPr>
                <w:sz w:val="28"/>
                <w:szCs w:val="28"/>
                <w:lang w:val="pt-BR"/>
              </w:rPr>
            </w:pPr>
            <w:r w:rsidRPr="009B016D">
              <w:rPr>
                <w:sz w:val="28"/>
                <w:szCs w:val="28"/>
                <w:lang w:val="pt-BR"/>
              </w:rPr>
              <w:t>Khối 4</w:t>
            </w:r>
          </w:p>
        </w:tc>
        <w:tc>
          <w:tcPr>
            <w:tcW w:w="1131" w:type="dxa"/>
            <w:vAlign w:val="center"/>
          </w:tcPr>
          <w:p w:rsidR="00A72566" w:rsidRPr="009B016D" w:rsidRDefault="00A72566" w:rsidP="0001047B">
            <w:pPr>
              <w:spacing w:before="120" w:after="120" w:line="360" w:lineRule="exact"/>
              <w:rPr>
                <w:sz w:val="28"/>
                <w:szCs w:val="28"/>
                <w:lang w:val="pt-BR"/>
              </w:rPr>
            </w:pPr>
            <w:r w:rsidRPr="009B016D">
              <w:rPr>
                <w:sz w:val="28"/>
                <w:szCs w:val="28"/>
                <w:lang w:val="pt-BR"/>
              </w:rPr>
              <w:t>Khối 5</w:t>
            </w:r>
          </w:p>
        </w:tc>
        <w:tc>
          <w:tcPr>
            <w:tcW w:w="1124" w:type="dxa"/>
            <w:vAlign w:val="center"/>
          </w:tcPr>
          <w:p w:rsidR="00A72566" w:rsidRPr="009B016D" w:rsidRDefault="00A72566" w:rsidP="0001047B">
            <w:pPr>
              <w:spacing w:before="120" w:after="120" w:line="360" w:lineRule="exact"/>
              <w:rPr>
                <w:sz w:val="28"/>
                <w:szCs w:val="28"/>
                <w:lang w:val="pt-BR"/>
              </w:rPr>
            </w:pPr>
            <w:r w:rsidRPr="009B016D">
              <w:rPr>
                <w:sz w:val="28"/>
                <w:szCs w:val="28"/>
                <w:lang w:val="pt-BR"/>
              </w:rPr>
              <w:t>Tổng</w:t>
            </w:r>
          </w:p>
        </w:tc>
      </w:tr>
      <w:tr w:rsidR="00A72566" w:rsidRPr="009B016D" w:rsidTr="0001047B">
        <w:tc>
          <w:tcPr>
            <w:tcW w:w="1961" w:type="dxa"/>
            <w:vAlign w:val="center"/>
          </w:tcPr>
          <w:p w:rsidR="00A72566" w:rsidRPr="009B016D" w:rsidRDefault="00A72566" w:rsidP="0001047B">
            <w:pPr>
              <w:spacing w:before="120" w:after="120" w:line="360" w:lineRule="exact"/>
              <w:rPr>
                <w:sz w:val="28"/>
                <w:szCs w:val="28"/>
                <w:lang w:val="pt-BR"/>
              </w:rPr>
            </w:pPr>
            <w:r w:rsidRPr="009B016D">
              <w:rPr>
                <w:sz w:val="28"/>
                <w:szCs w:val="28"/>
                <w:lang w:val="pt-BR"/>
              </w:rPr>
              <w:t>Số HS</w:t>
            </w:r>
          </w:p>
        </w:tc>
        <w:tc>
          <w:tcPr>
            <w:tcW w:w="1124" w:type="dxa"/>
            <w:vAlign w:val="center"/>
          </w:tcPr>
          <w:p w:rsidR="00A72566" w:rsidRPr="008115AD" w:rsidRDefault="003564F0" w:rsidP="0001047B">
            <w:pPr>
              <w:spacing w:before="120" w:after="120" w:line="360" w:lineRule="exact"/>
              <w:rPr>
                <w:sz w:val="28"/>
                <w:szCs w:val="28"/>
                <w:lang w:val="pt-BR"/>
              </w:rPr>
            </w:pPr>
            <w:r>
              <w:rPr>
                <w:sz w:val="28"/>
                <w:szCs w:val="28"/>
                <w:lang w:val="pt-BR"/>
              </w:rPr>
              <w:t>184</w:t>
            </w:r>
          </w:p>
        </w:tc>
        <w:tc>
          <w:tcPr>
            <w:tcW w:w="992" w:type="dxa"/>
            <w:vAlign w:val="center"/>
          </w:tcPr>
          <w:p w:rsidR="00A72566" w:rsidRPr="008115AD" w:rsidRDefault="003564F0" w:rsidP="0001047B">
            <w:pPr>
              <w:spacing w:before="120" w:after="120" w:line="360" w:lineRule="exact"/>
              <w:rPr>
                <w:sz w:val="28"/>
                <w:szCs w:val="28"/>
                <w:lang w:val="pt-BR"/>
              </w:rPr>
            </w:pPr>
            <w:r>
              <w:rPr>
                <w:sz w:val="28"/>
                <w:szCs w:val="28"/>
                <w:lang w:val="pt-BR"/>
              </w:rPr>
              <w:t>165</w:t>
            </w:r>
          </w:p>
        </w:tc>
        <w:tc>
          <w:tcPr>
            <w:tcW w:w="1134" w:type="dxa"/>
            <w:vAlign w:val="center"/>
          </w:tcPr>
          <w:p w:rsidR="00A72566" w:rsidRPr="008115AD" w:rsidRDefault="003564F0" w:rsidP="0001047B">
            <w:pPr>
              <w:spacing w:before="120" w:after="120" w:line="360" w:lineRule="exact"/>
              <w:rPr>
                <w:sz w:val="28"/>
                <w:szCs w:val="28"/>
                <w:lang w:val="pt-BR"/>
              </w:rPr>
            </w:pPr>
            <w:r>
              <w:rPr>
                <w:sz w:val="28"/>
                <w:szCs w:val="28"/>
                <w:lang w:val="pt-BR"/>
              </w:rPr>
              <w:t>224</w:t>
            </w:r>
          </w:p>
        </w:tc>
        <w:tc>
          <w:tcPr>
            <w:tcW w:w="1134" w:type="dxa"/>
            <w:vAlign w:val="center"/>
          </w:tcPr>
          <w:p w:rsidR="00A72566" w:rsidRPr="008115AD" w:rsidRDefault="003564F0" w:rsidP="0001047B">
            <w:pPr>
              <w:spacing w:before="120" w:after="120" w:line="360" w:lineRule="exact"/>
              <w:rPr>
                <w:sz w:val="28"/>
                <w:szCs w:val="28"/>
                <w:lang w:val="pt-BR"/>
              </w:rPr>
            </w:pPr>
            <w:r>
              <w:rPr>
                <w:sz w:val="28"/>
                <w:szCs w:val="28"/>
                <w:lang w:val="pt-BR"/>
              </w:rPr>
              <w:t>193</w:t>
            </w:r>
          </w:p>
        </w:tc>
        <w:tc>
          <w:tcPr>
            <w:tcW w:w="1131" w:type="dxa"/>
            <w:vAlign w:val="center"/>
          </w:tcPr>
          <w:p w:rsidR="00A72566" w:rsidRPr="008115AD" w:rsidRDefault="003564F0" w:rsidP="0001047B">
            <w:pPr>
              <w:spacing w:before="120" w:after="120" w:line="360" w:lineRule="exact"/>
              <w:rPr>
                <w:sz w:val="28"/>
                <w:szCs w:val="28"/>
                <w:lang w:val="pt-BR"/>
              </w:rPr>
            </w:pPr>
            <w:r>
              <w:rPr>
                <w:sz w:val="28"/>
                <w:szCs w:val="28"/>
                <w:lang w:val="pt-BR"/>
              </w:rPr>
              <w:t>174</w:t>
            </w:r>
          </w:p>
        </w:tc>
        <w:tc>
          <w:tcPr>
            <w:tcW w:w="1124" w:type="dxa"/>
            <w:vAlign w:val="center"/>
          </w:tcPr>
          <w:p w:rsidR="00A72566" w:rsidRPr="008115AD" w:rsidRDefault="003564F0" w:rsidP="0001047B">
            <w:pPr>
              <w:spacing w:before="120" w:after="120" w:line="360" w:lineRule="exact"/>
              <w:rPr>
                <w:sz w:val="28"/>
                <w:szCs w:val="28"/>
                <w:lang w:val="pt-BR"/>
              </w:rPr>
            </w:pPr>
            <w:r>
              <w:rPr>
                <w:sz w:val="28"/>
                <w:szCs w:val="28"/>
                <w:lang w:val="pt-BR"/>
              </w:rPr>
              <w:t>940</w:t>
            </w:r>
          </w:p>
        </w:tc>
      </w:tr>
      <w:tr w:rsidR="00A72566" w:rsidRPr="009B016D" w:rsidTr="0001047B">
        <w:tc>
          <w:tcPr>
            <w:tcW w:w="1961" w:type="dxa"/>
            <w:vAlign w:val="center"/>
          </w:tcPr>
          <w:p w:rsidR="00A72566" w:rsidRPr="009B016D" w:rsidRDefault="00A72566" w:rsidP="0001047B">
            <w:pPr>
              <w:spacing w:before="120" w:after="120" w:line="360" w:lineRule="exact"/>
              <w:rPr>
                <w:sz w:val="28"/>
                <w:szCs w:val="28"/>
                <w:lang w:val="pt-BR"/>
              </w:rPr>
            </w:pPr>
            <w:r w:rsidRPr="009B016D">
              <w:rPr>
                <w:sz w:val="28"/>
                <w:szCs w:val="28"/>
                <w:lang w:val="pt-BR"/>
              </w:rPr>
              <w:t>Số HS nữ</w:t>
            </w:r>
          </w:p>
        </w:tc>
        <w:tc>
          <w:tcPr>
            <w:tcW w:w="1124" w:type="dxa"/>
            <w:vAlign w:val="center"/>
          </w:tcPr>
          <w:p w:rsidR="00A72566" w:rsidRPr="008115AD" w:rsidRDefault="003564F0" w:rsidP="0001047B">
            <w:pPr>
              <w:spacing w:before="120" w:after="120" w:line="360" w:lineRule="exact"/>
              <w:rPr>
                <w:sz w:val="28"/>
                <w:szCs w:val="28"/>
                <w:lang w:val="pt-BR"/>
              </w:rPr>
            </w:pPr>
            <w:r>
              <w:rPr>
                <w:sz w:val="28"/>
                <w:szCs w:val="28"/>
                <w:lang w:val="pt-BR"/>
              </w:rPr>
              <w:t>90</w:t>
            </w:r>
          </w:p>
        </w:tc>
        <w:tc>
          <w:tcPr>
            <w:tcW w:w="992" w:type="dxa"/>
            <w:vAlign w:val="center"/>
          </w:tcPr>
          <w:p w:rsidR="00A72566" w:rsidRPr="008115AD" w:rsidRDefault="003564F0" w:rsidP="0001047B">
            <w:pPr>
              <w:spacing w:before="120" w:after="120" w:line="360" w:lineRule="exact"/>
              <w:rPr>
                <w:sz w:val="28"/>
                <w:szCs w:val="28"/>
                <w:lang w:val="pt-BR"/>
              </w:rPr>
            </w:pPr>
            <w:r>
              <w:rPr>
                <w:sz w:val="28"/>
                <w:szCs w:val="28"/>
                <w:lang w:val="pt-BR"/>
              </w:rPr>
              <w:t>85</w:t>
            </w:r>
          </w:p>
        </w:tc>
        <w:tc>
          <w:tcPr>
            <w:tcW w:w="1134" w:type="dxa"/>
            <w:vAlign w:val="center"/>
          </w:tcPr>
          <w:p w:rsidR="00A72566" w:rsidRPr="008115AD" w:rsidRDefault="003564F0" w:rsidP="0001047B">
            <w:pPr>
              <w:spacing w:before="120" w:after="120" w:line="360" w:lineRule="exact"/>
              <w:rPr>
                <w:sz w:val="28"/>
                <w:szCs w:val="28"/>
                <w:lang w:val="pt-BR"/>
              </w:rPr>
            </w:pPr>
            <w:r>
              <w:rPr>
                <w:sz w:val="28"/>
                <w:szCs w:val="28"/>
                <w:lang w:val="pt-BR"/>
              </w:rPr>
              <w:t>106</w:t>
            </w:r>
          </w:p>
        </w:tc>
        <w:tc>
          <w:tcPr>
            <w:tcW w:w="1134" w:type="dxa"/>
            <w:vAlign w:val="center"/>
          </w:tcPr>
          <w:p w:rsidR="00A72566" w:rsidRPr="008115AD" w:rsidRDefault="003564F0" w:rsidP="0001047B">
            <w:pPr>
              <w:spacing w:before="120" w:after="120" w:line="360" w:lineRule="exact"/>
              <w:rPr>
                <w:sz w:val="28"/>
                <w:szCs w:val="28"/>
                <w:lang w:val="pt-BR"/>
              </w:rPr>
            </w:pPr>
            <w:r>
              <w:rPr>
                <w:sz w:val="28"/>
                <w:szCs w:val="28"/>
                <w:lang w:val="pt-BR"/>
              </w:rPr>
              <w:t>95</w:t>
            </w:r>
          </w:p>
        </w:tc>
        <w:tc>
          <w:tcPr>
            <w:tcW w:w="1131" w:type="dxa"/>
            <w:vAlign w:val="center"/>
          </w:tcPr>
          <w:p w:rsidR="00A72566" w:rsidRPr="008115AD" w:rsidRDefault="003564F0" w:rsidP="0001047B">
            <w:pPr>
              <w:spacing w:before="120" w:after="120" w:line="360" w:lineRule="exact"/>
              <w:rPr>
                <w:sz w:val="28"/>
                <w:szCs w:val="28"/>
                <w:lang w:val="pt-BR"/>
              </w:rPr>
            </w:pPr>
            <w:r>
              <w:rPr>
                <w:sz w:val="28"/>
                <w:szCs w:val="28"/>
                <w:lang w:val="pt-BR"/>
              </w:rPr>
              <w:t>85</w:t>
            </w:r>
          </w:p>
        </w:tc>
        <w:tc>
          <w:tcPr>
            <w:tcW w:w="1124" w:type="dxa"/>
            <w:vAlign w:val="center"/>
          </w:tcPr>
          <w:p w:rsidR="00A72566" w:rsidRPr="008115AD" w:rsidRDefault="001E357E" w:rsidP="0001047B">
            <w:pPr>
              <w:spacing w:before="120" w:after="120" w:line="360" w:lineRule="exact"/>
              <w:rPr>
                <w:sz w:val="28"/>
                <w:szCs w:val="28"/>
                <w:lang w:val="pt-BR"/>
              </w:rPr>
            </w:pPr>
            <w:r>
              <w:rPr>
                <w:sz w:val="28"/>
                <w:szCs w:val="28"/>
                <w:lang w:val="pt-BR"/>
              </w:rPr>
              <w:t>461</w:t>
            </w:r>
          </w:p>
        </w:tc>
      </w:tr>
      <w:tr w:rsidR="00A72566" w:rsidRPr="009B016D" w:rsidTr="0001047B">
        <w:tc>
          <w:tcPr>
            <w:tcW w:w="1961" w:type="dxa"/>
            <w:vAlign w:val="center"/>
          </w:tcPr>
          <w:p w:rsidR="00A72566" w:rsidRPr="009B016D" w:rsidRDefault="00A72566" w:rsidP="00EA684A">
            <w:pPr>
              <w:spacing w:before="120" w:after="120" w:line="360" w:lineRule="exact"/>
              <w:rPr>
                <w:sz w:val="28"/>
                <w:szCs w:val="28"/>
                <w:lang w:val="pt-BR"/>
              </w:rPr>
            </w:pPr>
            <w:r w:rsidRPr="009B016D">
              <w:rPr>
                <w:sz w:val="28"/>
                <w:szCs w:val="28"/>
                <w:lang w:val="pt-BR"/>
              </w:rPr>
              <w:t xml:space="preserve">HS </w:t>
            </w:r>
            <w:r w:rsidR="00EA684A">
              <w:rPr>
                <w:sz w:val="28"/>
                <w:szCs w:val="28"/>
                <w:lang w:val="pt-BR"/>
              </w:rPr>
              <w:t>khuyết tật</w:t>
            </w:r>
          </w:p>
        </w:tc>
        <w:tc>
          <w:tcPr>
            <w:tcW w:w="1124" w:type="dxa"/>
            <w:vAlign w:val="center"/>
          </w:tcPr>
          <w:p w:rsidR="00A72566" w:rsidRPr="008115AD" w:rsidRDefault="001E357E" w:rsidP="0001047B">
            <w:pPr>
              <w:spacing w:before="120" w:after="120" w:line="360" w:lineRule="exact"/>
              <w:rPr>
                <w:sz w:val="28"/>
                <w:szCs w:val="28"/>
                <w:lang w:val="pt-BR"/>
              </w:rPr>
            </w:pPr>
            <w:r>
              <w:rPr>
                <w:sz w:val="28"/>
                <w:szCs w:val="28"/>
                <w:lang w:val="pt-BR"/>
              </w:rPr>
              <w:t>6</w:t>
            </w:r>
          </w:p>
        </w:tc>
        <w:tc>
          <w:tcPr>
            <w:tcW w:w="992" w:type="dxa"/>
            <w:vAlign w:val="center"/>
          </w:tcPr>
          <w:p w:rsidR="00A72566" w:rsidRPr="008115AD" w:rsidRDefault="001E357E" w:rsidP="0001047B">
            <w:pPr>
              <w:spacing w:before="120" w:after="120" w:line="360" w:lineRule="exact"/>
              <w:rPr>
                <w:sz w:val="28"/>
                <w:szCs w:val="28"/>
                <w:lang w:val="pt-BR"/>
              </w:rPr>
            </w:pPr>
            <w:r>
              <w:rPr>
                <w:sz w:val="28"/>
                <w:szCs w:val="28"/>
                <w:lang w:val="pt-BR"/>
              </w:rPr>
              <w:t>2</w:t>
            </w:r>
          </w:p>
        </w:tc>
        <w:tc>
          <w:tcPr>
            <w:tcW w:w="1134" w:type="dxa"/>
            <w:vAlign w:val="center"/>
          </w:tcPr>
          <w:p w:rsidR="00A72566" w:rsidRPr="008115AD" w:rsidRDefault="001E357E" w:rsidP="0001047B">
            <w:pPr>
              <w:spacing w:before="120" w:after="120" w:line="360" w:lineRule="exact"/>
              <w:rPr>
                <w:sz w:val="28"/>
                <w:szCs w:val="28"/>
                <w:lang w:val="pt-BR"/>
              </w:rPr>
            </w:pPr>
            <w:r>
              <w:rPr>
                <w:sz w:val="28"/>
                <w:szCs w:val="28"/>
                <w:lang w:val="pt-BR"/>
              </w:rPr>
              <w:t>2</w:t>
            </w:r>
          </w:p>
        </w:tc>
        <w:tc>
          <w:tcPr>
            <w:tcW w:w="1134" w:type="dxa"/>
            <w:vAlign w:val="center"/>
          </w:tcPr>
          <w:p w:rsidR="00A72566" w:rsidRPr="008115AD" w:rsidRDefault="001E357E" w:rsidP="0001047B">
            <w:pPr>
              <w:spacing w:before="120" w:after="120" w:line="360" w:lineRule="exact"/>
              <w:rPr>
                <w:sz w:val="28"/>
                <w:szCs w:val="28"/>
                <w:lang w:val="pt-BR"/>
              </w:rPr>
            </w:pPr>
            <w:r>
              <w:rPr>
                <w:sz w:val="28"/>
                <w:szCs w:val="28"/>
                <w:lang w:val="pt-BR"/>
              </w:rPr>
              <w:t>1</w:t>
            </w:r>
          </w:p>
        </w:tc>
        <w:tc>
          <w:tcPr>
            <w:tcW w:w="1131" w:type="dxa"/>
            <w:vAlign w:val="center"/>
          </w:tcPr>
          <w:p w:rsidR="00A72566" w:rsidRPr="008115AD" w:rsidRDefault="001E357E" w:rsidP="0001047B">
            <w:pPr>
              <w:spacing w:before="120" w:after="120" w:line="360" w:lineRule="exact"/>
              <w:rPr>
                <w:sz w:val="28"/>
                <w:szCs w:val="28"/>
                <w:lang w:val="pt-BR"/>
              </w:rPr>
            </w:pPr>
            <w:r>
              <w:rPr>
                <w:sz w:val="28"/>
                <w:szCs w:val="28"/>
                <w:lang w:val="pt-BR"/>
              </w:rPr>
              <w:t>2</w:t>
            </w:r>
          </w:p>
        </w:tc>
        <w:tc>
          <w:tcPr>
            <w:tcW w:w="1124" w:type="dxa"/>
            <w:vAlign w:val="center"/>
          </w:tcPr>
          <w:p w:rsidR="00A72566" w:rsidRPr="008115AD" w:rsidRDefault="001E357E" w:rsidP="0001047B">
            <w:pPr>
              <w:spacing w:before="120" w:after="120" w:line="360" w:lineRule="exact"/>
              <w:rPr>
                <w:sz w:val="28"/>
                <w:szCs w:val="28"/>
                <w:lang w:val="pt-BR"/>
              </w:rPr>
            </w:pPr>
            <w:r>
              <w:rPr>
                <w:sz w:val="28"/>
                <w:szCs w:val="28"/>
                <w:lang w:val="pt-BR"/>
              </w:rPr>
              <w:t>13</w:t>
            </w:r>
          </w:p>
        </w:tc>
      </w:tr>
    </w:tbl>
    <w:p w:rsidR="00A72566" w:rsidRPr="009B016D" w:rsidRDefault="00A72566" w:rsidP="00A72566">
      <w:pPr>
        <w:spacing w:before="120" w:after="120" w:line="360" w:lineRule="exact"/>
        <w:ind w:firstLine="709"/>
        <w:jc w:val="both"/>
        <w:rPr>
          <w:sz w:val="28"/>
          <w:szCs w:val="28"/>
        </w:rPr>
      </w:pPr>
      <w:r w:rsidRPr="009B016D">
        <w:rPr>
          <w:sz w:val="28"/>
          <w:szCs w:val="28"/>
        </w:rPr>
        <w:t>- 100% số học sinh được học 2 buổi/ngày.</w:t>
      </w:r>
    </w:p>
    <w:p w:rsidR="00A72566" w:rsidRPr="00CC7639" w:rsidRDefault="00A72566" w:rsidP="00A72566">
      <w:pPr>
        <w:spacing w:before="120" w:after="120" w:line="360" w:lineRule="exact"/>
        <w:ind w:firstLine="709"/>
        <w:jc w:val="both"/>
        <w:rPr>
          <w:sz w:val="28"/>
          <w:szCs w:val="28"/>
        </w:rPr>
      </w:pPr>
      <w:r w:rsidRPr="00CC7639">
        <w:rPr>
          <w:sz w:val="28"/>
          <w:szCs w:val="28"/>
        </w:rPr>
        <w:t xml:space="preserve">- Học sinh có hoàn cảnh khó khăn: </w:t>
      </w:r>
      <w:r w:rsidR="00B23816">
        <w:rPr>
          <w:sz w:val="28"/>
          <w:szCs w:val="28"/>
        </w:rPr>
        <w:t>37</w:t>
      </w:r>
      <w:r w:rsidRPr="00CC7639">
        <w:rPr>
          <w:sz w:val="28"/>
          <w:szCs w:val="28"/>
        </w:rPr>
        <w:t xml:space="preserve"> (Hộ nghèo: 0 em; cận nghèo: </w:t>
      </w:r>
      <w:r>
        <w:rPr>
          <w:sz w:val="28"/>
          <w:szCs w:val="28"/>
        </w:rPr>
        <w:t>03</w:t>
      </w:r>
      <w:r w:rsidRPr="00CC7639">
        <w:rPr>
          <w:sz w:val="28"/>
          <w:szCs w:val="28"/>
        </w:rPr>
        <w:t xml:space="preserve"> em; khó khăn: </w:t>
      </w:r>
      <w:r>
        <w:rPr>
          <w:sz w:val="28"/>
          <w:szCs w:val="28"/>
        </w:rPr>
        <w:t>25</w:t>
      </w:r>
      <w:r w:rsidRPr="00CC7639">
        <w:rPr>
          <w:sz w:val="28"/>
          <w:szCs w:val="28"/>
        </w:rPr>
        <w:t xml:space="preserve"> em);  học sinh mồ côi </w:t>
      </w:r>
      <w:r>
        <w:rPr>
          <w:sz w:val="28"/>
          <w:szCs w:val="28"/>
        </w:rPr>
        <w:t>04</w:t>
      </w:r>
      <w:r w:rsidRPr="00CC7639">
        <w:rPr>
          <w:sz w:val="28"/>
          <w:szCs w:val="28"/>
        </w:rPr>
        <w:t xml:space="preserve"> em; Học sinh khuyết tật: 0</w:t>
      </w:r>
      <w:r>
        <w:rPr>
          <w:sz w:val="28"/>
          <w:szCs w:val="28"/>
        </w:rPr>
        <w:t>5.</w:t>
      </w:r>
    </w:p>
    <w:p w:rsidR="00A72566" w:rsidRPr="009B016D" w:rsidRDefault="00A72566" w:rsidP="00A72566">
      <w:pPr>
        <w:spacing w:before="120" w:after="120" w:line="360" w:lineRule="exact"/>
        <w:ind w:firstLine="709"/>
        <w:jc w:val="both"/>
        <w:rPr>
          <w:sz w:val="28"/>
          <w:szCs w:val="28"/>
        </w:rPr>
      </w:pPr>
      <w:r w:rsidRPr="009B016D">
        <w:rPr>
          <w:sz w:val="28"/>
          <w:szCs w:val="28"/>
        </w:rPr>
        <w:t>- Tỉ lệ huy động trẻ đúng độ tuổi vào lớp 1 đạt 100%</w:t>
      </w:r>
      <w:r>
        <w:rPr>
          <w:sz w:val="28"/>
          <w:szCs w:val="28"/>
        </w:rPr>
        <w:t>.</w:t>
      </w:r>
    </w:p>
    <w:p w:rsidR="00A72566" w:rsidRPr="002F2B1E" w:rsidRDefault="00A72566" w:rsidP="00A72566">
      <w:pPr>
        <w:tabs>
          <w:tab w:val="left" w:pos="567"/>
        </w:tabs>
        <w:spacing w:before="120" w:after="120" w:line="360" w:lineRule="exact"/>
        <w:ind w:firstLine="720"/>
        <w:jc w:val="both"/>
        <w:rPr>
          <w:b/>
          <w:sz w:val="28"/>
          <w:szCs w:val="28"/>
        </w:rPr>
      </w:pPr>
      <w:r>
        <w:rPr>
          <w:b/>
          <w:sz w:val="28"/>
          <w:szCs w:val="28"/>
        </w:rPr>
        <w:t>2</w:t>
      </w:r>
      <w:r w:rsidRPr="002F2B1E">
        <w:rPr>
          <w:b/>
          <w:sz w:val="28"/>
          <w:szCs w:val="28"/>
        </w:rPr>
        <w:t>. Đội ngũ</w:t>
      </w:r>
    </w:p>
    <w:p w:rsidR="00A72566" w:rsidRPr="009B016D" w:rsidRDefault="00A72566" w:rsidP="00A72566">
      <w:pPr>
        <w:spacing w:before="120" w:after="120" w:line="360" w:lineRule="exact"/>
        <w:ind w:firstLine="709"/>
        <w:jc w:val="both"/>
        <w:rPr>
          <w:sz w:val="28"/>
          <w:szCs w:val="28"/>
          <w:lang w:val="pt-BR"/>
        </w:rPr>
      </w:pPr>
      <w:r w:rsidRPr="009B016D">
        <w:rPr>
          <w:sz w:val="28"/>
          <w:szCs w:val="28"/>
          <w:lang w:val="pt-BR"/>
        </w:rPr>
        <w:t xml:space="preserve">- Tổng số CB - GV - NV: </w:t>
      </w:r>
      <w:r w:rsidR="00ED60E9">
        <w:rPr>
          <w:sz w:val="28"/>
          <w:szCs w:val="28"/>
          <w:lang w:val="pt-BR"/>
        </w:rPr>
        <w:t>49</w:t>
      </w:r>
      <w:r w:rsidRPr="009B016D">
        <w:rPr>
          <w:sz w:val="28"/>
          <w:szCs w:val="28"/>
          <w:lang w:val="pt-BR"/>
        </w:rPr>
        <w:t xml:space="preserve"> đ/c. Nữ </w:t>
      </w:r>
      <w:r w:rsidR="00ED60E9">
        <w:rPr>
          <w:sz w:val="28"/>
          <w:szCs w:val="28"/>
          <w:lang w:val="pt-BR"/>
        </w:rPr>
        <w:t>40</w:t>
      </w:r>
      <w:r w:rsidRPr="009B016D">
        <w:rPr>
          <w:sz w:val="28"/>
          <w:szCs w:val="28"/>
          <w:lang w:val="pt-BR"/>
        </w:rPr>
        <w:t xml:space="preserve">. Trong đó: Biên chế </w:t>
      </w:r>
      <w:r w:rsidR="00ED60E9">
        <w:rPr>
          <w:sz w:val="28"/>
          <w:szCs w:val="28"/>
          <w:lang w:val="pt-BR"/>
        </w:rPr>
        <w:t>41</w:t>
      </w:r>
      <w:r w:rsidRPr="009B016D">
        <w:rPr>
          <w:sz w:val="28"/>
          <w:szCs w:val="28"/>
          <w:lang w:val="pt-BR"/>
        </w:rPr>
        <w:t>, hợp đồng huyện 0</w:t>
      </w:r>
      <w:r w:rsidR="00ED60E9">
        <w:rPr>
          <w:sz w:val="28"/>
          <w:szCs w:val="28"/>
          <w:lang w:val="pt-BR"/>
        </w:rPr>
        <w:t>7, thỉnh giảng 01</w:t>
      </w:r>
    </w:p>
    <w:p w:rsidR="00A72566" w:rsidRPr="009B016D" w:rsidRDefault="00A72566" w:rsidP="00A72566">
      <w:pPr>
        <w:spacing w:before="120" w:after="120" w:line="360" w:lineRule="exact"/>
        <w:ind w:firstLine="709"/>
        <w:jc w:val="both"/>
        <w:rPr>
          <w:sz w:val="28"/>
          <w:szCs w:val="28"/>
          <w:lang w:val="pt-BR"/>
        </w:rPr>
      </w:pPr>
      <w:r w:rsidRPr="009B016D">
        <w:rPr>
          <w:sz w:val="28"/>
          <w:szCs w:val="28"/>
          <w:lang w:val="pt-BR"/>
        </w:rPr>
        <w:t xml:space="preserve">Đảng viên </w:t>
      </w:r>
      <w:r w:rsidR="00ED60E9">
        <w:rPr>
          <w:sz w:val="28"/>
          <w:szCs w:val="28"/>
          <w:lang w:val="pt-BR"/>
        </w:rPr>
        <w:t>32</w:t>
      </w:r>
      <w:r w:rsidRPr="009B016D">
        <w:rPr>
          <w:sz w:val="28"/>
          <w:szCs w:val="28"/>
          <w:lang w:val="pt-BR"/>
        </w:rPr>
        <w:t xml:space="preserve"> đ/c = </w:t>
      </w:r>
      <w:r w:rsidR="00ED60E9">
        <w:rPr>
          <w:sz w:val="28"/>
          <w:szCs w:val="28"/>
          <w:lang w:val="pt-BR"/>
        </w:rPr>
        <w:t>65,3</w:t>
      </w:r>
      <w:r w:rsidRPr="009B016D">
        <w:rPr>
          <w:sz w:val="28"/>
          <w:szCs w:val="28"/>
          <w:lang w:val="pt-BR"/>
        </w:rPr>
        <w:t xml:space="preserve"> %.</w:t>
      </w:r>
    </w:p>
    <w:p w:rsidR="00A72566" w:rsidRPr="009B016D" w:rsidRDefault="00ED60E9" w:rsidP="00A72566">
      <w:pPr>
        <w:spacing w:before="120" w:after="120" w:line="360" w:lineRule="exact"/>
        <w:ind w:firstLine="709"/>
        <w:jc w:val="both"/>
        <w:rPr>
          <w:sz w:val="28"/>
          <w:szCs w:val="28"/>
          <w:lang w:val="pt-BR"/>
        </w:rPr>
      </w:pPr>
      <w:r>
        <w:rPr>
          <w:sz w:val="28"/>
          <w:szCs w:val="28"/>
          <w:lang w:val="pt-BR"/>
        </w:rPr>
        <w:t>+ CBQL: 03 đ/c. Trình độ: Đại học 03; TCLLCT: 03</w:t>
      </w:r>
      <w:r w:rsidR="00A72566">
        <w:rPr>
          <w:sz w:val="28"/>
          <w:szCs w:val="28"/>
          <w:lang w:val="pt-BR"/>
        </w:rPr>
        <w:t>.</w:t>
      </w:r>
    </w:p>
    <w:p w:rsidR="00A72566" w:rsidRDefault="00A72566" w:rsidP="00223D55">
      <w:pPr>
        <w:spacing w:before="120" w:after="120" w:line="360" w:lineRule="exact"/>
        <w:ind w:firstLine="720"/>
        <w:jc w:val="both"/>
        <w:rPr>
          <w:sz w:val="28"/>
          <w:szCs w:val="28"/>
          <w:lang w:val="pt-BR"/>
        </w:rPr>
      </w:pPr>
      <w:r w:rsidRPr="009B016D">
        <w:rPr>
          <w:sz w:val="28"/>
          <w:szCs w:val="28"/>
          <w:lang w:val="pt-BR"/>
        </w:rPr>
        <w:t xml:space="preserve">+ GV: </w:t>
      </w:r>
      <w:r w:rsidR="00ED60E9">
        <w:rPr>
          <w:sz w:val="28"/>
          <w:szCs w:val="28"/>
          <w:lang w:val="pt-BR"/>
        </w:rPr>
        <w:t>41</w:t>
      </w:r>
      <w:r w:rsidRPr="009B016D">
        <w:rPr>
          <w:sz w:val="28"/>
          <w:szCs w:val="28"/>
          <w:lang w:val="pt-BR"/>
        </w:rPr>
        <w:t xml:space="preserve"> đ/c. Trình độ: Đại học: </w:t>
      </w:r>
      <w:r w:rsidR="00ED60E9">
        <w:rPr>
          <w:sz w:val="28"/>
          <w:szCs w:val="28"/>
          <w:lang w:val="pt-BR"/>
        </w:rPr>
        <w:t>41</w:t>
      </w:r>
      <w:r w:rsidRPr="009B016D">
        <w:rPr>
          <w:sz w:val="28"/>
          <w:szCs w:val="28"/>
          <w:lang w:val="pt-BR"/>
        </w:rPr>
        <w:t xml:space="preserve"> đ/c = </w:t>
      </w:r>
      <w:r>
        <w:rPr>
          <w:sz w:val="28"/>
          <w:szCs w:val="28"/>
          <w:lang w:val="pt-BR"/>
        </w:rPr>
        <w:t>100</w:t>
      </w:r>
      <w:r w:rsidRPr="009B016D">
        <w:rPr>
          <w:sz w:val="28"/>
          <w:szCs w:val="28"/>
          <w:lang w:val="pt-BR"/>
        </w:rPr>
        <w:t>%</w:t>
      </w:r>
      <w:r>
        <w:rPr>
          <w:sz w:val="28"/>
          <w:szCs w:val="28"/>
          <w:lang w:val="pt-BR"/>
        </w:rPr>
        <w:t>.</w:t>
      </w:r>
      <w:r w:rsidRPr="009B016D">
        <w:rPr>
          <w:sz w:val="28"/>
          <w:szCs w:val="28"/>
          <w:lang w:val="pt-BR"/>
        </w:rPr>
        <w:t xml:space="preserve"> </w:t>
      </w:r>
    </w:p>
    <w:p w:rsidR="00A72566" w:rsidRPr="009B016D" w:rsidRDefault="00A72566" w:rsidP="00223D55">
      <w:pPr>
        <w:spacing w:before="120" w:after="120" w:line="360" w:lineRule="exact"/>
        <w:ind w:firstLine="720"/>
        <w:jc w:val="both"/>
        <w:rPr>
          <w:sz w:val="28"/>
          <w:szCs w:val="28"/>
          <w:lang w:val="pt-BR"/>
        </w:rPr>
      </w:pPr>
      <w:r w:rsidRPr="009B016D">
        <w:rPr>
          <w:sz w:val="28"/>
          <w:szCs w:val="28"/>
          <w:lang w:val="pt-BR"/>
        </w:rPr>
        <w:lastRenderedPageBreak/>
        <w:t>+ Nhân viên: 01</w:t>
      </w:r>
      <w:r>
        <w:rPr>
          <w:sz w:val="28"/>
          <w:szCs w:val="28"/>
          <w:lang w:val="pt-BR"/>
        </w:rPr>
        <w:t xml:space="preserve"> </w:t>
      </w:r>
      <w:r w:rsidRPr="009B016D">
        <w:rPr>
          <w:sz w:val="28"/>
          <w:szCs w:val="28"/>
          <w:lang w:val="pt-BR"/>
        </w:rPr>
        <w:t>KT- đại học, 01</w:t>
      </w:r>
      <w:r>
        <w:rPr>
          <w:sz w:val="28"/>
          <w:szCs w:val="28"/>
          <w:lang w:val="pt-BR"/>
        </w:rPr>
        <w:t xml:space="preserve"> </w:t>
      </w:r>
      <w:r w:rsidRPr="009B016D">
        <w:rPr>
          <w:sz w:val="28"/>
          <w:szCs w:val="28"/>
          <w:lang w:val="pt-BR"/>
        </w:rPr>
        <w:t>thư viện thiết bị</w:t>
      </w:r>
      <w:r>
        <w:rPr>
          <w:sz w:val="28"/>
          <w:szCs w:val="28"/>
          <w:lang w:val="pt-BR"/>
        </w:rPr>
        <w:t xml:space="preserve"> </w:t>
      </w:r>
      <w:r w:rsidRPr="009B016D">
        <w:rPr>
          <w:sz w:val="28"/>
          <w:szCs w:val="28"/>
          <w:lang w:val="pt-BR"/>
        </w:rPr>
        <w:t xml:space="preserve">- </w:t>
      </w:r>
      <w:r w:rsidR="00ED60E9">
        <w:rPr>
          <w:sz w:val="28"/>
          <w:szCs w:val="28"/>
          <w:lang w:val="pt-BR"/>
        </w:rPr>
        <w:t>đại học</w:t>
      </w:r>
      <w:r w:rsidR="00551BEC">
        <w:rPr>
          <w:sz w:val="28"/>
          <w:szCs w:val="28"/>
          <w:lang w:val="pt-BR"/>
        </w:rPr>
        <w:t>, 02</w:t>
      </w:r>
      <w:r w:rsidRPr="009B016D">
        <w:rPr>
          <w:sz w:val="28"/>
          <w:szCs w:val="28"/>
          <w:lang w:val="pt-BR"/>
        </w:rPr>
        <w:t xml:space="preserve"> BV</w:t>
      </w:r>
      <w:r w:rsidR="00ED60E9">
        <w:rPr>
          <w:sz w:val="28"/>
          <w:szCs w:val="28"/>
          <w:lang w:val="pt-BR"/>
        </w:rPr>
        <w:t>- THPT</w:t>
      </w:r>
      <w:r w:rsidRPr="009B016D">
        <w:rPr>
          <w:sz w:val="28"/>
          <w:szCs w:val="28"/>
          <w:lang w:val="pt-BR"/>
        </w:rPr>
        <w:t>.</w:t>
      </w:r>
    </w:p>
    <w:p w:rsidR="00A72566" w:rsidRPr="009B016D" w:rsidRDefault="00ED60E9" w:rsidP="00223D55">
      <w:pPr>
        <w:spacing w:before="120" w:after="120" w:line="360" w:lineRule="exact"/>
        <w:ind w:firstLine="720"/>
        <w:jc w:val="both"/>
        <w:rPr>
          <w:sz w:val="28"/>
          <w:szCs w:val="28"/>
        </w:rPr>
      </w:pPr>
      <w:r>
        <w:rPr>
          <w:sz w:val="28"/>
          <w:szCs w:val="28"/>
          <w:lang w:val="pt-BR"/>
        </w:rPr>
        <w:t>Tỉ lệ giáo viên/lớp</w:t>
      </w:r>
      <w:r w:rsidR="00422599">
        <w:rPr>
          <w:sz w:val="28"/>
          <w:szCs w:val="28"/>
          <w:lang w:val="pt-BR"/>
        </w:rPr>
        <w:t xml:space="preserve"> 1,4</w:t>
      </w:r>
      <w:r w:rsidR="00A72566" w:rsidRPr="009B016D">
        <w:rPr>
          <w:sz w:val="28"/>
          <w:szCs w:val="28"/>
          <w:lang w:val="pt-BR"/>
        </w:rPr>
        <w:t xml:space="preserve"> </w:t>
      </w:r>
      <w:bookmarkStart w:id="0" w:name="_GoBack"/>
      <w:bookmarkEnd w:id="0"/>
    </w:p>
    <w:p w:rsidR="00A72566" w:rsidRPr="002F2B1E" w:rsidRDefault="00A72566" w:rsidP="00223D55">
      <w:pPr>
        <w:spacing w:before="120" w:after="120" w:line="360" w:lineRule="exact"/>
        <w:ind w:firstLine="720"/>
        <w:jc w:val="both"/>
        <w:rPr>
          <w:b/>
          <w:sz w:val="28"/>
          <w:szCs w:val="28"/>
          <w:lang w:val="nl-NL"/>
        </w:rPr>
      </w:pPr>
      <w:r>
        <w:rPr>
          <w:b/>
          <w:sz w:val="28"/>
          <w:szCs w:val="28"/>
          <w:lang w:val="nl-NL"/>
        </w:rPr>
        <w:t>3</w:t>
      </w:r>
      <w:r w:rsidRPr="002F2B1E">
        <w:rPr>
          <w:b/>
          <w:sz w:val="28"/>
          <w:szCs w:val="28"/>
          <w:lang w:val="nl-NL"/>
        </w:rPr>
        <w:t>. Cơ sở vật chất, thiết bị</w:t>
      </w:r>
      <w:r w:rsidRPr="002F2B1E">
        <w:rPr>
          <w:b/>
          <w:sz w:val="28"/>
          <w:szCs w:val="28"/>
        </w:rPr>
        <w:t xml:space="preserve"> dạy học</w:t>
      </w:r>
    </w:p>
    <w:p w:rsidR="00A72566" w:rsidRPr="0049223E" w:rsidRDefault="00A72566" w:rsidP="0049223E">
      <w:pPr>
        <w:spacing w:before="120" w:after="120" w:line="360" w:lineRule="exact"/>
        <w:ind w:firstLine="720"/>
        <w:jc w:val="both"/>
        <w:rPr>
          <w:spacing w:val="-2"/>
          <w:sz w:val="28"/>
          <w:szCs w:val="28"/>
          <w:lang w:val="it-IT"/>
        </w:rPr>
      </w:pPr>
      <w:r>
        <w:rPr>
          <w:spacing w:val="-2"/>
          <w:sz w:val="28"/>
          <w:szCs w:val="28"/>
          <w:lang w:val="nb-NO"/>
        </w:rPr>
        <w:t>H</w:t>
      </w:r>
      <w:r w:rsidRPr="002F2B1E">
        <w:rPr>
          <w:spacing w:val="-2"/>
          <w:sz w:val="28"/>
          <w:szCs w:val="28"/>
          <w:lang w:val="nb-NO"/>
        </w:rPr>
        <w:t xml:space="preserve">ệ thống cơ sở vật chất và trang thiết bị dạy học tương đối đầy đủ. Cơ sở vật chất trong 5 năm gần đây được đầu tư xây dựng theo hướng kiên cố, hiện đại. Nhà trường luôn nhận được sự </w:t>
      </w:r>
      <w:r w:rsidRPr="002F2B1E">
        <w:rPr>
          <w:spacing w:val="-2"/>
          <w:sz w:val="28"/>
          <w:szCs w:val="28"/>
          <w:lang w:val="it-IT"/>
        </w:rPr>
        <w:t>ủng hộ tích cực của UBND huyện về mọi mặt, các thiết bị phục vụ cho công tác dạy - học như phòng học, bàn ghế, thiết bị dạy học đủ cho các lớp học 2 buổi/ngày; đủ điều kiện cho việc tổ chức các hoạt động giáo dục, hoạt động ngoài giờ lên lớp.</w:t>
      </w:r>
      <w:r w:rsidRPr="002F2B1E">
        <w:rPr>
          <w:spacing w:val="-2"/>
          <w:sz w:val="28"/>
          <w:szCs w:val="28"/>
          <w:lang w:val="nb-NO"/>
        </w:rPr>
        <w:t xml:space="preserve"> </w:t>
      </w:r>
      <w:r w:rsidRPr="002F2B1E">
        <w:rPr>
          <w:spacing w:val="-2"/>
          <w:sz w:val="28"/>
          <w:szCs w:val="28"/>
          <w:lang w:val="it-IT"/>
        </w:rPr>
        <w:t>Nhà trường tranh thủ sự ủng hộ của các cấp, các ngành từng bước làm thay đổi cảnh quan nhà trường và xây dựng trường học thân thiện - học sinh tích cực, trường lớp xanh - sạch - đẹp.</w:t>
      </w:r>
      <w:r w:rsidRPr="002F2B1E">
        <w:rPr>
          <w:spacing w:val="-2"/>
          <w:sz w:val="28"/>
          <w:szCs w:val="28"/>
          <w:lang w:val="nb-NO"/>
        </w:rPr>
        <w:t xml:space="preserve"> </w:t>
      </w:r>
      <w:r w:rsidRPr="002F2B1E">
        <w:rPr>
          <w:spacing w:val="-2"/>
          <w:sz w:val="28"/>
          <w:szCs w:val="28"/>
          <w:lang w:val="it-IT"/>
        </w:rPr>
        <w:t xml:space="preserve">Với nguồn ngân sách cấp hàng năm và nguồn đầu tư cơ sở vật chất của huyện cùng với sự quan tâm của Ban đại diện cha mẹ học sinh, nhà trường đã từng bước xây dựng cải tạo cơ sở vật chất, mua sắm bổ sung trang thiết bị, đáp ứng được yêu cầu thực hiện nhiệm vụ giáo dục trong giai đoạn hiện nay. </w:t>
      </w:r>
      <w:r w:rsidRPr="002F2B1E">
        <w:rPr>
          <w:sz w:val="28"/>
          <w:szCs w:val="28"/>
          <w:lang w:val="it-IT"/>
        </w:rPr>
        <w:t>Các phòng học đều kết nối mạng internet phục vụ cho việc giảng dạy và học tập của giáo viên, học sinh.</w:t>
      </w:r>
    </w:p>
    <w:p w:rsidR="000D0F73" w:rsidRPr="000D0F73" w:rsidRDefault="00A72566" w:rsidP="00223D55">
      <w:pPr>
        <w:shd w:val="clear" w:color="auto" w:fill="FFFFFF"/>
        <w:spacing w:before="120" w:after="120" w:line="360" w:lineRule="exact"/>
        <w:ind w:firstLine="720"/>
        <w:jc w:val="both"/>
        <w:rPr>
          <w:color w:val="000000"/>
          <w:sz w:val="28"/>
          <w:szCs w:val="28"/>
        </w:rPr>
      </w:pPr>
      <w:r>
        <w:rPr>
          <w:b/>
          <w:bCs/>
          <w:color w:val="000000"/>
          <w:sz w:val="28"/>
          <w:szCs w:val="28"/>
        </w:rPr>
        <w:t>I</w:t>
      </w:r>
      <w:r w:rsidR="002A2E20">
        <w:rPr>
          <w:b/>
          <w:bCs/>
          <w:color w:val="000000"/>
          <w:sz w:val="28"/>
          <w:szCs w:val="28"/>
        </w:rPr>
        <w:t>I</w:t>
      </w:r>
      <w:r w:rsidR="00E63D33">
        <w:rPr>
          <w:b/>
          <w:bCs/>
          <w:color w:val="000000"/>
          <w:sz w:val="28"/>
          <w:szCs w:val="28"/>
        </w:rPr>
        <w:t xml:space="preserve">. </w:t>
      </w:r>
      <w:r w:rsidR="000D5210">
        <w:rPr>
          <w:b/>
          <w:bCs/>
          <w:color w:val="000000"/>
          <w:sz w:val="28"/>
          <w:szCs w:val="28"/>
        </w:rPr>
        <w:t>NHIỆM VỤ CHUNG</w:t>
      </w:r>
    </w:p>
    <w:p w:rsidR="00A72566" w:rsidRPr="00A72566" w:rsidRDefault="00A72566" w:rsidP="00223D55">
      <w:pPr>
        <w:shd w:val="clear" w:color="auto" w:fill="FFFFFF"/>
        <w:spacing w:before="120" w:after="120" w:line="360" w:lineRule="exact"/>
        <w:ind w:firstLine="720"/>
        <w:jc w:val="both"/>
        <w:rPr>
          <w:spacing w:val="-2"/>
          <w:sz w:val="28"/>
          <w:szCs w:val="28"/>
        </w:rPr>
      </w:pPr>
      <w:r w:rsidRPr="00A72566">
        <w:rPr>
          <w:spacing w:val="-2"/>
          <w:sz w:val="28"/>
          <w:szCs w:val="28"/>
        </w:rPr>
        <w:t>Tiếp tục đẩy mạnh các hoạt động thể thao học sinh, gắn kết với nội dung môn học Giáo dục thể chất thuộc chương trình Giáo dục phổ thông 2018; tham gia Lễ phát động và Giải chạy dành cho học sinh, sinh viên S-Race 2024; tham gia Hội khỏe Phù Đổng cấp huyện, cấp thành phố lần thứ XVII, Hội khỏe Phù Đổng khu vực và Hội khoẻ Phù Đổng toàn quốc lần thứ X năm 2024 tại Hải Phòng.</w:t>
      </w:r>
    </w:p>
    <w:p w:rsidR="00A72566" w:rsidRPr="00A72566" w:rsidRDefault="0070736F" w:rsidP="00223D55">
      <w:pPr>
        <w:pStyle w:val="BodyText"/>
        <w:tabs>
          <w:tab w:val="left" w:pos="567"/>
        </w:tabs>
        <w:spacing w:before="120" w:after="120" w:line="360" w:lineRule="exact"/>
        <w:ind w:firstLine="720"/>
        <w:jc w:val="both"/>
        <w:rPr>
          <w:b/>
        </w:rPr>
      </w:pPr>
      <w:r>
        <w:rPr>
          <w:b/>
        </w:rPr>
        <w:t>III</w:t>
      </w:r>
      <w:r w:rsidR="00A72566" w:rsidRPr="00A72566">
        <w:rPr>
          <w:b/>
        </w:rPr>
        <w:t xml:space="preserve">. NHIỆM VỤ, GIẢI PHÁP CỤ THỂ </w:t>
      </w:r>
    </w:p>
    <w:p w:rsidR="00A72566" w:rsidRDefault="0070736F" w:rsidP="00223D55">
      <w:pPr>
        <w:pStyle w:val="BodyText"/>
        <w:tabs>
          <w:tab w:val="left" w:pos="567"/>
        </w:tabs>
        <w:spacing w:before="120" w:after="120" w:line="360" w:lineRule="exact"/>
        <w:ind w:firstLine="720"/>
        <w:jc w:val="both"/>
      </w:pPr>
      <w:r>
        <w:rPr>
          <w:b/>
        </w:rPr>
        <w:t>1</w:t>
      </w:r>
      <w:r w:rsidR="00A72566" w:rsidRPr="00A72566">
        <w:rPr>
          <w:b/>
        </w:rPr>
        <w:t>. CÔNG TÁC GIÁO DỤC THỂ CHẤT, HOẠT ĐỘNG THỂ THAO</w:t>
      </w:r>
      <w:r w:rsidR="00A72566">
        <w:t xml:space="preserve"> </w:t>
      </w:r>
    </w:p>
    <w:p w:rsidR="00A72566" w:rsidRPr="00A72566" w:rsidRDefault="0070736F" w:rsidP="00223D55">
      <w:pPr>
        <w:pStyle w:val="BodyText"/>
        <w:tabs>
          <w:tab w:val="left" w:pos="567"/>
        </w:tabs>
        <w:spacing w:before="120" w:after="120" w:line="360" w:lineRule="exact"/>
        <w:ind w:firstLine="720"/>
        <w:jc w:val="both"/>
        <w:rPr>
          <w:sz w:val="28"/>
          <w:szCs w:val="28"/>
        </w:rPr>
      </w:pPr>
      <w:r>
        <w:rPr>
          <w:sz w:val="28"/>
          <w:szCs w:val="28"/>
        </w:rPr>
        <w:t>1.</w:t>
      </w:r>
      <w:r w:rsidR="00A72566" w:rsidRPr="00A72566">
        <w:rPr>
          <w:sz w:val="28"/>
          <w:szCs w:val="28"/>
        </w:rPr>
        <w:t xml:space="preserve">1. Tổ chức thực hiện hiệu quả chương trình môn học Giáo dục thể chất (GDTC), bố trí thời gian lên lớp hợp lý, khoa học góp phần nâng cao chất lượng giờ học; đổi mới hình thức, phương pháp dạy học tạo hứng thú, phù hợp với từng đối tượng học sinh và điều kiện của từng cơ sở giáo dục, không gây áp lực cho học sinh; tăng cường huy động sự tham gia của các tổ chức, cá nhân, các chương trình, dự án nhằm phát triển công tác GDTC và hoạt động thể thao (HĐTT) trường học. </w:t>
      </w:r>
    </w:p>
    <w:p w:rsidR="00A72566" w:rsidRPr="00A72566" w:rsidRDefault="0070736F" w:rsidP="00223D55">
      <w:pPr>
        <w:pStyle w:val="BodyText"/>
        <w:tabs>
          <w:tab w:val="left" w:pos="567"/>
        </w:tabs>
        <w:spacing w:before="120" w:after="120" w:line="360" w:lineRule="exact"/>
        <w:ind w:firstLine="720"/>
        <w:jc w:val="both"/>
        <w:rPr>
          <w:sz w:val="28"/>
          <w:szCs w:val="28"/>
        </w:rPr>
      </w:pPr>
      <w:r>
        <w:rPr>
          <w:sz w:val="28"/>
          <w:szCs w:val="28"/>
        </w:rPr>
        <w:t>1.</w:t>
      </w:r>
      <w:r w:rsidR="00A72566" w:rsidRPr="00A72566">
        <w:rPr>
          <w:sz w:val="28"/>
          <w:szCs w:val="28"/>
        </w:rPr>
        <w:t xml:space="preserve">2. Tổ chức các HĐTT gắn liền với nội dung môn học GDTC, đa dạng hóa các hình thức vận động, khuyến khích học sinh tích cực, chủ động tham gia rèn luyện sức khỏe, phát triển thể chất; duy trì việc tập luyện thể dục buổi sáng, thể dục giữa giờ, dạy các bài võ Cổ truyền, võ Vovinam... cho học sinh; triển khai và thực hiện nghiêm túc Thông tư số 48/2020/TT-BGDĐT ngày 31/12/2020 của Bộ </w:t>
      </w:r>
      <w:r w:rsidR="00A72566" w:rsidRPr="00A72566">
        <w:rPr>
          <w:sz w:val="28"/>
          <w:szCs w:val="28"/>
        </w:rPr>
        <w:lastRenderedPageBreak/>
        <w:t xml:space="preserve">trưởng Bộ Giáo dục và Đào tạo quy định về hoạt động thể thao trong nhà trường; tăng cường tổ chức các giải thi đấu thể thao cấp trường, cấp huyện cho học sinh, thành lập đội tuyển tham gia thi đấu các giải thể thao các cấp và cử học sinh tham gia các sự kiện thể thao. </w:t>
      </w:r>
    </w:p>
    <w:p w:rsidR="00A72566" w:rsidRDefault="0070736F" w:rsidP="00223D55">
      <w:pPr>
        <w:pStyle w:val="BodyText"/>
        <w:tabs>
          <w:tab w:val="left" w:pos="567"/>
        </w:tabs>
        <w:spacing w:before="120" w:after="120" w:line="360" w:lineRule="exact"/>
        <w:ind w:firstLine="720"/>
        <w:jc w:val="both"/>
        <w:rPr>
          <w:sz w:val="28"/>
          <w:szCs w:val="28"/>
        </w:rPr>
      </w:pPr>
      <w:r>
        <w:rPr>
          <w:sz w:val="28"/>
          <w:szCs w:val="28"/>
        </w:rPr>
        <w:t>1.</w:t>
      </w:r>
      <w:r w:rsidR="00A72566" w:rsidRPr="00A72566">
        <w:rPr>
          <w:sz w:val="28"/>
          <w:szCs w:val="28"/>
        </w:rPr>
        <w:t>3. Tiếp tục triển khai thực hiện Quyết định số 1076/QĐ-TTg về việc phê duyệt Đề án Tổng thể phát triển Giáo dục thể chất và thể thao trường học giai đoạn</w:t>
      </w:r>
      <w:r w:rsidR="00A72566" w:rsidRPr="00A72566">
        <w:t xml:space="preserve"> </w:t>
      </w:r>
      <w:r w:rsidR="00A72566" w:rsidRPr="00A72566">
        <w:rPr>
          <w:sz w:val="28"/>
          <w:szCs w:val="28"/>
        </w:rPr>
        <w:t xml:space="preserve">2016-2021, định hướng đến năm 2025; thực hiện nghiêm việc kiểm tra, đánh giá, xếp loại thể lực học sinh theo Quyết định số 53/2008/QĐ-BGDĐT ngày 18/9/2008. </w:t>
      </w:r>
    </w:p>
    <w:p w:rsidR="00A72566" w:rsidRDefault="0070736F" w:rsidP="00223D55">
      <w:pPr>
        <w:pStyle w:val="BodyText"/>
        <w:tabs>
          <w:tab w:val="left" w:pos="567"/>
        </w:tabs>
        <w:spacing w:before="120" w:after="120" w:line="360" w:lineRule="exact"/>
        <w:ind w:firstLine="720"/>
        <w:jc w:val="both"/>
        <w:rPr>
          <w:sz w:val="28"/>
          <w:szCs w:val="28"/>
        </w:rPr>
      </w:pPr>
      <w:r>
        <w:rPr>
          <w:sz w:val="28"/>
          <w:szCs w:val="28"/>
        </w:rPr>
        <w:t>1.</w:t>
      </w:r>
      <w:r w:rsidR="00A72566" w:rsidRPr="00A72566">
        <w:rPr>
          <w:sz w:val="28"/>
          <w:szCs w:val="28"/>
        </w:rPr>
        <w:t xml:space="preserve">4. Tăng cường ứng dụng công nghệ thông tin và chuyển đổi số trong đổi mới dạy học và triển khai công tác GDTC, HĐTT; xây dựng cơ sở dữ liệu về sức khỏe trẻ em, học sinh; xây dựng và khai thác hiệu quả kho học liệu số trong hoạt động dạy học của giáo viên, và hoạt động vận động của học sinh. </w:t>
      </w:r>
    </w:p>
    <w:p w:rsidR="00A72566" w:rsidRPr="00A72566" w:rsidRDefault="0070736F" w:rsidP="00223D55">
      <w:pPr>
        <w:pStyle w:val="BodyText"/>
        <w:tabs>
          <w:tab w:val="left" w:pos="567"/>
        </w:tabs>
        <w:spacing w:before="120" w:after="120" w:line="360" w:lineRule="exact"/>
        <w:ind w:firstLine="720"/>
        <w:jc w:val="both"/>
        <w:rPr>
          <w:sz w:val="28"/>
          <w:szCs w:val="28"/>
        </w:rPr>
      </w:pPr>
      <w:r>
        <w:rPr>
          <w:sz w:val="28"/>
          <w:szCs w:val="28"/>
        </w:rPr>
        <w:t>1.</w:t>
      </w:r>
      <w:r w:rsidR="00A72566" w:rsidRPr="00A72566">
        <w:rPr>
          <w:sz w:val="28"/>
          <w:szCs w:val="28"/>
        </w:rPr>
        <w:t>5. Rà soát và sử dụng có hiệu quả cơ sở vật chất, sân bãi, trang thiết bị dành cho GDTC, HĐTT trong các cơ sở giáo dục; xây dựng kế hoạch phối hợp với cơ quan quản lý về thể dục, thể thao tại địa phương trong việc hỗ trợ sử dụng các công trình thể thao trên địa bàn cho học sinh được tập luyện, thi đấu.</w:t>
      </w:r>
    </w:p>
    <w:p w:rsidR="00A72566" w:rsidRDefault="0070736F" w:rsidP="00223D55">
      <w:pPr>
        <w:pStyle w:val="BodyText"/>
        <w:tabs>
          <w:tab w:val="left" w:pos="567"/>
        </w:tabs>
        <w:spacing w:before="120" w:after="120" w:line="360" w:lineRule="exact"/>
        <w:ind w:firstLine="720"/>
        <w:jc w:val="both"/>
        <w:rPr>
          <w:b/>
        </w:rPr>
      </w:pPr>
      <w:r>
        <w:rPr>
          <w:b/>
        </w:rPr>
        <w:t>2</w:t>
      </w:r>
      <w:r w:rsidR="00A72566" w:rsidRPr="00A72566">
        <w:rPr>
          <w:b/>
        </w:rPr>
        <w:t>. ĐẢM BẢO AN TOÀN TRƯ</w:t>
      </w:r>
      <w:r w:rsidR="00A72566">
        <w:rPr>
          <w:b/>
        </w:rPr>
        <w:t>ỜNG HỌC; BẢO VỆ, CHĂM SÓC TRẺ EM</w:t>
      </w:r>
    </w:p>
    <w:p w:rsidR="00A72566" w:rsidRDefault="00A72566" w:rsidP="00223D55">
      <w:pPr>
        <w:pStyle w:val="BodyText"/>
        <w:tabs>
          <w:tab w:val="left" w:pos="567"/>
        </w:tabs>
        <w:spacing w:before="120" w:after="120" w:line="360" w:lineRule="exact"/>
        <w:ind w:firstLine="720"/>
        <w:jc w:val="both"/>
        <w:rPr>
          <w:sz w:val="28"/>
          <w:szCs w:val="28"/>
        </w:rPr>
      </w:pPr>
      <w:r w:rsidRPr="00A72566">
        <w:rPr>
          <w:sz w:val="28"/>
          <w:szCs w:val="28"/>
        </w:rPr>
        <w:t xml:space="preserve">Tiếp tục tăng cường công tác truyền thông, giáo dục nâng cao nhận thức, kiến thức, kỹ năng phòng, tránh tai nạn thương tích, đuối nước cho trẻ em, học sinh. Đẩy mạnh phong trào học bơi an toàn, phòng chống đuối nước trong các trường phổ thông và tổ chức dạy bơi cho học sinh ở những trường có đủ điều kiện về cơ sở vật chất, nhân lực. </w:t>
      </w:r>
    </w:p>
    <w:p w:rsidR="00A72566" w:rsidRPr="002B016D" w:rsidRDefault="0070736F" w:rsidP="00223D55">
      <w:pPr>
        <w:pStyle w:val="BodyText"/>
        <w:tabs>
          <w:tab w:val="left" w:pos="567"/>
        </w:tabs>
        <w:spacing w:before="120" w:after="120" w:line="360" w:lineRule="exact"/>
        <w:ind w:firstLine="720"/>
        <w:jc w:val="both"/>
        <w:rPr>
          <w:bCs/>
          <w:sz w:val="28"/>
          <w:szCs w:val="28"/>
          <w:lang w:val="nl-NL"/>
        </w:rPr>
      </w:pPr>
      <w:r>
        <w:rPr>
          <w:bCs/>
          <w:sz w:val="28"/>
          <w:szCs w:val="28"/>
          <w:lang w:val="nl-NL"/>
        </w:rPr>
        <w:t>2.</w:t>
      </w:r>
      <w:r w:rsidR="00A72566" w:rsidRPr="002B016D">
        <w:rPr>
          <w:bCs/>
          <w:sz w:val="28"/>
          <w:szCs w:val="28"/>
          <w:lang w:val="nl-NL"/>
        </w:rPr>
        <w:t>1. Tiếp tục tăng cường thực hiện công tác bảo đảm an toàn thực phẩm trong các cơ sở giáo dục theo Chỉ thị số 4316/CT-BGDĐT ngày 12/10/2018 của Bộ trưởng Bộ Giáo dục và Đào tạo; phối hợp chặt chẽ giữa nhà trường, gia đình, chính quyền địa phương trong việc giáo dục, hướng dẫn trẻ em, học sinh thực hiện các quy định về an toàn thực phẩm.</w:t>
      </w:r>
    </w:p>
    <w:p w:rsidR="00A72566" w:rsidRPr="002B016D" w:rsidRDefault="0070736F" w:rsidP="00223D55">
      <w:pPr>
        <w:pStyle w:val="BodyText"/>
        <w:tabs>
          <w:tab w:val="left" w:pos="567"/>
        </w:tabs>
        <w:spacing w:before="120" w:after="120" w:line="360" w:lineRule="exact"/>
        <w:ind w:firstLine="720"/>
        <w:jc w:val="both"/>
        <w:rPr>
          <w:bCs/>
          <w:spacing w:val="-2"/>
          <w:sz w:val="28"/>
          <w:szCs w:val="28"/>
          <w:lang w:val="nl-NL"/>
        </w:rPr>
      </w:pPr>
      <w:r>
        <w:rPr>
          <w:bCs/>
          <w:spacing w:val="-2"/>
          <w:sz w:val="28"/>
          <w:szCs w:val="28"/>
          <w:lang w:val="nl-NL"/>
        </w:rPr>
        <w:t>2.</w:t>
      </w:r>
      <w:r w:rsidR="00A72566" w:rsidRPr="002B016D">
        <w:rPr>
          <w:bCs/>
          <w:spacing w:val="-2"/>
          <w:sz w:val="28"/>
          <w:szCs w:val="28"/>
          <w:lang w:val="nl-NL"/>
        </w:rPr>
        <w:t xml:space="preserve">2. Bảo đảm môi trường trường học xanh, sạch, đẹp, an toàn. Tăng cường công tác nước sạch và vệ sinh môi trường trong trường học, chú trọng việc giữ gìn vệ sinh cá nhân, vệ sinh môi trường; xây dựng, hướng dẫn sử dụng và bảo quản các công trình cấp nước và công trình vệ sinh trong trường học; bảo đảm đủ nước uống cho học sinh, nước sinh hoạt và điều kiện nhà vệ sinh trong trường học. </w:t>
      </w:r>
    </w:p>
    <w:p w:rsidR="00A72566" w:rsidRPr="002B016D" w:rsidRDefault="0070736F" w:rsidP="00223D55">
      <w:pPr>
        <w:pStyle w:val="BodyText"/>
        <w:tabs>
          <w:tab w:val="left" w:pos="567"/>
        </w:tabs>
        <w:spacing w:before="120" w:after="120" w:line="360" w:lineRule="exact"/>
        <w:ind w:firstLine="720"/>
        <w:jc w:val="both"/>
        <w:rPr>
          <w:bCs/>
          <w:sz w:val="28"/>
          <w:szCs w:val="28"/>
          <w:lang w:val="nl-NL"/>
        </w:rPr>
      </w:pPr>
      <w:r>
        <w:rPr>
          <w:bCs/>
          <w:sz w:val="28"/>
          <w:szCs w:val="28"/>
          <w:lang w:val="nl-NL"/>
        </w:rPr>
        <w:t>2.</w:t>
      </w:r>
      <w:r w:rsidR="00A72566" w:rsidRPr="002B016D">
        <w:rPr>
          <w:bCs/>
          <w:sz w:val="28"/>
          <w:szCs w:val="28"/>
          <w:lang w:val="nl-NL"/>
        </w:rPr>
        <w:t xml:space="preserve">3. Xây dựng kế hoạch và triển khai thực hiện Quyết định số 2138/QĐBGDĐT ngày 03/8/2022 ban hành Kế hoạch giáo dục sức khỏe tâm thần cho trẻ em, học sinh giai đoạn 2022-2025. </w:t>
      </w:r>
    </w:p>
    <w:p w:rsidR="00A72566" w:rsidRPr="002B016D" w:rsidRDefault="0070736F" w:rsidP="00223D55">
      <w:pPr>
        <w:pStyle w:val="BodyText"/>
        <w:tabs>
          <w:tab w:val="left" w:pos="567"/>
        </w:tabs>
        <w:spacing w:before="120" w:after="120" w:line="360" w:lineRule="exact"/>
        <w:ind w:firstLine="720"/>
        <w:jc w:val="both"/>
        <w:rPr>
          <w:bCs/>
          <w:sz w:val="28"/>
          <w:szCs w:val="28"/>
          <w:lang w:val="nl-NL"/>
        </w:rPr>
      </w:pPr>
      <w:r>
        <w:rPr>
          <w:bCs/>
          <w:sz w:val="28"/>
          <w:szCs w:val="28"/>
          <w:lang w:val="nl-NL"/>
        </w:rPr>
        <w:lastRenderedPageBreak/>
        <w:t>2.</w:t>
      </w:r>
      <w:r w:rsidR="00A72566" w:rsidRPr="002B016D">
        <w:rPr>
          <w:bCs/>
          <w:sz w:val="28"/>
          <w:szCs w:val="28"/>
          <w:lang w:val="nl-NL"/>
        </w:rPr>
        <w:t xml:space="preserve">4. Tổ chức hiệu quả các hoạt động giáo dục, truyền thông về dân số, giáo dục giới tính, sức khỏe sinh sản; phòng chống tác hại của thuốc lá và đồ uống có cồn. Triển khai tài liệu hướng dẫn truyền thông về phòng ngừa thuốc lá mới cho học sinh phổ thông ban hành theo Quyết định số 1751/QĐ-BGDĐT ngày 22/6/2022 của Bộ Giáo dục và Đào tạo. </w:t>
      </w:r>
    </w:p>
    <w:p w:rsidR="00A72566" w:rsidRPr="002B016D" w:rsidRDefault="0070736F" w:rsidP="00223D55">
      <w:pPr>
        <w:pStyle w:val="BodyText"/>
        <w:tabs>
          <w:tab w:val="left" w:pos="567"/>
        </w:tabs>
        <w:spacing w:before="120" w:after="120" w:line="360" w:lineRule="exact"/>
        <w:ind w:firstLine="720"/>
        <w:jc w:val="both"/>
        <w:rPr>
          <w:bCs/>
          <w:sz w:val="28"/>
          <w:szCs w:val="28"/>
          <w:lang w:val="nl-NL"/>
        </w:rPr>
      </w:pPr>
      <w:r>
        <w:rPr>
          <w:bCs/>
          <w:sz w:val="28"/>
          <w:szCs w:val="28"/>
          <w:lang w:val="nl-NL"/>
        </w:rPr>
        <w:t>2.</w:t>
      </w:r>
      <w:r w:rsidR="00A72566" w:rsidRPr="002B016D">
        <w:rPr>
          <w:bCs/>
          <w:sz w:val="28"/>
          <w:szCs w:val="28"/>
          <w:lang w:val="nl-NL"/>
        </w:rPr>
        <w:t xml:space="preserve">5. Phòng, chống tai nạn thương tích, đuối nước </w:t>
      </w:r>
    </w:p>
    <w:p w:rsidR="00A72566" w:rsidRPr="002B016D" w:rsidRDefault="00A72566" w:rsidP="00223D55">
      <w:pPr>
        <w:pStyle w:val="BodyText"/>
        <w:tabs>
          <w:tab w:val="left" w:pos="567"/>
        </w:tabs>
        <w:spacing w:before="120" w:after="120" w:line="360" w:lineRule="exact"/>
        <w:ind w:firstLine="720"/>
        <w:jc w:val="both"/>
        <w:rPr>
          <w:bCs/>
          <w:sz w:val="28"/>
          <w:szCs w:val="28"/>
          <w:lang w:val="nl-NL"/>
        </w:rPr>
      </w:pPr>
      <w:r w:rsidRPr="002B016D">
        <w:rPr>
          <w:bCs/>
          <w:sz w:val="28"/>
          <w:szCs w:val="28"/>
          <w:lang w:val="nl-NL"/>
        </w:rPr>
        <w:t xml:space="preserve">- Triển khai thực hiện Thông tư số 45/2021/TT-BGDĐT ngày 31/12/2021 quy định về việc xây dựng trường học an toàn, phòng, chống tai nạn thương tích trong cơ sở giáo dục mầm non; Quyết định số 4458/QĐ-BGDĐT ngày 22/8/2007 quy định về xây dựng trường học an toàn, phòng, chống tai nạn thương tích trong các trường phổ thông. </w:t>
      </w:r>
    </w:p>
    <w:p w:rsidR="00A72566" w:rsidRPr="002B016D" w:rsidRDefault="00A72566" w:rsidP="00223D55">
      <w:pPr>
        <w:pStyle w:val="BodyText"/>
        <w:tabs>
          <w:tab w:val="left" w:pos="567"/>
        </w:tabs>
        <w:spacing w:before="120" w:after="120" w:line="360" w:lineRule="exact"/>
        <w:ind w:firstLine="720"/>
        <w:jc w:val="both"/>
        <w:rPr>
          <w:bCs/>
          <w:sz w:val="28"/>
          <w:szCs w:val="28"/>
          <w:lang w:val="nl-NL"/>
        </w:rPr>
      </w:pPr>
      <w:r w:rsidRPr="002B016D">
        <w:rPr>
          <w:bCs/>
          <w:sz w:val="28"/>
          <w:szCs w:val="28"/>
          <w:lang w:val="nl-NL"/>
        </w:rPr>
        <w:t xml:space="preserve">- Tăng cường tổ chức tuyên truyền, giáo dục nâng cao nhận thức, trang bị kiến thức, kỹ năng phòng, chống tai nạn thương tích, đuối nước trẻ em, học sinh trong nhà trường. Chỉ đạo mở các đợt cao điểm tuyên truyền, phát động phong trào học bơi an toàn, phòng, chống đuối nước, đặc biệt trước khi học sinh nghỉ hè. Chỉ đạo thực hiện hiệu quả Tài liệu hướng dẫn giáo dục phòng tránh đuối nước học sinh và các tài liệu truyền thông ban hành theo Quyết định số 4704/QĐBGDĐT ngày 20/12/2021 của Bộ Giáo dục và Đào tạo. </w:t>
      </w:r>
    </w:p>
    <w:p w:rsidR="00A72566" w:rsidRPr="002B016D" w:rsidRDefault="00A72566" w:rsidP="00223D55">
      <w:pPr>
        <w:pStyle w:val="BodyText"/>
        <w:tabs>
          <w:tab w:val="left" w:pos="567"/>
        </w:tabs>
        <w:spacing w:before="120" w:after="120" w:line="360" w:lineRule="exact"/>
        <w:ind w:firstLine="720"/>
        <w:jc w:val="both"/>
        <w:rPr>
          <w:bCs/>
          <w:sz w:val="28"/>
          <w:szCs w:val="28"/>
          <w:lang w:val="nl-NL"/>
        </w:rPr>
      </w:pPr>
      <w:r w:rsidRPr="002B016D">
        <w:rPr>
          <w:bCs/>
          <w:sz w:val="28"/>
          <w:szCs w:val="28"/>
          <w:lang w:val="nl-NL"/>
        </w:rPr>
        <w:t xml:space="preserve">- Tiếp tục tăng cường tập huấn, bồi dưỡng chuyên môn, nghiệp vụ về phòng, chống tai nạn thương tích, đuối nước trẻ em, học sinh cho đội ngũ cán bộ, giáo viên, nhân viên y tế trường học; bồi dưỡng cấp chứng chỉ dạy bơi an toàn cho đội ngũ giáo viên giáo dục thể chất trong các cơ sở giáo dục; Đấy mạnh công tác phối hợp liên ngành trong việc triển khai, kiểm soát tình hình tại nạn thương tích, đuối nước ở trẻ em, học sinh. </w:t>
      </w:r>
    </w:p>
    <w:p w:rsidR="00A72566" w:rsidRPr="002B016D" w:rsidRDefault="0070736F" w:rsidP="00223D55">
      <w:pPr>
        <w:pStyle w:val="BodyText"/>
        <w:tabs>
          <w:tab w:val="left" w:pos="567"/>
        </w:tabs>
        <w:spacing w:before="120" w:after="120" w:line="360" w:lineRule="exact"/>
        <w:ind w:firstLine="720"/>
        <w:jc w:val="both"/>
        <w:rPr>
          <w:bCs/>
          <w:sz w:val="28"/>
          <w:szCs w:val="28"/>
          <w:lang w:val="nl-NL"/>
        </w:rPr>
      </w:pPr>
      <w:r>
        <w:rPr>
          <w:bCs/>
          <w:sz w:val="28"/>
          <w:szCs w:val="28"/>
          <w:lang w:val="nl-NL"/>
        </w:rPr>
        <w:t>2.</w:t>
      </w:r>
      <w:r w:rsidR="00A72566" w:rsidRPr="002B016D">
        <w:rPr>
          <w:bCs/>
          <w:sz w:val="28"/>
          <w:szCs w:val="28"/>
          <w:lang w:val="nl-NL"/>
        </w:rPr>
        <w:t xml:space="preserve">6. Triển khai thực hiện Quyết định 1254/QĐ-BGDĐT ngày 26/11/2021 của Bộ Giáo dục và Đào tạo ban hành Kế hoạch thực hiện “Chương trình hành động quốc gia vì trẻ em giai đoạn 2021-2030 của ngành Giáo dục” và các tài liệu hướng dẫn thực hiện quyền trẻ em trong các cơ sở giáo dục. </w:t>
      </w:r>
    </w:p>
    <w:p w:rsidR="00A72566" w:rsidRDefault="0070736F" w:rsidP="00223D55">
      <w:pPr>
        <w:pStyle w:val="BodyText"/>
        <w:tabs>
          <w:tab w:val="left" w:pos="567"/>
        </w:tabs>
        <w:spacing w:before="120" w:after="120" w:line="360" w:lineRule="exact"/>
        <w:ind w:firstLine="720"/>
        <w:jc w:val="both"/>
      </w:pPr>
      <w:r>
        <w:rPr>
          <w:b/>
        </w:rPr>
        <w:t>IV</w:t>
      </w:r>
      <w:r w:rsidR="00A72566" w:rsidRPr="00A72566">
        <w:rPr>
          <w:b/>
        </w:rPr>
        <w:t>. HỘI NGHỊ, HỘI THẢO, TẬP HUẤN, BỒI DƯỠNG CHUYÊN MÔN VÀ CÔNG TÁC KIỂM TRA, ĐÁNH GIÁ</w:t>
      </w:r>
      <w:r w:rsidR="00A72566">
        <w:t xml:space="preserve"> </w:t>
      </w:r>
    </w:p>
    <w:p w:rsidR="00A72566" w:rsidRPr="00A72566" w:rsidRDefault="00A72566" w:rsidP="00223D55">
      <w:pPr>
        <w:pStyle w:val="BodyText"/>
        <w:tabs>
          <w:tab w:val="left" w:pos="567"/>
        </w:tabs>
        <w:spacing w:before="120" w:after="120" w:line="360" w:lineRule="exact"/>
        <w:ind w:firstLine="720"/>
        <w:jc w:val="both"/>
        <w:rPr>
          <w:sz w:val="28"/>
          <w:szCs w:val="28"/>
        </w:rPr>
      </w:pPr>
      <w:r w:rsidRPr="00A72566">
        <w:rPr>
          <w:sz w:val="28"/>
          <w:szCs w:val="28"/>
        </w:rPr>
        <w:t xml:space="preserve">1. Tham gia tập huấn, bồi dưỡng, nâng cao kiến thức, trình độ chuyên môn nghiệp vụ, phương pháp, hình thức và kỹ năng giảng dạy môn GDTC và tổ chức HĐTT cho đội ngũ cán bộ quản lý giáo dục, giáo viên làm công tác GDTC và thể thao trường học. </w:t>
      </w:r>
    </w:p>
    <w:p w:rsidR="00A72566" w:rsidRPr="00A72566" w:rsidRDefault="00A72566" w:rsidP="00223D55">
      <w:pPr>
        <w:pStyle w:val="BodyText"/>
        <w:tabs>
          <w:tab w:val="left" w:pos="567"/>
        </w:tabs>
        <w:spacing w:before="120" w:after="120" w:line="360" w:lineRule="exact"/>
        <w:ind w:firstLine="720"/>
        <w:jc w:val="both"/>
        <w:rPr>
          <w:sz w:val="28"/>
          <w:szCs w:val="28"/>
        </w:rPr>
      </w:pPr>
      <w:r w:rsidRPr="00A72566">
        <w:rPr>
          <w:sz w:val="28"/>
          <w:szCs w:val="28"/>
        </w:rPr>
        <w:t xml:space="preserve">2. Tham gia tập huấn triển khai tài liệu và các giải pháp an toàn trường học, phòng, chống tai nạn thương tích, đuối nước. </w:t>
      </w:r>
    </w:p>
    <w:p w:rsidR="00A72566" w:rsidRPr="00A72566" w:rsidRDefault="00A72566" w:rsidP="00223D55">
      <w:pPr>
        <w:pStyle w:val="BodyText"/>
        <w:tabs>
          <w:tab w:val="left" w:pos="567"/>
        </w:tabs>
        <w:spacing w:before="120" w:after="120" w:line="360" w:lineRule="exact"/>
        <w:ind w:firstLine="720"/>
        <w:jc w:val="both"/>
        <w:rPr>
          <w:sz w:val="28"/>
          <w:szCs w:val="28"/>
        </w:rPr>
      </w:pPr>
      <w:r w:rsidRPr="00A72566">
        <w:rPr>
          <w:sz w:val="28"/>
          <w:szCs w:val="28"/>
        </w:rPr>
        <w:lastRenderedPageBreak/>
        <w:t>3. Tăng cường kiểm tra, đánh giá việc thực hiện công tác GDTC, HĐTT trường học; công tác đảm bảo an toàn trường học, phòng chống tai nạn thương tích, đuối nước trong các cơ sở giáo dục.</w:t>
      </w:r>
    </w:p>
    <w:p w:rsidR="006E561F" w:rsidRPr="00BF4DBB" w:rsidRDefault="0070736F" w:rsidP="00223D55">
      <w:pPr>
        <w:pStyle w:val="NormalWeb"/>
        <w:shd w:val="clear" w:color="auto" w:fill="FFFFFF"/>
        <w:spacing w:before="120" w:beforeAutospacing="0" w:after="120" w:afterAutospacing="0" w:line="360" w:lineRule="exact"/>
        <w:ind w:firstLine="720"/>
        <w:jc w:val="both"/>
        <w:rPr>
          <w:sz w:val="28"/>
          <w:szCs w:val="28"/>
        </w:rPr>
      </w:pPr>
      <w:bookmarkStart w:id="1" w:name="muc_100"/>
      <w:r>
        <w:rPr>
          <w:b/>
          <w:bCs/>
          <w:sz w:val="28"/>
          <w:szCs w:val="28"/>
        </w:rPr>
        <w:t>V</w:t>
      </w:r>
      <w:r w:rsidR="006E561F" w:rsidRPr="00BF4DBB">
        <w:rPr>
          <w:b/>
          <w:bCs/>
          <w:sz w:val="28"/>
          <w:szCs w:val="28"/>
        </w:rPr>
        <w:t>. Tổ chức thực hiện</w:t>
      </w:r>
      <w:bookmarkEnd w:id="1"/>
    </w:p>
    <w:p w:rsidR="0020685C" w:rsidRPr="00521AA9" w:rsidRDefault="0020685C" w:rsidP="0020685C">
      <w:pPr>
        <w:shd w:val="clear" w:color="auto" w:fill="FFFFFF"/>
        <w:spacing w:before="60" w:after="60" w:line="276" w:lineRule="auto"/>
        <w:ind w:firstLine="720"/>
        <w:jc w:val="both"/>
        <w:rPr>
          <w:i/>
          <w:sz w:val="28"/>
          <w:szCs w:val="28"/>
        </w:rPr>
      </w:pPr>
      <w:r w:rsidRPr="00521AA9">
        <w:rPr>
          <w:i/>
          <w:sz w:val="28"/>
          <w:szCs w:val="28"/>
        </w:rPr>
        <w:t>1. Đối với Ban giám hiệu</w:t>
      </w:r>
    </w:p>
    <w:p w:rsidR="0020685C" w:rsidRDefault="0020685C" w:rsidP="0020685C">
      <w:pPr>
        <w:shd w:val="clear" w:color="auto" w:fill="FFFFFF"/>
        <w:spacing w:before="60" w:after="60" w:line="276" w:lineRule="auto"/>
        <w:ind w:firstLine="720"/>
        <w:jc w:val="both"/>
        <w:rPr>
          <w:sz w:val="28"/>
          <w:szCs w:val="28"/>
        </w:rPr>
      </w:pPr>
      <w:r>
        <w:rPr>
          <w:sz w:val="28"/>
          <w:szCs w:val="28"/>
        </w:rPr>
        <w:t>- X</w:t>
      </w:r>
      <w:r w:rsidRPr="00764DD7">
        <w:rPr>
          <w:sz w:val="28"/>
          <w:szCs w:val="28"/>
        </w:rPr>
        <w:t>ây dựng kế hoạch triển khai công tác học sinh; giáo dục thể chất, hoạt động thể thao và y tế trường học năm học 2023 - 2024; tổ chức quán triệt, triển khai nhiệm vụ đến đội ngũ cán bộ quản lý, nhà giáo, học sinh để thực hiện.</w:t>
      </w:r>
      <w:bookmarkStart w:id="2" w:name="bookmark88"/>
      <w:bookmarkEnd w:id="2"/>
    </w:p>
    <w:p w:rsidR="0020685C" w:rsidRPr="008E0410" w:rsidRDefault="0020685C" w:rsidP="0020685C">
      <w:pPr>
        <w:shd w:val="clear" w:color="auto" w:fill="FFFFFF"/>
        <w:spacing w:before="60" w:after="60" w:line="276" w:lineRule="auto"/>
        <w:ind w:firstLine="720"/>
        <w:jc w:val="both"/>
        <w:rPr>
          <w:sz w:val="28"/>
          <w:szCs w:val="28"/>
        </w:rPr>
      </w:pPr>
      <w:r w:rsidRPr="008E0410">
        <w:rPr>
          <w:sz w:val="28"/>
          <w:szCs w:val="28"/>
        </w:rPr>
        <w:t>- Thường xuyên cập nhật, khai thác thông tin liên quan đến các văn bản quy phạm pháp luật, văn bản chỉ đạo, tin bài về công tác Chính trị và công tác học sinh; giáo dục thể chất, hoạt động thể thao và y tế trường học năm học 2023 - 2024 trên cổng Thông tin điện tử của Bộ Giáo dục và Đào tạo, SGD &amp; ĐT.</w:t>
      </w:r>
    </w:p>
    <w:p w:rsidR="0020685C" w:rsidRPr="00521AA9" w:rsidRDefault="0020685C" w:rsidP="0020685C">
      <w:pPr>
        <w:shd w:val="clear" w:color="auto" w:fill="FFFFFF"/>
        <w:spacing w:before="60" w:after="60" w:line="276" w:lineRule="auto"/>
        <w:ind w:firstLine="720"/>
        <w:jc w:val="both"/>
        <w:rPr>
          <w:i/>
          <w:sz w:val="28"/>
          <w:szCs w:val="28"/>
        </w:rPr>
      </w:pPr>
      <w:r w:rsidRPr="00521AA9">
        <w:rPr>
          <w:i/>
          <w:sz w:val="28"/>
          <w:szCs w:val="28"/>
        </w:rPr>
        <w:t>2. Đối với tổ chuyên môn</w:t>
      </w:r>
    </w:p>
    <w:p w:rsidR="0020685C" w:rsidRDefault="0020685C" w:rsidP="0020685C">
      <w:pPr>
        <w:pStyle w:val="Vnbnnidung0"/>
        <w:tabs>
          <w:tab w:val="left" w:pos="768"/>
        </w:tabs>
        <w:spacing w:before="60" w:after="60" w:line="276" w:lineRule="auto"/>
        <w:ind w:firstLine="0"/>
        <w:jc w:val="both"/>
      </w:pPr>
      <w:r>
        <w:tab/>
        <w:t>- T</w:t>
      </w:r>
      <w:r w:rsidRPr="00D00B7B">
        <w:t>hực hiện nghiêm túc việc báo cáo kết quả triển khai thực hiện công tác Chính trị và công tác học sinh; giáo dục thể chất, hoạt động thể thao và y tế trường học năm học 2023 - 2024 học kỳ I trước ngày 05/01/2024; báo cáo kỳ II trước ngày 01/6/2024; báo cáo đột xuất khi được yêu cầu về BGH để kịp thời phối hợp xử lý</w:t>
      </w:r>
      <w:r>
        <w:t>.</w:t>
      </w:r>
    </w:p>
    <w:p w:rsidR="0020685C" w:rsidRPr="00521AA9" w:rsidRDefault="0020685C" w:rsidP="0020685C">
      <w:pPr>
        <w:pStyle w:val="Vnbnnidung0"/>
        <w:tabs>
          <w:tab w:val="left" w:pos="768"/>
        </w:tabs>
        <w:spacing w:before="60" w:after="60" w:line="276" w:lineRule="auto"/>
        <w:ind w:firstLine="0"/>
        <w:jc w:val="both"/>
        <w:rPr>
          <w:i/>
        </w:rPr>
      </w:pPr>
      <w:r>
        <w:tab/>
      </w:r>
      <w:r w:rsidRPr="00521AA9">
        <w:rPr>
          <w:i/>
        </w:rPr>
        <w:t>3. Đối với CBGV, NV, học sinh</w:t>
      </w:r>
    </w:p>
    <w:p w:rsidR="0020685C" w:rsidRPr="00601E28" w:rsidRDefault="0020685C" w:rsidP="0020685C">
      <w:pPr>
        <w:pStyle w:val="msonormal0"/>
        <w:shd w:val="clear" w:color="auto" w:fill="FFFFFF"/>
        <w:spacing w:before="120" w:beforeAutospacing="0" w:after="120" w:afterAutospacing="0"/>
        <w:ind w:firstLine="720"/>
        <w:jc w:val="both"/>
      </w:pPr>
      <w:r>
        <w:rPr>
          <w:b/>
        </w:rPr>
        <w:t xml:space="preserve">- </w:t>
      </w:r>
      <w:r>
        <w:rPr>
          <w:sz w:val="28"/>
          <w:szCs w:val="28"/>
        </w:rPr>
        <w:t>C</w:t>
      </w:r>
      <w:r w:rsidRPr="00601E28">
        <w:rPr>
          <w:sz w:val="28"/>
          <w:szCs w:val="28"/>
        </w:rPr>
        <w:t xml:space="preserve">án bộ, giáo viên, nhân viên </w:t>
      </w:r>
      <w:r>
        <w:rPr>
          <w:sz w:val="28"/>
          <w:szCs w:val="28"/>
        </w:rPr>
        <w:t xml:space="preserve">và học sinh </w:t>
      </w:r>
      <w:r w:rsidRPr="00601E28">
        <w:rPr>
          <w:sz w:val="28"/>
          <w:szCs w:val="28"/>
        </w:rPr>
        <w:t>có trách nhiệm cụ thể hóa thành kế hoạch, chương trình phù hợp với tình hình, nhiệm vụ cụ</w:t>
      </w:r>
      <w:r w:rsidRPr="00601E28">
        <w:t xml:space="preserve"> </w:t>
      </w:r>
      <w:r w:rsidRPr="00601E28">
        <w:rPr>
          <w:sz w:val="28"/>
        </w:rPr>
        <w:t xml:space="preserve">thể của mình để thực hiện tốt. </w:t>
      </w:r>
    </w:p>
    <w:p w:rsidR="00C22F77" w:rsidRPr="00774FC9" w:rsidRDefault="00C22F77" w:rsidP="00C22F77">
      <w:pPr>
        <w:pStyle w:val="Vnbnnidung0"/>
        <w:tabs>
          <w:tab w:val="left" w:pos="768"/>
        </w:tabs>
        <w:spacing w:before="60" w:after="60" w:line="276" w:lineRule="auto"/>
        <w:ind w:firstLine="720"/>
        <w:jc w:val="both"/>
      </w:pPr>
      <w:r w:rsidRPr="00D00B7B">
        <w:rPr>
          <w:shd w:val="clear" w:color="auto" w:fill="FFFFFF"/>
        </w:rPr>
        <w:tab/>
        <w:t xml:space="preserve">Trên đây là Kế hoạch hướng dần thực hiện nhiệm vụ giáo dục thể chất, hoạt động thế thao Trường Tiểu học </w:t>
      </w:r>
      <w:r>
        <w:rPr>
          <w:shd w:val="clear" w:color="auto" w:fill="FFFFFF"/>
        </w:rPr>
        <w:t>Toàn Thắng - Tiên Thắng</w:t>
      </w:r>
      <w:r w:rsidRPr="00D00B7B">
        <w:rPr>
          <w:shd w:val="clear" w:color="auto" w:fill="FFFFFF"/>
        </w:rPr>
        <w:t xml:space="preserve"> năm học 2023-2024</w:t>
      </w:r>
      <w:r>
        <w:rPr>
          <w:shd w:val="clear" w:color="auto" w:fill="FFFFFF"/>
        </w:rPr>
        <w:t>,</w:t>
      </w:r>
      <w:r w:rsidRPr="00D00B7B">
        <w:rPr>
          <w:shd w:val="clear" w:color="auto" w:fill="FFFFFF"/>
        </w:rPr>
        <w:t xml:space="preserve"> yêu cầu các bộ phận nghiêm túc thực hiện. Trong quá trình thực hiện có gì vướng mắc liên hệ với BGH đế được phối hợp giải quyết</w:t>
      </w:r>
      <w:r w:rsidRPr="00D00B7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54"/>
      </w:tblGrid>
      <w:tr w:rsidR="003E37C6" w:rsidRPr="00BF4DBB" w:rsidTr="00C22F77">
        <w:tc>
          <w:tcPr>
            <w:tcW w:w="4518" w:type="dxa"/>
            <w:tcBorders>
              <w:top w:val="nil"/>
              <w:left w:val="nil"/>
              <w:bottom w:val="nil"/>
              <w:right w:val="nil"/>
            </w:tcBorders>
          </w:tcPr>
          <w:p w:rsidR="00231D4A" w:rsidRPr="00A25D7D" w:rsidRDefault="0049223E" w:rsidP="00C22F77">
            <w:pPr>
              <w:spacing w:before="120"/>
              <w:jc w:val="left"/>
              <w:rPr>
                <w:b/>
                <w:i/>
              </w:rPr>
            </w:pPr>
            <w:r>
              <w:rPr>
                <w:noProof/>
                <w:sz w:val="22"/>
                <w:szCs w:val="22"/>
              </w:rPr>
              <mc:AlternateContent>
                <mc:Choice Requires="wps">
                  <w:drawing>
                    <wp:anchor distT="0" distB="0" distL="114300" distR="114300" simplePos="0" relativeHeight="251660288" behindDoc="0" locked="0" layoutInCell="1" allowOverlap="1" wp14:anchorId="105FFD3E" wp14:editId="4D82E4E7">
                      <wp:simplePos x="0" y="0"/>
                      <wp:positionH relativeFrom="column">
                        <wp:posOffset>1432559</wp:posOffset>
                      </wp:positionH>
                      <wp:positionV relativeFrom="paragraph">
                        <wp:posOffset>116205</wp:posOffset>
                      </wp:positionV>
                      <wp:extent cx="0" cy="352425"/>
                      <wp:effectExtent l="0" t="0" r="19050" b="28575"/>
                      <wp:wrapNone/>
                      <wp:docPr id="1" name="Straight Connector 1"/>
                      <wp:cNvGraphicFramePr/>
                      <a:graphic xmlns:a="http://schemas.openxmlformats.org/drawingml/2006/main">
                        <a:graphicData uri="http://schemas.microsoft.com/office/word/2010/wordprocessingShape">
                          <wps:wsp>
                            <wps:cNvCnPr/>
                            <wps:spPr>
                              <a:xfrm flipH="1">
                                <a:off x="0" y="0"/>
                                <a:ext cx="0" cy="35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9BCD6"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8pt,9.15pt" to="112.8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" strokecolor="#4579b8 [3044]"/>
                  </w:pict>
                </mc:Fallback>
              </mc:AlternateContent>
            </w:r>
            <w:r w:rsidR="00231D4A" w:rsidRPr="00A25D7D">
              <w:rPr>
                <w:b/>
                <w:i/>
              </w:rPr>
              <w:t>Nơi nhận:</w:t>
            </w:r>
          </w:p>
          <w:p w:rsidR="00231D4A" w:rsidRPr="00A25D7D" w:rsidRDefault="00231D4A" w:rsidP="00231D4A">
            <w:pPr>
              <w:jc w:val="left"/>
              <w:rPr>
                <w:sz w:val="22"/>
                <w:szCs w:val="22"/>
              </w:rPr>
            </w:pPr>
            <w:r w:rsidRPr="00A25D7D">
              <w:rPr>
                <w:sz w:val="22"/>
                <w:szCs w:val="22"/>
              </w:rPr>
              <w:t>- Phòng GD&amp;ĐT huyện;</w:t>
            </w:r>
            <w:r w:rsidR="0049223E">
              <w:rPr>
                <w:sz w:val="22"/>
                <w:szCs w:val="22"/>
              </w:rPr>
              <w:t xml:space="preserve">   (để báo cáo)</w:t>
            </w:r>
          </w:p>
          <w:p w:rsidR="0049223E" w:rsidRDefault="0049223E" w:rsidP="00231D4A">
            <w:pPr>
              <w:jc w:val="left"/>
              <w:rPr>
                <w:sz w:val="22"/>
                <w:szCs w:val="22"/>
              </w:rPr>
            </w:pPr>
            <w:r>
              <w:rPr>
                <w:sz w:val="22"/>
                <w:szCs w:val="22"/>
              </w:rPr>
              <w:t>- Bí thư chi bộ, HT;</w:t>
            </w:r>
          </w:p>
          <w:p w:rsidR="00231D4A" w:rsidRPr="0049223E" w:rsidRDefault="0049223E" w:rsidP="00231D4A">
            <w:pPr>
              <w:jc w:val="left"/>
              <w:rPr>
                <w:sz w:val="22"/>
                <w:szCs w:val="22"/>
              </w:rPr>
            </w:pPr>
            <w:r>
              <w:rPr>
                <w:sz w:val="22"/>
                <w:szCs w:val="22"/>
              </w:rPr>
              <w:t>- Các tổ chuyên môn; (để thực hiện)</w:t>
            </w:r>
          </w:p>
          <w:p w:rsidR="00231D4A" w:rsidRPr="00BF4DBB" w:rsidRDefault="00231D4A" w:rsidP="00231D4A">
            <w:pPr>
              <w:jc w:val="left"/>
              <w:rPr>
                <w:sz w:val="28"/>
                <w:szCs w:val="28"/>
              </w:rPr>
            </w:pPr>
            <w:r w:rsidRPr="00A25D7D">
              <w:rPr>
                <w:sz w:val="22"/>
                <w:szCs w:val="22"/>
              </w:rPr>
              <w:t>- Lưu: VT.</w:t>
            </w:r>
          </w:p>
        </w:tc>
        <w:tc>
          <w:tcPr>
            <w:tcW w:w="4554" w:type="dxa"/>
            <w:tcBorders>
              <w:top w:val="nil"/>
              <w:left w:val="nil"/>
              <w:bottom w:val="nil"/>
              <w:right w:val="nil"/>
            </w:tcBorders>
          </w:tcPr>
          <w:p w:rsidR="00231D4A" w:rsidRPr="0006653E" w:rsidRDefault="007503F0" w:rsidP="00C22F77">
            <w:pPr>
              <w:spacing w:before="120"/>
              <w:rPr>
                <w:b/>
                <w:bCs/>
              </w:rPr>
            </w:pPr>
            <w:r w:rsidRPr="0006653E">
              <w:rPr>
                <w:b/>
                <w:bCs/>
              </w:rPr>
              <w:t xml:space="preserve">KT. </w:t>
            </w:r>
            <w:r w:rsidR="00231D4A" w:rsidRPr="0006653E">
              <w:rPr>
                <w:b/>
                <w:bCs/>
              </w:rPr>
              <w:t>HIỆU TRƯỞNG</w:t>
            </w:r>
          </w:p>
          <w:p w:rsidR="007503F0" w:rsidRPr="0006653E" w:rsidRDefault="007503F0" w:rsidP="007503F0">
            <w:pPr>
              <w:rPr>
                <w:b/>
                <w:bCs/>
              </w:rPr>
            </w:pPr>
            <w:r w:rsidRPr="0006653E">
              <w:rPr>
                <w:b/>
                <w:bCs/>
              </w:rPr>
              <w:t>PHÓ HIỆU TRƯỞNG</w:t>
            </w:r>
          </w:p>
          <w:p w:rsidR="00231D4A" w:rsidRPr="00BF4DBB" w:rsidRDefault="00231D4A" w:rsidP="0001369C">
            <w:pPr>
              <w:spacing w:before="120" w:after="120" w:line="288" w:lineRule="auto"/>
              <w:rPr>
                <w:b/>
                <w:bCs/>
                <w:sz w:val="28"/>
                <w:szCs w:val="28"/>
              </w:rPr>
            </w:pPr>
          </w:p>
          <w:p w:rsidR="007503F0" w:rsidRPr="00BF4DBB" w:rsidRDefault="007503F0" w:rsidP="0006653E">
            <w:pPr>
              <w:spacing w:before="120" w:after="120" w:line="288" w:lineRule="auto"/>
              <w:jc w:val="both"/>
              <w:rPr>
                <w:b/>
                <w:bCs/>
                <w:sz w:val="28"/>
                <w:szCs w:val="28"/>
              </w:rPr>
            </w:pPr>
          </w:p>
          <w:p w:rsidR="00231D4A" w:rsidRPr="00BF4DBB" w:rsidRDefault="0049223E" w:rsidP="007503F0">
            <w:pPr>
              <w:rPr>
                <w:b/>
                <w:sz w:val="28"/>
                <w:szCs w:val="28"/>
              </w:rPr>
            </w:pPr>
            <w:r>
              <w:rPr>
                <w:b/>
                <w:sz w:val="28"/>
                <w:szCs w:val="28"/>
              </w:rPr>
              <w:t>Nguyễn Văn Hậu</w:t>
            </w:r>
          </w:p>
        </w:tc>
      </w:tr>
    </w:tbl>
    <w:p w:rsidR="00F53715" w:rsidRPr="00BF4DBB" w:rsidRDefault="00F53715" w:rsidP="00A25D7D">
      <w:pPr>
        <w:spacing w:line="288" w:lineRule="auto"/>
        <w:rPr>
          <w:sz w:val="28"/>
          <w:szCs w:val="28"/>
        </w:rPr>
      </w:pPr>
    </w:p>
    <w:sectPr w:rsidR="00F53715" w:rsidRPr="00BF4DBB" w:rsidSect="00551BEC">
      <w:headerReference w:type="default" r:id="rId8"/>
      <w:footerReference w:type="default" r:id="rId9"/>
      <w:pgSz w:w="11907" w:h="16839" w:code="9"/>
      <w:pgMar w:top="992"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E72" w:rsidRDefault="00A84E72" w:rsidP="00FA05E1">
      <w:r>
        <w:separator/>
      </w:r>
    </w:p>
  </w:endnote>
  <w:endnote w:type="continuationSeparator" w:id="0">
    <w:p w:rsidR="00A84E72" w:rsidRDefault="00A84E72" w:rsidP="00FA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E1" w:rsidRDefault="00FA05E1" w:rsidP="00FA05E1">
    <w:pPr>
      <w:pStyle w:val="Footer"/>
      <w:tabs>
        <w:tab w:val="clear" w:pos="4680"/>
        <w:tab w:val="center" w:pos="4702"/>
        <w:tab w:val="left" w:pos="7155"/>
      </w:tabs>
      <w:jc w:val="left"/>
    </w:pPr>
    <w:r>
      <w:tab/>
    </w:r>
  </w:p>
  <w:p w:rsidR="00FA05E1" w:rsidRDefault="00FA05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E72" w:rsidRDefault="00A84E72" w:rsidP="00FA05E1">
      <w:r>
        <w:separator/>
      </w:r>
    </w:p>
  </w:footnote>
  <w:footnote w:type="continuationSeparator" w:id="0">
    <w:p w:rsidR="00A84E72" w:rsidRDefault="00A84E72" w:rsidP="00FA05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643905"/>
      <w:docPartObj>
        <w:docPartGallery w:val="Page Numbers (Top of Page)"/>
        <w:docPartUnique/>
      </w:docPartObj>
    </w:sdtPr>
    <w:sdtEndPr>
      <w:rPr>
        <w:rFonts w:ascii="VNI-Times" w:hAnsi="VNI-Times"/>
        <w:noProof/>
      </w:rPr>
    </w:sdtEndPr>
    <w:sdtContent>
      <w:p w:rsidR="006857FA" w:rsidRPr="006857FA" w:rsidRDefault="006857FA">
        <w:pPr>
          <w:pStyle w:val="Header"/>
          <w:rPr>
            <w:rFonts w:ascii="VNI-Times" w:hAnsi="VNI-Times"/>
          </w:rPr>
        </w:pPr>
        <w:r w:rsidRPr="006857FA">
          <w:rPr>
            <w:rFonts w:ascii="VNI-Times" w:hAnsi="VNI-Times"/>
          </w:rPr>
          <w:fldChar w:fldCharType="begin"/>
        </w:r>
        <w:r w:rsidRPr="006857FA">
          <w:rPr>
            <w:rFonts w:ascii="VNI-Times" w:hAnsi="VNI-Times"/>
          </w:rPr>
          <w:instrText xml:space="preserve"> PAGE   \* MERGEFORMAT </w:instrText>
        </w:r>
        <w:r w:rsidRPr="006857FA">
          <w:rPr>
            <w:rFonts w:ascii="VNI-Times" w:hAnsi="VNI-Times"/>
          </w:rPr>
          <w:fldChar w:fldCharType="separate"/>
        </w:r>
        <w:r w:rsidR="00551BEC">
          <w:rPr>
            <w:rFonts w:ascii="VNI-Times" w:hAnsi="VNI-Times"/>
            <w:noProof/>
          </w:rPr>
          <w:t>3</w:t>
        </w:r>
        <w:r w:rsidRPr="006857FA">
          <w:rPr>
            <w:rFonts w:ascii="VNI-Times" w:hAnsi="VNI-Times"/>
            <w:noProof/>
          </w:rPr>
          <w:fldChar w:fldCharType="end"/>
        </w:r>
      </w:p>
    </w:sdtContent>
  </w:sdt>
  <w:p w:rsidR="006857FA" w:rsidRDefault="006857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506"/>
    <w:multiLevelType w:val="multilevel"/>
    <w:tmpl w:val="6F42A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77B6C"/>
    <w:multiLevelType w:val="multilevel"/>
    <w:tmpl w:val="6BD40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D60A4"/>
    <w:multiLevelType w:val="multilevel"/>
    <w:tmpl w:val="873208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E2050"/>
    <w:multiLevelType w:val="multilevel"/>
    <w:tmpl w:val="91F4A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22330"/>
    <w:multiLevelType w:val="multilevel"/>
    <w:tmpl w:val="660A1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A74B3A"/>
    <w:multiLevelType w:val="multilevel"/>
    <w:tmpl w:val="0AA74B3A"/>
    <w:lvl w:ilvl="0">
      <w:numFmt w:val="bullet"/>
      <w:lvlText w:val=""/>
      <w:lvlJc w:val="left"/>
      <w:pPr>
        <w:ind w:left="900" w:hanging="360"/>
      </w:pPr>
      <w:rPr>
        <w:rFonts w:ascii="Symbol" w:eastAsia="Times New Roman" w:hAnsi="Symbol" w:cs="Times New Roman" w:hint="default"/>
        <w:b w:val="0"/>
      </w:rPr>
    </w:lvl>
    <w:lvl w:ilvl="1">
      <w:numFmt w:val="bullet"/>
      <w:lvlText w:val="-"/>
      <w:lvlJc w:val="left"/>
      <w:pPr>
        <w:ind w:left="2160" w:hanging="360"/>
      </w:pPr>
      <w:rPr>
        <w:rFonts w:ascii="Symbol" w:eastAsia="Times New Roman" w:hAnsi="Symbol"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0D2916BE"/>
    <w:multiLevelType w:val="multilevel"/>
    <w:tmpl w:val="791A4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E55DCC"/>
    <w:multiLevelType w:val="multilevel"/>
    <w:tmpl w:val="61A46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CA2584"/>
    <w:multiLevelType w:val="multilevel"/>
    <w:tmpl w:val="F612A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3571C2"/>
    <w:multiLevelType w:val="multilevel"/>
    <w:tmpl w:val="F8325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2C4199"/>
    <w:multiLevelType w:val="hybridMultilevel"/>
    <w:tmpl w:val="3B3A8212"/>
    <w:lvl w:ilvl="0" w:tplc="32C8974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E4AC4"/>
    <w:multiLevelType w:val="multilevel"/>
    <w:tmpl w:val="0B4A5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523B4A"/>
    <w:multiLevelType w:val="multilevel"/>
    <w:tmpl w:val="85CEA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325D91"/>
    <w:multiLevelType w:val="multilevel"/>
    <w:tmpl w:val="27325D91"/>
    <w:lvl w:ilvl="0">
      <w:start w:val="1"/>
      <w:numFmt w:val="bullet"/>
      <w:lvlText w:val=""/>
      <w:lvlJc w:val="left"/>
      <w:pPr>
        <w:ind w:left="900" w:hanging="360"/>
      </w:pPr>
      <w:rPr>
        <w:rFonts w:ascii="Symbol" w:hAnsi="Symbol" w:hint="default"/>
        <w:b w:val="0"/>
      </w:rPr>
    </w:lvl>
    <w:lvl w:ilvl="1">
      <w:numFmt w:val="bullet"/>
      <w:lvlText w:val="-"/>
      <w:lvlJc w:val="left"/>
      <w:pPr>
        <w:ind w:left="2160" w:hanging="360"/>
      </w:pPr>
      <w:rPr>
        <w:rFonts w:ascii="Symbol" w:eastAsia="Times New Roman" w:hAnsi="Symbol"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A2F0B37"/>
    <w:multiLevelType w:val="multilevel"/>
    <w:tmpl w:val="B6ECF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34379A"/>
    <w:multiLevelType w:val="hybridMultilevel"/>
    <w:tmpl w:val="B92E99E8"/>
    <w:lvl w:ilvl="0" w:tplc="C680A6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C7539"/>
    <w:multiLevelType w:val="multilevel"/>
    <w:tmpl w:val="AE3A5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032900"/>
    <w:multiLevelType w:val="multilevel"/>
    <w:tmpl w:val="2BACEC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4F441B"/>
    <w:multiLevelType w:val="multilevel"/>
    <w:tmpl w:val="0680BF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A4102D"/>
    <w:multiLevelType w:val="multilevel"/>
    <w:tmpl w:val="5FA0E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846885"/>
    <w:multiLevelType w:val="hybridMultilevel"/>
    <w:tmpl w:val="F190CAFC"/>
    <w:lvl w:ilvl="0" w:tplc="9CD41682">
      <w:start w:val="5"/>
      <w:numFmt w:val="bullet"/>
      <w:lvlText w:val="-"/>
      <w:lvlJc w:val="left"/>
      <w:pPr>
        <w:ind w:left="720" w:hanging="360"/>
      </w:pPr>
      <w:rPr>
        <w:rFonts w:ascii=".VnTime" w:eastAsia="Times New Roman" w:hAnsi=".VnTim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06232"/>
    <w:multiLevelType w:val="multilevel"/>
    <w:tmpl w:val="B7000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7251EB"/>
    <w:multiLevelType w:val="hybridMultilevel"/>
    <w:tmpl w:val="86E2F338"/>
    <w:lvl w:ilvl="0" w:tplc="77D223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17622"/>
    <w:multiLevelType w:val="hybridMultilevel"/>
    <w:tmpl w:val="DD9E9262"/>
    <w:lvl w:ilvl="0" w:tplc="88B866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A7A47"/>
    <w:multiLevelType w:val="hybridMultilevel"/>
    <w:tmpl w:val="246CA70E"/>
    <w:lvl w:ilvl="0" w:tplc="86AE3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494101"/>
    <w:multiLevelType w:val="hybridMultilevel"/>
    <w:tmpl w:val="ACD6230A"/>
    <w:lvl w:ilvl="0" w:tplc="5BAE9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915226"/>
    <w:multiLevelType w:val="multilevel"/>
    <w:tmpl w:val="6A20B3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F3F28"/>
    <w:multiLevelType w:val="multilevel"/>
    <w:tmpl w:val="65C0E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8F709D"/>
    <w:multiLevelType w:val="hybridMultilevel"/>
    <w:tmpl w:val="DE74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D37C0"/>
    <w:multiLevelType w:val="multilevel"/>
    <w:tmpl w:val="553076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B996C71"/>
    <w:multiLevelType w:val="multilevel"/>
    <w:tmpl w:val="D51ADB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CD46C0"/>
    <w:multiLevelType w:val="multilevel"/>
    <w:tmpl w:val="EB78F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5"/>
  </w:num>
  <w:num w:numId="3">
    <w:abstractNumId w:val="28"/>
  </w:num>
  <w:num w:numId="4">
    <w:abstractNumId w:val="24"/>
  </w:num>
  <w:num w:numId="5">
    <w:abstractNumId w:val="5"/>
  </w:num>
  <w:num w:numId="6">
    <w:abstractNumId w:val="13"/>
  </w:num>
  <w:num w:numId="7">
    <w:abstractNumId w:val="10"/>
  </w:num>
  <w:num w:numId="8">
    <w:abstractNumId w:val="22"/>
  </w:num>
  <w:num w:numId="9">
    <w:abstractNumId w:val="15"/>
  </w:num>
  <w:num w:numId="10">
    <w:abstractNumId w:val="23"/>
  </w:num>
  <w:num w:numId="11">
    <w:abstractNumId w:val="20"/>
  </w:num>
  <w:num w:numId="12">
    <w:abstractNumId w:val="21"/>
  </w:num>
  <w:num w:numId="13">
    <w:abstractNumId w:val="2"/>
  </w:num>
  <w:num w:numId="14">
    <w:abstractNumId w:val="16"/>
  </w:num>
  <w:num w:numId="15">
    <w:abstractNumId w:val="19"/>
  </w:num>
  <w:num w:numId="16">
    <w:abstractNumId w:val="6"/>
  </w:num>
  <w:num w:numId="17">
    <w:abstractNumId w:val="18"/>
  </w:num>
  <w:num w:numId="18">
    <w:abstractNumId w:val="9"/>
  </w:num>
  <w:num w:numId="19">
    <w:abstractNumId w:val="31"/>
  </w:num>
  <w:num w:numId="20">
    <w:abstractNumId w:val="3"/>
  </w:num>
  <w:num w:numId="21">
    <w:abstractNumId w:val="1"/>
  </w:num>
  <w:num w:numId="22">
    <w:abstractNumId w:val="27"/>
  </w:num>
  <w:num w:numId="23">
    <w:abstractNumId w:val="11"/>
  </w:num>
  <w:num w:numId="24">
    <w:abstractNumId w:val="14"/>
  </w:num>
  <w:num w:numId="25">
    <w:abstractNumId w:val="17"/>
  </w:num>
  <w:num w:numId="26">
    <w:abstractNumId w:val="0"/>
  </w:num>
  <w:num w:numId="27">
    <w:abstractNumId w:val="8"/>
  </w:num>
  <w:num w:numId="28">
    <w:abstractNumId w:val="26"/>
  </w:num>
  <w:num w:numId="29">
    <w:abstractNumId w:val="4"/>
  </w:num>
  <w:num w:numId="30">
    <w:abstractNumId w:val="7"/>
  </w:num>
  <w:num w:numId="31">
    <w:abstractNumId w:val="1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73"/>
    <w:rsid w:val="0000399A"/>
    <w:rsid w:val="00014DB9"/>
    <w:rsid w:val="00037877"/>
    <w:rsid w:val="000405D9"/>
    <w:rsid w:val="0005316D"/>
    <w:rsid w:val="00061B39"/>
    <w:rsid w:val="0006653E"/>
    <w:rsid w:val="00071CFF"/>
    <w:rsid w:val="000744D9"/>
    <w:rsid w:val="000910C9"/>
    <w:rsid w:val="000A3A48"/>
    <w:rsid w:val="000B6854"/>
    <w:rsid w:val="000B71C7"/>
    <w:rsid w:val="000C162B"/>
    <w:rsid w:val="000D0F73"/>
    <w:rsid w:val="000D5210"/>
    <w:rsid w:val="000F01EC"/>
    <w:rsid w:val="001041F8"/>
    <w:rsid w:val="001053C2"/>
    <w:rsid w:val="00112F2C"/>
    <w:rsid w:val="00124D6F"/>
    <w:rsid w:val="00132567"/>
    <w:rsid w:val="001332B6"/>
    <w:rsid w:val="00142F91"/>
    <w:rsid w:val="001605EC"/>
    <w:rsid w:val="00160B70"/>
    <w:rsid w:val="00162BD4"/>
    <w:rsid w:val="00197ACF"/>
    <w:rsid w:val="001B17DA"/>
    <w:rsid w:val="001B212D"/>
    <w:rsid w:val="001C7F0E"/>
    <w:rsid w:val="001D0391"/>
    <w:rsid w:val="001E357E"/>
    <w:rsid w:val="001E5508"/>
    <w:rsid w:val="0020685C"/>
    <w:rsid w:val="00223D55"/>
    <w:rsid w:val="00231D4A"/>
    <w:rsid w:val="00234C2B"/>
    <w:rsid w:val="00263C95"/>
    <w:rsid w:val="00283E98"/>
    <w:rsid w:val="002913E6"/>
    <w:rsid w:val="002A0C38"/>
    <w:rsid w:val="002A189B"/>
    <w:rsid w:val="002A2E20"/>
    <w:rsid w:val="002A3105"/>
    <w:rsid w:val="002B016D"/>
    <w:rsid w:val="002D0DF4"/>
    <w:rsid w:val="002E128D"/>
    <w:rsid w:val="003126FA"/>
    <w:rsid w:val="00346C18"/>
    <w:rsid w:val="00353ABA"/>
    <w:rsid w:val="003564F0"/>
    <w:rsid w:val="00372A4D"/>
    <w:rsid w:val="00391633"/>
    <w:rsid w:val="0039395D"/>
    <w:rsid w:val="003B779B"/>
    <w:rsid w:val="003E0117"/>
    <w:rsid w:val="003E37C6"/>
    <w:rsid w:val="003F3282"/>
    <w:rsid w:val="0041243D"/>
    <w:rsid w:val="0041689B"/>
    <w:rsid w:val="00422599"/>
    <w:rsid w:val="00441CD6"/>
    <w:rsid w:val="0049223E"/>
    <w:rsid w:val="004A7A51"/>
    <w:rsid w:val="004E67BC"/>
    <w:rsid w:val="004E67C5"/>
    <w:rsid w:val="004F6517"/>
    <w:rsid w:val="00524147"/>
    <w:rsid w:val="005432E7"/>
    <w:rsid w:val="00551BEC"/>
    <w:rsid w:val="00554F7A"/>
    <w:rsid w:val="00555DD7"/>
    <w:rsid w:val="00571F8B"/>
    <w:rsid w:val="005915A0"/>
    <w:rsid w:val="005A7B07"/>
    <w:rsid w:val="005B65EC"/>
    <w:rsid w:val="005C4A90"/>
    <w:rsid w:val="005D754F"/>
    <w:rsid w:val="00610945"/>
    <w:rsid w:val="00624E0C"/>
    <w:rsid w:val="006261FE"/>
    <w:rsid w:val="00635E0A"/>
    <w:rsid w:val="00655BAF"/>
    <w:rsid w:val="00661430"/>
    <w:rsid w:val="006857FA"/>
    <w:rsid w:val="00690CFC"/>
    <w:rsid w:val="006950B8"/>
    <w:rsid w:val="006A6915"/>
    <w:rsid w:val="006E2F62"/>
    <w:rsid w:val="006E561F"/>
    <w:rsid w:val="0070736F"/>
    <w:rsid w:val="0074538A"/>
    <w:rsid w:val="00746571"/>
    <w:rsid w:val="007503F0"/>
    <w:rsid w:val="00763552"/>
    <w:rsid w:val="00774FC9"/>
    <w:rsid w:val="00790A88"/>
    <w:rsid w:val="007E6149"/>
    <w:rsid w:val="008254A3"/>
    <w:rsid w:val="00836BDC"/>
    <w:rsid w:val="00841698"/>
    <w:rsid w:val="00854966"/>
    <w:rsid w:val="00867B58"/>
    <w:rsid w:val="00874747"/>
    <w:rsid w:val="00886808"/>
    <w:rsid w:val="008A188F"/>
    <w:rsid w:val="008C4395"/>
    <w:rsid w:val="008F5059"/>
    <w:rsid w:val="00902E9B"/>
    <w:rsid w:val="009072EC"/>
    <w:rsid w:val="00911E05"/>
    <w:rsid w:val="00915713"/>
    <w:rsid w:val="00957FAE"/>
    <w:rsid w:val="00982441"/>
    <w:rsid w:val="009A64A8"/>
    <w:rsid w:val="009A6CBF"/>
    <w:rsid w:val="009A71B5"/>
    <w:rsid w:val="009C4125"/>
    <w:rsid w:val="009C503F"/>
    <w:rsid w:val="009C5B6B"/>
    <w:rsid w:val="009C792F"/>
    <w:rsid w:val="009F19B2"/>
    <w:rsid w:val="00A06CAC"/>
    <w:rsid w:val="00A13C64"/>
    <w:rsid w:val="00A210E5"/>
    <w:rsid w:val="00A25D7D"/>
    <w:rsid w:val="00A72566"/>
    <w:rsid w:val="00A84E72"/>
    <w:rsid w:val="00AA35C3"/>
    <w:rsid w:val="00AC6881"/>
    <w:rsid w:val="00AF2194"/>
    <w:rsid w:val="00B23816"/>
    <w:rsid w:val="00B34FFA"/>
    <w:rsid w:val="00B61A27"/>
    <w:rsid w:val="00B72723"/>
    <w:rsid w:val="00BC05E6"/>
    <w:rsid w:val="00BF1A5A"/>
    <w:rsid w:val="00BF4DBB"/>
    <w:rsid w:val="00C00033"/>
    <w:rsid w:val="00C15D74"/>
    <w:rsid w:val="00C20C74"/>
    <w:rsid w:val="00C22F77"/>
    <w:rsid w:val="00C961A8"/>
    <w:rsid w:val="00CA59A1"/>
    <w:rsid w:val="00CB7A72"/>
    <w:rsid w:val="00CD290C"/>
    <w:rsid w:val="00CD61A3"/>
    <w:rsid w:val="00CD6B69"/>
    <w:rsid w:val="00CF27E4"/>
    <w:rsid w:val="00CF3782"/>
    <w:rsid w:val="00D0119D"/>
    <w:rsid w:val="00D05E37"/>
    <w:rsid w:val="00D22BA2"/>
    <w:rsid w:val="00D713A5"/>
    <w:rsid w:val="00DA27E1"/>
    <w:rsid w:val="00DC4C5D"/>
    <w:rsid w:val="00DC5768"/>
    <w:rsid w:val="00DC5F20"/>
    <w:rsid w:val="00DC742F"/>
    <w:rsid w:val="00DD6874"/>
    <w:rsid w:val="00DE2AFB"/>
    <w:rsid w:val="00E11B1F"/>
    <w:rsid w:val="00E27FC3"/>
    <w:rsid w:val="00E408F6"/>
    <w:rsid w:val="00E5464F"/>
    <w:rsid w:val="00E57AF2"/>
    <w:rsid w:val="00E63D33"/>
    <w:rsid w:val="00E735B4"/>
    <w:rsid w:val="00E76942"/>
    <w:rsid w:val="00EA684A"/>
    <w:rsid w:val="00EB41DC"/>
    <w:rsid w:val="00EC281E"/>
    <w:rsid w:val="00ED60E9"/>
    <w:rsid w:val="00F015B6"/>
    <w:rsid w:val="00F53715"/>
    <w:rsid w:val="00F57E0F"/>
    <w:rsid w:val="00F60BD9"/>
    <w:rsid w:val="00F63402"/>
    <w:rsid w:val="00F756CE"/>
    <w:rsid w:val="00FA05E1"/>
    <w:rsid w:val="00FA31DE"/>
    <w:rsid w:val="00FC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A763B"/>
  <w15:docId w15:val="{FD60C771-7961-405F-BCA4-05A1A607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C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6C18"/>
    <w:pPr>
      <w:spacing w:after="200" w:line="276" w:lineRule="auto"/>
      <w:ind w:left="720"/>
      <w:contextualSpacing/>
    </w:pPr>
    <w:rPr>
      <w:rFonts w:ascii=".VnTime" w:hAnsi=".VnTime" w:cs="Courier New"/>
      <w:sz w:val="28"/>
      <w:szCs w:val="22"/>
    </w:rPr>
  </w:style>
  <w:style w:type="paragraph" w:styleId="NormalWeb">
    <w:name w:val="Normal (Web)"/>
    <w:basedOn w:val="Normal"/>
    <w:uiPriority w:val="99"/>
    <w:unhideWhenUsed/>
    <w:rsid w:val="000D0F73"/>
    <w:pPr>
      <w:spacing w:before="100" w:beforeAutospacing="1" w:after="100" w:afterAutospacing="1"/>
      <w:jc w:val="left"/>
    </w:pPr>
  </w:style>
  <w:style w:type="character" w:styleId="Strong">
    <w:name w:val="Strong"/>
    <w:basedOn w:val="DefaultParagraphFont"/>
    <w:uiPriority w:val="22"/>
    <w:qFormat/>
    <w:rsid w:val="000D0F73"/>
    <w:rPr>
      <w:b/>
      <w:bCs/>
    </w:rPr>
  </w:style>
  <w:style w:type="character" w:styleId="Emphasis">
    <w:name w:val="Emphasis"/>
    <w:basedOn w:val="DefaultParagraphFont"/>
    <w:uiPriority w:val="20"/>
    <w:qFormat/>
    <w:rsid w:val="000D0F73"/>
    <w:rPr>
      <w:i/>
      <w:iCs/>
    </w:rPr>
  </w:style>
  <w:style w:type="table" w:styleId="TableGrid">
    <w:name w:val="Table Grid"/>
    <w:basedOn w:val="TableNormal"/>
    <w:uiPriority w:val="59"/>
    <w:rsid w:val="004124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A7B07"/>
    <w:rPr>
      <w:color w:val="0000FF"/>
      <w:u w:val="single"/>
    </w:rPr>
  </w:style>
  <w:style w:type="character" w:customStyle="1" w:styleId="ListParagraphChar">
    <w:name w:val="List Paragraph Char"/>
    <w:link w:val="ListParagraph"/>
    <w:uiPriority w:val="34"/>
    <w:qFormat/>
    <w:rsid w:val="002A189B"/>
    <w:rPr>
      <w:rFonts w:ascii=".VnTime" w:hAnsi=".VnTime" w:cs="Courier New"/>
      <w:sz w:val="28"/>
      <w:szCs w:val="22"/>
    </w:rPr>
  </w:style>
  <w:style w:type="paragraph" w:styleId="Header">
    <w:name w:val="header"/>
    <w:basedOn w:val="Normal"/>
    <w:link w:val="HeaderChar"/>
    <w:uiPriority w:val="99"/>
    <w:unhideWhenUsed/>
    <w:rsid w:val="00FA05E1"/>
    <w:pPr>
      <w:tabs>
        <w:tab w:val="center" w:pos="4680"/>
        <w:tab w:val="right" w:pos="9360"/>
      </w:tabs>
    </w:pPr>
  </w:style>
  <w:style w:type="character" w:customStyle="1" w:styleId="HeaderChar">
    <w:name w:val="Header Char"/>
    <w:basedOn w:val="DefaultParagraphFont"/>
    <w:link w:val="Header"/>
    <w:uiPriority w:val="99"/>
    <w:rsid w:val="00FA05E1"/>
    <w:rPr>
      <w:sz w:val="24"/>
      <w:szCs w:val="24"/>
    </w:rPr>
  </w:style>
  <w:style w:type="paragraph" w:styleId="Footer">
    <w:name w:val="footer"/>
    <w:basedOn w:val="Normal"/>
    <w:link w:val="FooterChar"/>
    <w:uiPriority w:val="99"/>
    <w:unhideWhenUsed/>
    <w:rsid w:val="00FA05E1"/>
    <w:pPr>
      <w:tabs>
        <w:tab w:val="center" w:pos="4680"/>
        <w:tab w:val="right" w:pos="9360"/>
      </w:tabs>
    </w:pPr>
  </w:style>
  <w:style w:type="character" w:customStyle="1" w:styleId="FooterChar">
    <w:name w:val="Footer Char"/>
    <w:basedOn w:val="DefaultParagraphFont"/>
    <w:link w:val="Footer"/>
    <w:uiPriority w:val="99"/>
    <w:rsid w:val="00FA05E1"/>
    <w:rPr>
      <w:sz w:val="24"/>
      <w:szCs w:val="24"/>
    </w:rPr>
  </w:style>
  <w:style w:type="character" w:customStyle="1" w:styleId="BodyTextChar">
    <w:name w:val="Body Text Char"/>
    <w:basedOn w:val="DefaultParagraphFont"/>
    <w:link w:val="BodyText"/>
    <w:rsid w:val="00690CFC"/>
    <w:rPr>
      <w:sz w:val="26"/>
      <w:szCs w:val="26"/>
      <w:shd w:val="clear" w:color="auto" w:fill="FFFFFF"/>
    </w:rPr>
  </w:style>
  <w:style w:type="paragraph" w:styleId="BodyText">
    <w:name w:val="Body Text"/>
    <w:basedOn w:val="Normal"/>
    <w:link w:val="BodyTextChar"/>
    <w:qFormat/>
    <w:rsid w:val="00690CFC"/>
    <w:pPr>
      <w:widowControl w:val="0"/>
      <w:shd w:val="clear" w:color="auto" w:fill="FFFFFF"/>
      <w:spacing w:line="259" w:lineRule="auto"/>
      <w:ind w:firstLine="400"/>
      <w:jc w:val="left"/>
    </w:pPr>
    <w:rPr>
      <w:sz w:val="26"/>
      <w:szCs w:val="26"/>
    </w:rPr>
  </w:style>
  <w:style w:type="character" w:customStyle="1" w:styleId="BodyTextChar1">
    <w:name w:val="Body Text Char1"/>
    <w:basedOn w:val="DefaultParagraphFont"/>
    <w:uiPriority w:val="99"/>
    <w:semiHidden/>
    <w:rsid w:val="00690CFC"/>
    <w:rPr>
      <w:sz w:val="24"/>
      <w:szCs w:val="24"/>
    </w:rPr>
  </w:style>
  <w:style w:type="character" w:customStyle="1" w:styleId="Other">
    <w:name w:val="Other_"/>
    <w:basedOn w:val="DefaultParagraphFont"/>
    <w:link w:val="Other0"/>
    <w:rsid w:val="00524147"/>
    <w:rPr>
      <w:sz w:val="22"/>
      <w:szCs w:val="22"/>
      <w:shd w:val="clear" w:color="auto" w:fill="FFFFFF"/>
    </w:rPr>
  </w:style>
  <w:style w:type="paragraph" w:customStyle="1" w:styleId="Other0">
    <w:name w:val="Other"/>
    <w:basedOn w:val="Normal"/>
    <w:link w:val="Other"/>
    <w:rsid w:val="00524147"/>
    <w:pPr>
      <w:widowControl w:val="0"/>
      <w:shd w:val="clear" w:color="auto" w:fill="FFFFFF"/>
      <w:spacing w:line="266" w:lineRule="auto"/>
      <w:jc w:val="left"/>
    </w:pPr>
    <w:rPr>
      <w:sz w:val="22"/>
      <w:szCs w:val="22"/>
    </w:rPr>
  </w:style>
  <w:style w:type="character" w:customStyle="1" w:styleId="Bodytext2">
    <w:name w:val="Body text (2)_"/>
    <w:basedOn w:val="DefaultParagraphFont"/>
    <w:link w:val="Bodytext20"/>
    <w:rsid w:val="00524147"/>
    <w:rPr>
      <w:sz w:val="22"/>
      <w:szCs w:val="22"/>
      <w:shd w:val="clear" w:color="auto" w:fill="FFFFFF"/>
    </w:rPr>
  </w:style>
  <w:style w:type="paragraph" w:customStyle="1" w:styleId="Bodytext20">
    <w:name w:val="Body text (2)"/>
    <w:basedOn w:val="Normal"/>
    <w:link w:val="Bodytext2"/>
    <w:rsid w:val="00524147"/>
    <w:pPr>
      <w:widowControl w:val="0"/>
      <w:shd w:val="clear" w:color="auto" w:fill="FFFFFF"/>
      <w:ind w:firstLine="180"/>
      <w:jc w:val="left"/>
    </w:pPr>
    <w:rPr>
      <w:sz w:val="22"/>
      <w:szCs w:val="22"/>
    </w:rPr>
  </w:style>
  <w:style w:type="paragraph" w:styleId="BalloonText">
    <w:name w:val="Balloon Text"/>
    <w:basedOn w:val="Normal"/>
    <w:link w:val="BalloonTextChar"/>
    <w:uiPriority w:val="99"/>
    <w:semiHidden/>
    <w:unhideWhenUsed/>
    <w:rsid w:val="00160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70"/>
    <w:rPr>
      <w:rFonts w:ascii="Segoe UI" w:hAnsi="Segoe UI" w:cs="Segoe UI"/>
      <w:sz w:val="18"/>
      <w:szCs w:val="18"/>
    </w:rPr>
  </w:style>
  <w:style w:type="character" w:customStyle="1" w:styleId="Vnbnnidung">
    <w:name w:val="Văn bản nội dung_"/>
    <w:basedOn w:val="DefaultParagraphFont"/>
    <w:link w:val="Vnbnnidung0"/>
    <w:rsid w:val="00C22F77"/>
    <w:rPr>
      <w:sz w:val="28"/>
      <w:szCs w:val="28"/>
    </w:rPr>
  </w:style>
  <w:style w:type="paragraph" w:customStyle="1" w:styleId="Vnbnnidung0">
    <w:name w:val="Văn bản nội dung"/>
    <w:basedOn w:val="Normal"/>
    <w:link w:val="Vnbnnidung"/>
    <w:rsid w:val="00C22F77"/>
    <w:pPr>
      <w:widowControl w:val="0"/>
      <w:spacing w:after="100"/>
      <w:ind w:firstLine="400"/>
      <w:jc w:val="left"/>
    </w:pPr>
    <w:rPr>
      <w:sz w:val="28"/>
      <w:szCs w:val="28"/>
    </w:rPr>
  </w:style>
  <w:style w:type="paragraph" w:customStyle="1" w:styleId="msonormal0">
    <w:name w:val="msonormal"/>
    <w:aliases w:val="c4"/>
    <w:basedOn w:val="Normal"/>
    <w:rsid w:val="0020685C"/>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2520">
      <w:bodyDiv w:val="1"/>
      <w:marLeft w:val="0"/>
      <w:marRight w:val="0"/>
      <w:marTop w:val="0"/>
      <w:marBottom w:val="0"/>
      <w:divBdr>
        <w:top w:val="none" w:sz="0" w:space="0" w:color="auto"/>
        <w:left w:val="none" w:sz="0" w:space="0" w:color="auto"/>
        <w:bottom w:val="none" w:sz="0" w:space="0" w:color="auto"/>
        <w:right w:val="none" w:sz="0" w:space="0" w:color="auto"/>
      </w:divBdr>
    </w:div>
    <w:div w:id="280500957">
      <w:bodyDiv w:val="1"/>
      <w:marLeft w:val="0"/>
      <w:marRight w:val="0"/>
      <w:marTop w:val="0"/>
      <w:marBottom w:val="0"/>
      <w:divBdr>
        <w:top w:val="none" w:sz="0" w:space="0" w:color="auto"/>
        <w:left w:val="none" w:sz="0" w:space="0" w:color="auto"/>
        <w:bottom w:val="none" w:sz="0" w:space="0" w:color="auto"/>
        <w:right w:val="none" w:sz="0" w:space="0" w:color="auto"/>
      </w:divBdr>
      <w:divsChild>
        <w:div w:id="1296329522">
          <w:marLeft w:val="0"/>
          <w:marRight w:val="0"/>
          <w:marTop w:val="0"/>
          <w:marBottom w:val="0"/>
          <w:divBdr>
            <w:top w:val="none" w:sz="0" w:space="0" w:color="auto"/>
            <w:left w:val="none" w:sz="0" w:space="0" w:color="auto"/>
            <w:bottom w:val="none" w:sz="0" w:space="0" w:color="auto"/>
            <w:right w:val="none" w:sz="0" w:space="0" w:color="auto"/>
          </w:divBdr>
        </w:div>
        <w:div w:id="158466472">
          <w:marLeft w:val="0"/>
          <w:marRight w:val="0"/>
          <w:marTop w:val="0"/>
          <w:marBottom w:val="0"/>
          <w:divBdr>
            <w:top w:val="none" w:sz="0" w:space="0" w:color="auto"/>
            <w:left w:val="none" w:sz="0" w:space="0" w:color="auto"/>
            <w:bottom w:val="none" w:sz="0" w:space="0" w:color="auto"/>
            <w:right w:val="none" w:sz="0" w:space="0" w:color="auto"/>
          </w:divBdr>
        </w:div>
        <w:div w:id="187525515">
          <w:marLeft w:val="0"/>
          <w:marRight w:val="0"/>
          <w:marTop w:val="0"/>
          <w:marBottom w:val="0"/>
          <w:divBdr>
            <w:top w:val="none" w:sz="0" w:space="0" w:color="auto"/>
            <w:left w:val="none" w:sz="0" w:space="0" w:color="auto"/>
            <w:bottom w:val="none" w:sz="0" w:space="0" w:color="auto"/>
            <w:right w:val="none" w:sz="0" w:space="0" w:color="auto"/>
          </w:divBdr>
        </w:div>
        <w:div w:id="838546146">
          <w:marLeft w:val="0"/>
          <w:marRight w:val="0"/>
          <w:marTop w:val="0"/>
          <w:marBottom w:val="0"/>
          <w:divBdr>
            <w:top w:val="none" w:sz="0" w:space="0" w:color="auto"/>
            <w:left w:val="none" w:sz="0" w:space="0" w:color="auto"/>
            <w:bottom w:val="none" w:sz="0" w:space="0" w:color="auto"/>
            <w:right w:val="none" w:sz="0" w:space="0" w:color="auto"/>
          </w:divBdr>
        </w:div>
        <w:div w:id="828980170">
          <w:marLeft w:val="0"/>
          <w:marRight w:val="0"/>
          <w:marTop w:val="0"/>
          <w:marBottom w:val="0"/>
          <w:divBdr>
            <w:top w:val="none" w:sz="0" w:space="0" w:color="auto"/>
            <w:left w:val="none" w:sz="0" w:space="0" w:color="auto"/>
            <w:bottom w:val="none" w:sz="0" w:space="0" w:color="auto"/>
            <w:right w:val="none" w:sz="0" w:space="0" w:color="auto"/>
          </w:divBdr>
        </w:div>
        <w:div w:id="1601912024">
          <w:marLeft w:val="0"/>
          <w:marRight w:val="0"/>
          <w:marTop w:val="0"/>
          <w:marBottom w:val="0"/>
          <w:divBdr>
            <w:top w:val="none" w:sz="0" w:space="0" w:color="auto"/>
            <w:left w:val="none" w:sz="0" w:space="0" w:color="auto"/>
            <w:bottom w:val="none" w:sz="0" w:space="0" w:color="auto"/>
            <w:right w:val="none" w:sz="0" w:space="0" w:color="auto"/>
          </w:divBdr>
        </w:div>
        <w:div w:id="882910436">
          <w:marLeft w:val="0"/>
          <w:marRight w:val="0"/>
          <w:marTop w:val="0"/>
          <w:marBottom w:val="0"/>
          <w:divBdr>
            <w:top w:val="none" w:sz="0" w:space="0" w:color="auto"/>
            <w:left w:val="none" w:sz="0" w:space="0" w:color="auto"/>
            <w:bottom w:val="none" w:sz="0" w:space="0" w:color="auto"/>
            <w:right w:val="none" w:sz="0" w:space="0" w:color="auto"/>
          </w:divBdr>
        </w:div>
        <w:div w:id="1395813704">
          <w:marLeft w:val="0"/>
          <w:marRight w:val="0"/>
          <w:marTop w:val="0"/>
          <w:marBottom w:val="0"/>
          <w:divBdr>
            <w:top w:val="none" w:sz="0" w:space="0" w:color="auto"/>
            <w:left w:val="none" w:sz="0" w:space="0" w:color="auto"/>
            <w:bottom w:val="none" w:sz="0" w:space="0" w:color="auto"/>
            <w:right w:val="none" w:sz="0" w:space="0" w:color="auto"/>
          </w:divBdr>
        </w:div>
        <w:div w:id="461046636">
          <w:marLeft w:val="0"/>
          <w:marRight w:val="0"/>
          <w:marTop w:val="0"/>
          <w:marBottom w:val="0"/>
          <w:divBdr>
            <w:top w:val="none" w:sz="0" w:space="0" w:color="auto"/>
            <w:left w:val="none" w:sz="0" w:space="0" w:color="auto"/>
            <w:bottom w:val="none" w:sz="0" w:space="0" w:color="auto"/>
            <w:right w:val="none" w:sz="0" w:space="0" w:color="auto"/>
          </w:divBdr>
        </w:div>
        <w:div w:id="1525097338">
          <w:marLeft w:val="0"/>
          <w:marRight w:val="0"/>
          <w:marTop w:val="0"/>
          <w:marBottom w:val="0"/>
          <w:divBdr>
            <w:top w:val="none" w:sz="0" w:space="0" w:color="auto"/>
            <w:left w:val="none" w:sz="0" w:space="0" w:color="auto"/>
            <w:bottom w:val="none" w:sz="0" w:space="0" w:color="auto"/>
            <w:right w:val="none" w:sz="0" w:space="0" w:color="auto"/>
          </w:divBdr>
        </w:div>
        <w:div w:id="585192051">
          <w:marLeft w:val="0"/>
          <w:marRight w:val="0"/>
          <w:marTop w:val="0"/>
          <w:marBottom w:val="0"/>
          <w:divBdr>
            <w:top w:val="none" w:sz="0" w:space="0" w:color="auto"/>
            <w:left w:val="none" w:sz="0" w:space="0" w:color="auto"/>
            <w:bottom w:val="none" w:sz="0" w:space="0" w:color="auto"/>
            <w:right w:val="none" w:sz="0" w:space="0" w:color="auto"/>
          </w:divBdr>
        </w:div>
        <w:div w:id="760369216">
          <w:marLeft w:val="0"/>
          <w:marRight w:val="0"/>
          <w:marTop w:val="0"/>
          <w:marBottom w:val="0"/>
          <w:divBdr>
            <w:top w:val="none" w:sz="0" w:space="0" w:color="auto"/>
            <w:left w:val="none" w:sz="0" w:space="0" w:color="auto"/>
            <w:bottom w:val="none" w:sz="0" w:space="0" w:color="auto"/>
            <w:right w:val="none" w:sz="0" w:space="0" w:color="auto"/>
          </w:divBdr>
        </w:div>
        <w:div w:id="1386829218">
          <w:marLeft w:val="0"/>
          <w:marRight w:val="0"/>
          <w:marTop w:val="0"/>
          <w:marBottom w:val="0"/>
          <w:divBdr>
            <w:top w:val="none" w:sz="0" w:space="0" w:color="auto"/>
            <w:left w:val="none" w:sz="0" w:space="0" w:color="auto"/>
            <w:bottom w:val="none" w:sz="0" w:space="0" w:color="auto"/>
            <w:right w:val="none" w:sz="0" w:space="0" w:color="auto"/>
          </w:divBdr>
        </w:div>
        <w:div w:id="1094284461">
          <w:marLeft w:val="0"/>
          <w:marRight w:val="0"/>
          <w:marTop w:val="0"/>
          <w:marBottom w:val="0"/>
          <w:divBdr>
            <w:top w:val="none" w:sz="0" w:space="0" w:color="auto"/>
            <w:left w:val="none" w:sz="0" w:space="0" w:color="auto"/>
            <w:bottom w:val="none" w:sz="0" w:space="0" w:color="auto"/>
            <w:right w:val="none" w:sz="0" w:space="0" w:color="auto"/>
          </w:divBdr>
        </w:div>
        <w:div w:id="1006715620">
          <w:marLeft w:val="0"/>
          <w:marRight w:val="0"/>
          <w:marTop w:val="0"/>
          <w:marBottom w:val="0"/>
          <w:divBdr>
            <w:top w:val="none" w:sz="0" w:space="0" w:color="auto"/>
            <w:left w:val="none" w:sz="0" w:space="0" w:color="auto"/>
            <w:bottom w:val="none" w:sz="0" w:space="0" w:color="auto"/>
            <w:right w:val="none" w:sz="0" w:space="0" w:color="auto"/>
          </w:divBdr>
        </w:div>
        <w:div w:id="784543877">
          <w:marLeft w:val="0"/>
          <w:marRight w:val="0"/>
          <w:marTop w:val="0"/>
          <w:marBottom w:val="0"/>
          <w:divBdr>
            <w:top w:val="none" w:sz="0" w:space="0" w:color="auto"/>
            <w:left w:val="none" w:sz="0" w:space="0" w:color="auto"/>
            <w:bottom w:val="none" w:sz="0" w:space="0" w:color="auto"/>
            <w:right w:val="none" w:sz="0" w:space="0" w:color="auto"/>
          </w:divBdr>
        </w:div>
        <w:div w:id="89089918">
          <w:marLeft w:val="0"/>
          <w:marRight w:val="0"/>
          <w:marTop w:val="0"/>
          <w:marBottom w:val="0"/>
          <w:divBdr>
            <w:top w:val="none" w:sz="0" w:space="0" w:color="auto"/>
            <w:left w:val="none" w:sz="0" w:space="0" w:color="auto"/>
            <w:bottom w:val="none" w:sz="0" w:space="0" w:color="auto"/>
            <w:right w:val="none" w:sz="0" w:space="0" w:color="auto"/>
          </w:divBdr>
        </w:div>
        <w:div w:id="2042432694">
          <w:marLeft w:val="0"/>
          <w:marRight w:val="0"/>
          <w:marTop w:val="0"/>
          <w:marBottom w:val="0"/>
          <w:divBdr>
            <w:top w:val="none" w:sz="0" w:space="0" w:color="auto"/>
            <w:left w:val="none" w:sz="0" w:space="0" w:color="auto"/>
            <w:bottom w:val="none" w:sz="0" w:space="0" w:color="auto"/>
            <w:right w:val="none" w:sz="0" w:space="0" w:color="auto"/>
          </w:divBdr>
        </w:div>
        <w:div w:id="983579973">
          <w:marLeft w:val="0"/>
          <w:marRight w:val="0"/>
          <w:marTop w:val="0"/>
          <w:marBottom w:val="0"/>
          <w:divBdr>
            <w:top w:val="none" w:sz="0" w:space="0" w:color="auto"/>
            <w:left w:val="none" w:sz="0" w:space="0" w:color="auto"/>
            <w:bottom w:val="none" w:sz="0" w:space="0" w:color="auto"/>
            <w:right w:val="none" w:sz="0" w:space="0" w:color="auto"/>
          </w:divBdr>
        </w:div>
        <w:div w:id="127935838">
          <w:marLeft w:val="0"/>
          <w:marRight w:val="0"/>
          <w:marTop w:val="0"/>
          <w:marBottom w:val="0"/>
          <w:divBdr>
            <w:top w:val="none" w:sz="0" w:space="0" w:color="auto"/>
            <w:left w:val="none" w:sz="0" w:space="0" w:color="auto"/>
            <w:bottom w:val="none" w:sz="0" w:space="0" w:color="auto"/>
            <w:right w:val="none" w:sz="0" w:space="0" w:color="auto"/>
          </w:divBdr>
        </w:div>
        <w:div w:id="635456615">
          <w:marLeft w:val="0"/>
          <w:marRight w:val="0"/>
          <w:marTop w:val="0"/>
          <w:marBottom w:val="0"/>
          <w:divBdr>
            <w:top w:val="none" w:sz="0" w:space="0" w:color="auto"/>
            <w:left w:val="none" w:sz="0" w:space="0" w:color="auto"/>
            <w:bottom w:val="none" w:sz="0" w:space="0" w:color="auto"/>
            <w:right w:val="none" w:sz="0" w:space="0" w:color="auto"/>
          </w:divBdr>
        </w:div>
        <w:div w:id="701829744">
          <w:marLeft w:val="0"/>
          <w:marRight w:val="0"/>
          <w:marTop w:val="0"/>
          <w:marBottom w:val="0"/>
          <w:divBdr>
            <w:top w:val="none" w:sz="0" w:space="0" w:color="auto"/>
            <w:left w:val="none" w:sz="0" w:space="0" w:color="auto"/>
            <w:bottom w:val="none" w:sz="0" w:space="0" w:color="auto"/>
            <w:right w:val="none" w:sz="0" w:space="0" w:color="auto"/>
          </w:divBdr>
        </w:div>
        <w:div w:id="1375081315">
          <w:marLeft w:val="0"/>
          <w:marRight w:val="0"/>
          <w:marTop w:val="0"/>
          <w:marBottom w:val="0"/>
          <w:divBdr>
            <w:top w:val="none" w:sz="0" w:space="0" w:color="auto"/>
            <w:left w:val="none" w:sz="0" w:space="0" w:color="auto"/>
            <w:bottom w:val="none" w:sz="0" w:space="0" w:color="auto"/>
            <w:right w:val="none" w:sz="0" w:space="0" w:color="auto"/>
          </w:divBdr>
        </w:div>
        <w:div w:id="1056663674">
          <w:marLeft w:val="0"/>
          <w:marRight w:val="0"/>
          <w:marTop w:val="0"/>
          <w:marBottom w:val="0"/>
          <w:divBdr>
            <w:top w:val="none" w:sz="0" w:space="0" w:color="auto"/>
            <w:left w:val="none" w:sz="0" w:space="0" w:color="auto"/>
            <w:bottom w:val="none" w:sz="0" w:space="0" w:color="auto"/>
            <w:right w:val="none" w:sz="0" w:space="0" w:color="auto"/>
          </w:divBdr>
        </w:div>
        <w:div w:id="1124232998">
          <w:marLeft w:val="0"/>
          <w:marRight w:val="0"/>
          <w:marTop w:val="0"/>
          <w:marBottom w:val="0"/>
          <w:divBdr>
            <w:top w:val="none" w:sz="0" w:space="0" w:color="auto"/>
            <w:left w:val="none" w:sz="0" w:space="0" w:color="auto"/>
            <w:bottom w:val="none" w:sz="0" w:space="0" w:color="auto"/>
            <w:right w:val="none" w:sz="0" w:space="0" w:color="auto"/>
          </w:divBdr>
        </w:div>
        <w:div w:id="656032994">
          <w:marLeft w:val="0"/>
          <w:marRight w:val="0"/>
          <w:marTop w:val="0"/>
          <w:marBottom w:val="0"/>
          <w:divBdr>
            <w:top w:val="none" w:sz="0" w:space="0" w:color="auto"/>
            <w:left w:val="none" w:sz="0" w:space="0" w:color="auto"/>
            <w:bottom w:val="none" w:sz="0" w:space="0" w:color="auto"/>
            <w:right w:val="none" w:sz="0" w:space="0" w:color="auto"/>
          </w:divBdr>
        </w:div>
        <w:div w:id="918174879">
          <w:marLeft w:val="0"/>
          <w:marRight w:val="0"/>
          <w:marTop w:val="0"/>
          <w:marBottom w:val="0"/>
          <w:divBdr>
            <w:top w:val="none" w:sz="0" w:space="0" w:color="auto"/>
            <w:left w:val="none" w:sz="0" w:space="0" w:color="auto"/>
            <w:bottom w:val="none" w:sz="0" w:space="0" w:color="auto"/>
            <w:right w:val="none" w:sz="0" w:space="0" w:color="auto"/>
          </w:divBdr>
        </w:div>
        <w:div w:id="1117722708">
          <w:marLeft w:val="0"/>
          <w:marRight w:val="0"/>
          <w:marTop w:val="0"/>
          <w:marBottom w:val="0"/>
          <w:divBdr>
            <w:top w:val="none" w:sz="0" w:space="0" w:color="auto"/>
            <w:left w:val="none" w:sz="0" w:space="0" w:color="auto"/>
            <w:bottom w:val="none" w:sz="0" w:space="0" w:color="auto"/>
            <w:right w:val="none" w:sz="0" w:space="0" w:color="auto"/>
          </w:divBdr>
        </w:div>
        <w:div w:id="1504315728">
          <w:marLeft w:val="0"/>
          <w:marRight w:val="0"/>
          <w:marTop w:val="0"/>
          <w:marBottom w:val="0"/>
          <w:divBdr>
            <w:top w:val="none" w:sz="0" w:space="0" w:color="auto"/>
            <w:left w:val="none" w:sz="0" w:space="0" w:color="auto"/>
            <w:bottom w:val="none" w:sz="0" w:space="0" w:color="auto"/>
            <w:right w:val="none" w:sz="0" w:space="0" w:color="auto"/>
          </w:divBdr>
        </w:div>
        <w:div w:id="1463959396">
          <w:marLeft w:val="0"/>
          <w:marRight w:val="0"/>
          <w:marTop w:val="0"/>
          <w:marBottom w:val="0"/>
          <w:divBdr>
            <w:top w:val="none" w:sz="0" w:space="0" w:color="auto"/>
            <w:left w:val="none" w:sz="0" w:space="0" w:color="auto"/>
            <w:bottom w:val="none" w:sz="0" w:space="0" w:color="auto"/>
            <w:right w:val="none" w:sz="0" w:space="0" w:color="auto"/>
          </w:divBdr>
        </w:div>
        <w:div w:id="2100635832">
          <w:marLeft w:val="0"/>
          <w:marRight w:val="0"/>
          <w:marTop w:val="0"/>
          <w:marBottom w:val="0"/>
          <w:divBdr>
            <w:top w:val="none" w:sz="0" w:space="0" w:color="auto"/>
            <w:left w:val="none" w:sz="0" w:space="0" w:color="auto"/>
            <w:bottom w:val="none" w:sz="0" w:space="0" w:color="auto"/>
            <w:right w:val="none" w:sz="0" w:space="0" w:color="auto"/>
          </w:divBdr>
        </w:div>
        <w:div w:id="1099837709">
          <w:marLeft w:val="0"/>
          <w:marRight w:val="0"/>
          <w:marTop w:val="0"/>
          <w:marBottom w:val="0"/>
          <w:divBdr>
            <w:top w:val="none" w:sz="0" w:space="0" w:color="auto"/>
            <w:left w:val="none" w:sz="0" w:space="0" w:color="auto"/>
            <w:bottom w:val="none" w:sz="0" w:space="0" w:color="auto"/>
            <w:right w:val="none" w:sz="0" w:space="0" w:color="auto"/>
          </w:divBdr>
        </w:div>
        <w:div w:id="1229195210">
          <w:marLeft w:val="0"/>
          <w:marRight w:val="0"/>
          <w:marTop w:val="0"/>
          <w:marBottom w:val="0"/>
          <w:divBdr>
            <w:top w:val="none" w:sz="0" w:space="0" w:color="auto"/>
            <w:left w:val="none" w:sz="0" w:space="0" w:color="auto"/>
            <w:bottom w:val="none" w:sz="0" w:space="0" w:color="auto"/>
            <w:right w:val="none" w:sz="0" w:space="0" w:color="auto"/>
          </w:divBdr>
        </w:div>
        <w:div w:id="1833139213">
          <w:marLeft w:val="0"/>
          <w:marRight w:val="0"/>
          <w:marTop w:val="0"/>
          <w:marBottom w:val="0"/>
          <w:divBdr>
            <w:top w:val="none" w:sz="0" w:space="0" w:color="auto"/>
            <w:left w:val="none" w:sz="0" w:space="0" w:color="auto"/>
            <w:bottom w:val="none" w:sz="0" w:space="0" w:color="auto"/>
            <w:right w:val="none" w:sz="0" w:space="0" w:color="auto"/>
          </w:divBdr>
        </w:div>
        <w:div w:id="961957725">
          <w:marLeft w:val="0"/>
          <w:marRight w:val="0"/>
          <w:marTop w:val="0"/>
          <w:marBottom w:val="0"/>
          <w:divBdr>
            <w:top w:val="none" w:sz="0" w:space="0" w:color="auto"/>
            <w:left w:val="none" w:sz="0" w:space="0" w:color="auto"/>
            <w:bottom w:val="none" w:sz="0" w:space="0" w:color="auto"/>
            <w:right w:val="none" w:sz="0" w:space="0" w:color="auto"/>
          </w:divBdr>
        </w:div>
        <w:div w:id="913932066">
          <w:marLeft w:val="0"/>
          <w:marRight w:val="0"/>
          <w:marTop w:val="0"/>
          <w:marBottom w:val="0"/>
          <w:divBdr>
            <w:top w:val="none" w:sz="0" w:space="0" w:color="auto"/>
            <w:left w:val="none" w:sz="0" w:space="0" w:color="auto"/>
            <w:bottom w:val="none" w:sz="0" w:space="0" w:color="auto"/>
            <w:right w:val="none" w:sz="0" w:space="0" w:color="auto"/>
          </w:divBdr>
        </w:div>
        <w:div w:id="1522741879">
          <w:marLeft w:val="0"/>
          <w:marRight w:val="0"/>
          <w:marTop w:val="0"/>
          <w:marBottom w:val="0"/>
          <w:divBdr>
            <w:top w:val="none" w:sz="0" w:space="0" w:color="auto"/>
            <w:left w:val="none" w:sz="0" w:space="0" w:color="auto"/>
            <w:bottom w:val="none" w:sz="0" w:space="0" w:color="auto"/>
            <w:right w:val="none" w:sz="0" w:space="0" w:color="auto"/>
          </w:divBdr>
        </w:div>
        <w:div w:id="294019947">
          <w:marLeft w:val="0"/>
          <w:marRight w:val="0"/>
          <w:marTop w:val="0"/>
          <w:marBottom w:val="0"/>
          <w:divBdr>
            <w:top w:val="none" w:sz="0" w:space="0" w:color="auto"/>
            <w:left w:val="none" w:sz="0" w:space="0" w:color="auto"/>
            <w:bottom w:val="none" w:sz="0" w:space="0" w:color="auto"/>
            <w:right w:val="none" w:sz="0" w:space="0" w:color="auto"/>
          </w:divBdr>
        </w:div>
        <w:div w:id="527913017">
          <w:marLeft w:val="0"/>
          <w:marRight w:val="0"/>
          <w:marTop w:val="0"/>
          <w:marBottom w:val="0"/>
          <w:divBdr>
            <w:top w:val="none" w:sz="0" w:space="0" w:color="auto"/>
            <w:left w:val="none" w:sz="0" w:space="0" w:color="auto"/>
            <w:bottom w:val="none" w:sz="0" w:space="0" w:color="auto"/>
            <w:right w:val="none" w:sz="0" w:space="0" w:color="auto"/>
          </w:divBdr>
        </w:div>
        <w:div w:id="807435204">
          <w:marLeft w:val="0"/>
          <w:marRight w:val="0"/>
          <w:marTop w:val="0"/>
          <w:marBottom w:val="0"/>
          <w:divBdr>
            <w:top w:val="none" w:sz="0" w:space="0" w:color="auto"/>
            <w:left w:val="none" w:sz="0" w:space="0" w:color="auto"/>
            <w:bottom w:val="none" w:sz="0" w:space="0" w:color="auto"/>
            <w:right w:val="none" w:sz="0" w:space="0" w:color="auto"/>
          </w:divBdr>
        </w:div>
        <w:div w:id="984510550">
          <w:marLeft w:val="0"/>
          <w:marRight w:val="0"/>
          <w:marTop w:val="0"/>
          <w:marBottom w:val="0"/>
          <w:divBdr>
            <w:top w:val="none" w:sz="0" w:space="0" w:color="auto"/>
            <w:left w:val="none" w:sz="0" w:space="0" w:color="auto"/>
            <w:bottom w:val="none" w:sz="0" w:space="0" w:color="auto"/>
            <w:right w:val="none" w:sz="0" w:space="0" w:color="auto"/>
          </w:divBdr>
        </w:div>
        <w:div w:id="879514914">
          <w:marLeft w:val="0"/>
          <w:marRight w:val="0"/>
          <w:marTop w:val="0"/>
          <w:marBottom w:val="0"/>
          <w:divBdr>
            <w:top w:val="none" w:sz="0" w:space="0" w:color="auto"/>
            <w:left w:val="none" w:sz="0" w:space="0" w:color="auto"/>
            <w:bottom w:val="none" w:sz="0" w:space="0" w:color="auto"/>
            <w:right w:val="none" w:sz="0" w:space="0" w:color="auto"/>
          </w:divBdr>
        </w:div>
      </w:divsChild>
    </w:div>
    <w:div w:id="352195712">
      <w:bodyDiv w:val="1"/>
      <w:marLeft w:val="0"/>
      <w:marRight w:val="0"/>
      <w:marTop w:val="0"/>
      <w:marBottom w:val="0"/>
      <w:divBdr>
        <w:top w:val="none" w:sz="0" w:space="0" w:color="auto"/>
        <w:left w:val="none" w:sz="0" w:space="0" w:color="auto"/>
        <w:bottom w:val="none" w:sz="0" w:space="0" w:color="auto"/>
        <w:right w:val="none" w:sz="0" w:space="0" w:color="auto"/>
      </w:divBdr>
    </w:div>
    <w:div w:id="421142253">
      <w:bodyDiv w:val="1"/>
      <w:marLeft w:val="0"/>
      <w:marRight w:val="0"/>
      <w:marTop w:val="0"/>
      <w:marBottom w:val="0"/>
      <w:divBdr>
        <w:top w:val="none" w:sz="0" w:space="0" w:color="auto"/>
        <w:left w:val="none" w:sz="0" w:space="0" w:color="auto"/>
        <w:bottom w:val="none" w:sz="0" w:space="0" w:color="auto"/>
        <w:right w:val="none" w:sz="0" w:space="0" w:color="auto"/>
      </w:divBdr>
    </w:div>
    <w:div w:id="618953256">
      <w:bodyDiv w:val="1"/>
      <w:marLeft w:val="0"/>
      <w:marRight w:val="0"/>
      <w:marTop w:val="0"/>
      <w:marBottom w:val="0"/>
      <w:divBdr>
        <w:top w:val="none" w:sz="0" w:space="0" w:color="auto"/>
        <w:left w:val="none" w:sz="0" w:space="0" w:color="auto"/>
        <w:bottom w:val="none" w:sz="0" w:space="0" w:color="auto"/>
        <w:right w:val="none" w:sz="0" w:space="0" w:color="auto"/>
      </w:divBdr>
    </w:div>
    <w:div w:id="1278290414">
      <w:bodyDiv w:val="1"/>
      <w:marLeft w:val="0"/>
      <w:marRight w:val="0"/>
      <w:marTop w:val="0"/>
      <w:marBottom w:val="0"/>
      <w:divBdr>
        <w:top w:val="none" w:sz="0" w:space="0" w:color="auto"/>
        <w:left w:val="none" w:sz="0" w:space="0" w:color="auto"/>
        <w:bottom w:val="none" w:sz="0" w:space="0" w:color="auto"/>
        <w:right w:val="none" w:sz="0" w:space="0" w:color="auto"/>
      </w:divBdr>
    </w:div>
    <w:div w:id="17268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9B6F7-F7C6-4C9A-B1A0-FC109939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DNA</cp:lastModifiedBy>
  <cp:revision>44</cp:revision>
  <cp:lastPrinted>2022-10-20T09:25:00Z</cp:lastPrinted>
  <dcterms:created xsi:type="dcterms:W3CDTF">2021-10-08T10:21:00Z</dcterms:created>
  <dcterms:modified xsi:type="dcterms:W3CDTF">2023-09-19T08:07:00Z</dcterms:modified>
</cp:coreProperties>
</file>