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jc w:val="center"/>
        <w:tblLayout w:type="fixed"/>
        <w:tblLook w:val="0000" w:firstRow="0" w:lastRow="0" w:firstColumn="0" w:lastColumn="0" w:noHBand="0" w:noVBand="0"/>
      </w:tblPr>
      <w:tblGrid>
        <w:gridCol w:w="4111"/>
        <w:gridCol w:w="6521"/>
      </w:tblGrid>
      <w:tr w:rsidR="00C0744B" w:rsidRPr="00ED4EC1" w:rsidTr="00586564">
        <w:trPr>
          <w:jc w:val="center"/>
        </w:trPr>
        <w:tc>
          <w:tcPr>
            <w:tcW w:w="4111" w:type="dxa"/>
          </w:tcPr>
          <w:p w:rsidR="00C0744B" w:rsidRPr="00B005F8" w:rsidRDefault="00C0744B" w:rsidP="00586564">
            <w:pPr>
              <w:jc w:val="both"/>
              <w:rPr>
                <w:szCs w:val="28"/>
              </w:rPr>
            </w:pPr>
            <w:r w:rsidRPr="00B005F8">
              <w:rPr>
                <w:szCs w:val="28"/>
              </w:rPr>
              <w:t xml:space="preserve">      UBND H</w:t>
            </w:r>
            <w:r>
              <w:rPr>
                <w:szCs w:val="28"/>
              </w:rPr>
              <w:t>.</w:t>
            </w:r>
            <w:r w:rsidRPr="00B005F8">
              <w:rPr>
                <w:szCs w:val="28"/>
              </w:rPr>
              <w:t xml:space="preserve"> THỦY NGUYÊN</w:t>
            </w:r>
          </w:p>
          <w:p w:rsidR="00C0744B" w:rsidRPr="00B005F8" w:rsidRDefault="00C0744B" w:rsidP="00586564">
            <w:pPr>
              <w:jc w:val="center"/>
              <w:rPr>
                <w:b/>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841375</wp:posOffset>
                      </wp:positionH>
                      <wp:positionV relativeFrom="paragraph">
                        <wp:posOffset>201929</wp:posOffset>
                      </wp:positionV>
                      <wp:extent cx="1028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55C66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"/>
                  </w:pict>
                </mc:Fallback>
              </mc:AlternateContent>
            </w:r>
            <w:r w:rsidRPr="00B005F8">
              <w:rPr>
                <w:b/>
                <w:szCs w:val="28"/>
              </w:rPr>
              <w:t xml:space="preserve">TRƯỜNG MN </w:t>
            </w:r>
            <w:r w:rsidR="004938EF" w:rsidRPr="004938EF">
              <w:rPr>
                <w:b/>
                <w:color w:val="FF0000"/>
                <w:szCs w:val="28"/>
              </w:rPr>
              <w:t>PHỤC LỄ</w:t>
            </w:r>
          </w:p>
        </w:tc>
        <w:tc>
          <w:tcPr>
            <w:tcW w:w="6521" w:type="dxa"/>
          </w:tcPr>
          <w:p w:rsidR="00C0744B" w:rsidRPr="00B005F8" w:rsidRDefault="00C0744B" w:rsidP="00586564">
            <w:pPr>
              <w:jc w:val="center"/>
              <w:rPr>
                <w:b/>
                <w:szCs w:val="28"/>
              </w:rPr>
            </w:pPr>
            <w:r w:rsidRPr="00B005F8">
              <w:rPr>
                <w:b/>
                <w:szCs w:val="28"/>
              </w:rPr>
              <w:t>CỘNG HÒA XÃ HỘI CHỦ NGHĨA VIỆT NAM</w:t>
            </w:r>
          </w:p>
          <w:p w:rsidR="00C0744B" w:rsidRPr="00B005F8" w:rsidRDefault="00C0744B" w:rsidP="00586564">
            <w:pPr>
              <w:jc w:val="center"/>
              <w:rPr>
                <w:b/>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897890</wp:posOffset>
                      </wp:positionH>
                      <wp:positionV relativeFrom="paragraph">
                        <wp:posOffset>189865</wp:posOffset>
                      </wp:positionV>
                      <wp:extent cx="2162175" cy="1905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2175" cy="190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24EA9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14.95pt" to="240.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" strokecolor="#4472c4" strokeweight=".5pt">
                      <v:stroke joinstyle="miter"/>
                      <o:lock v:ext="edit" shapetype="f"/>
                    </v:line>
                  </w:pict>
                </mc:Fallback>
              </mc:AlternateContent>
            </w:r>
            <w:r w:rsidRPr="00B005F8">
              <w:rPr>
                <w:b/>
                <w:szCs w:val="28"/>
              </w:rPr>
              <w:t>Độc lập - Tự do - Hạnh phúc</w:t>
            </w:r>
          </w:p>
        </w:tc>
      </w:tr>
      <w:tr w:rsidR="00C0744B" w:rsidRPr="006D4483" w:rsidTr="00586564">
        <w:trPr>
          <w:trHeight w:val="863"/>
          <w:jc w:val="center"/>
        </w:trPr>
        <w:tc>
          <w:tcPr>
            <w:tcW w:w="4111" w:type="dxa"/>
          </w:tcPr>
          <w:p w:rsidR="00C0744B" w:rsidRPr="00B005F8" w:rsidRDefault="00C0744B" w:rsidP="00586564">
            <w:pPr>
              <w:ind w:hanging="334"/>
              <w:jc w:val="center"/>
              <w:rPr>
                <w:noProof/>
                <w:szCs w:val="28"/>
              </w:rPr>
            </w:pPr>
          </w:p>
          <w:p w:rsidR="00C0744B" w:rsidRPr="00B005F8" w:rsidRDefault="00C0744B" w:rsidP="00B515D1">
            <w:pPr>
              <w:ind w:hanging="334"/>
              <w:jc w:val="center"/>
              <w:rPr>
                <w:noProof/>
                <w:szCs w:val="28"/>
              </w:rPr>
            </w:pPr>
            <w:r w:rsidRPr="00B005F8">
              <w:rPr>
                <w:noProof/>
                <w:szCs w:val="28"/>
              </w:rPr>
              <w:t xml:space="preserve">Số: </w:t>
            </w:r>
            <w:r w:rsidR="00B515D1">
              <w:rPr>
                <w:noProof/>
                <w:szCs w:val="28"/>
              </w:rPr>
              <w:t>70</w:t>
            </w:r>
            <w:r w:rsidRPr="00B005F8">
              <w:rPr>
                <w:noProof/>
                <w:szCs w:val="28"/>
              </w:rPr>
              <w:t>/KH-MN</w:t>
            </w:r>
            <w:r w:rsidR="004938EF" w:rsidRPr="004938EF">
              <w:rPr>
                <w:noProof/>
                <w:color w:val="FF0000"/>
                <w:szCs w:val="28"/>
              </w:rPr>
              <w:t>PL</w:t>
            </w:r>
          </w:p>
        </w:tc>
        <w:tc>
          <w:tcPr>
            <w:tcW w:w="6521" w:type="dxa"/>
          </w:tcPr>
          <w:p w:rsidR="00C0744B" w:rsidRPr="00B005F8" w:rsidRDefault="00C0744B" w:rsidP="00586564">
            <w:pPr>
              <w:jc w:val="center"/>
              <w:rPr>
                <w:i/>
                <w:szCs w:val="28"/>
              </w:rPr>
            </w:pPr>
            <w:r w:rsidRPr="00B005F8">
              <w:rPr>
                <w:i/>
                <w:szCs w:val="28"/>
              </w:rPr>
              <w:t xml:space="preserve">                      </w:t>
            </w:r>
          </w:p>
          <w:p w:rsidR="00C0744B" w:rsidRPr="00B005F8" w:rsidRDefault="004938EF" w:rsidP="00586564">
            <w:pPr>
              <w:jc w:val="center"/>
              <w:rPr>
                <w:b/>
                <w:szCs w:val="28"/>
              </w:rPr>
            </w:pPr>
            <w:r w:rsidRPr="004938EF">
              <w:rPr>
                <w:i/>
                <w:color w:val="FF0000"/>
                <w:szCs w:val="28"/>
              </w:rPr>
              <w:t>Phục Lễ</w:t>
            </w:r>
            <w:r w:rsidR="00C0744B" w:rsidRPr="00B005F8">
              <w:rPr>
                <w:i/>
                <w:szCs w:val="28"/>
              </w:rPr>
              <w:t>, ngày</w:t>
            </w:r>
            <w:r w:rsidR="004E1447">
              <w:rPr>
                <w:i/>
                <w:szCs w:val="28"/>
              </w:rPr>
              <w:t xml:space="preserve"> 30</w:t>
            </w:r>
            <w:r w:rsidR="00C0744B" w:rsidRPr="00B005F8">
              <w:rPr>
                <w:i/>
                <w:szCs w:val="28"/>
              </w:rPr>
              <w:t xml:space="preserve"> tháng</w:t>
            </w:r>
            <w:r w:rsidR="004E1447">
              <w:rPr>
                <w:i/>
                <w:szCs w:val="28"/>
              </w:rPr>
              <w:t xml:space="preserve"> 9</w:t>
            </w:r>
            <w:r w:rsidR="00C0744B" w:rsidRPr="00B005F8">
              <w:rPr>
                <w:i/>
                <w:szCs w:val="28"/>
              </w:rPr>
              <w:t xml:space="preserve"> năm 202</w:t>
            </w:r>
            <w:r w:rsidR="00C031A9">
              <w:rPr>
                <w:i/>
                <w:szCs w:val="28"/>
              </w:rPr>
              <w:t>2</w:t>
            </w:r>
          </w:p>
        </w:tc>
      </w:tr>
    </w:tbl>
    <w:p w:rsidR="00C0744B" w:rsidRDefault="00C0744B" w:rsidP="00C0744B">
      <w:pPr>
        <w:jc w:val="center"/>
        <w:rPr>
          <w:b/>
          <w:bCs/>
          <w:szCs w:val="28"/>
        </w:rPr>
      </w:pPr>
    </w:p>
    <w:p w:rsidR="00C0744B" w:rsidRPr="00046DD6" w:rsidRDefault="00C0744B" w:rsidP="00C0744B">
      <w:pPr>
        <w:jc w:val="center"/>
        <w:rPr>
          <w:szCs w:val="28"/>
        </w:rPr>
      </w:pPr>
      <w:r w:rsidRPr="00046DD6">
        <w:rPr>
          <w:b/>
          <w:bCs/>
          <w:szCs w:val="28"/>
        </w:rPr>
        <w:t>KẾ HOẠCH</w:t>
      </w:r>
    </w:p>
    <w:p w:rsidR="00C0744B" w:rsidRDefault="00C0744B" w:rsidP="00C0744B">
      <w:pPr>
        <w:jc w:val="center"/>
        <w:rPr>
          <w:b/>
          <w:bCs/>
          <w:szCs w:val="28"/>
        </w:rPr>
      </w:pPr>
      <w:r>
        <w:rPr>
          <w:b/>
          <w:bCs/>
          <w:szCs w:val="28"/>
        </w:rPr>
        <w:t xml:space="preserve">Triển khai thực hiện Chương trình chuyển đổi số </w:t>
      </w:r>
    </w:p>
    <w:p w:rsidR="00C0744B" w:rsidRDefault="00C0744B" w:rsidP="00C0744B">
      <w:pPr>
        <w:jc w:val="center"/>
        <w:rPr>
          <w:b/>
          <w:bCs/>
          <w:szCs w:val="28"/>
        </w:rPr>
      </w:pPr>
      <w:r>
        <w:rPr>
          <w:b/>
          <w:bCs/>
          <w:szCs w:val="28"/>
        </w:rPr>
        <w:t xml:space="preserve">của Trường Mầm non </w:t>
      </w:r>
      <w:r w:rsidR="00BD2B6E" w:rsidRPr="00BD2B6E">
        <w:rPr>
          <w:b/>
          <w:bCs/>
          <w:color w:val="FF0000"/>
          <w:szCs w:val="28"/>
        </w:rPr>
        <w:t>Phục Lễ</w:t>
      </w:r>
      <w:r w:rsidRPr="00BD2B6E">
        <w:rPr>
          <w:b/>
          <w:bCs/>
          <w:color w:val="FF0000"/>
          <w:szCs w:val="28"/>
        </w:rPr>
        <w:t xml:space="preserve"> </w:t>
      </w:r>
      <w:r>
        <w:rPr>
          <w:b/>
          <w:bCs/>
          <w:szCs w:val="28"/>
        </w:rPr>
        <w:t>năm học 2022-2023</w:t>
      </w:r>
    </w:p>
    <w:p w:rsidR="00C0744B" w:rsidRPr="00FB4A48" w:rsidRDefault="00C0744B" w:rsidP="00C0744B">
      <w:pPr>
        <w:spacing w:line="264" w:lineRule="auto"/>
        <w:jc w:val="center"/>
        <w:rPr>
          <w:b/>
          <w:szCs w:val="28"/>
          <w:lang w:val="vi-VN"/>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2529840</wp:posOffset>
                </wp:positionH>
                <wp:positionV relativeFrom="paragraph">
                  <wp:posOffset>12700</wp:posOffset>
                </wp:positionV>
                <wp:extent cx="751840" cy="0"/>
                <wp:effectExtent l="9525" t="635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EBA8A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2pt,1pt" to="25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FE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">
                <o:lock v:ext="edit" shapetype="f"/>
              </v:line>
            </w:pict>
          </mc:Fallback>
        </mc:AlternateContent>
      </w:r>
      <w:r w:rsidRPr="00FB4A48">
        <w:rPr>
          <w:b/>
          <w:szCs w:val="28"/>
          <w:lang w:val="vi-VN"/>
        </w:rPr>
        <w:t xml:space="preserve">  </w:t>
      </w:r>
    </w:p>
    <w:p w:rsidR="00C0744B" w:rsidRDefault="00C0744B" w:rsidP="00C0744B">
      <w:pPr>
        <w:spacing w:line="312" w:lineRule="auto"/>
        <w:ind w:firstLine="720"/>
        <w:jc w:val="both"/>
        <w:rPr>
          <w:szCs w:val="28"/>
        </w:rPr>
      </w:pPr>
      <w:bookmarkStart w:id="0" w:name="_Hlk131577631"/>
      <w:bookmarkStart w:id="1" w:name="OLE_LINK3"/>
      <w:bookmarkStart w:id="2" w:name="OLE_LINK4"/>
      <w:r>
        <w:rPr>
          <w:szCs w:val="28"/>
        </w:rPr>
        <w:t>Thực hiện Kế hoạch số 227/KH-UBND ngày 21/9/2020 của Uỷ ban nhân dân thành phố Hải Phòng về chuyển đổi số thành phố Hải Phòng đến năm 2025, định hướng đến năm 2030;</w:t>
      </w:r>
    </w:p>
    <w:bookmarkEnd w:id="0"/>
    <w:p w:rsidR="00C0744B" w:rsidRPr="00B555B5" w:rsidRDefault="00C0744B" w:rsidP="00C0744B">
      <w:pPr>
        <w:spacing w:line="312" w:lineRule="auto"/>
        <w:ind w:firstLine="720"/>
        <w:jc w:val="both"/>
        <w:rPr>
          <w:szCs w:val="28"/>
        </w:rPr>
      </w:pPr>
      <w:r w:rsidRPr="00046DD6">
        <w:rPr>
          <w:szCs w:val="28"/>
        </w:rPr>
        <w:t xml:space="preserve">Căn cứ vào tình hình thực tế của nhà trường, </w:t>
      </w:r>
      <w:r>
        <w:rPr>
          <w:szCs w:val="28"/>
        </w:rPr>
        <w:t>t</w:t>
      </w:r>
      <w:r w:rsidRPr="00046DD6">
        <w:rPr>
          <w:szCs w:val="28"/>
        </w:rPr>
        <w:t xml:space="preserve">rường </w:t>
      </w:r>
      <w:r>
        <w:rPr>
          <w:szCs w:val="28"/>
        </w:rPr>
        <w:t>Mầm non</w:t>
      </w:r>
      <w:r w:rsidRPr="00046DD6">
        <w:rPr>
          <w:szCs w:val="28"/>
        </w:rPr>
        <w:t xml:space="preserve"> </w:t>
      </w:r>
      <w:r w:rsidR="00F37E13" w:rsidRPr="00BD2B6E">
        <w:rPr>
          <w:b/>
          <w:bCs/>
          <w:color w:val="FF0000"/>
          <w:szCs w:val="28"/>
        </w:rPr>
        <w:t xml:space="preserve">Phục Lễ </w:t>
      </w:r>
      <w:r w:rsidRPr="00046DD6">
        <w:rPr>
          <w:szCs w:val="28"/>
        </w:rPr>
        <w:t xml:space="preserve">xây dựng kế hoạch triển khai thực hiện </w:t>
      </w:r>
      <w:r w:rsidRPr="008806B3">
        <w:rPr>
          <w:bCs/>
          <w:szCs w:val="28"/>
        </w:rPr>
        <w:t xml:space="preserve">Chương trình chuyển đổi số </w:t>
      </w:r>
      <w:r>
        <w:rPr>
          <w:bCs/>
          <w:szCs w:val="28"/>
        </w:rPr>
        <w:t>năm học 2022-2023</w:t>
      </w:r>
      <w:r w:rsidRPr="008806B3">
        <w:rPr>
          <w:bCs/>
          <w:szCs w:val="28"/>
        </w:rPr>
        <w:t xml:space="preserve"> </w:t>
      </w:r>
      <w:r w:rsidRPr="00046DD6">
        <w:rPr>
          <w:szCs w:val="28"/>
        </w:rPr>
        <w:t>cụ thể như sau:</w:t>
      </w:r>
    </w:p>
    <w:p w:rsidR="00C0744B" w:rsidRPr="00FB4A48" w:rsidRDefault="00C0744B" w:rsidP="00C0744B">
      <w:pPr>
        <w:spacing w:line="312" w:lineRule="auto"/>
        <w:ind w:firstLine="567"/>
        <w:jc w:val="both"/>
        <w:rPr>
          <w:b/>
          <w:szCs w:val="28"/>
          <w:lang w:val="vi-VN"/>
        </w:rPr>
      </w:pPr>
      <w:r w:rsidRPr="00FB4A48">
        <w:rPr>
          <w:b/>
          <w:szCs w:val="28"/>
          <w:lang w:val="vi-VN"/>
        </w:rPr>
        <w:t>I. MỤC ĐÍCH YÊU CẦU</w:t>
      </w:r>
    </w:p>
    <w:p w:rsidR="00C0744B" w:rsidRDefault="00C0744B" w:rsidP="00C0744B">
      <w:pPr>
        <w:spacing w:line="312" w:lineRule="auto"/>
        <w:ind w:firstLine="567"/>
        <w:jc w:val="both"/>
        <w:rPr>
          <w:b/>
          <w:szCs w:val="28"/>
        </w:rPr>
      </w:pPr>
      <w:r w:rsidRPr="00FA6912">
        <w:rPr>
          <w:b/>
          <w:szCs w:val="28"/>
        </w:rPr>
        <w:t xml:space="preserve">- </w:t>
      </w:r>
      <w:r w:rsidRPr="00EF48B7">
        <w:rPr>
          <w:color w:val="000000"/>
          <w:szCs w:val="28"/>
          <w:lang w:val="vi-VN" w:eastAsia="vi-VN" w:bidi="vi-VN"/>
        </w:rPr>
        <w:t xml:space="preserve">Thực hiện có hiệu quả các mục tiêu, chỉ tiêu </w:t>
      </w:r>
      <w:r w:rsidRPr="00FA6912">
        <w:rPr>
          <w:color w:val="000000"/>
          <w:szCs w:val="28"/>
          <w:lang w:eastAsia="vi-VN" w:bidi="vi-VN"/>
        </w:rPr>
        <w:t>trong các văn bản chỉ đạo các cấp về chuyển đổi số đối với giáo dục  cấp học Mầm non.</w:t>
      </w:r>
    </w:p>
    <w:p w:rsidR="00C0744B" w:rsidRDefault="00C0744B" w:rsidP="00C0744B">
      <w:pPr>
        <w:spacing w:line="312" w:lineRule="auto"/>
        <w:ind w:firstLine="567"/>
        <w:jc w:val="both"/>
        <w:rPr>
          <w:rFonts w:eastAsia="Arial Unicode MS"/>
          <w:color w:val="000000"/>
          <w:szCs w:val="28"/>
          <w:lang w:eastAsia="vi-VN" w:bidi="vi-VN"/>
        </w:rPr>
      </w:pPr>
      <w:r>
        <w:rPr>
          <w:rFonts w:eastAsia="Arial Unicode MS"/>
          <w:color w:val="000000"/>
          <w:szCs w:val="28"/>
          <w:lang w:eastAsia="vi-VN" w:bidi="vi-VN"/>
        </w:rPr>
        <w:t xml:space="preserve">- </w:t>
      </w:r>
      <w:r w:rsidRPr="00FA6912">
        <w:rPr>
          <w:rFonts w:eastAsia="Arial Unicode MS"/>
          <w:color w:val="000000"/>
          <w:szCs w:val="28"/>
          <w:lang w:val="vi-VN" w:eastAsia="vi-VN" w:bidi="vi-VN"/>
        </w:rPr>
        <w:t xml:space="preserve">Xác định các nội dung nhiệm vụ trọng tâm, nhiệm vụ cụ thể và các hoạt động của </w:t>
      </w:r>
      <w:r w:rsidRPr="00FA6912">
        <w:rPr>
          <w:rFonts w:eastAsia="Arial Unicode MS"/>
          <w:color w:val="000000"/>
          <w:szCs w:val="28"/>
          <w:lang w:eastAsia="vi-VN" w:bidi="vi-VN"/>
        </w:rPr>
        <w:t>nhà trường</w:t>
      </w:r>
      <w:r w:rsidRPr="00FA6912">
        <w:rPr>
          <w:rFonts w:eastAsia="Arial Unicode MS"/>
          <w:color w:val="000000"/>
          <w:szCs w:val="28"/>
          <w:lang w:val="vi-VN" w:eastAsia="vi-VN" w:bidi="vi-VN"/>
        </w:rPr>
        <w:t xml:space="preserve"> về chuyển đổi số để tổ chức triển khai thực hiện</w:t>
      </w:r>
      <w:r>
        <w:rPr>
          <w:rFonts w:eastAsia="Arial Unicode MS"/>
          <w:color w:val="000000"/>
          <w:szCs w:val="28"/>
          <w:lang w:eastAsia="vi-VN" w:bidi="vi-VN"/>
        </w:rPr>
        <w:t>.</w:t>
      </w:r>
    </w:p>
    <w:p w:rsidR="00C0744B" w:rsidRPr="00FA6912" w:rsidRDefault="00C0744B" w:rsidP="00C0744B">
      <w:pPr>
        <w:spacing w:line="312" w:lineRule="auto"/>
        <w:ind w:firstLine="567"/>
        <w:jc w:val="both"/>
        <w:rPr>
          <w:rFonts w:eastAsia="Arial Unicode MS"/>
          <w:color w:val="000000"/>
          <w:szCs w:val="28"/>
          <w:lang w:eastAsia="vi-VN" w:bidi="vi-VN"/>
        </w:rPr>
      </w:pPr>
      <w:r w:rsidRPr="00FA6912">
        <w:rPr>
          <w:rFonts w:eastAsia="Arial Unicode MS"/>
          <w:color w:val="000000"/>
          <w:szCs w:val="28"/>
          <w:lang w:eastAsia="vi-VN" w:bidi="vi-VN"/>
        </w:rPr>
        <w:t xml:space="preserve">- </w:t>
      </w:r>
      <w:r w:rsidRPr="00FA6912">
        <w:rPr>
          <w:color w:val="000000"/>
          <w:szCs w:val="28"/>
          <w:lang w:val="vi-VN" w:eastAsia="vi-VN" w:bidi="vi-VN"/>
        </w:rPr>
        <w:t xml:space="preserve">Tăng cường kiểm tra, đánh giá việc triển khai thực hiện ứng dụng công nghệ thông tin, công tác chuyển đổi số </w:t>
      </w:r>
      <w:r w:rsidRPr="00FA6912">
        <w:rPr>
          <w:color w:val="000000"/>
          <w:szCs w:val="28"/>
          <w:lang w:eastAsia="vi-VN" w:bidi="vi-VN"/>
        </w:rPr>
        <w:t>của nhà trường</w:t>
      </w:r>
      <w:r w:rsidRPr="00FA6912">
        <w:rPr>
          <w:color w:val="000000"/>
          <w:szCs w:val="28"/>
          <w:lang w:val="vi-VN" w:eastAsia="vi-VN" w:bidi="vi-VN"/>
        </w:rPr>
        <w:t xml:space="preserve"> theo các văn bản chỉ đạo của các cấp.</w:t>
      </w:r>
    </w:p>
    <w:p w:rsidR="00C0744B" w:rsidRPr="00FB4A48" w:rsidRDefault="00C0744B" w:rsidP="00C0744B">
      <w:pPr>
        <w:spacing w:line="312" w:lineRule="auto"/>
        <w:ind w:firstLine="567"/>
        <w:jc w:val="both"/>
        <w:rPr>
          <w:b/>
          <w:szCs w:val="28"/>
          <w:lang w:val="vi-VN"/>
        </w:rPr>
      </w:pPr>
      <w:r w:rsidRPr="00FB4A48">
        <w:rPr>
          <w:b/>
          <w:szCs w:val="28"/>
          <w:lang w:val="vi-VN"/>
        </w:rPr>
        <w:t xml:space="preserve">II. NỘI DUNG </w:t>
      </w:r>
      <w:r>
        <w:rPr>
          <w:b/>
          <w:szCs w:val="28"/>
        </w:rPr>
        <w:t>KẾ HOẠCH</w:t>
      </w:r>
      <w:r w:rsidRPr="00FB4A48">
        <w:rPr>
          <w:b/>
          <w:szCs w:val="28"/>
          <w:lang w:val="vi-VN"/>
        </w:rPr>
        <w:t xml:space="preserve"> </w:t>
      </w:r>
    </w:p>
    <w:p w:rsidR="00C0744B" w:rsidRPr="0019372A" w:rsidRDefault="00C0744B" w:rsidP="00C0744B">
      <w:pPr>
        <w:numPr>
          <w:ilvl w:val="0"/>
          <w:numId w:val="1"/>
        </w:numPr>
        <w:spacing w:line="312" w:lineRule="auto"/>
        <w:jc w:val="both"/>
        <w:rPr>
          <w:b/>
          <w:iCs/>
          <w:szCs w:val="28"/>
          <w:lang w:val="vi-VN"/>
        </w:rPr>
      </w:pPr>
      <w:r w:rsidRPr="0019372A">
        <w:rPr>
          <w:b/>
          <w:iCs/>
          <w:szCs w:val="28"/>
        </w:rPr>
        <w:t>Một số nhiệm vụ trọng tâm:</w:t>
      </w:r>
    </w:p>
    <w:p w:rsidR="00C0744B" w:rsidRPr="0019372A" w:rsidRDefault="00C0744B" w:rsidP="00C0744B">
      <w:pPr>
        <w:spacing w:line="312" w:lineRule="auto"/>
        <w:ind w:firstLine="567"/>
        <w:jc w:val="both"/>
        <w:rPr>
          <w:b/>
          <w:iCs/>
          <w:szCs w:val="28"/>
        </w:rPr>
      </w:pPr>
      <w:r w:rsidRPr="0019372A">
        <w:rPr>
          <w:color w:val="000000"/>
          <w:szCs w:val="28"/>
          <w:lang w:val="vi-VN" w:eastAsia="vi-VN" w:bidi="vi-VN"/>
        </w:rPr>
        <w:t xml:space="preserve">Tuyên truyền, phổ biến đến toàn thể CBGVNV, PHHS toàn trường các nội dung văn chỉ đạo, hoạt động điều hành về công tác chuyển đổi số của </w:t>
      </w:r>
      <w:r>
        <w:rPr>
          <w:color w:val="000000"/>
          <w:szCs w:val="28"/>
          <w:lang w:eastAsia="vi-VN" w:bidi="vi-VN"/>
        </w:rPr>
        <w:t>Phòng Giáo dục, huyện,</w:t>
      </w:r>
      <w:r w:rsidRPr="0019372A">
        <w:rPr>
          <w:color w:val="000000"/>
          <w:szCs w:val="28"/>
          <w:lang w:val="vi-VN" w:eastAsia="vi-VN" w:bidi="vi-VN"/>
        </w:rPr>
        <w:t xml:space="preserve"> thành phố cụ thể các văn bản sau:</w:t>
      </w:r>
    </w:p>
    <w:p w:rsidR="00C0744B" w:rsidRPr="0019372A" w:rsidRDefault="00C0744B" w:rsidP="00C0744B">
      <w:pPr>
        <w:spacing w:line="312" w:lineRule="auto"/>
        <w:ind w:firstLine="567"/>
        <w:jc w:val="both"/>
        <w:rPr>
          <w:b/>
          <w:iCs/>
          <w:szCs w:val="28"/>
        </w:rPr>
      </w:pPr>
      <w:r w:rsidRPr="0019372A">
        <w:rPr>
          <w:b/>
          <w:iCs/>
          <w:color w:val="000000"/>
          <w:szCs w:val="28"/>
          <w:lang w:val="vi-VN" w:eastAsia="vi-VN" w:bidi="vi-VN"/>
        </w:rPr>
        <w:t>-</w:t>
      </w:r>
      <w:r w:rsidRPr="0019372A">
        <w:rPr>
          <w:color w:val="000000"/>
          <w:szCs w:val="28"/>
          <w:lang w:val="vi-VN" w:eastAsia="vi-VN" w:bidi="vi-VN"/>
        </w:rPr>
        <w:t xml:space="preserve"> Quyết định số 749/QĐ-TTg ngày 03/6/2020 của Thủ tướng Chính phủ phê duyệt Chương trình chuyển đổi số quốc gia đến năm 2025, định hướng đến năm 2030;</w:t>
      </w:r>
    </w:p>
    <w:p w:rsidR="00C0744B" w:rsidRDefault="00C0744B" w:rsidP="00302C0D">
      <w:pPr>
        <w:spacing w:line="312" w:lineRule="auto"/>
        <w:ind w:firstLine="567"/>
        <w:jc w:val="both"/>
        <w:rPr>
          <w:color w:val="000000"/>
          <w:szCs w:val="28"/>
          <w:lang w:val="vi-VN" w:eastAsia="vi-VN" w:bidi="vi-VN"/>
        </w:rPr>
      </w:pPr>
      <w:r w:rsidRPr="0019372A">
        <w:rPr>
          <w:b/>
          <w:iCs/>
          <w:szCs w:val="28"/>
        </w:rPr>
        <w:t xml:space="preserve">- </w:t>
      </w:r>
      <w:r w:rsidRPr="0019372A">
        <w:rPr>
          <w:color w:val="000000"/>
          <w:szCs w:val="28"/>
          <w:lang w:val="vi-VN" w:eastAsia="vi-VN" w:bidi="vi-VN"/>
        </w:rPr>
        <w:t>Quyết định số 1726/QĐ-BTTTT ngày 12/10/2020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sidR="00302C0D" w:rsidRDefault="00302C0D" w:rsidP="00302C0D">
      <w:pPr>
        <w:spacing w:line="312" w:lineRule="auto"/>
        <w:ind w:firstLine="567"/>
        <w:jc w:val="both"/>
        <w:rPr>
          <w:color w:val="000000"/>
          <w:szCs w:val="28"/>
          <w:lang w:val="vi-VN" w:eastAsia="vi-VN" w:bidi="vi-VN"/>
        </w:rPr>
      </w:pPr>
    </w:p>
    <w:p w:rsidR="00302C0D" w:rsidRPr="00302C0D" w:rsidRDefault="00302C0D" w:rsidP="00302C0D">
      <w:pPr>
        <w:spacing w:line="312" w:lineRule="auto"/>
        <w:ind w:firstLine="567"/>
        <w:jc w:val="both"/>
        <w:rPr>
          <w:color w:val="000000"/>
          <w:szCs w:val="28"/>
          <w:lang w:eastAsia="vi-VN" w:bidi="vi-VN"/>
        </w:rPr>
        <w:sectPr w:rsidR="00302C0D" w:rsidRPr="00302C0D" w:rsidSect="00302C0D">
          <w:headerReference w:type="default" r:id="rId7"/>
          <w:footerReference w:type="even" r:id="rId8"/>
          <w:pgSz w:w="11907" w:h="16840" w:code="9"/>
          <w:pgMar w:top="1134" w:right="1134" w:bottom="1134" w:left="1701" w:header="720" w:footer="720" w:gutter="0"/>
          <w:pgNumType w:start="1"/>
          <w:cols w:space="720"/>
          <w:titlePg/>
          <w:docGrid w:linePitch="381"/>
        </w:sectPr>
      </w:pPr>
    </w:p>
    <w:p w:rsidR="00C0744B" w:rsidRPr="0019372A" w:rsidRDefault="00C0744B" w:rsidP="00C0744B">
      <w:pPr>
        <w:spacing w:line="312" w:lineRule="auto"/>
        <w:ind w:firstLine="567"/>
        <w:jc w:val="both"/>
        <w:rPr>
          <w:b/>
          <w:iCs/>
          <w:szCs w:val="28"/>
        </w:rPr>
      </w:pPr>
      <w:r w:rsidRPr="0019372A">
        <w:rPr>
          <w:b/>
          <w:iCs/>
          <w:szCs w:val="28"/>
        </w:rPr>
        <w:lastRenderedPageBreak/>
        <w:t xml:space="preserve">- </w:t>
      </w:r>
      <w:r w:rsidRPr="0019372A">
        <w:rPr>
          <w:color w:val="000000"/>
          <w:szCs w:val="28"/>
          <w:lang w:val="vi-VN" w:eastAsia="vi-VN" w:bidi="vi-VN"/>
        </w:rPr>
        <w:t>Quyết định số 284/QĐ-UBND ngày 24/01/2022 về Chương trình hành động thực hiện Nghị quyết số 03-NQ/TU, ngày 26/10/2021 của Ban Thường vụ Thành ủy về chuyển đổi số thành phố Hải Phòng đến năm 2025, định hướng đến năm 2030;</w:t>
      </w:r>
    </w:p>
    <w:p w:rsidR="00C0744B" w:rsidRDefault="00C0744B" w:rsidP="00C0744B">
      <w:pPr>
        <w:spacing w:line="312" w:lineRule="auto"/>
        <w:ind w:firstLine="567"/>
        <w:jc w:val="both"/>
        <w:rPr>
          <w:color w:val="000000"/>
          <w:szCs w:val="28"/>
          <w:lang w:val="vi-VN" w:eastAsia="vi-VN" w:bidi="vi-VN"/>
        </w:rPr>
      </w:pPr>
      <w:r w:rsidRPr="0019372A">
        <w:rPr>
          <w:b/>
          <w:iCs/>
          <w:szCs w:val="28"/>
        </w:rPr>
        <w:t xml:space="preserve">- </w:t>
      </w:r>
      <w:r w:rsidRPr="0019372A">
        <w:rPr>
          <w:color w:val="000000"/>
          <w:szCs w:val="28"/>
          <w:lang w:val="vi-VN" w:eastAsia="vi-VN" w:bidi="vi-VN"/>
        </w:rPr>
        <w:t>Kế hoạch số 74/KH-UBND ngày 24/3/2022 của Ủy ban nhân dân thành phố về việc chuyển đổi số thành phố Hải Phòng năm 2022;</w:t>
      </w:r>
    </w:p>
    <w:p w:rsidR="00C0744B" w:rsidRDefault="00C0744B" w:rsidP="00C0744B">
      <w:pPr>
        <w:spacing w:line="312" w:lineRule="auto"/>
        <w:ind w:firstLine="720"/>
        <w:jc w:val="both"/>
        <w:rPr>
          <w:szCs w:val="28"/>
        </w:rPr>
      </w:pPr>
      <w:r>
        <w:rPr>
          <w:szCs w:val="28"/>
        </w:rPr>
        <w:t>- Kế hoạch số 29/KH-UBND ngày 09/2/2023 của Uỷ ban nhân dân thành phố Hải Phòng về tuyên truyền chuyển đổi số trên địa bàn thành phố Hải Phòng giai đoạn 2022-2025;</w:t>
      </w:r>
    </w:p>
    <w:p w:rsidR="00C0744B" w:rsidRDefault="00C0744B" w:rsidP="00C0744B">
      <w:pPr>
        <w:spacing w:line="312" w:lineRule="auto"/>
        <w:ind w:firstLine="720"/>
        <w:jc w:val="both"/>
        <w:rPr>
          <w:szCs w:val="28"/>
        </w:rPr>
      </w:pPr>
      <w:r>
        <w:rPr>
          <w:szCs w:val="28"/>
        </w:rPr>
        <w:t>-</w:t>
      </w:r>
      <w:r w:rsidRPr="00FE4BFD">
        <w:rPr>
          <w:szCs w:val="28"/>
        </w:rPr>
        <w:t xml:space="preserve"> Công văn số </w:t>
      </w:r>
      <w:r>
        <w:rPr>
          <w:szCs w:val="28"/>
        </w:rPr>
        <w:t>554/</w:t>
      </w:r>
      <w:r w:rsidRPr="00FE4BFD">
        <w:rPr>
          <w:szCs w:val="28"/>
        </w:rPr>
        <w:t>SGDĐT</w:t>
      </w:r>
      <w:r>
        <w:rPr>
          <w:szCs w:val="28"/>
        </w:rPr>
        <w:t>-VP</w:t>
      </w:r>
      <w:r w:rsidRPr="00FE4BFD">
        <w:rPr>
          <w:szCs w:val="28"/>
        </w:rPr>
        <w:t xml:space="preserve"> ngày </w:t>
      </w:r>
      <w:r>
        <w:rPr>
          <w:szCs w:val="28"/>
        </w:rPr>
        <w:t>18/3/</w:t>
      </w:r>
      <w:r w:rsidRPr="00FE4BFD">
        <w:rPr>
          <w:szCs w:val="28"/>
        </w:rPr>
        <w:t>202</w:t>
      </w:r>
      <w:r>
        <w:rPr>
          <w:szCs w:val="28"/>
        </w:rPr>
        <w:t>2</w:t>
      </w:r>
      <w:r w:rsidRPr="00FE4BFD">
        <w:rPr>
          <w:szCs w:val="28"/>
        </w:rPr>
        <w:t xml:space="preserve"> của Sở Giáo dục và Đào </w:t>
      </w:r>
      <w:r>
        <w:rPr>
          <w:szCs w:val="28"/>
        </w:rPr>
        <w:t xml:space="preserve">tạo </w:t>
      </w:r>
      <w:r w:rsidRPr="00FE4BFD">
        <w:rPr>
          <w:szCs w:val="28"/>
        </w:rPr>
        <w:t xml:space="preserve">Hải Phòng về việc </w:t>
      </w:r>
      <w:r>
        <w:rPr>
          <w:szCs w:val="28"/>
        </w:rPr>
        <w:t xml:space="preserve">tuyên truyền </w:t>
      </w:r>
      <w:r w:rsidRPr="00FE4BFD">
        <w:rPr>
          <w:szCs w:val="28"/>
        </w:rPr>
        <w:t xml:space="preserve">chuyển đổi số </w:t>
      </w:r>
      <w:r>
        <w:rPr>
          <w:szCs w:val="28"/>
        </w:rPr>
        <w:t>trong các</w:t>
      </w:r>
      <w:r w:rsidRPr="00FE4BFD">
        <w:rPr>
          <w:szCs w:val="28"/>
        </w:rPr>
        <w:t xml:space="preserve"> cơ sở giáo dục;</w:t>
      </w:r>
    </w:p>
    <w:p w:rsidR="00C0744B" w:rsidRPr="001456C0" w:rsidRDefault="00C0744B" w:rsidP="00C0744B">
      <w:pPr>
        <w:spacing w:line="312" w:lineRule="auto"/>
        <w:ind w:firstLine="720"/>
        <w:jc w:val="both"/>
        <w:rPr>
          <w:szCs w:val="28"/>
        </w:rPr>
      </w:pPr>
      <w:r>
        <w:rPr>
          <w:szCs w:val="28"/>
        </w:rPr>
        <w:t>- Kế hoạch số 46/KH-UBND ngày 25/3/2022 tuyên truyền về chuyển đổi số trên địa bàn huyện Thuỷ Nguyên giai đoạn 2022-2025;</w:t>
      </w:r>
    </w:p>
    <w:p w:rsidR="00C0744B" w:rsidRDefault="00C0744B" w:rsidP="00C0744B">
      <w:pPr>
        <w:pStyle w:val="NormalWeb"/>
        <w:shd w:val="clear" w:color="auto" w:fill="FFFFFF"/>
        <w:spacing w:before="0" w:beforeAutospacing="0" w:after="0" w:afterAutospacing="0" w:line="312" w:lineRule="auto"/>
        <w:ind w:firstLine="567"/>
        <w:jc w:val="both"/>
        <w:rPr>
          <w:color w:val="000000"/>
          <w:sz w:val="28"/>
          <w:szCs w:val="28"/>
          <w:lang w:eastAsia="vi-VN" w:bidi="vi-VN"/>
        </w:rPr>
      </w:pPr>
      <w:r w:rsidRPr="007D1DC0">
        <w:rPr>
          <w:color w:val="000000"/>
          <w:sz w:val="28"/>
          <w:szCs w:val="28"/>
          <w:lang w:val="vi-VN" w:eastAsia="vi-VN" w:bidi="vi-VN"/>
        </w:rPr>
        <w:t xml:space="preserve">Tham gia </w:t>
      </w:r>
      <w:r w:rsidRPr="00CD7AEE">
        <w:rPr>
          <w:color w:val="000000"/>
          <w:sz w:val="28"/>
          <w:szCs w:val="28"/>
          <w:lang w:eastAsia="vi-VN" w:bidi="vi-VN"/>
        </w:rPr>
        <w:t xml:space="preserve">học tập nghiêm túc các buổi </w:t>
      </w:r>
      <w:r w:rsidRPr="00CD7AEE">
        <w:rPr>
          <w:color w:val="000000"/>
          <w:sz w:val="28"/>
          <w:szCs w:val="28"/>
          <w:lang w:val="vi-VN" w:eastAsia="vi-VN" w:bidi="vi-VN"/>
        </w:rPr>
        <w:t>hội thảo</w:t>
      </w:r>
      <w:r w:rsidRPr="00CD7AEE">
        <w:rPr>
          <w:color w:val="000000"/>
          <w:sz w:val="28"/>
          <w:szCs w:val="28"/>
          <w:lang w:eastAsia="vi-VN" w:bidi="vi-VN"/>
        </w:rPr>
        <w:t xml:space="preserve">, tập huấn </w:t>
      </w:r>
      <w:r w:rsidRPr="007D1DC0">
        <w:rPr>
          <w:color w:val="000000"/>
          <w:sz w:val="28"/>
          <w:szCs w:val="28"/>
          <w:lang w:val="vi-VN" w:eastAsia="vi-VN" w:bidi="vi-VN"/>
        </w:rPr>
        <w:t>về chuyển đổi số lĩnh vực khảo thí và kiểm định chất lượng giáo dục</w:t>
      </w:r>
      <w:r w:rsidRPr="00CD7AEE">
        <w:rPr>
          <w:color w:val="000000"/>
          <w:sz w:val="28"/>
          <w:szCs w:val="28"/>
          <w:lang w:eastAsia="vi-VN" w:bidi="vi-VN"/>
        </w:rPr>
        <w:t xml:space="preserve">, </w:t>
      </w:r>
      <w:r w:rsidRPr="007D1DC0">
        <w:rPr>
          <w:color w:val="000000"/>
          <w:sz w:val="28"/>
          <w:szCs w:val="28"/>
          <w:lang w:val="vi-VN" w:eastAsia="vi-VN" w:bidi="vi-VN"/>
        </w:rPr>
        <w:t>ứng dụng của Hệ thống cơ sở dữ liệu ngành  do Sở Giáo dục và Đào tạo</w:t>
      </w:r>
      <w:r w:rsidRPr="00CD7AEE">
        <w:rPr>
          <w:color w:val="000000"/>
          <w:sz w:val="28"/>
          <w:szCs w:val="28"/>
          <w:lang w:eastAsia="vi-VN" w:bidi="vi-VN"/>
        </w:rPr>
        <w:t xml:space="preserve">, các cấp lãnh đạo </w:t>
      </w:r>
      <w:r w:rsidRPr="007D1DC0">
        <w:rPr>
          <w:color w:val="000000"/>
          <w:sz w:val="28"/>
          <w:szCs w:val="28"/>
          <w:lang w:val="vi-VN" w:eastAsia="vi-VN" w:bidi="vi-VN"/>
        </w:rPr>
        <w:t>tổ chức</w:t>
      </w:r>
      <w:r>
        <w:rPr>
          <w:color w:val="000000"/>
          <w:sz w:val="28"/>
          <w:szCs w:val="28"/>
          <w:lang w:eastAsia="vi-VN" w:bidi="vi-VN"/>
        </w:rPr>
        <w:t>.</w:t>
      </w:r>
    </w:p>
    <w:p w:rsidR="00C0744B" w:rsidRDefault="00C0744B" w:rsidP="00C0744B">
      <w:pPr>
        <w:pStyle w:val="NormalWeb"/>
        <w:shd w:val="clear" w:color="auto" w:fill="FFFFFF"/>
        <w:spacing w:before="0" w:beforeAutospacing="0" w:after="0" w:afterAutospacing="0" w:line="312" w:lineRule="auto"/>
        <w:ind w:firstLine="567"/>
        <w:jc w:val="both"/>
        <w:rPr>
          <w:color w:val="000000"/>
          <w:sz w:val="28"/>
          <w:szCs w:val="28"/>
          <w:lang w:eastAsia="vi-VN" w:bidi="vi-VN"/>
        </w:rPr>
      </w:pPr>
      <w:r>
        <w:rPr>
          <w:sz w:val="28"/>
          <w:szCs w:val="28"/>
          <w:lang w:val="pt-BR"/>
        </w:rPr>
        <w:t xml:space="preserve"> </w:t>
      </w:r>
      <w:r w:rsidRPr="00A34A93">
        <w:rPr>
          <w:color w:val="000000"/>
          <w:sz w:val="28"/>
          <w:szCs w:val="28"/>
          <w:lang w:val="vi-VN" w:eastAsia="vi-VN" w:bidi="vi-VN"/>
        </w:rPr>
        <w:t>T</w:t>
      </w:r>
      <w:r>
        <w:rPr>
          <w:color w:val="000000"/>
          <w:sz w:val="28"/>
          <w:szCs w:val="28"/>
          <w:lang w:eastAsia="vi-VN" w:bidi="vi-VN"/>
        </w:rPr>
        <w:t>iếp tục t</w:t>
      </w:r>
      <w:r w:rsidRPr="00A34A93">
        <w:rPr>
          <w:color w:val="000000"/>
          <w:sz w:val="28"/>
          <w:szCs w:val="28"/>
          <w:lang w:val="vi-VN" w:eastAsia="vi-VN" w:bidi="vi-VN"/>
        </w:rPr>
        <w:t>riển khai sử dụng hiệu quả phần mềm tuyển sinh trực tuyến</w:t>
      </w:r>
      <w:r>
        <w:rPr>
          <w:color w:val="000000"/>
          <w:sz w:val="28"/>
          <w:szCs w:val="28"/>
          <w:lang w:eastAsia="vi-VN" w:bidi="vi-VN"/>
        </w:rPr>
        <w:t xml:space="preserve"> năm thứ 2</w:t>
      </w:r>
      <w:r w:rsidRPr="00A34A93">
        <w:rPr>
          <w:color w:val="000000"/>
          <w:sz w:val="28"/>
          <w:szCs w:val="28"/>
          <w:lang w:val="vi-VN" w:eastAsia="vi-VN" w:bidi="vi-VN"/>
        </w:rPr>
        <w:t>, phần mềm quản lý nhà trường</w:t>
      </w:r>
      <w:r>
        <w:rPr>
          <w:color w:val="000000"/>
          <w:sz w:val="28"/>
          <w:szCs w:val="28"/>
          <w:lang w:eastAsia="vi-VN" w:bidi="vi-VN"/>
        </w:rPr>
        <w:t>, phần mềm CSDL, phần mềm quản lý các khoản thu của nhà trường, phần mềm tính ăn</w:t>
      </w:r>
      <w:r w:rsidR="00CA42C0">
        <w:rPr>
          <w:color w:val="000000"/>
          <w:sz w:val="28"/>
          <w:szCs w:val="28"/>
          <w:lang w:eastAsia="vi-VN" w:bidi="vi-VN"/>
        </w:rPr>
        <w:t>.</w:t>
      </w:r>
    </w:p>
    <w:p w:rsidR="00C0744B" w:rsidRPr="003B1F77" w:rsidRDefault="00C0744B" w:rsidP="00C0744B">
      <w:pPr>
        <w:pStyle w:val="NormalWeb"/>
        <w:shd w:val="clear" w:color="auto" w:fill="FFFFFF"/>
        <w:spacing w:before="0" w:beforeAutospacing="0" w:after="0" w:afterAutospacing="0" w:line="312" w:lineRule="auto"/>
        <w:ind w:firstLine="567"/>
        <w:jc w:val="both"/>
        <w:rPr>
          <w:color w:val="000000"/>
          <w:sz w:val="28"/>
          <w:szCs w:val="28"/>
          <w:lang w:eastAsia="vi-VN" w:bidi="vi-VN"/>
        </w:rPr>
      </w:pPr>
      <w:r w:rsidRPr="003B1F77">
        <w:rPr>
          <w:color w:val="000000"/>
          <w:sz w:val="28"/>
          <w:szCs w:val="28"/>
          <w:lang w:eastAsia="vi-VN" w:bidi="vi-VN"/>
        </w:rPr>
        <w:t xml:space="preserve"> </w:t>
      </w:r>
      <w:r w:rsidRPr="003B1F77">
        <w:rPr>
          <w:color w:val="000000"/>
          <w:sz w:val="28"/>
          <w:szCs w:val="28"/>
          <w:lang w:val="vi-VN" w:eastAsia="vi-VN" w:bidi="vi-VN"/>
        </w:rPr>
        <w:t>Tiếp tục tăng cường số hoá dữ liệu ngành, phát triển kho dữ liệu dùng chung hỗ trợ công tác dạy và học, cung cấp dữ liệu mở phục vụ người dân.</w:t>
      </w:r>
    </w:p>
    <w:p w:rsidR="00C0744B" w:rsidRPr="00A34A93" w:rsidRDefault="00C0744B" w:rsidP="00C0744B">
      <w:pPr>
        <w:spacing w:line="312" w:lineRule="auto"/>
        <w:ind w:firstLine="567"/>
        <w:jc w:val="both"/>
        <w:rPr>
          <w:szCs w:val="28"/>
        </w:rPr>
      </w:pPr>
      <w:r>
        <w:rPr>
          <w:szCs w:val="28"/>
          <w:lang w:val="pt-BR"/>
        </w:rPr>
        <w:t xml:space="preserve"> Triển khai thực hiện giáo dục Steam, giáo dục kĩ năng số, giáo dục đổi mới sáng tạo, tận dụng công nghệ số để gia tăng khả năng tiếp cận giáo dục cho mọi đối tượng. Chia sẻ tài nguyên học liệu theo các hình thức trực tuyến và trực tiếp; </w:t>
      </w:r>
      <w:r>
        <w:rPr>
          <w:color w:val="000000"/>
          <w:lang w:val="vi-VN" w:eastAsia="vi-VN" w:bidi="vi-VN"/>
        </w:rPr>
        <w:t>Tiếp tục tăng cường phát triển kho dữ liệu dùng chung hỗ trợ công tác dạy và học</w:t>
      </w:r>
      <w:r>
        <w:rPr>
          <w:color w:val="000000"/>
          <w:lang w:eastAsia="vi-VN" w:bidi="vi-VN"/>
        </w:rPr>
        <w:t xml:space="preserve">. </w:t>
      </w:r>
    </w:p>
    <w:p w:rsidR="00C0744B" w:rsidRPr="002271E2" w:rsidRDefault="00C0744B" w:rsidP="00C0744B">
      <w:pPr>
        <w:pStyle w:val="NormalWeb"/>
        <w:shd w:val="clear" w:color="auto" w:fill="FFFFFF"/>
        <w:spacing w:before="0" w:beforeAutospacing="0" w:after="0" w:afterAutospacing="0" w:line="312" w:lineRule="auto"/>
        <w:ind w:firstLine="567"/>
        <w:jc w:val="both"/>
        <w:rPr>
          <w:sz w:val="28"/>
          <w:szCs w:val="28"/>
          <w:lang w:val="pt-BR"/>
        </w:rPr>
      </w:pPr>
      <w:r w:rsidRPr="002271E2">
        <w:rPr>
          <w:sz w:val="28"/>
          <w:szCs w:val="28"/>
          <w:lang w:val="pt-BR"/>
        </w:rPr>
        <w:t xml:space="preserve"> Thực hiện việc ứng dụng CNTT trong tổ chức các HĐGD tại nhà trường. Tổ chức các chuyên đề soạn giáo án điện tử, yêu cầu sử dụng trình chiếu cho tất cả các giờ dạy của GV trong các hội thi, </w:t>
      </w:r>
      <w:r>
        <w:rPr>
          <w:sz w:val="28"/>
          <w:szCs w:val="28"/>
          <w:lang w:val="pt-BR"/>
        </w:rPr>
        <w:t>hội</w:t>
      </w:r>
      <w:r w:rsidRPr="002271E2">
        <w:rPr>
          <w:sz w:val="28"/>
          <w:szCs w:val="28"/>
          <w:lang w:val="pt-BR"/>
        </w:rPr>
        <w:t xml:space="preserve"> giảng, động viên sử dụng thường xuyên trong các giờ dạy.</w:t>
      </w:r>
    </w:p>
    <w:p w:rsidR="00C0744B" w:rsidRDefault="00C0744B" w:rsidP="00C0744B">
      <w:pPr>
        <w:spacing w:line="312" w:lineRule="auto"/>
        <w:ind w:firstLine="567"/>
        <w:jc w:val="both"/>
        <w:rPr>
          <w:szCs w:val="28"/>
        </w:rPr>
      </w:pPr>
      <w:r>
        <w:rPr>
          <w:szCs w:val="28"/>
        </w:rPr>
        <w:t xml:space="preserve"> </w:t>
      </w:r>
      <w:r w:rsidRPr="00FB4A48">
        <w:rPr>
          <w:szCs w:val="28"/>
          <w:lang w:val="vi-VN"/>
        </w:rPr>
        <w:t xml:space="preserve">Nhà trường </w:t>
      </w:r>
      <w:r w:rsidRPr="002271E2">
        <w:rPr>
          <w:szCs w:val="28"/>
          <w:lang w:val="vi-VN"/>
        </w:rPr>
        <w:t xml:space="preserve">rà soát </w:t>
      </w:r>
      <w:r w:rsidRPr="00FB4A48">
        <w:rPr>
          <w:szCs w:val="28"/>
          <w:lang w:val="vi-VN"/>
        </w:rPr>
        <w:t>kiểm tra lại cơ sở vật chất, các thiết bị thông tin, đường truyền mạng để phục vụ tốt cho việc chuyển đổi số.</w:t>
      </w:r>
    </w:p>
    <w:p w:rsidR="00C0744B" w:rsidRPr="00CD7AEE" w:rsidRDefault="00C0744B" w:rsidP="00C0744B">
      <w:pPr>
        <w:pStyle w:val="NormalWeb"/>
        <w:shd w:val="clear" w:color="auto" w:fill="FFFFFF"/>
        <w:spacing w:before="0" w:beforeAutospacing="0" w:after="0" w:afterAutospacing="0" w:line="312" w:lineRule="auto"/>
        <w:ind w:firstLine="567"/>
        <w:jc w:val="both"/>
        <w:rPr>
          <w:sz w:val="28"/>
          <w:szCs w:val="28"/>
        </w:rPr>
      </w:pPr>
      <w:r w:rsidRPr="00CD7AEE">
        <w:rPr>
          <w:sz w:val="28"/>
          <w:szCs w:val="28"/>
          <w:lang w:val="pt-BR"/>
        </w:rPr>
        <w:t xml:space="preserve"> </w:t>
      </w:r>
      <w:r w:rsidRPr="00CD7AEE">
        <w:rPr>
          <w:color w:val="000000"/>
          <w:sz w:val="28"/>
          <w:szCs w:val="28"/>
          <w:lang w:val="vi-VN" w:eastAsia="vi-VN" w:bidi="vi-VN"/>
        </w:rPr>
        <w:t xml:space="preserve">Đẩy mạnh tuyên truyền và phổ cập thanh toán trực tuyến, không dùng tiền mặt, tuyên truyền và gia tăng hiểu biết về kiến thức và tiện ích của ngân hàng online, khuyến khích sử dụng các dịch vụ tài chính - ngân hàng trực tuyến; đẩy mạnh thanh toán điện tử, hợp đồng điện tử trong </w:t>
      </w:r>
      <w:r w:rsidRPr="00CD7AEE">
        <w:rPr>
          <w:color w:val="000000"/>
          <w:sz w:val="28"/>
          <w:szCs w:val="28"/>
          <w:lang w:eastAsia="vi-VN" w:bidi="vi-VN"/>
        </w:rPr>
        <w:t xml:space="preserve">Nhà trường. </w:t>
      </w:r>
    </w:p>
    <w:p w:rsidR="00C0744B" w:rsidRPr="007D1DC0" w:rsidRDefault="00C0744B" w:rsidP="00C0744B">
      <w:pPr>
        <w:pStyle w:val="NormalWeb"/>
        <w:shd w:val="clear" w:color="auto" w:fill="FFFFFF"/>
        <w:spacing w:before="0" w:beforeAutospacing="0" w:after="0" w:afterAutospacing="0" w:line="312" w:lineRule="auto"/>
        <w:ind w:firstLine="567"/>
        <w:jc w:val="both"/>
        <w:rPr>
          <w:sz w:val="28"/>
          <w:szCs w:val="28"/>
        </w:rPr>
      </w:pPr>
      <w:r>
        <w:rPr>
          <w:color w:val="000000"/>
          <w:sz w:val="28"/>
          <w:szCs w:val="28"/>
          <w:lang w:eastAsia="vi-VN" w:bidi="vi-VN"/>
        </w:rPr>
        <w:lastRenderedPageBreak/>
        <w:t xml:space="preserve"> Học tập và tiếp cận mô hình trường học thông minh</w:t>
      </w:r>
      <w:r w:rsidRPr="00A34A93">
        <w:rPr>
          <w:color w:val="000000"/>
          <w:sz w:val="28"/>
          <w:szCs w:val="28"/>
          <w:lang w:eastAsia="vi-VN" w:bidi="vi-VN"/>
        </w:rPr>
        <w:t xml:space="preserve">, </w:t>
      </w:r>
      <w:r w:rsidRPr="00A34A93">
        <w:rPr>
          <w:color w:val="000000"/>
          <w:sz w:val="28"/>
          <w:szCs w:val="28"/>
          <w:lang w:val="vi-VN" w:eastAsia="vi-VN" w:bidi="vi-VN"/>
        </w:rPr>
        <w:t xml:space="preserve">Giáo dục Steam tại các trường Mầm </w:t>
      </w:r>
      <w:r w:rsidR="00213C52">
        <w:rPr>
          <w:color w:val="000000"/>
          <w:sz w:val="28"/>
          <w:szCs w:val="28"/>
          <w:lang w:eastAsia="vi-VN" w:bidi="vi-VN"/>
        </w:rPr>
        <w:t>n</w:t>
      </w:r>
      <w:r w:rsidRPr="00A34A93">
        <w:rPr>
          <w:color w:val="000000"/>
          <w:sz w:val="28"/>
          <w:szCs w:val="28"/>
          <w:lang w:val="vi-VN" w:eastAsia="vi-VN" w:bidi="vi-VN"/>
        </w:rPr>
        <w:t>on</w:t>
      </w:r>
      <w:r>
        <w:rPr>
          <w:color w:val="000000"/>
          <w:sz w:val="28"/>
          <w:szCs w:val="28"/>
          <w:lang w:eastAsia="vi-VN" w:bidi="vi-VN"/>
        </w:rPr>
        <w:t xml:space="preserve"> trên cơ sở khai thác hiệu quả và đảm bảo kết nối, chia sẻ dữ liệu với hệ thống các phòng học/trường học thông minh trên địa bàn thành phố và một số trường học trong cả nước.</w:t>
      </w:r>
    </w:p>
    <w:p w:rsidR="00C0744B" w:rsidRDefault="00C0744B" w:rsidP="00C0744B">
      <w:pPr>
        <w:spacing w:line="312" w:lineRule="auto"/>
        <w:ind w:firstLine="567"/>
        <w:jc w:val="both"/>
        <w:rPr>
          <w:szCs w:val="28"/>
          <w:lang w:val="pt-BR"/>
        </w:rPr>
      </w:pPr>
      <w:r w:rsidRPr="00654F91">
        <w:rPr>
          <w:szCs w:val="28"/>
          <w:lang w:val="pt-BR"/>
        </w:rPr>
        <w:t xml:space="preserve"> Thực hiện xây dựng phương án xã hội hóa từ nguồn đóng góp tài trợ cửa các tổ chức để phát triển các hoạt động chuyển đổi số, cơ chế, hình thức khen thưởng kịp thời các cá nhân có ý tưởng, sáng kiến, cách làm đột phá, sáng tạo trong chuyển đổi số.</w:t>
      </w:r>
    </w:p>
    <w:p w:rsidR="00C0744B" w:rsidRPr="002271E2" w:rsidRDefault="00C0744B" w:rsidP="00C0744B">
      <w:pPr>
        <w:pStyle w:val="NormalWeb"/>
        <w:shd w:val="clear" w:color="auto" w:fill="FFFFFF"/>
        <w:spacing w:before="0" w:beforeAutospacing="0" w:after="0" w:afterAutospacing="0" w:line="312" w:lineRule="auto"/>
        <w:ind w:firstLine="567"/>
        <w:jc w:val="both"/>
        <w:rPr>
          <w:sz w:val="28"/>
          <w:szCs w:val="28"/>
          <w:lang w:val="pt-BR"/>
        </w:rPr>
      </w:pPr>
      <w:r>
        <w:rPr>
          <w:sz w:val="28"/>
          <w:szCs w:val="28"/>
          <w:lang w:val="pt-BR"/>
        </w:rPr>
        <w:t xml:space="preserve">+ </w:t>
      </w:r>
      <w:r w:rsidRPr="002271E2">
        <w:rPr>
          <w:sz w:val="28"/>
          <w:szCs w:val="28"/>
          <w:lang w:val="pt-BR"/>
        </w:rPr>
        <w:t>Quản lý và sử dụng tốt trang wedsie của nhà trường</w:t>
      </w:r>
      <w:r>
        <w:rPr>
          <w:sz w:val="28"/>
          <w:szCs w:val="28"/>
          <w:lang w:val="pt-BR"/>
        </w:rPr>
        <w:t>.</w:t>
      </w:r>
    </w:p>
    <w:p w:rsidR="00C0744B" w:rsidRDefault="00C0744B" w:rsidP="00C0744B">
      <w:pPr>
        <w:shd w:val="clear" w:color="auto" w:fill="FFFFFF"/>
        <w:spacing w:line="312" w:lineRule="auto"/>
        <w:ind w:firstLine="567"/>
        <w:jc w:val="both"/>
        <w:rPr>
          <w:b/>
          <w:bCs/>
          <w:szCs w:val="28"/>
        </w:rPr>
      </w:pPr>
      <w:r w:rsidRPr="00017469">
        <w:rPr>
          <w:b/>
          <w:bCs/>
          <w:szCs w:val="28"/>
        </w:rPr>
        <w:t>2</w:t>
      </w:r>
      <w:r w:rsidRPr="00017469">
        <w:rPr>
          <w:b/>
          <w:bCs/>
          <w:szCs w:val="28"/>
          <w:lang w:val="vi-VN"/>
        </w:rPr>
        <w:t>.</w:t>
      </w:r>
      <w:r>
        <w:rPr>
          <w:b/>
          <w:bCs/>
          <w:szCs w:val="28"/>
        </w:rPr>
        <w:t xml:space="preserve"> Thời gian, nhiệm vụ và thực hiện nội dung cụ thể:</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993"/>
        <w:gridCol w:w="2244"/>
        <w:gridCol w:w="1462"/>
      </w:tblGrid>
      <w:tr w:rsidR="00C0744B" w:rsidRPr="00A14426" w:rsidTr="00586564">
        <w:trPr>
          <w:tblHeader/>
        </w:trPr>
        <w:tc>
          <w:tcPr>
            <w:tcW w:w="1668" w:type="dxa"/>
            <w:shd w:val="clear" w:color="auto" w:fill="auto"/>
          </w:tcPr>
          <w:p w:rsidR="00C0744B" w:rsidRPr="00A14426" w:rsidRDefault="00C0744B" w:rsidP="00586564">
            <w:pPr>
              <w:pStyle w:val="NormalWeb"/>
              <w:spacing w:before="0" w:beforeAutospacing="0" w:after="0" w:afterAutospacing="0" w:line="312" w:lineRule="auto"/>
              <w:jc w:val="center"/>
              <w:rPr>
                <w:b/>
                <w:color w:val="000000"/>
                <w:sz w:val="28"/>
                <w:szCs w:val="28"/>
                <w:lang w:eastAsia="vi-VN" w:bidi="vi-VN"/>
              </w:rPr>
            </w:pPr>
            <w:r w:rsidRPr="00A14426">
              <w:rPr>
                <w:b/>
                <w:color w:val="000000"/>
                <w:sz w:val="28"/>
                <w:szCs w:val="28"/>
                <w:lang w:eastAsia="vi-VN" w:bidi="vi-VN"/>
              </w:rPr>
              <w:t>Thời gian</w:t>
            </w:r>
          </w:p>
        </w:tc>
        <w:tc>
          <w:tcPr>
            <w:tcW w:w="3993" w:type="dxa"/>
            <w:shd w:val="clear" w:color="auto" w:fill="auto"/>
          </w:tcPr>
          <w:p w:rsidR="00C0744B" w:rsidRPr="00A14426" w:rsidRDefault="00C0744B" w:rsidP="00586564">
            <w:pPr>
              <w:pStyle w:val="NormalWeb"/>
              <w:spacing w:before="0" w:beforeAutospacing="0" w:after="0" w:afterAutospacing="0" w:line="312" w:lineRule="auto"/>
              <w:jc w:val="center"/>
              <w:rPr>
                <w:b/>
                <w:color w:val="000000"/>
                <w:sz w:val="28"/>
                <w:szCs w:val="28"/>
                <w:lang w:eastAsia="vi-VN" w:bidi="vi-VN"/>
              </w:rPr>
            </w:pPr>
            <w:r w:rsidRPr="00A14426">
              <w:rPr>
                <w:b/>
                <w:color w:val="000000"/>
                <w:sz w:val="28"/>
                <w:szCs w:val="28"/>
                <w:lang w:eastAsia="vi-VN" w:bidi="vi-VN"/>
              </w:rPr>
              <w:t>Nội dung</w:t>
            </w:r>
          </w:p>
        </w:tc>
        <w:tc>
          <w:tcPr>
            <w:tcW w:w="2244" w:type="dxa"/>
            <w:shd w:val="clear" w:color="auto" w:fill="auto"/>
          </w:tcPr>
          <w:p w:rsidR="00C0744B" w:rsidRPr="00A14426" w:rsidRDefault="00C0744B" w:rsidP="00586564">
            <w:pPr>
              <w:pStyle w:val="NormalWeb"/>
              <w:spacing w:before="0" w:beforeAutospacing="0" w:after="0" w:afterAutospacing="0" w:line="312" w:lineRule="auto"/>
              <w:jc w:val="center"/>
              <w:rPr>
                <w:b/>
                <w:color w:val="000000"/>
                <w:sz w:val="28"/>
                <w:szCs w:val="28"/>
                <w:lang w:eastAsia="vi-VN" w:bidi="vi-VN"/>
              </w:rPr>
            </w:pPr>
            <w:r w:rsidRPr="00A14426">
              <w:rPr>
                <w:b/>
                <w:color w:val="000000"/>
                <w:sz w:val="28"/>
                <w:szCs w:val="28"/>
                <w:lang w:eastAsia="vi-VN" w:bidi="vi-VN"/>
              </w:rPr>
              <w:t>Người thưc hiện</w:t>
            </w:r>
          </w:p>
        </w:tc>
        <w:tc>
          <w:tcPr>
            <w:tcW w:w="1462" w:type="dxa"/>
            <w:shd w:val="clear" w:color="auto" w:fill="auto"/>
          </w:tcPr>
          <w:p w:rsidR="00C0744B" w:rsidRPr="00A14426" w:rsidRDefault="00C0744B" w:rsidP="00586564">
            <w:pPr>
              <w:pStyle w:val="NormalWeb"/>
              <w:spacing w:before="0" w:beforeAutospacing="0" w:after="0" w:afterAutospacing="0" w:line="312" w:lineRule="auto"/>
              <w:jc w:val="center"/>
              <w:rPr>
                <w:b/>
                <w:color w:val="000000"/>
                <w:sz w:val="28"/>
                <w:szCs w:val="28"/>
                <w:lang w:eastAsia="vi-VN" w:bidi="vi-VN"/>
              </w:rPr>
            </w:pPr>
            <w:r w:rsidRPr="00A14426">
              <w:rPr>
                <w:b/>
                <w:color w:val="000000"/>
                <w:sz w:val="28"/>
                <w:szCs w:val="28"/>
                <w:lang w:eastAsia="vi-VN" w:bidi="vi-VN"/>
              </w:rPr>
              <w:t>Ghi chú</w:t>
            </w:r>
          </w:p>
        </w:tc>
      </w:tr>
      <w:tr w:rsidR="00C0744B" w:rsidRPr="00A14426" w:rsidTr="00302C0D">
        <w:tc>
          <w:tcPr>
            <w:tcW w:w="1668" w:type="dxa"/>
            <w:vMerge w:val="restart"/>
            <w:shd w:val="clear" w:color="auto" w:fill="auto"/>
            <w:vAlign w:val="center"/>
          </w:tcPr>
          <w:p w:rsidR="00C0744B" w:rsidRPr="00A14426"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 xml:space="preserve">Tháng </w:t>
            </w:r>
            <w:r>
              <w:rPr>
                <w:color w:val="000000"/>
                <w:sz w:val="28"/>
                <w:szCs w:val="28"/>
                <w:lang w:eastAsia="vi-VN" w:bidi="vi-VN"/>
              </w:rPr>
              <w:t>8,9,10/2022</w:t>
            </w:r>
          </w:p>
        </w:tc>
        <w:tc>
          <w:tcPr>
            <w:tcW w:w="3993" w:type="dxa"/>
            <w:shd w:val="clear" w:color="auto" w:fill="auto"/>
          </w:tcPr>
          <w:p w:rsidR="00C0744B" w:rsidRPr="00A14426" w:rsidRDefault="00C0744B" w:rsidP="00586564">
            <w:pPr>
              <w:pStyle w:val="NormalWeb"/>
              <w:shd w:val="clear" w:color="auto" w:fill="FFFFFF"/>
              <w:spacing w:before="0" w:beforeAutospacing="0" w:after="0" w:afterAutospacing="0" w:line="312" w:lineRule="auto"/>
              <w:jc w:val="both"/>
              <w:rPr>
                <w:sz w:val="28"/>
                <w:szCs w:val="28"/>
                <w:lang w:val="pt-BR"/>
              </w:rPr>
            </w:pPr>
            <w:r w:rsidRPr="00A14426">
              <w:rPr>
                <w:sz w:val="28"/>
                <w:szCs w:val="28"/>
                <w:lang w:val="pt-BR"/>
              </w:rPr>
              <w:t>Xây dựng tiêu chí nâng cao nhận thức, phổ cập kĩ năng và phát triển nguồn nhân lực chuyển đổi số đến năm 2025, định hướng đến năm 2030.</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 xml:space="preserve">Đ/c </w:t>
            </w:r>
            <w:r>
              <w:rPr>
                <w:color w:val="000000"/>
                <w:sz w:val="28"/>
                <w:szCs w:val="28"/>
                <w:lang w:eastAsia="vi-VN" w:bidi="vi-VN"/>
              </w:rPr>
              <w:t>Nguyễn Thị H</w:t>
            </w:r>
            <w:r w:rsidR="00A473EC">
              <w:rPr>
                <w:color w:val="000000"/>
                <w:sz w:val="28"/>
                <w:szCs w:val="28"/>
                <w:lang w:eastAsia="vi-VN" w:bidi="vi-VN"/>
              </w:rPr>
              <w:t>à</w:t>
            </w:r>
            <w:r w:rsidR="002C122F">
              <w:rPr>
                <w:color w:val="000000"/>
                <w:sz w:val="28"/>
                <w:szCs w:val="28"/>
                <w:lang w:eastAsia="vi-VN" w:bidi="vi-VN"/>
              </w:rPr>
              <w:t xml:space="preserve"> -</w:t>
            </w:r>
            <w:r w:rsidRPr="00A14426">
              <w:rPr>
                <w:color w:val="000000"/>
                <w:sz w:val="28"/>
                <w:szCs w:val="28"/>
                <w:lang w:eastAsia="vi-VN" w:bidi="vi-VN"/>
              </w:rPr>
              <w:t xml:space="preserve"> Hiệu trưởng</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pStyle w:val="NormalWeb"/>
              <w:shd w:val="clear" w:color="auto" w:fill="FFFFFF"/>
              <w:spacing w:before="0" w:beforeAutospacing="0" w:after="0" w:afterAutospacing="0" w:line="312" w:lineRule="auto"/>
              <w:jc w:val="both"/>
              <w:rPr>
                <w:color w:val="000000"/>
                <w:sz w:val="28"/>
                <w:szCs w:val="28"/>
                <w:lang w:eastAsia="vi-VN" w:bidi="vi-VN"/>
              </w:rPr>
            </w:pPr>
            <w:r w:rsidRPr="00A14426">
              <w:rPr>
                <w:color w:val="000000"/>
                <w:sz w:val="28"/>
                <w:szCs w:val="28"/>
                <w:lang w:val="vi-VN" w:eastAsia="vi-VN" w:bidi="vi-VN"/>
              </w:rPr>
              <w:t>T</w:t>
            </w:r>
            <w:r w:rsidRPr="00A14426">
              <w:rPr>
                <w:color w:val="000000"/>
                <w:sz w:val="28"/>
                <w:szCs w:val="28"/>
                <w:lang w:eastAsia="vi-VN" w:bidi="vi-VN"/>
              </w:rPr>
              <w:t>iếp tục t</w:t>
            </w:r>
            <w:r w:rsidRPr="00A14426">
              <w:rPr>
                <w:color w:val="000000"/>
                <w:sz w:val="28"/>
                <w:szCs w:val="28"/>
                <w:lang w:val="vi-VN" w:eastAsia="vi-VN" w:bidi="vi-VN"/>
              </w:rPr>
              <w:t>riển khai sử dụng hiệu quả phần mềm tuyển sinh trực tuyến</w:t>
            </w:r>
            <w:r w:rsidRPr="00A14426">
              <w:rPr>
                <w:color w:val="000000"/>
                <w:sz w:val="28"/>
                <w:szCs w:val="28"/>
                <w:lang w:eastAsia="vi-VN" w:bidi="vi-VN"/>
              </w:rPr>
              <w:t xml:space="preserve"> năm thứ 2</w:t>
            </w:r>
            <w:r w:rsidRPr="00A14426">
              <w:rPr>
                <w:color w:val="000000"/>
                <w:sz w:val="28"/>
                <w:szCs w:val="28"/>
                <w:lang w:val="vi-VN" w:eastAsia="vi-VN" w:bidi="vi-VN"/>
              </w:rPr>
              <w:t>, phần mềm quản lý nhà trường</w:t>
            </w:r>
            <w:r w:rsidRPr="00A14426">
              <w:rPr>
                <w:color w:val="000000"/>
                <w:sz w:val="28"/>
                <w:szCs w:val="28"/>
                <w:lang w:eastAsia="vi-VN" w:bidi="vi-VN"/>
              </w:rPr>
              <w:t>, phần mềm CSDL, phần mềm quản lý các khoản thu của nhà trường</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Kế toán, thủ quỹ, giáo viên</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pStyle w:val="NormalWeb"/>
              <w:shd w:val="clear" w:color="auto" w:fill="FFFFFF"/>
              <w:spacing w:before="0" w:beforeAutospacing="0" w:after="0" w:afterAutospacing="0" w:line="312" w:lineRule="auto"/>
              <w:jc w:val="both"/>
              <w:rPr>
                <w:color w:val="000000"/>
                <w:sz w:val="28"/>
                <w:szCs w:val="28"/>
                <w:lang w:eastAsia="vi-VN" w:bidi="vi-VN"/>
              </w:rPr>
            </w:pPr>
            <w:r w:rsidRPr="00A14426">
              <w:rPr>
                <w:color w:val="000000"/>
                <w:sz w:val="28"/>
                <w:szCs w:val="28"/>
                <w:lang w:eastAsia="vi-VN" w:bidi="vi-VN"/>
              </w:rPr>
              <w:t>Xây dựng chuyên mục “Chuyển đổi số” trên trang Website của nhà trường</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 xml:space="preserve">Đ/c </w:t>
            </w:r>
            <w:r w:rsidR="00BD5CB3">
              <w:rPr>
                <w:color w:val="000000"/>
                <w:sz w:val="28"/>
                <w:szCs w:val="28"/>
                <w:lang w:eastAsia="vi-VN" w:bidi="vi-VN"/>
              </w:rPr>
              <w:t xml:space="preserve">Phạm Thị Thuỷ </w:t>
            </w:r>
            <w:r w:rsidRPr="00A14426">
              <w:rPr>
                <w:color w:val="000000"/>
                <w:sz w:val="28"/>
                <w:szCs w:val="28"/>
                <w:lang w:eastAsia="vi-VN" w:bidi="vi-VN"/>
              </w:rPr>
              <w:t>-</w:t>
            </w:r>
            <w:r>
              <w:rPr>
                <w:color w:val="000000"/>
                <w:sz w:val="28"/>
                <w:szCs w:val="28"/>
                <w:lang w:eastAsia="vi-VN" w:bidi="vi-VN"/>
              </w:rPr>
              <w:t xml:space="preserve"> Kế toán, </w:t>
            </w:r>
            <w:r w:rsidRPr="00A14426">
              <w:rPr>
                <w:color w:val="000000"/>
                <w:sz w:val="28"/>
                <w:szCs w:val="28"/>
                <w:lang w:eastAsia="vi-VN" w:bidi="vi-VN"/>
              </w:rPr>
              <w:t>Văn thư</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val="vi-VN" w:eastAsia="vi-VN" w:bidi="vi-VN"/>
              </w:rPr>
            </w:pPr>
            <w:r w:rsidRPr="00A14426">
              <w:rPr>
                <w:color w:val="000000"/>
                <w:sz w:val="28"/>
                <w:szCs w:val="28"/>
                <w:lang w:eastAsia="vi-VN" w:bidi="vi-VN"/>
              </w:rPr>
              <w:t xml:space="preserve"> </w:t>
            </w:r>
            <w:r w:rsidRPr="00A14426">
              <w:rPr>
                <w:color w:val="000000"/>
                <w:sz w:val="28"/>
                <w:szCs w:val="28"/>
                <w:lang w:val="vi-VN" w:eastAsia="vi-VN" w:bidi="vi-VN"/>
              </w:rPr>
              <w:t xml:space="preserve">Tuyên truyền, phổ biến đến toàn thể CBGVNV, PHHS toàn trường các nội dung văn chỉ đạo, hoạt động điều hành về công tác chuyển đổi số của quận, thành phố </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Pr>
                <w:color w:val="000000"/>
                <w:sz w:val="28"/>
                <w:szCs w:val="28"/>
                <w:lang w:eastAsia="vi-VN" w:bidi="vi-VN"/>
              </w:rPr>
              <w:t>Ban chỉ đạo</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p>
        </w:tc>
      </w:tr>
      <w:tr w:rsidR="00C0744B" w:rsidRPr="00A14426" w:rsidTr="00302C0D">
        <w:tc>
          <w:tcPr>
            <w:tcW w:w="1668" w:type="dxa"/>
            <w:vMerge w:val="restart"/>
            <w:shd w:val="clear" w:color="auto" w:fill="auto"/>
            <w:vAlign w:val="center"/>
          </w:tcPr>
          <w:p w:rsidR="00C0744B" w:rsidRPr="00A14426"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Cả năm học</w:t>
            </w:r>
          </w:p>
        </w:tc>
        <w:tc>
          <w:tcPr>
            <w:tcW w:w="3993"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r w:rsidRPr="00A14426">
              <w:rPr>
                <w:color w:val="000000"/>
                <w:sz w:val="28"/>
                <w:szCs w:val="28"/>
                <w:lang w:val="vi-VN" w:eastAsia="vi-VN" w:bidi="vi-VN"/>
              </w:rPr>
              <w:t xml:space="preserve">Đẩy mạnh tuyên truyền và phổ cập thanh toán trực tuyến, không dùng tiền mặt, tuyên truyền và gia tăng hiểu biết về kiến thức và tiện </w:t>
            </w:r>
            <w:r w:rsidRPr="00A14426">
              <w:rPr>
                <w:color w:val="000000"/>
                <w:sz w:val="28"/>
                <w:szCs w:val="28"/>
                <w:lang w:val="vi-VN" w:eastAsia="vi-VN" w:bidi="vi-VN"/>
              </w:rPr>
              <w:lastRenderedPageBreak/>
              <w:t xml:space="preserve">ích của ngân hàng online, khuyến khích sử dụng các dịch vụ tài chính - ngân hàng trực tuyến); đẩy mạnh thanh toán điện tử, hợp đồng điện tử trong </w:t>
            </w:r>
            <w:r w:rsidRPr="00A14426">
              <w:rPr>
                <w:color w:val="000000"/>
                <w:sz w:val="28"/>
                <w:szCs w:val="28"/>
                <w:lang w:eastAsia="vi-VN" w:bidi="vi-VN"/>
              </w:rPr>
              <w:t xml:space="preserve">Nhà trường. </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lastRenderedPageBreak/>
              <w:t>Kế toán, thủ quỹ, giáo viên</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pStyle w:val="NormalWeb"/>
              <w:shd w:val="clear" w:color="auto" w:fill="FFFFFF"/>
              <w:spacing w:before="0" w:beforeAutospacing="0" w:after="0" w:afterAutospacing="0" w:line="312" w:lineRule="auto"/>
              <w:jc w:val="both"/>
              <w:rPr>
                <w:color w:val="000000"/>
                <w:sz w:val="28"/>
                <w:szCs w:val="28"/>
                <w:lang w:eastAsia="vi-VN" w:bidi="vi-VN"/>
              </w:rPr>
            </w:pPr>
            <w:r w:rsidRPr="00A14426">
              <w:rPr>
                <w:color w:val="000000"/>
                <w:sz w:val="28"/>
                <w:szCs w:val="28"/>
                <w:lang w:val="vi-VN" w:eastAsia="vi-VN" w:bidi="vi-VN"/>
              </w:rPr>
              <w:t xml:space="preserve">Tham gia </w:t>
            </w:r>
            <w:r w:rsidRPr="00A14426">
              <w:rPr>
                <w:color w:val="000000"/>
                <w:sz w:val="28"/>
                <w:szCs w:val="28"/>
                <w:lang w:eastAsia="vi-VN" w:bidi="vi-VN"/>
              </w:rPr>
              <w:t xml:space="preserve">học tập nghiêm túc các buổi </w:t>
            </w:r>
            <w:r w:rsidRPr="00A14426">
              <w:rPr>
                <w:color w:val="000000"/>
                <w:sz w:val="28"/>
                <w:szCs w:val="28"/>
                <w:lang w:val="vi-VN" w:eastAsia="vi-VN" w:bidi="vi-VN"/>
              </w:rPr>
              <w:t>hội thảo</w:t>
            </w:r>
            <w:r w:rsidRPr="00A14426">
              <w:rPr>
                <w:color w:val="000000"/>
                <w:sz w:val="28"/>
                <w:szCs w:val="28"/>
                <w:lang w:eastAsia="vi-VN" w:bidi="vi-VN"/>
              </w:rPr>
              <w:t xml:space="preserve">, tập huấn </w:t>
            </w:r>
            <w:r w:rsidRPr="00A14426">
              <w:rPr>
                <w:color w:val="000000"/>
                <w:sz w:val="28"/>
                <w:szCs w:val="28"/>
                <w:lang w:val="vi-VN" w:eastAsia="vi-VN" w:bidi="vi-VN"/>
              </w:rPr>
              <w:t>về chuyển đổi số lĩnh vực khảo thí và kiểm định chất lượng giáo dục</w:t>
            </w:r>
            <w:r w:rsidRPr="00A14426">
              <w:rPr>
                <w:color w:val="000000"/>
                <w:sz w:val="28"/>
                <w:szCs w:val="28"/>
                <w:lang w:eastAsia="vi-VN" w:bidi="vi-VN"/>
              </w:rPr>
              <w:t xml:space="preserve">, </w:t>
            </w:r>
            <w:r w:rsidRPr="00A14426">
              <w:rPr>
                <w:color w:val="000000"/>
                <w:sz w:val="28"/>
                <w:szCs w:val="28"/>
                <w:lang w:val="vi-VN" w:eastAsia="vi-VN" w:bidi="vi-VN"/>
              </w:rPr>
              <w:t>ứng dụng của Hệ thống cơ sở dữ liệu ngành  do Sở Giáo dục và Đào tạo</w:t>
            </w:r>
            <w:r w:rsidRPr="00A14426">
              <w:rPr>
                <w:color w:val="000000"/>
                <w:sz w:val="28"/>
                <w:szCs w:val="28"/>
                <w:lang w:eastAsia="vi-VN" w:bidi="vi-VN"/>
              </w:rPr>
              <w:t xml:space="preserve">, các cấp lãnh đạo </w:t>
            </w:r>
            <w:r w:rsidRPr="00A14426">
              <w:rPr>
                <w:color w:val="000000"/>
                <w:sz w:val="28"/>
                <w:szCs w:val="28"/>
                <w:lang w:val="vi-VN" w:eastAsia="vi-VN" w:bidi="vi-VN"/>
              </w:rPr>
              <w:t xml:space="preserve"> tổ chức</w:t>
            </w:r>
            <w:r w:rsidRPr="00A14426">
              <w:rPr>
                <w:color w:val="000000"/>
                <w:sz w:val="28"/>
                <w:szCs w:val="28"/>
                <w:lang w:eastAsia="vi-VN" w:bidi="vi-VN"/>
              </w:rPr>
              <w:t>.</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Toàn trường</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Theo kế hoạch PGD</w:t>
            </w:r>
          </w:p>
        </w:tc>
      </w:tr>
      <w:tr w:rsidR="00C0744B" w:rsidRPr="00A14426" w:rsidTr="00302C0D">
        <w:tc>
          <w:tcPr>
            <w:tcW w:w="1668" w:type="dxa"/>
            <w:shd w:val="clear" w:color="auto" w:fill="auto"/>
            <w:vAlign w:val="center"/>
          </w:tcPr>
          <w:p w:rsidR="00C0744B"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Tháng</w:t>
            </w:r>
          </w:p>
          <w:p w:rsidR="00C0744B" w:rsidRPr="00A14426"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11,12/2022</w:t>
            </w:r>
          </w:p>
        </w:tc>
        <w:tc>
          <w:tcPr>
            <w:tcW w:w="3993" w:type="dxa"/>
            <w:shd w:val="clear" w:color="auto" w:fill="auto"/>
          </w:tcPr>
          <w:p w:rsidR="00C0744B" w:rsidRPr="00A14426" w:rsidRDefault="00C0744B" w:rsidP="00586564">
            <w:pPr>
              <w:spacing w:line="312" w:lineRule="auto"/>
              <w:jc w:val="both"/>
              <w:rPr>
                <w:color w:val="000000"/>
                <w:szCs w:val="28"/>
                <w:lang w:eastAsia="vi-VN" w:bidi="vi-VN"/>
              </w:rPr>
            </w:pPr>
            <w:r>
              <w:rPr>
                <w:szCs w:val="28"/>
                <w:lang w:val="pt-BR"/>
              </w:rPr>
              <w:t xml:space="preserve">- </w:t>
            </w:r>
            <w:r w:rsidRPr="00A14426">
              <w:rPr>
                <w:szCs w:val="28"/>
                <w:lang w:val="pt-BR"/>
              </w:rPr>
              <w:t xml:space="preserve">Triển khai thực hiện giáo dục Steam, giáo dục kĩ năng số, giáo dục đổi mới sáng tạo, tận dụng công nghệ số để gia tăng khả năng tiếp cận giáo dục cho mọi đối tượng. Chia sẻ tài nguyên học liệu theo các hình thức trực tuyến và trực tiếp; </w:t>
            </w:r>
            <w:r w:rsidRPr="00A14426">
              <w:rPr>
                <w:color w:val="000000"/>
                <w:szCs w:val="28"/>
                <w:lang w:val="vi-VN" w:eastAsia="vi-VN" w:bidi="vi-VN"/>
              </w:rPr>
              <w:t>Tiếp tục tăng cường phát triển kho dữ liệu dùng chung hỗ trợ công tác dạy và học</w:t>
            </w:r>
            <w:r w:rsidRPr="00A14426">
              <w:rPr>
                <w:color w:val="000000"/>
                <w:szCs w:val="28"/>
                <w:lang w:eastAsia="vi-VN" w:bidi="vi-VN"/>
              </w:rPr>
              <w:t xml:space="preserve">. </w:t>
            </w:r>
          </w:p>
          <w:p w:rsidR="00C0744B" w:rsidRDefault="00C0744B" w:rsidP="00586564">
            <w:pPr>
              <w:spacing w:line="312" w:lineRule="auto"/>
              <w:jc w:val="both"/>
              <w:rPr>
                <w:szCs w:val="28"/>
                <w:lang w:val="pt-BR"/>
              </w:rPr>
            </w:pPr>
            <w:r>
              <w:rPr>
                <w:szCs w:val="28"/>
                <w:lang w:val="pt-BR"/>
              </w:rPr>
              <w:t xml:space="preserve">- </w:t>
            </w:r>
            <w:r w:rsidRPr="00A14426">
              <w:rPr>
                <w:szCs w:val="28"/>
                <w:lang w:val="pt-BR"/>
              </w:rPr>
              <w:t>Triển khai quét mã QR, tận dụng tính năng ứng dụng QR trên điện thoại thông minh như: tuyên truyền nội dung văn bản cho phụ huynh trong cuộc họp PH, tuyên truyền các bài học, các video về các hoạt động của trẻ,  các đồ dùng đồ chơi sáng tạo, các sáng kiến....</w:t>
            </w:r>
          </w:p>
          <w:p w:rsidR="003F3B0D" w:rsidRDefault="003F3B0D" w:rsidP="00586564">
            <w:pPr>
              <w:spacing w:line="312" w:lineRule="auto"/>
              <w:jc w:val="both"/>
              <w:rPr>
                <w:szCs w:val="28"/>
                <w:lang w:val="pt-BR"/>
              </w:rPr>
            </w:pPr>
            <w:r>
              <w:rPr>
                <w:szCs w:val="28"/>
                <w:lang w:val="pt-BR"/>
              </w:rPr>
              <w:t>- Tham gia hội thảo về chuyển đổi số trong lĩnh vực GD&amp;ĐT</w:t>
            </w:r>
          </w:p>
          <w:p w:rsidR="003F3B0D" w:rsidRDefault="003F3B0D" w:rsidP="00586564">
            <w:pPr>
              <w:spacing w:line="312" w:lineRule="auto"/>
              <w:jc w:val="both"/>
              <w:rPr>
                <w:szCs w:val="28"/>
                <w:lang w:val="pt-BR"/>
              </w:rPr>
            </w:pPr>
          </w:p>
          <w:p w:rsidR="003F3B0D" w:rsidRPr="00A14426" w:rsidRDefault="003F3B0D" w:rsidP="00586564">
            <w:pPr>
              <w:spacing w:line="312" w:lineRule="auto"/>
              <w:jc w:val="both"/>
              <w:rPr>
                <w:szCs w:val="28"/>
              </w:rPr>
            </w:pP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r w:rsidRPr="00A14426">
              <w:rPr>
                <w:color w:val="000000"/>
                <w:sz w:val="28"/>
                <w:szCs w:val="28"/>
                <w:lang w:eastAsia="vi-VN" w:bidi="vi-VN"/>
              </w:rPr>
              <w:lastRenderedPageBreak/>
              <w:t>CB, GV, NV</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p>
        </w:tc>
      </w:tr>
      <w:tr w:rsidR="00C0744B" w:rsidRPr="00A14426" w:rsidTr="00302C0D">
        <w:tc>
          <w:tcPr>
            <w:tcW w:w="1668" w:type="dxa"/>
            <w:vMerge w:val="restart"/>
            <w:shd w:val="clear" w:color="auto" w:fill="auto"/>
            <w:vAlign w:val="center"/>
          </w:tcPr>
          <w:p w:rsidR="00C0744B" w:rsidRPr="00A14426"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lastRenderedPageBreak/>
              <w:t>Tháng 1,2,3/202</w:t>
            </w:r>
            <w:r>
              <w:rPr>
                <w:color w:val="000000"/>
                <w:sz w:val="28"/>
                <w:szCs w:val="28"/>
                <w:lang w:eastAsia="vi-VN" w:bidi="vi-VN"/>
              </w:rPr>
              <w:t>3</w:t>
            </w:r>
          </w:p>
        </w:tc>
        <w:tc>
          <w:tcPr>
            <w:tcW w:w="3993" w:type="dxa"/>
            <w:shd w:val="clear" w:color="auto" w:fill="auto"/>
          </w:tcPr>
          <w:p w:rsidR="00C0744B" w:rsidRPr="00A14426" w:rsidRDefault="00C0744B" w:rsidP="00586564">
            <w:pPr>
              <w:spacing w:line="312" w:lineRule="auto"/>
              <w:jc w:val="both"/>
              <w:rPr>
                <w:szCs w:val="28"/>
                <w:lang w:val="pt-BR"/>
              </w:rPr>
            </w:pPr>
            <w:r w:rsidRPr="00A14426">
              <w:rPr>
                <w:szCs w:val="28"/>
                <w:lang w:val="pt-BR"/>
              </w:rPr>
              <w:t>- Tham gia hội thảo về chuyển đổi số trong lĩnh vực quản lý chuyên môn</w:t>
            </w:r>
          </w:p>
          <w:p w:rsidR="00C0744B" w:rsidRPr="00A14426" w:rsidRDefault="00C0744B" w:rsidP="00586564">
            <w:pPr>
              <w:spacing w:line="312" w:lineRule="auto"/>
              <w:jc w:val="both"/>
              <w:rPr>
                <w:szCs w:val="28"/>
                <w:lang w:val="pt-BR"/>
              </w:rPr>
            </w:pPr>
            <w:r w:rsidRPr="00A14426">
              <w:rPr>
                <w:szCs w:val="28"/>
                <w:lang w:val="pt-BR"/>
              </w:rPr>
              <w:t>- Tham gia hội thảo về chuyển đổi số trong lĩnh vực Khảo thí và kiểm định chất lượng</w:t>
            </w:r>
          </w:p>
          <w:p w:rsidR="00C0744B" w:rsidRPr="00A14426" w:rsidRDefault="00C0744B" w:rsidP="00586564">
            <w:pPr>
              <w:spacing w:line="312" w:lineRule="auto"/>
              <w:jc w:val="both"/>
              <w:rPr>
                <w:szCs w:val="28"/>
                <w:lang w:val="pt-BR"/>
              </w:rPr>
            </w:pPr>
            <w:r w:rsidRPr="00A14426">
              <w:rPr>
                <w:szCs w:val="28"/>
                <w:lang w:val="pt-BR"/>
              </w:rPr>
              <w:t>- Kiểm tra, giám sát các hoạt động chuyển đổi số, các trang thông tin, tuyên truyền đối với CBGVNV trong nhà trường và có biện pháp điều chỉnh kịp thời</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Các đ/c trong Ban chỉ đạo chuyển đổi số</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r w:rsidRPr="00A14426">
              <w:rPr>
                <w:color w:val="000000"/>
                <w:sz w:val="28"/>
                <w:szCs w:val="28"/>
                <w:lang w:eastAsia="vi-VN" w:bidi="vi-VN"/>
              </w:rPr>
              <w:t>Theo kế hoạch phân công của  PGD</w:t>
            </w: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spacing w:line="312" w:lineRule="auto"/>
              <w:jc w:val="both"/>
              <w:rPr>
                <w:szCs w:val="28"/>
                <w:lang w:val="pt-BR"/>
              </w:rPr>
            </w:pPr>
            <w:r w:rsidRPr="00A14426">
              <w:rPr>
                <w:szCs w:val="28"/>
                <w:lang w:val="pt-BR"/>
              </w:rPr>
              <w:t>Rà soát, kiểm tra, bổ sung, nâng cấp thiết bị, cơ sở vật chất toàn trường phục vụ công tác chuyển đổi số</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 xml:space="preserve">Đ/c </w:t>
            </w:r>
            <w:r w:rsidR="0041102F">
              <w:rPr>
                <w:color w:val="000000"/>
                <w:sz w:val="28"/>
                <w:szCs w:val="28"/>
                <w:lang w:eastAsia="vi-VN" w:bidi="vi-VN"/>
              </w:rPr>
              <w:t>Phạm Thị Gia Linh</w:t>
            </w:r>
            <w:r w:rsidR="005C7109">
              <w:rPr>
                <w:color w:val="000000"/>
                <w:sz w:val="28"/>
                <w:szCs w:val="28"/>
                <w:lang w:eastAsia="vi-VN" w:bidi="vi-VN"/>
              </w:rPr>
              <w:t xml:space="preserve"> - </w:t>
            </w:r>
            <w:r w:rsidRPr="00A14426">
              <w:rPr>
                <w:color w:val="000000"/>
                <w:sz w:val="28"/>
                <w:szCs w:val="28"/>
                <w:lang w:eastAsia="vi-VN" w:bidi="vi-VN"/>
              </w:rPr>
              <w:t>PHT</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p>
        </w:tc>
      </w:tr>
      <w:tr w:rsidR="00C0744B" w:rsidRPr="00A14426" w:rsidTr="00302C0D">
        <w:tc>
          <w:tcPr>
            <w:tcW w:w="1668" w:type="dxa"/>
            <w:vMerge w:val="restart"/>
            <w:shd w:val="clear" w:color="auto" w:fill="auto"/>
            <w:vAlign w:val="center"/>
          </w:tcPr>
          <w:p w:rsidR="00C0744B" w:rsidRPr="00A14426" w:rsidRDefault="00C0744B" w:rsidP="00586564">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Cả năm học</w:t>
            </w:r>
          </w:p>
        </w:tc>
        <w:tc>
          <w:tcPr>
            <w:tcW w:w="3993" w:type="dxa"/>
            <w:shd w:val="clear" w:color="auto" w:fill="auto"/>
          </w:tcPr>
          <w:p w:rsidR="00C0744B" w:rsidRPr="00A14426" w:rsidRDefault="00C0744B" w:rsidP="00586564">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 </w:t>
            </w:r>
            <w:r w:rsidRPr="00A14426">
              <w:rPr>
                <w:sz w:val="28"/>
                <w:szCs w:val="28"/>
                <w:lang w:val="pt-BR"/>
              </w:rPr>
              <w:t>Đăng ký thi đua, thực hiện việc ứng dụng CNTT trong tổ chức các HĐGD tại nhà trường. Tổ chức các chuyên đề soạn giáo án điện tử, yêu cầu sử dụng trình chiếu cho tất cả các giờ dạy của GV trong các hội thi, hội giảng, động viên sử dụng thường xuyên trong các giờ dạy.</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 xml:space="preserve">Đ/c </w:t>
            </w:r>
            <w:r w:rsidR="00BE022D">
              <w:rPr>
                <w:color w:val="000000"/>
                <w:sz w:val="28"/>
                <w:szCs w:val="28"/>
                <w:lang w:eastAsia="vi-VN" w:bidi="vi-VN"/>
              </w:rPr>
              <w:t xml:space="preserve">Phạm Biên Thuỳ - PHT + Phạm Thị Gia Linh </w:t>
            </w:r>
            <w:r w:rsidR="006277CB">
              <w:rPr>
                <w:color w:val="000000"/>
                <w:sz w:val="28"/>
                <w:szCs w:val="28"/>
                <w:lang w:eastAsia="vi-VN" w:bidi="vi-VN"/>
              </w:rPr>
              <w:t>-</w:t>
            </w:r>
            <w:r w:rsidR="00BE022D">
              <w:rPr>
                <w:color w:val="000000"/>
                <w:sz w:val="28"/>
                <w:szCs w:val="28"/>
                <w:lang w:eastAsia="vi-VN" w:bidi="vi-VN"/>
              </w:rPr>
              <w:t xml:space="preserve"> </w:t>
            </w:r>
            <w:r w:rsidRPr="00A14426">
              <w:rPr>
                <w:color w:val="000000"/>
                <w:sz w:val="28"/>
                <w:szCs w:val="28"/>
                <w:lang w:eastAsia="vi-VN" w:bidi="vi-VN"/>
              </w:rPr>
              <w:t>PHT</w:t>
            </w:r>
            <w:r w:rsidR="00652F42">
              <w:rPr>
                <w:color w:val="000000"/>
                <w:sz w:val="28"/>
                <w:szCs w:val="28"/>
                <w:lang w:eastAsia="vi-VN" w:bidi="vi-VN"/>
              </w:rPr>
              <w:t xml:space="preserve"> +</w:t>
            </w:r>
          </w:p>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Giáo viên các lớp</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p>
        </w:tc>
      </w:tr>
      <w:tr w:rsidR="00C0744B" w:rsidRPr="00A14426" w:rsidTr="00302C0D">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A14426" w:rsidRDefault="00C0744B" w:rsidP="00586564">
            <w:pPr>
              <w:spacing w:line="312" w:lineRule="auto"/>
              <w:jc w:val="both"/>
              <w:rPr>
                <w:szCs w:val="28"/>
                <w:lang w:val="pt-BR"/>
              </w:rPr>
            </w:pPr>
            <w:r>
              <w:rPr>
                <w:szCs w:val="28"/>
                <w:lang w:val="pt-BR"/>
              </w:rPr>
              <w:t>-</w:t>
            </w:r>
            <w:r w:rsidRPr="00A14426">
              <w:rPr>
                <w:szCs w:val="28"/>
                <w:lang w:val="pt-BR"/>
              </w:rPr>
              <w:t xml:space="preserve"> Thực hiện xây dựng phương án xã hội hóa từ nguồn đóng góp tài trợ c</w:t>
            </w:r>
            <w:r>
              <w:rPr>
                <w:szCs w:val="28"/>
                <w:lang w:val="pt-BR"/>
              </w:rPr>
              <w:t>ủa</w:t>
            </w:r>
            <w:r w:rsidRPr="00A14426">
              <w:rPr>
                <w:szCs w:val="28"/>
                <w:lang w:val="pt-BR"/>
              </w:rPr>
              <w:t xml:space="preserve"> các tổ chức để phát triển các hoạt động chuyển đổi số, cơ chế, hình thức khen thưởng kịp thời các cá nhân có ý tưởng, sáng </w:t>
            </w:r>
            <w:r w:rsidRPr="00A14426">
              <w:rPr>
                <w:szCs w:val="28"/>
                <w:lang w:val="pt-BR"/>
              </w:rPr>
              <w:lastRenderedPageBreak/>
              <w:t>kiến, cách làm đột phá, sáng tạo trong chuyển đổi số.</w:t>
            </w:r>
          </w:p>
        </w:tc>
        <w:tc>
          <w:tcPr>
            <w:tcW w:w="2244"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lastRenderedPageBreak/>
              <w:t xml:space="preserve">Đ/c </w:t>
            </w:r>
            <w:r>
              <w:rPr>
                <w:color w:val="000000"/>
                <w:sz w:val="28"/>
                <w:szCs w:val="28"/>
                <w:lang w:eastAsia="vi-VN" w:bidi="vi-VN"/>
              </w:rPr>
              <w:t>Nguyễn Thị H</w:t>
            </w:r>
            <w:r w:rsidR="001E4956">
              <w:rPr>
                <w:color w:val="000000"/>
                <w:sz w:val="28"/>
                <w:szCs w:val="28"/>
                <w:lang w:eastAsia="vi-VN" w:bidi="vi-VN"/>
              </w:rPr>
              <w:t xml:space="preserve">à - </w:t>
            </w:r>
            <w:r>
              <w:rPr>
                <w:color w:val="000000"/>
                <w:sz w:val="28"/>
                <w:szCs w:val="28"/>
                <w:lang w:eastAsia="vi-VN" w:bidi="vi-VN"/>
              </w:rPr>
              <w:t>Hiệu trưởng</w:t>
            </w:r>
          </w:p>
          <w:p w:rsidR="00C0744B" w:rsidRPr="00A14426" w:rsidRDefault="00C0744B" w:rsidP="00302C0D">
            <w:pPr>
              <w:pStyle w:val="NormalWeb"/>
              <w:spacing w:before="0" w:beforeAutospacing="0" w:after="0" w:afterAutospacing="0" w:line="312" w:lineRule="auto"/>
              <w:rPr>
                <w:color w:val="000000"/>
                <w:sz w:val="28"/>
                <w:szCs w:val="28"/>
                <w:lang w:eastAsia="vi-VN" w:bidi="vi-VN"/>
              </w:rPr>
            </w:pPr>
            <w:r w:rsidRPr="00A14426">
              <w:rPr>
                <w:color w:val="000000"/>
                <w:sz w:val="28"/>
                <w:szCs w:val="28"/>
                <w:lang w:eastAsia="vi-VN" w:bidi="vi-VN"/>
              </w:rPr>
              <w:t>- Giáo viên các lớp</w:t>
            </w:r>
          </w:p>
        </w:tc>
        <w:tc>
          <w:tcPr>
            <w:tcW w:w="1462" w:type="dxa"/>
            <w:shd w:val="clear" w:color="auto" w:fill="auto"/>
            <w:vAlign w:val="center"/>
          </w:tcPr>
          <w:p w:rsidR="00C0744B" w:rsidRPr="00A14426" w:rsidRDefault="00C0744B" w:rsidP="00302C0D">
            <w:pPr>
              <w:pStyle w:val="NormalWeb"/>
              <w:spacing w:before="0" w:beforeAutospacing="0" w:after="0" w:afterAutospacing="0" w:line="312" w:lineRule="auto"/>
              <w:rPr>
                <w:color w:val="000000"/>
                <w:sz w:val="28"/>
                <w:szCs w:val="28"/>
                <w:lang w:val="vi-VN" w:eastAsia="vi-VN" w:bidi="vi-VN"/>
              </w:rPr>
            </w:pPr>
          </w:p>
        </w:tc>
      </w:tr>
      <w:tr w:rsidR="00C0744B" w:rsidRPr="00A14426" w:rsidTr="003F3B0D">
        <w:tc>
          <w:tcPr>
            <w:tcW w:w="1668" w:type="dxa"/>
            <w:vMerge w:val="restart"/>
            <w:shd w:val="clear" w:color="auto" w:fill="auto"/>
            <w:vAlign w:val="center"/>
          </w:tcPr>
          <w:p w:rsidR="00C0744B" w:rsidRDefault="00C0744B" w:rsidP="003F3B0D">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lastRenderedPageBreak/>
              <w:t>Tháng</w:t>
            </w:r>
          </w:p>
          <w:p w:rsidR="00C0744B" w:rsidRPr="00A14426" w:rsidRDefault="00C0744B" w:rsidP="003F3B0D">
            <w:pPr>
              <w:pStyle w:val="NormalWeb"/>
              <w:spacing w:before="0" w:beforeAutospacing="0" w:after="0" w:afterAutospacing="0" w:line="312" w:lineRule="auto"/>
              <w:jc w:val="center"/>
              <w:rPr>
                <w:color w:val="000000"/>
                <w:sz w:val="28"/>
                <w:szCs w:val="28"/>
                <w:lang w:eastAsia="vi-VN" w:bidi="vi-VN"/>
              </w:rPr>
            </w:pPr>
            <w:r w:rsidRPr="00A14426">
              <w:rPr>
                <w:color w:val="000000"/>
                <w:sz w:val="28"/>
                <w:szCs w:val="28"/>
                <w:lang w:eastAsia="vi-VN" w:bidi="vi-VN"/>
              </w:rPr>
              <w:t>4,5,6/2023</w:t>
            </w:r>
          </w:p>
          <w:p w:rsidR="00C0744B" w:rsidRPr="00A14426" w:rsidRDefault="00C0744B" w:rsidP="003F3B0D">
            <w:pPr>
              <w:pStyle w:val="NormalWeb"/>
              <w:spacing w:before="0" w:beforeAutospacing="0" w:after="0" w:afterAutospacing="0" w:line="312" w:lineRule="auto"/>
              <w:jc w:val="center"/>
              <w:rPr>
                <w:color w:val="000000"/>
                <w:sz w:val="28"/>
                <w:szCs w:val="28"/>
                <w:lang w:eastAsia="vi-VN" w:bidi="vi-VN"/>
              </w:rPr>
            </w:pPr>
          </w:p>
        </w:tc>
        <w:tc>
          <w:tcPr>
            <w:tcW w:w="3993" w:type="dxa"/>
            <w:shd w:val="clear" w:color="auto" w:fill="auto"/>
          </w:tcPr>
          <w:p w:rsidR="00C0744B" w:rsidRPr="00A14426" w:rsidRDefault="00C0744B" w:rsidP="00586564">
            <w:pPr>
              <w:spacing w:line="312" w:lineRule="auto"/>
              <w:jc w:val="both"/>
              <w:rPr>
                <w:color w:val="000000"/>
                <w:szCs w:val="28"/>
                <w:lang w:eastAsia="vi-VN" w:bidi="vi-VN"/>
              </w:rPr>
            </w:pPr>
            <w:r>
              <w:rPr>
                <w:color w:val="000000"/>
                <w:szCs w:val="28"/>
                <w:lang w:eastAsia="vi-VN" w:bidi="vi-VN"/>
              </w:rPr>
              <w:t>-</w:t>
            </w:r>
            <w:r w:rsidRPr="00A14426">
              <w:rPr>
                <w:color w:val="000000"/>
                <w:szCs w:val="28"/>
                <w:lang w:eastAsia="vi-VN" w:bidi="vi-VN"/>
              </w:rPr>
              <w:t xml:space="preserve"> </w:t>
            </w:r>
            <w:r w:rsidRPr="00A14426">
              <w:rPr>
                <w:color w:val="000000"/>
                <w:szCs w:val="28"/>
                <w:lang w:val="vi-VN" w:eastAsia="vi-VN" w:bidi="vi-VN"/>
              </w:rPr>
              <w:t>T</w:t>
            </w:r>
            <w:r w:rsidRPr="00A14426">
              <w:rPr>
                <w:color w:val="000000"/>
                <w:szCs w:val="28"/>
                <w:lang w:eastAsia="vi-VN" w:bidi="vi-VN"/>
              </w:rPr>
              <w:t>hực hiện, thúc đẩy, t</w:t>
            </w:r>
            <w:r w:rsidRPr="00A14426">
              <w:rPr>
                <w:color w:val="000000"/>
                <w:szCs w:val="28"/>
                <w:lang w:val="vi-VN" w:eastAsia="vi-VN" w:bidi="vi-VN"/>
              </w:rPr>
              <w:t xml:space="preserve">heo dõi, đôn đốc, đánh giá công tác triển khai và kết quả thực hiện của </w:t>
            </w:r>
            <w:r w:rsidRPr="00A14426">
              <w:rPr>
                <w:color w:val="000000"/>
                <w:szCs w:val="28"/>
                <w:lang w:eastAsia="vi-VN" w:bidi="vi-VN"/>
              </w:rPr>
              <w:t>của các thành viên</w:t>
            </w:r>
            <w:r w:rsidRPr="00A14426">
              <w:rPr>
                <w:color w:val="000000"/>
                <w:szCs w:val="28"/>
                <w:lang w:val="vi-VN" w:eastAsia="vi-VN" w:bidi="vi-VN"/>
              </w:rPr>
              <w:t xml:space="preserve">, tổng hợp báo cáo </w:t>
            </w:r>
            <w:r w:rsidRPr="00A14426">
              <w:rPr>
                <w:color w:val="000000"/>
                <w:szCs w:val="28"/>
                <w:lang w:bidi="en-US"/>
              </w:rPr>
              <w:t xml:space="preserve">Ban </w:t>
            </w:r>
            <w:r w:rsidRPr="00A14426">
              <w:rPr>
                <w:color w:val="000000"/>
                <w:szCs w:val="28"/>
                <w:lang w:val="vi-VN" w:eastAsia="vi-VN" w:bidi="vi-VN"/>
              </w:rPr>
              <w:t xml:space="preserve">chỉ đạo chuyển đổi số của </w:t>
            </w:r>
            <w:r w:rsidRPr="00A14426">
              <w:rPr>
                <w:color w:val="000000"/>
                <w:szCs w:val="28"/>
                <w:lang w:eastAsia="vi-VN" w:bidi="vi-VN"/>
              </w:rPr>
              <w:t>Nhà trường</w:t>
            </w:r>
            <w:r w:rsidRPr="00A14426">
              <w:rPr>
                <w:color w:val="000000"/>
                <w:szCs w:val="28"/>
                <w:lang w:val="vi-VN" w:eastAsia="vi-VN" w:bidi="vi-VN"/>
              </w:rPr>
              <w:t xml:space="preserve"> theo quy định.</w:t>
            </w:r>
          </w:p>
          <w:p w:rsidR="00C0744B" w:rsidRPr="00A14426" w:rsidRDefault="00C0744B" w:rsidP="00586564">
            <w:pPr>
              <w:spacing w:line="312" w:lineRule="auto"/>
              <w:jc w:val="both"/>
              <w:rPr>
                <w:color w:val="000000"/>
                <w:szCs w:val="28"/>
                <w:lang w:eastAsia="vi-VN" w:bidi="vi-VN"/>
              </w:rPr>
            </w:pPr>
            <w:r>
              <w:rPr>
                <w:color w:val="000000"/>
                <w:szCs w:val="28"/>
                <w:lang w:eastAsia="vi-VN" w:bidi="vi-VN"/>
              </w:rPr>
              <w:t>-</w:t>
            </w:r>
            <w:r w:rsidRPr="00A14426">
              <w:rPr>
                <w:color w:val="000000"/>
                <w:szCs w:val="28"/>
                <w:lang w:eastAsia="vi-VN" w:bidi="vi-VN"/>
              </w:rPr>
              <w:t xml:space="preserve"> Họp Ban chỉ đạo đánh giá kết quả thực hiện chương trình, kế hoạch, nhiệm vụ thực hiện chuyển đổi số năm học 2022- 2023</w:t>
            </w:r>
          </w:p>
        </w:tc>
        <w:tc>
          <w:tcPr>
            <w:tcW w:w="2244"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r w:rsidRPr="00A14426">
              <w:rPr>
                <w:color w:val="000000"/>
                <w:sz w:val="28"/>
                <w:szCs w:val="28"/>
                <w:lang w:eastAsia="vi-VN" w:bidi="vi-VN"/>
              </w:rPr>
              <w:t>Các đ/c trong Ban chỉ đạo chuyển đổi số</w:t>
            </w:r>
          </w:p>
        </w:tc>
        <w:tc>
          <w:tcPr>
            <w:tcW w:w="1462"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val="vi-VN" w:eastAsia="vi-VN" w:bidi="vi-VN"/>
              </w:rPr>
            </w:pPr>
          </w:p>
        </w:tc>
      </w:tr>
      <w:tr w:rsidR="00C0744B" w:rsidRPr="00A14426" w:rsidTr="00586564">
        <w:tc>
          <w:tcPr>
            <w:tcW w:w="1668" w:type="dxa"/>
            <w:vMerge/>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p>
        </w:tc>
        <w:tc>
          <w:tcPr>
            <w:tcW w:w="3993" w:type="dxa"/>
            <w:shd w:val="clear" w:color="auto" w:fill="auto"/>
          </w:tcPr>
          <w:p w:rsidR="00C0744B" w:rsidRPr="004D51DB" w:rsidRDefault="00C0744B" w:rsidP="00586564">
            <w:pPr>
              <w:pStyle w:val="NormalWeb"/>
              <w:shd w:val="clear" w:color="auto" w:fill="FFFFFF"/>
              <w:spacing w:before="0" w:beforeAutospacing="0" w:after="0" w:afterAutospacing="0" w:line="312" w:lineRule="auto"/>
              <w:jc w:val="both"/>
              <w:rPr>
                <w:sz w:val="28"/>
                <w:szCs w:val="28"/>
              </w:rPr>
            </w:pPr>
            <w:r w:rsidRPr="00A14426">
              <w:rPr>
                <w:sz w:val="28"/>
                <w:szCs w:val="28"/>
                <w:lang w:val="pt-BR"/>
              </w:rPr>
              <w:t xml:space="preserve">- </w:t>
            </w:r>
            <w:r w:rsidRPr="00A14426">
              <w:rPr>
                <w:color w:val="000000"/>
                <w:sz w:val="28"/>
                <w:szCs w:val="28"/>
                <w:lang w:val="vi-VN" w:eastAsia="vi-VN" w:bidi="vi-VN"/>
              </w:rPr>
              <w:t xml:space="preserve">Báo định kỳ, đột xuất (khi có yêu cầu) về thực hiện nhiệm vụ Chuyển đổi số về Ban Chỉ đạo chuyển đổi số ngành Giáo dục và Đào tạo </w:t>
            </w:r>
            <w:r>
              <w:rPr>
                <w:color w:val="000000"/>
                <w:sz w:val="28"/>
                <w:szCs w:val="28"/>
                <w:lang w:eastAsia="vi-VN" w:bidi="vi-VN"/>
              </w:rPr>
              <w:t>huyện</w:t>
            </w:r>
          </w:p>
        </w:tc>
        <w:tc>
          <w:tcPr>
            <w:tcW w:w="2244"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eastAsia="vi-VN" w:bidi="vi-VN"/>
              </w:rPr>
            </w:pPr>
            <w:r w:rsidRPr="00A14426">
              <w:rPr>
                <w:color w:val="000000"/>
                <w:sz w:val="28"/>
                <w:szCs w:val="28"/>
                <w:lang w:eastAsia="vi-VN" w:bidi="vi-VN"/>
              </w:rPr>
              <w:t>Ban giám hiệu</w:t>
            </w:r>
          </w:p>
        </w:tc>
        <w:tc>
          <w:tcPr>
            <w:tcW w:w="1462" w:type="dxa"/>
            <w:shd w:val="clear" w:color="auto" w:fill="auto"/>
          </w:tcPr>
          <w:p w:rsidR="00C0744B" w:rsidRPr="00A14426" w:rsidRDefault="00C0744B" w:rsidP="00586564">
            <w:pPr>
              <w:pStyle w:val="NormalWeb"/>
              <w:spacing w:before="0" w:beforeAutospacing="0" w:after="0" w:afterAutospacing="0" w:line="312" w:lineRule="auto"/>
              <w:jc w:val="both"/>
              <w:rPr>
                <w:color w:val="000000"/>
                <w:sz w:val="28"/>
                <w:szCs w:val="28"/>
                <w:lang w:val="vi-VN" w:eastAsia="vi-VN" w:bidi="vi-VN"/>
              </w:rPr>
            </w:pPr>
          </w:p>
        </w:tc>
      </w:tr>
    </w:tbl>
    <w:bookmarkEnd w:id="1"/>
    <w:bookmarkEnd w:id="2"/>
    <w:p w:rsidR="00C0744B" w:rsidRPr="00B87675" w:rsidRDefault="00C0744B" w:rsidP="00C0744B">
      <w:pPr>
        <w:pStyle w:val="NormalWeb"/>
        <w:shd w:val="clear" w:color="auto" w:fill="FFFFFF"/>
        <w:spacing w:before="0" w:beforeAutospacing="0" w:after="0" w:afterAutospacing="0" w:line="312" w:lineRule="auto"/>
        <w:ind w:firstLine="284"/>
        <w:jc w:val="both"/>
        <w:rPr>
          <w:sz w:val="28"/>
          <w:szCs w:val="28"/>
          <w:lang w:val="pt-BR"/>
        </w:rPr>
      </w:pPr>
      <w:r w:rsidRPr="00A14426">
        <w:rPr>
          <w:bCs/>
          <w:sz w:val="28"/>
          <w:szCs w:val="28"/>
          <w:lang w:val="pt-BR"/>
        </w:rPr>
        <w:t xml:space="preserve">Trên đây là kế hoạch </w:t>
      </w:r>
      <w:r w:rsidRPr="00A14426">
        <w:rPr>
          <w:color w:val="000000"/>
          <w:spacing w:val="8"/>
          <w:sz w:val="28"/>
          <w:szCs w:val="28"/>
          <w:lang w:eastAsia="vi-VN" w:bidi="vi-VN"/>
        </w:rPr>
        <w:t>Công tác chuyển đổi số năm học 2022-2023</w:t>
      </w:r>
      <w:r w:rsidRPr="00A14426">
        <w:rPr>
          <w:bCs/>
          <w:spacing w:val="-8"/>
          <w:sz w:val="28"/>
          <w:szCs w:val="28"/>
          <w:lang w:val="pt-BR"/>
        </w:rPr>
        <w:t xml:space="preserve"> </w:t>
      </w:r>
      <w:r w:rsidRPr="00A14426">
        <w:rPr>
          <w:sz w:val="28"/>
          <w:szCs w:val="28"/>
          <w:lang w:val="nl-NL"/>
        </w:rPr>
        <w:t xml:space="preserve">của trường Mầm non </w:t>
      </w:r>
      <w:r w:rsidR="0028016A" w:rsidRPr="0028016A">
        <w:rPr>
          <w:color w:val="FF0000"/>
          <w:sz w:val="28"/>
          <w:szCs w:val="28"/>
          <w:lang w:val="nl-NL"/>
        </w:rPr>
        <w:t>Phục Lễ</w:t>
      </w:r>
      <w:r w:rsidRPr="00A14426">
        <w:rPr>
          <w:sz w:val="28"/>
          <w:szCs w:val="28"/>
          <w:lang w:val="nl-NL"/>
        </w:rPr>
        <w:t>, đề nghị CBGVNV nhà trường nghiêm túc thực hiện./.</w:t>
      </w:r>
    </w:p>
    <w:tbl>
      <w:tblPr>
        <w:tblW w:w="0" w:type="auto"/>
        <w:tblInd w:w="108" w:type="dxa"/>
        <w:tblLook w:val="04A0" w:firstRow="1" w:lastRow="0" w:firstColumn="1" w:lastColumn="0" w:noHBand="0" w:noVBand="1"/>
      </w:tblPr>
      <w:tblGrid>
        <w:gridCol w:w="4531"/>
        <w:gridCol w:w="4531"/>
      </w:tblGrid>
      <w:tr w:rsidR="00C0744B" w:rsidTr="00586564">
        <w:tc>
          <w:tcPr>
            <w:tcW w:w="4531" w:type="dxa"/>
            <w:shd w:val="clear" w:color="auto" w:fill="auto"/>
          </w:tcPr>
          <w:p w:rsidR="00C0744B" w:rsidRDefault="00C0744B" w:rsidP="00586564">
            <w:pPr>
              <w:pStyle w:val="NormalWeb"/>
              <w:spacing w:before="0" w:beforeAutospacing="0" w:after="0" w:afterAutospacing="0"/>
              <w:jc w:val="both"/>
              <w:rPr>
                <w:rStyle w:val="Strong"/>
                <w:sz w:val="28"/>
                <w:szCs w:val="28"/>
              </w:rPr>
            </w:pPr>
            <w:r>
              <w:rPr>
                <w:rStyle w:val="Emphasis"/>
                <w:b/>
                <w:bCs/>
                <w:sz w:val="22"/>
                <w:szCs w:val="22"/>
              </w:rPr>
              <w:t>Nơi nhận:</w:t>
            </w:r>
          </w:p>
          <w:p w:rsidR="00C0744B" w:rsidRDefault="00C0744B" w:rsidP="00586564">
            <w:pPr>
              <w:pStyle w:val="NormalWeb"/>
              <w:spacing w:before="0" w:beforeAutospacing="0" w:after="0" w:afterAutospacing="0"/>
              <w:jc w:val="both"/>
              <w:rPr>
                <w:sz w:val="20"/>
                <w:szCs w:val="20"/>
              </w:rPr>
            </w:pPr>
            <w:r>
              <w:rPr>
                <w:sz w:val="20"/>
                <w:szCs w:val="20"/>
              </w:rPr>
              <w:t xml:space="preserve">- Phòng GD-ĐT (để b/cáo); </w:t>
            </w:r>
          </w:p>
          <w:p w:rsidR="00C0744B" w:rsidRDefault="00C0744B" w:rsidP="00586564">
            <w:pPr>
              <w:pStyle w:val="NormalWeb"/>
              <w:spacing w:before="0" w:beforeAutospacing="0" w:after="0" w:afterAutospacing="0"/>
              <w:jc w:val="both"/>
              <w:rPr>
                <w:sz w:val="20"/>
                <w:szCs w:val="20"/>
              </w:rPr>
            </w:pPr>
            <w:r>
              <w:rPr>
                <w:sz w:val="20"/>
                <w:szCs w:val="20"/>
              </w:rPr>
              <w:t>- Phó Hiệu trưởng;</w:t>
            </w:r>
          </w:p>
          <w:p w:rsidR="00C0744B" w:rsidRDefault="00C0744B" w:rsidP="00586564">
            <w:pPr>
              <w:pStyle w:val="NormalWeb"/>
              <w:spacing w:before="0" w:beforeAutospacing="0" w:after="0" w:afterAutospacing="0"/>
              <w:jc w:val="both"/>
              <w:rPr>
                <w:sz w:val="20"/>
                <w:szCs w:val="20"/>
              </w:rPr>
            </w:pPr>
            <w:r>
              <w:rPr>
                <w:sz w:val="20"/>
                <w:szCs w:val="20"/>
              </w:rPr>
              <w:t xml:space="preserve">- Tổ trưởng CM (để thực hiện); </w:t>
            </w:r>
          </w:p>
          <w:p w:rsidR="00C0744B" w:rsidRDefault="00C0744B" w:rsidP="00586564">
            <w:pPr>
              <w:pStyle w:val="NormalWeb"/>
              <w:spacing w:before="0" w:beforeAutospacing="0" w:after="0" w:afterAutospacing="0"/>
              <w:jc w:val="both"/>
              <w:rPr>
                <w:sz w:val="20"/>
                <w:szCs w:val="20"/>
              </w:rPr>
            </w:pPr>
            <w:r>
              <w:rPr>
                <w:sz w:val="20"/>
                <w:szCs w:val="20"/>
              </w:rPr>
              <w:t xml:space="preserve">- Lưu: VT. </w:t>
            </w:r>
          </w:p>
          <w:p w:rsidR="00C0744B" w:rsidRDefault="00C0744B" w:rsidP="00586564">
            <w:pPr>
              <w:spacing w:line="288" w:lineRule="auto"/>
              <w:jc w:val="both"/>
              <w:rPr>
                <w:szCs w:val="28"/>
              </w:rPr>
            </w:pPr>
          </w:p>
        </w:tc>
        <w:tc>
          <w:tcPr>
            <w:tcW w:w="4531" w:type="dxa"/>
            <w:shd w:val="clear" w:color="auto" w:fill="auto"/>
          </w:tcPr>
          <w:p w:rsidR="00C0744B" w:rsidRDefault="00B515D1" w:rsidP="00586564">
            <w:pPr>
              <w:spacing w:line="288" w:lineRule="auto"/>
              <w:jc w:val="center"/>
              <w:rPr>
                <w:szCs w:val="28"/>
              </w:rPr>
            </w:pPr>
            <w:r w:rsidRPr="00BA5E1F">
              <w:rPr>
                <w:b/>
                <w:bCs/>
                <w:noProof/>
                <w:szCs w:val="28"/>
              </w:rPr>
              <w:drawing>
                <wp:inline distT="0" distB="0" distL="0" distR="0" wp14:anchorId="0331F999" wp14:editId="2F41202D">
                  <wp:extent cx="1859909" cy="1235034"/>
                  <wp:effectExtent l="0" t="0" r="7620" b="0"/>
                  <wp:docPr id="14" name="Picture 1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106" cy="1269030"/>
                          </a:xfrm>
                          <a:prstGeom prst="rect">
                            <a:avLst/>
                          </a:prstGeom>
                          <a:noFill/>
                          <a:ln>
                            <a:noFill/>
                          </a:ln>
                        </pic:spPr>
                      </pic:pic>
                    </a:graphicData>
                  </a:graphic>
                </wp:inline>
              </w:drawing>
            </w:r>
            <w:bookmarkStart w:id="3" w:name="_GoBack"/>
            <w:bookmarkEnd w:id="3"/>
          </w:p>
        </w:tc>
      </w:tr>
    </w:tbl>
    <w:p w:rsidR="00A3101B" w:rsidRDefault="00A3101B"/>
    <w:sectPr w:rsidR="00A3101B" w:rsidSect="00C0744B">
      <w:head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48A" w:rsidRDefault="007B648A">
      <w:r>
        <w:separator/>
      </w:r>
    </w:p>
  </w:endnote>
  <w:endnote w:type="continuationSeparator" w:id="0">
    <w:p w:rsidR="007B648A" w:rsidRDefault="007B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47" w:rsidRDefault="00C0744B" w:rsidP="00F7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3B47" w:rsidRDefault="007B648A" w:rsidP="002D1B0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48A" w:rsidRDefault="007B648A">
      <w:r>
        <w:separator/>
      </w:r>
    </w:p>
  </w:footnote>
  <w:footnote w:type="continuationSeparator" w:id="0">
    <w:p w:rsidR="007B648A" w:rsidRDefault="007B64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AB" w:rsidRDefault="00F366AB">
    <w:pPr>
      <w:pStyle w:val="Header"/>
      <w:jc w:val="center"/>
    </w:pPr>
  </w:p>
  <w:p w:rsidR="00F366AB" w:rsidRDefault="00F366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54433"/>
      <w:docPartObj>
        <w:docPartGallery w:val="Page Numbers (Top of Page)"/>
        <w:docPartUnique/>
      </w:docPartObj>
    </w:sdtPr>
    <w:sdtEndPr>
      <w:rPr>
        <w:noProof/>
      </w:rPr>
    </w:sdtEndPr>
    <w:sdtContent>
      <w:p w:rsidR="00F366AB" w:rsidRDefault="00F366AB">
        <w:pPr>
          <w:pStyle w:val="Header"/>
          <w:jc w:val="center"/>
        </w:pPr>
        <w:r>
          <w:fldChar w:fldCharType="begin"/>
        </w:r>
        <w:r>
          <w:instrText xml:space="preserve"> PAGE   \* MERGEFORMAT </w:instrText>
        </w:r>
        <w:r>
          <w:fldChar w:fldCharType="separate"/>
        </w:r>
        <w:r w:rsidR="00B515D1">
          <w:rPr>
            <w:noProof/>
          </w:rPr>
          <w:t>6</w:t>
        </w:r>
        <w:r>
          <w:rPr>
            <w:noProof/>
          </w:rPr>
          <w:fldChar w:fldCharType="end"/>
        </w:r>
      </w:p>
    </w:sdtContent>
  </w:sdt>
  <w:p w:rsidR="00F366AB" w:rsidRDefault="00F366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0A19"/>
    <w:multiLevelType w:val="hybridMultilevel"/>
    <w:tmpl w:val="71B256E6"/>
    <w:lvl w:ilvl="0" w:tplc="76F88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4B"/>
    <w:rsid w:val="000C43A6"/>
    <w:rsid w:val="000C5F35"/>
    <w:rsid w:val="001E4956"/>
    <w:rsid w:val="00207B0A"/>
    <w:rsid w:val="00213C52"/>
    <w:rsid w:val="00214155"/>
    <w:rsid w:val="0028016A"/>
    <w:rsid w:val="002860E1"/>
    <w:rsid w:val="002C122F"/>
    <w:rsid w:val="00302C0D"/>
    <w:rsid w:val="00371C6E"/>
    <w:rsid w:val="003F3B0D"/>
    <w:rsid w:val="0041102F"/>
    <w:rsid w:val="004938EF"/>
    <w:rsid w:val="004D5578"/>
    <w:rsid w:val="004E1447"/>
    <w:rsid w:val="004E4735"/>
    <w:rsid w:val="005C7109"/>
    <w:rsid w:val="006277CB"/>
    <w:rsid w:val="00652F42"/>
    <w:rsid w:val="007220A1"/>
    <w:rsid w:val="007B648A"/>
    <w:rsid w:val="007D0162"/>
    <w:rsid w:val="007E2180"/>
    <w:rsid w:val="00835D49"/>
    <w:rsid w:val="00907703"/>
    <w:rsid w:val="00A3101B"/>
    <w:rsid w:val="00A473EC"/>
    <w:rsid w:val="00B515D1"/>
    <w:rsid w:val="00BD2B6E"/>
    <w:rsid w:val="00BD34B4"/>
    <w:rsid w:val="00BD5CB3"/>
    <w:rsid w:val="00BE022D"/>
    <w:rsid w:val="00C031A9"/>
    <w:rsid w:val="00C0744B"/>
    <w:rsid w:val="00CA42C0"/>
    <w:rsid w:val="00F366AB"/>
    <w:rsid w:val="00F37E13"/>
    <w:rsid w:val="00F6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41A0E"/>
  <w15:docId w15:val="{9B4A730A-547D-4123-9A0B-DC91215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4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744B"/>
    <w:pPr>
      <w:tabs>
        <w:tab w:val="center" w:pos="4320"/>
        <w:tab w:val="right" w:pos="8640"/>
      </w:tabs>
    </w:pPr>
  </w:style>
  <w:style w:type="character" w:customStyle="1" w:styleId="FooterChar">
    <w:name w:val="Footer Char"/>
    <w:basedOn w:val="DefaultParagraphFont"/>
    <w:link w:val="Footer"/>
    <w:rsid w:val="00C0744B"/>
    <w:rPr>
      <w:rFonts w:ascii="Times New Roman" w:eastAsia="Times New Roman" w:hAnsi="Times New Roman" w:cs="Times New Roman"/>
      <w:sz w:val="28"/>
      <w:szCs w:val="24"/>
    </w:rPr>
  </w:style>
  <w:style w:type="character" w:styleId="PageNumber">
    <w:name w:val="page number"/>
    <w:basedOn w:val="DefaultParagraphFont"/>
    <w:rsid w:val="00C0744B"/>
  </w:style>
  <w:style w:type="paragraph" w:styleId="NormalWeb">
    <w:name w:val="Normal (Web)"/>
    <w:basedOn w:val="Normal"/>
    <w:uiPriority w:val="99"/>
    <w:rsid w:val="00C0744B"/>
    <w:pPr>
      <w:spacing w:before="100" w:beforeAutospacing="1" w:after="100" w:afterAutospacing="1"/>
    </w:pPr>
    <w:rPr>
      <w:sz w:val="24"/>
    </w:rPr>
  </w:style>
  <w:style w:type="character" w:styleId="Strong">
    <w:name w:val="Strong"/>
    <w:uiPriority w:val="22"/>
    <w:qFormat/>
    <w:rsid w:val="00C0744B"/>
    <w:rPr>
      <w:b/>
      <w:bCs/>
    </w:rPr>
  </w:style>
  <w:style w:type="character" w:styleId="Emphasis">
    <w:name w:val="Emphasis"/>
    <w:uiPriority w:val="20"/>
    <w:qFormat/>
    <w:rsid w:val="00C0744B"/>
    <w:rPr>
      <w:i/>
      <w:iCs/>
    </w:rPr>
  </w:style>
  <w:style w:type="paragraph" w:styleId="Header">
    <w:name w:val="header"/>
    <w:basedOn w:val="Normal"/>
    <w:link w:val="HeaderChar"/>
    <w:uiPriority w:val="99"/>
    <w:unhideWhenUsed/>
    <w:rsid w:val="00F366AB"/>
    <w:pPr>
      <w:tabs>
        <w:tab w:val="center" w:pos="4680"/>
        <w:tab w:val="right" w:pos="9360"/>
      </w:tabs>
    </w:pPr>
  </w:style>
  <w:style w:type="character" w:customStyle="1" w:styleId="HeaderChar">
    <w:name w:val="Header Char"/>
    <w:basedOn w:val="DefaultParagraphFont"/>
    <w:link w:val="Header"/>
    <w:uiPriority w:val="99"/>
    <w:rsid w:val="00F366A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Thạo Silver</dc:creator>
  <cp:lastModifiedBy>Admin</cp:lastModifiedBy>
  <cp:revision>74</cp:revision>
  <cp:lastPrinted>2023-04-05T03:26:00Z</cp:lastPrinted>
  <dcterms:created xsi:type="dcterms:W3CDTF">2023-04-05T03:12:00Z</dcterms:created>
  <dcterms:modified xsi:type="dcterms:W3CDTF">2023-12-20T02:13:00Z</dcterms:modified>
</cp:coreProperties>
</file>