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Layout w:type="fixed"/>
        <w:tblCellMar>
          <w:left w:w="0" w:type="dxa"/>
          <w:right w:w="0" w:type="dxa"/>
        </w:tblCellMar>
        <w:tblLook w:val="01E0" w:firstRow="1" w:lastRow="1" w:firstColumn="1" w:lastColumn="1" w:noHBand="0" w:noVBand="0"/>
      </w:tblPr>
      <w:tblGrid>
        <w:gridCol w:w="4670"/>
        <w:gridCol w:w="5786"/>
      </w:tblGrid>
      <w:tr w:rsidR="002243BF" w14:paraId="4EB07B2A" w14:textId="77777777" w:rsidTr="00833C8A">
        <w:trPr>
          <w:trHeight w:val="1134"/>
        </w:trPr>
        <w:tc>
          <w:tcPr>
            <w:tcW w:w="4670" w:type="dxa"/>
          </w:tcPr>
          <w:p w14:paraId="3736A1D6" w14:textId="77777777" w:rsidR="002243BF" w:rsidRPr="009D2307" w:rsidRDefault="002243BF" w:rsidP="00833C8A">
            <w:pPr>
              <w:pStyle w:val="TableParagraph"/>
              <w:spacing w:line="283" w:lineRule="exact"/>
              <w:ind w:right="119"/>
              <w:rPr>
                <w:sz w:val="26"/>
                <w:lang w:val="en-US"/>
              </w:rPr>
            </w:pPr>
            <w:r>
              <w:rPr>
                <w:sz w:val="26"/>
              </w:rPr>
              <w:t>SỞ</w:t>
            </w:r>
            <w:r>
              <w:rPr>
                <w:spacing w:val="-5"/>
                <w:sz w:val="26"/>
              </w:rPr>
              <w:t xml:space="preserve"> </w:t>
            </w:r>
            <w:r>
              <w:rPr>
                <w:sz w:val="26"/>
              </w:rPr>
              <w:t>GD</w:t>
            </w:r>
            <w:r>
              <w:rPr>
                <w:sz w:val="26"/>
                <w:lang w:val="en-US"/>
              </w:rPr>
              <w:t xml:space="preserve"> </w:t>
            </w:r>
            <w:r>
              <w:rPr>
                <w:sz w:val="26"/>
              </w:rPr>
              <w:t>&amp;</w:t>
            </w:r>
            <w:r>
              <w:rPr>
                <w:sz w:val="26"/>
                <w:lang w:val="en-US"/>
              </w:rPr>
              <w:t xml:space="preserve"> </w:t>
            </w:r>
            <w:r>
              <w:rPr>
                <w:sz w:val="26"/>
              </w:rPr>
              <w:t>ĐT</w:t>
            </w:r>
            <w:r>
              <w:rPr>
                <w:spacing w:val="-4"/>
                <w:sz w:val="26"/>
              </w:rPr>
              <w:t xml:space="preserve"> </w:t>
            </w:r>
            <w:r>
              <w:rPr>
                <w:sz w:val="26"/>
                <w:lang w:val="en-US"/>
              </w:rPr>
              <w:t>HẢI PHÒNG</w:t>
            </w:r>
          </w:p>
          <w:p w14:paraId="45EB5733" w14:textId="27541F6E" w:rsidR="002243BF" w:rsidRPr="009D2307" w:rsidRDefault="002243BF" w:rsidP="00833C8A">
            <w:pPr>
              <w:pStyle w:val="TableParagraph"/>
              <w:spacing w:line="298" w:lineRule="exact"/>
              <w:ind w:right="124"/>
              <w:rPr>
                <w:b/>
                <w:sz w:val="26"/>
                <w:lang w:val="en-US"/>
              </w:rPr>
            </w:pPr>
            <w:r>
              <w:rPr>
                <w:b/>
                <w:sz w:val="26"/>
              </w:rPr>
              <w:t>TRƯỜNG</w:t>
            </w:r>
            <w:r>
              <w:rPr>
                <w:b/>
                <w:spacing w:val="-3"/>
                <w:sz w:val="26"/>
              </w:rPr>
              <w:t xml:space="preserve"> </w:t>
            </w:r>
            <w:r w:rsidRPr="009D2307">
              <w:rPr>
                <w:b/>
                <w:sz w:val="26"/>
              </w:rPr>
              <w:t>THPT</w:t>
            </w:r>
            <w:r w:rsidRPr="009D2307">
              <w:rPr>
                <w:b/>
                <w:spacing w:val="-2"/>
                <w:sz w:val="26"/>
              </w:rPr>
              <w:t xml:space="preserve"> </w:t>
            </w:r>
            <w:r w:rsidR="00833C8A">
              <w:rPr>
                <w:b/>
                <w:sz w:val="26"/>
                <w:lang w:val="en-US"/>
              </w:rPr>
              <w:t>TÂN TRÀO</w:t>
            </w:r>
          </w:p>
          <w:p w14:paraId="707D0BCD" w14:textId="317304E9" w:rsidR="002243BF" w:rsidRPr="00833C8A" w:rsidRDefault="00833C8A" w:rsidP="00833C8A">
            <w:pPr>
              <w:pStyle w:val="TableParagraph"/>
              <w:spacing w:before="134"/>
              <w:ind w:left="0" w:right="122"/>
              <w:rPr>
                <w:sz w:val="26"/>
              </w:rPr>
            </w:pPr>
            <w:r>
              <w:rPr>
                <w:noProof/>
              </w:rPr>
              <mc:AlternateContent>
                <mc:Choice Requires="wps">
                  <w:drawing>
                    <wp:anchor distT="0" distB="0" distL="114300" distR="114300" simplePos="0" relativeHeight="251659264" behindDoc="0" locked="0" layoutInCell="1" allowOverlap="1" wp14:anchorId="0331597D" wp14:editId="7ADA4891">
                      <wp:simplePos x="0" y="0"/>
                      <wp:positionH relativeFrom="column">
                        <wp:posOffset>300355</wp:posOffset>
                      </wp:positionH>
                      <wp:positionV relativeFrom="paragraph">
                        <wp:posOffset>15875</wp:posOffset>
                      </wp:positionV>
                      <wp:extent cx="1609725" cy="5715"/>
                      <wp:effectExtent l="0" t="0" r="28575" b="32385"/>
                      <wp:wrapNone/>
                      <wp:docPr id="760716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C81F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1.25pt" to="15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" strokecolor="#4472c4 [3204]" strokeweight=".5pt">
                      <v:stroke joinstyle="miter"/>
                      <o:lock v:ext="edit" shapetype="f"/>
                    </v:line>
                  </w:pict>
                </mc:Fallback>
              </mc:AlternateContent>
            </w:r>
            <w:r>
              <w:rPr>
                <w:sz w:val="26"/>
                <w:lang w:val="en-US"/>
              </w:rPr>
              <w:t xml:space="preserve">       </w:t>
            </w:r>
            <w:r w:rsidR="002243BF">
              <w:rPr>
                <w:sz w:val="26"/>
              </w:rPr>
              <w:t>Số:</w:t>
            </w:r>
            <w:r w:rsidR="002243BF">
              <w:rPr>
                <w:spacing w:val="59"/>
                <w:sz w:val="26"/>
              </w:rPr>
              <w:t xml:space="preserve"> </w:t>
            </w:r>
            <w:r>
              <w:rPr>
                <w:sz w:val="28"/>
                <w:lang w:val="en-US"/>
              </w:rPr>
              <w:t xml:space="preserve">15 </w:t>
            </w:r>
            <w:r w:rsidR="002243BF">
              <w:rPr>
                <w:sz w:val="28"/>
              </w:rPr>
              <w:t>/</w:t>
            </w:r>
            <w:r w:rsidR="002243BF">
              <w:rPr>
                <w:sz w:val="26"/>
                <w:lang w:val="en-US"/>
              </w:rPr>
              <w:t>TB</w:t>
            </w:r>
            <w:r w:rsidR="002243BF">
              <w:rPr>
                <w:sz w:val="26"/>
              </w:rPr>
              <w:t>-</w:t>
            </w:r>
            <w:r>
              <w:rPr>
                <w:sz w:val="26"/>
                <w:lang w:val="en-US"/>
              </w:rPr>
              <w:t>TTr</w:t>
            </w:r>
          </w:p>
        </w:tc>
        <w:tc>
          <w:tcPr>
            <w:tcW w:w="5786" w:type="dxa"/>
          </w:tcPr>
          <w:p w14:paraId="083AB43B" w14:textId="77777777" w:rsidR="002243BF" w:rsidRDefault="002243BF" w:rsidP="00833C8A">
            <w:pPr>
              <w:pStyle w:val="TableParagraph"/>
              <w:spacing w:line="291" w:lineRule="exact"/>
              <w:ind w:left="141"/>
              <w:rPr>
                <w:b/>
                <w:sz w:val="26"/>
              </w:rPr>
            </w:pPr>
            <w:r>
              <w:rPr>
                <w:b/>
                <w:sz w:val="26"/>
              </w:rPr>
              <w:t>CỘNG</w:t>
            </w:r>
            <w:r>
              <w:rPr>
                <w:b/>
                <w:spacing w:val="-4"/>
                <w:sz w:val="26"/>
              </w:rPr>
              <w:t xml:space="preserve"> </w:t>
            </w:r>
            <w:r>
              <w:rPr>
                <w:b/>
                <w:sz w:val="26"/>
              </w:rPr>
              <w:t>HÒA</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14:paraId="4F20FF8B" w14:textId="7E3E6820" w:rsidR="002243BF" w:rsidRPr="009D2307" w:rsidRDefault="00385478" w:rsidP="00833C8A">
            <w:pPr>
              <w:pStyle w:val="TableParagraph"/>
              <w:spacing w:before="1"/>
              <w:ind w:left="1264"/>
              <w:rPr>
                <w:b/>
                <w:sz w:val="26"/>
              </w:rPr>
            </w:pPr>
            <w:r>
              <w:rPr>
                <w:noProof/>
              </w:rPr>
              <mc:AlternateContent>
                <mc:Choice Requires="wps">
                  <w:drawing>
                    <wp:anchor distT="0" distB="0" distL="114300" distR="114300" simplePos="0" relativeHeight="251660288" behindDoc="0" locked="0" layoutInCell="1" allowOverlap="1" wp14:anchorId="52E9319D" wp14:editId="2CF997B9">
                      <wp:simplePos x="0" y="0"/>
                      <wp:positionH relativeFrom="column">
                        <wp:posOffset>893445</wp:posOffset>
                      </wp:positionH>
                      <wp:positionV relativeFrom="paragraph">
                        <wp:posOffset>188595</wp:posOffset>
                      </wp:positionV>
                      <wp:extent cx="1851660" cy="15240"/>
                      <wp:effectExtent l="0" t="0" r="15240" b="3810"/>
                      <wp:wrapNone/>
                      <wp:docPr id="1127035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16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4F7C17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4.85pt" to="21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" strokecolor="#4472c4 [3204]" strokeweight=".5pt">
                      <v:stroke joinstyle="miter"/>
                      <o:lock v:ext="edit" shapetype="f"/>
                    </v:line>
                  </w:pict>
                </mc:Fallback>
              </mc:AlternateContent>
            </w:r>
            <w:r w:rsidR="002243BF" w:rsidRPr="009D2307">
              <w:rPr>
                <w:b/>
                <w:sz w:val="26"/>
              </w:rPr>
              <w:t>Độc</w:t>
            </w:r>
            <w:r w:rsidR="002243BF" w:rsidRPr="009D2307">
              <w:rPr>
                <w:b/>
                <w:spacing w:val="-3"/>
                <w:sz w:val="26"/>
              </w:rPr>
              <w:t xml:space="preserve"> </w:t>
            </w:r>
            <w:r w:rsidR="002243BF" w:rsidRPr="009D2307">
              <w:rPr>
                <w:b/>
                <w:sz w:val="26"/>
              </w:rPr>
              <w:t>lập</w:t>
            </w:r>
            <w:r w:rsidR="002243BF" w:rsidRPr="009D2307">
              <w:rPr>
                <w:b/>
                <w:spacing w:val="-3"/>
                <w:sz w:val="26"/>
              </w:rPr>
              <w:t xml:space="preserve"> </w:t>
            </w:r>
            <w:r w:rsidR="002243BF" w:rsidRPr="009D2307">
              <w:rPr>
                <w:b/>
                <w:sz w:val="26"/>
              </w:rPr>
              <w:t>-</w:t>
            </w:r>
            <w:r w:rsidR="002243BF" w:rsidRPr="009D2307">
              <w:rPr>
                <w:b/>
                <w:spacing w:val="1"/>
                <w:sz w:val="26"/>
              </w:rPr>
              <w:t xml:space="preserve"> </w:t>
            </w:r>
            <w:r w:rsidR="002243BF" w:rsidRPr="009D2307">
              <w:rPr>
                <w:b/>
                <w:sz w:val="26"/>
              </w:rPr>
              <w:t>Tự</w:t>
            </w:r>
            <w:r w:rsidR="002243BF" w:rsidRPr="009D2307">
              <w:rPr>
                <w:b/>
                <w:spacing w:val="-3"/>
                <w:sz w:val="26"/>
              </w:rPr>
              <w:t xml:space="preserve"> </w:t>
            </w:r>
            <w:r w:rsidR="002243BF" w:rsidRPr="009D2307">
              <w:rPr>
                <w:b/>
                <w:sz w:val="26"/>
              </w:rPr>
              <w:t>do</w:t>
            </w:r>
            <w:r w:rsidR="002243BF" w:rsidRPr="009D2307">
              <w:rPr>
                <w:b/>
                <w:spacing w:val="-2"/>
                <w:sz w:val="26"/>
              </w:rPr>
              <w:t xml:space="preserve"> </w:t>
            </w:r>
            <w:r w:rsidR="002243BF" w:rsidRPr="009D2307">
              <w:rPr>
                <w:b/>
                <w:sz w:val="26"/>
              </w:rPr>
              <w:t>-</w:t>
            </w:r>
            <w:r w:rsidR="002243BF" w:rsidRPr="009D2307">
              <w:rPr>
                <w:b/>
                <w:spacing w:val="1"/>
                <w:sz w:val="26"/>
              </w:rPr>
              <w:t xml:space="preserve"> </w:t>
            </w:r>
            <w:r w:rsidR="002243BF" w:rsidRPr="009D2307">
              <w:rPr>
                <w:b/>
                <w:sz w:val="26"/>
              </w:rPr>
              <w:t>Hạnh</w:t>
            </w:r>
            <w:r w:rsidR="002243BF" w:rsidRPr="009D2307">
              <w:rPr>
                <w:b/>
                <w:spacing w:val="-3"/>
                <w:sz w:val="26"/>
              </w:rPr>
              <w:t xml:space="preserve"> </w:t>
            </w:r>
            <w:r w:rsidR="002243BF" w:rsidRPr="009D2307">
              <w:rPr>
                <w:b/>
                <w:sz w:val="26"/>
              </w:rPr>
              <w:t>phúc</w:t>
            </w:r>
          </w:p>
          <w:p w14:paraId="174820AA" w14:textId="77777777" w:rsidR="00833C8A" w:rsidRDefault="00833C8A" w:rsidP="00833C8A">
            <w:pPr>
              <w:pStyle w:val="TableParagraph"/>
              <w:spacing w:line="283" w:lineRule="exact"/>
              <w:ind w:left="0"/>
              <w:rPr>
                <w:sz w:val="30"/>
              </w:rPr>
            </w:pPr>
          </w:p>
          <w:p w14:paraId="34F8FA8B" w14:textId="57D0D7FE" w:rsidR="002243BF" w:rsidRDefault="00833C8A" w:rsidP="00833C8A">
            <w:pPr>
              <w:pStyle w:val="TableParagraph"/>
              <w:spacing w:line="283" w:lineRule="exact"/>
              <w:ind w:left="0"/>
              <w:rPr>
                <w:i/>
                <w:sz w:val="26"/>
              </w:rPr>
            </w:pPr>
            <w:r>
              <w:rPr>
                <w:i/>
                <w:sz w:val="26"/>
                <w:lang w:val="en-US"/>
              </w:rPr>
              <w:t xml:space="preserve">            An Lão</w:t>
            </w:r>
            <w:r w:rsidR="002243BF">
              <w:rPr>
                <w:i/>
                <w:sz w:val="26"/>
              </w:rPr>
              <w:t>,</w:t>
            </w:r>
            <w:r w:rsidR="002243BF">
              <w:rPr>
                <w:i/>
                <w:spacing w:val="-2"/>
                <w:sz w:val="26"/>
              </w:rPr>
              <w:t xml:space="preserve"> </w:t>
            </w:r>
            <w:r w:rsidR="002243BF">
              <w:rPr>
                <w:i/>
                <w:sz w:val="26"/>
              </w:rPr>
              <w:t>ngày 27</w:t>
            </w:r>
            <w:r w:rsidR="002243BF">
              <w:rPr>
                <w:i/>
                <w:spacing w:val="-2"/>
                <w:sz w:val="26"/>
              </w:rPr>
              <w:t xml:space="preserve"> </w:t>
            </w:r>
            <w:r w:rsidR="002243BF">
              <w:rPr>
                <w:i/>
                <w:sz w:val="26"/>
              </w:rPr>
              <w:t>tháng</w:t>
            </w:r>
            <w:r w:rsidR="002243BF">
              <w:rPr>
                <w:i/>
                <w:spacing w:val="-1"/>
                <w:sz w:val="26"/>
              </w:rPr>
              <w:t xml:space="preserve"> </w:t>
            </w:r>
            <w:r w:rsidR="002243BF">
              <w:rPr>
                <w:i/>
                <w:sz w:val="26"/>
              </w:rPr>
              <w:t>9</w:t>
            </w:r>
            <w:r w:rsidR="002243BF">
              <w:rPr>
                <w:i/>
                <w:spacing w:val="-3"/>
                <w:sz w:val="26"/>
              </w:rPr>
              <w:t xml:space="preserve"> </w:t>
            </w:r>
            <w:r w:rsidR="002243BF">
              <w:rPr>
                <w:i/>
                <w:sz w:val="26"/>
              </w:rPr>
              <w:t>năm</w:t>
            </w:r>
            <w:r w:rsidR="002243BF">
              <w:rPr>
                <w:i/>
                <w:spacing w:val="-2"/>
                <w:sz w:val="26"/>
              </w:rPr>
              <w:t xml:space="preserve"> </w:t>
            </w:r>
            <w:r w:rsidR="002243BF">
              <w:rPr>
                <w:i/>
                <w:sz w:val="26"/>
              </w:rPr>
              <w:t>2023</w:t>
            </w:r>
          </w:p>
        </w:tc>
      </w:tr>
    </w:tbl>
    <w:p w14:paraId="74C39D31" w14:textId="77777777" w:rsidR="002243BF" w:rsidRDefault="002243BF" w:rsidP="003F705A">
      <w:pPr>
        <w:spacing w:after="0" w:line="360" w:lineRule="exact"/>
        <w:rPr>
          <w:rFonts w:eastAsia="Times New Roman" w:cs="Times New Roman"/>
          <w:b/>
          <w:bCs/>
          <w:color w:val="242B2D"/>
          <w:kern w:val="0"/>
          <w:sz w:val="26"/>
          <w:szCs w:val="26"/>
          <w:bdr w:val="none" w:sz="0" w:space="0" w:color="auto" w:frame="1"/>
          <w14:ligatures w14:val="none"/>
        </w:rPr>
      </w:pPr>
    </w:p>
    <w:p w14:paraId="5D313E85" w14:textId="5C52EFBA" w:rsidR="002243BF" w:rsidRPr="002243BF" w:rsidRDefault="002243BF" w:rsidP="002243BF">
      <w:pPr>
        <w:spacing w:after="0" w:line="360" w:lineRule="exact"/>
        <w:jc w:val="center"/>
        <w:rPr>
          <w:rFonts w:eastAsia="Times New Roman" w:cs="Times New Roman"/>
          <w:b/>
          <w:bCs/>
          <w:color w:val="242B2D"/>
          <w:kern w:val="0"/>
          <w:sz w:val="26"/>
          <w:szCs w:val="26"/>
          <w:bdr w:val="none" w:sz="0" w:space="0" w:color="auto" w:frame="1"/>
          <w14:ligatures w14:val="none"/>
        </w:rPr>
      </w:pPr>
      <w:r w:rsidRPr="002243BF">
        <w:rPr>
          <w:rFonts w:eastAsia="Times New Roman" w:cs="Times New Roman"/>
          <w:b/>
          <w:bCs/>
          <w:color w:val="242B2D"/>
          <w:kern w:val="0"/>
          <w:sz w:val="26"/>
          <w:szCs w:val="26"/>
          <w:bdr w:val="none" w:sz="0" w:space="0" w:color="auto" w:frame="1"/>
          <w14:ligatures w14:val="none"/>
        </w:rPr>
        <w:t>PHÂN CÔNG GIÁO VIÊN DẠY HỌC TRỰC TUYẾN</w:t>
      </w:r>
    </w:p>
    <w:p w14:paraId="024E57CE" w14:textId="77777777" w:rsidR="002243BF" w:rsidRPr="002243BF" w:rsidRDefault="002243BF" w:rsidP="002243BF">
      <w:pPr>
        <w:spacing w:after="0" w:line="360" w:lineRule="exact"/>
        <w:jc w:val="center"/>
        <w:rPr>
          <w:rFonts w:eastAsia="Times New Roman" w:cs="Times New Roman"/>
          <w:b/>
          <w:bCs/>
          <w:color w:val="242B2D"/>
          <w:kern w:val="0"/>
          <w:sz w:val="26"/>
          <w:szCs w:val="26"/>
          <w:bdr w:val="none" w:sz="0" w:space="0" w:color="auto" w:frame="1"/>
          <w14:ligatures w14:val="none"/>
        </w:rPr>
      </w:pPr>
      <w:r w:rsidRPr="002243BF">
        <w:rPr>
          <w:rFonts w:eastAsia="Times New Roman" w:cs="Times New Roman"/>
          <w:b/>
          <w:bCs/>
          <w:color w:val="242B2D"/>
          <w:kern w:val="0"/>
          <w:sz w:val="26"/>
          <w:szCs w:val="26"/>
          <w:bdr w:val="none" w:sz="0" w:space="0" w:color="auto" w:frame="1"/>
          <w14:ligatures w14:val="none"/>
        </w:rPr>
        <w:t>VÀ THEO DÕI HỌC SINH HỌC TRỰC TUYẾN</w:t>
      </w:r>
    </w:p>
    <w:p w14:paraId="45386023" w14:textId="4CACCE94" w:rsidR="002243BF" w:rsidRPr="002243BF" w:rsidRDefault="0049113A"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noProof/>
          <w:color w:val="242B2D"/>
          <w:kern w:val="0"/>
          <w:sz w:val="26"/>
          <w:szCs w:val="26"/>
        </w:rPr>
        <mc:AlternateContent>
          <mc:Choice Requires="wps">
            <w:drawing>
              <wp:anchor distT="0" distB="0" distL="114300" distR="114300" simplePos="0" relativeHeight="251661312" behindDoc="0" locked="0" layoutInCell="1" allowOverlap="1" wp14:anchorId="1C7DE925" wp14:editId="206CE6DB">
                <wp:simplePos x="0" y="0"/>
                <wp:positionH relativeFrom="column">
                  <wp:posOffset>2368550</wp:posOffset>
                </wp:positionH>
                <wp:positionV relativeFrom="paragraph">
                  <wp:posOffset>54610</wp:posOffset>
                </wp:positionV>
                <wp:extent cx="1363980" cy="0"/>
                <wp:effectExtent l="0" t="0" r="0" b="0"/>
                <wp:wrapNone/>
                <wp:docPr id="872640981" name="Straight Connector 3"/>
                <wp:cNvGraphicFramePr/>
                <a:graphic xmlns:a="http://schemas.openxmlformats.org/drawingml/2006/main">
                  <a:graphicData uri="http://schemas.microsoft.com/office/word/2010/wordprocessingShape">
                    <wps:wsp>
                      <wps:cNvCnPr/>
                      <wps:spPr>
                        <a:xfrm>
                          <a:off x="0" y="0"/>
                          <a:ext cx="1363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69BE99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4.3pt" to="2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rmwEAAJQDAAAOAAAAZHJzL2Uyb0RvYy54bWysU8tu2zAQvBfoPxC815ITIEgF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" strokecolor="#4472c4 [3204]" strokeweight=".5pt">
                <v:stroke joinstyle="miter"/>
              </v:line>
            </w:pict>
          </mc:Fallback>
        </mc:AlternateContent>
      </w:r>
    </w:p>
    <w:p w14:paraId="1ECD072B" w14:textId="0C28BA89"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w:t>
      </w:r>
      <w:r>
        <w:rPr>
          <w:rFonts w:eastAsia="Times New Roman" w:cs="Times New Roman"/>
          <w:color w:val="242B2D"/>
          <w:kern w:val="0"/>
          <w:sz w:val="26"/>
          <w:szCs w:val="26"/>
          <w14:ligatures w14:val="none"/>
        </w:rPr>
        <w:tab/>
      </w:r>
      <w:r w:rsidRPr="002243BF">
        <w:rPr>
          <w:rFonts w:eastAsia="Times New Roman" w:cs="Times New Roman"/>
          <w:color w:val="242B2D"/>
          <w:kern w:val="0"/>
          <w:sz w:val="26"/>
          <w:szCs w:val="26"/>
          <w14:ligatures w14:val="none"/>
        </w:rPr>
        <w:t xml:space="preserve">Thực hiện </w:t>
      </w:r>
      <w:r>
        <w:rPr>
          <w:rFonts w:eastAsia="Times New Roman" w:cs="Times New Roman"/>
          <w:color w:val="242B2D"/>
          <w:kern w:val="0"/>
          <w:sz w:val="26"/>
          <w:szCs w:val="26"/>
          <w14:ligatures w14:val="none"/>
        </w:rPr>
        <w:t>chỉ</w:t>
      </w:r>
      <w:r w:rsidRPr="002243BF">
        <w:rPr>
          <w:rFonts w:eastAsia="Times New Roman" w:cs="Times New Roman"/>
          <w:color w:val="242B2D"/>
          <w:kern w:val="0"/>
          <w:sz w:val="26"/>
          <w:szCs w:val="26"/>
          <w14:ligatures w14:val="none"/>
        </w:rPr>
        <w:t xml:space="preserve"> lãnh đạo của </w:t>
      </w:r>
      <w:r>
        <w:rPr>
          <w:rFonts w:eastAsia="Times New Roman" w:cs="Times New Roman"/>
          <w:color w:val="242B2D"/>
          <w:kern w:val="0"/>
          <w:sz w:val="26"/>
          <w:szCs w:val="26"/>
          <w14:ligatures w14:val="none"/>
        </w:rPr>
        <w:t>Sở</w:t>
      </w:r>
      <w:r w:rsidRPr="002243BF">
        <w:rPr>
          <w:rFonts w:eastAsia="Times New Roman" w:cs="Times New Roman"/>
          <w:color w:val="242B2D"/>
          <w:kern w:val="0"/>
          <w:sz w:val="26"/>
          <w:szCs w:val="26"/>
          <w14:ligatures w14:val="none"/>
        </w:rPr>
        <w:t xml:space="preserve"> GD&amp;ĐT </w:t>
      </w:r>
      <w:r>
        <w:rPr>
          <w:rFonts w:eastAsia="Times New Roman" w:cs="Times New Roman"/>
          <w:color w:val="242B2D"/>
          <w:kern w:val="0"/>
          <w:sz w:val="26"/>
          <w:szCs w:val="26"/>
          <w14:ligatures w14:val="none"/>
        </w:rPr>
        <w:t>Hải Phòng</w:t>
      </w:r>
      <w:r w:rsidRPr="002243BF">
        <w:rPr>
          <w:rFonts w:eastAsia="Times New Roman" w:cs="Times New Roman"/>
          <w:color w:val="242B2D"/>
          <w:kern w:val="0"/>
          <w:sz w:val="26"/>
          <w:szCs w:val="26"/>
          <w14:ligatures w14:val="none"/>
        </w:rPr>
        <w:t xml:space="preserve"> về việc </w:t>
      </w:r>
      <w:r>
        <w:rPr>
          <w:rFonts w:eastAsia="Times New Roman" w:cs="Times New Roman"/>
          <w:color w:val="242B2D"/>
          <w:kern w:val="0"/>
          <w:sz w:val="26"/>
          <w:szCs w:val="26"/>
          <w14:ligatures w14:val="none"/>
        </w:rPr>
        <w:t>đẩy mạnh chuyển đổi số và triển khai kết hợp các hình thức dạy học trong tình hình mới;</w:t>
      </w:r>
    </w:p>
    <w:p w14:paraId="3A98B80A" w14:textId="0409674F" w:rsidR="002243BF" w:rsidRPr="002243BF" w:rsidRDefault="002243BF" w:rsidP="002243BF">
      <w:pPr>
        <w:spacing w:after="0" w:line="360" w:lineRule="exact"/>
        <w:ind w:firstLine="720"/>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Thực hiện</w:t>
      </w:r>
      <w:r w:rsidRPr="002243BF">
        <w:rPr>
          <w:rFonts w:eastAsia="Times New Roman" w:cs="Times New Roman"/>
          <w:color w:val="242B2D"/>
          <w:kern w:val="0"/>
          <w:sz w:val="26"/>
          <w:szCs w:val="26"/>
          <w14:ligatures w14:val="none"/>
        </w:rPr>
        <w:t xml:space="preserve"> kế hoạch số </w:t>
      </w:r>
      <w:r w:rsidR="00833C8A">
        <w:rPr>
          <w:rFonts w:eastAsia="Times New Roman" w:cs="Times New Roman"/>
          <w:color w:val="242B2D"/>
          <w:kern w:val="0"/>
          <w:sz w:val="26"/>
          <w:szCs w:val="26"/>
          <w14:ligatures w14:val="none"/>
        </w:rPr>
        <w:t>31</w:t>
      </w:r>
      <w:r w:rsidRPr="002243BF">
        <w:rPr>
          <w:rFonts w:eastAsia="Times New Roman" w:cs="Times New Roman"/>
          <w:color w:val="242B2D"/>
          <w:kern w:val="0"/>
          <w:sz w:val="26"/>
          <w:szCs w:val="26"/>
          <w14:ligatures w14:val="none"/>
        </w:rPr>
        <w:t>/KH-</w:t>
      </w:r>
      <w:r w:rsidR="00833C8A">
        <w:rPr>
          <w:rFonts w:eastAsia="Times New Roman" w:cs="Times New Roman"/>
          <w:color w:val="242B2D"/>
          <w:kern w:val="0"/>
          <w:sz w:val="26"/>
          <w:szCs w:val="26"/>
          <w14:ligatures w14:val="none"/>
        </w:rPr>
        <w:t xml:space="preserve">TTr, ngày 27/9/2023 </w:t>
      </w:r>
      <w:r w:rsidRPr="002243BF">
        <w:rPr>
          <w:rFonts w:eastAsia="Times New Roman" w:cs="Times New Roman"/>
          <w:color w:val="242B2D"/>
          <w:kern w:val="0"/>
          <w:sz w:val="26"/>
          <w:szCs w:val="26"/>
          <w14:ligatures w14:val="none"/>
        </w:rPr>
        <w:t xml:space="preserve">của nhà trường về </w:t>
      </w:r>
      <w:r>
        <w:rPr>
          <w:rFonts w:eastAsia="Times New Roman" w:cs="Times New Roman"/>
          <w:color w:val="242B2D"/>
          <w:kern w:val="0"/>
          <w:sz w:val="26"/>
          <w:szCs w:val="26"/>
          <w14:ligatures w14:val="none"/>
        </w:rPr>
        <w:t>dạy học trực tuyến, dạy học trực tiếp kết hợp với dạy học trực tuyến áp dụng cho năm học 2023 – 2024;</w:t>
      </w:r>
    </w:p>
    <w:p w14:paraId="0FD9330C" w14:textId="6D144C4F" w:rsidR="002243BF" w:rsidRPr="002243BF" w:rsidRDefault="002243BF" w:rsidP="002243BF">
      <w:pPr>
        <w:spacing w:after="0" w:line="360" w:lineRule="exact"/>
        <w:ind w:firstLine="720"/>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Căn cứ vào tình của địa phương và tại đơn vị, </w:t>
      </w:r>
      <w:r>
        <w:rPr>
          <w:rFonts w:eastAsia="Times New Roman" w:cs="Times New Roman"/>
          <w:color w:val="242B2D"/>
          <w:kern w:val="0"/>
          <w:sz w:val="26"/>
          <w:szCs w:val="26"/>
          <w14:ligatures w14:val="none"/>
        </w:rPr>
        <w:t>Ban Giám hiệu t</w:t>
      </w:r>
      <w:r w:rsidRPr="002243BF">
        <w:rPr>
          <w:rFonts w:eastAsia="Times New Roman" w:cs="Times New Roman"/>
          <w:color w:val="242B2D"/>
          <w:kern w:val="0"/>
          <w:sz w:val="26"/>
          <w:szCs w:val="26"/>
          <w14:ligatures w14:val="none"/>
        </w:rPr>
        <w:t xml:space="preserve">rường </w:t>
      </w:r>
      <w:r>
        <w:rPr>
          <w:rFonts w:eastAsia="Times New Roman" w:cs="Times New Roman"/>
          <w:color w:val="242B2D"/>
          <w:kern w:val="0"/>
          <w:sz w:val="26"/>
          <w:szCs w:val="26"/>
          <w14:ligatures w14:val="none"/>
        </w:rPr>
        <w:t xml:space="preserve">THPT </w:t>
      </w:r>
      <w:r w:rsidR="00833C8A">
        <w:rPr>
          <w:rFonts w:eastAsia="Times New Roman" w:cs="Times New Roman"/>
          <w:color w:val="242B2D"/>
          <w:kern w:val="0"/>
          <w:sz w:val="26"/>
          <w:szCs w:val="26"/>
          <w14:ligatures w14:val="none"/>
        </w:rPr>
        <w:t>Tân Trào</w:t>
      </w:r>
      <w:r w:rsidRPr="002243BF">
        <w:rPr>
          <w:rFonts w:eastAsia="Times New Roman" w:cs="Times New Roman"/>
          <w:color w:val="242B2D"/>
          <w:kern w:val="0"/>
          <w:sz w:val="26"/>
          <w:szCs w:val="26"/>
          <w14:ligatures w14:val="none"/>
        </w:rPr>
        <w:t xml:space="preserve"> phân công một số nhiệm vụ như sau:</w:t>
      </w:r>
    </w:p>
    <w:p w14:paraId="1A881DEA" w14:textId="77777777" w:rsidR="002243BF" w:rsidRPr="002243BF" w:rsidRDefault="002243BF" w:rsidP="002243BF">
      <w:pPr>
        <w:spacing w:after="0" w:line="360" w:lineRule="exact"/>
        <w:ind w:firstLine="720"/>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I. NỘI DUNG, YÊU CẦU</w:t>
      </w:r>
    </w:p>
    <w:p w14:paraId="72F06994" w14:textId="10F9FEE2"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 Giáo viên các bộ môn dựa vào thời khóa biểu BGH đã phân công, xây dựng nội dung dạy học trực tuyến và các nội dung kiến thức của bộ môn để hỗ trợ học sinh tự học tại nhà</w:t>
      </w:r>
      <w:r>
        <w:rPr>
          <w:rFonts w:eastAsia="Times New Roman" w:cs="Times New Roman"/>
          <w:color w:val="242B2D"/>
          <w:kern w:val="0"/>
          <w:sz w:val="26"/>
          <w:szCs w:val="26"/>
          <w14:ligatures w14:val="none"/>
        </w:rPr>
        <w:t>.</w:t>
      </w:r>
    </w:p>
    <w:p w14:paraId="0C0F4F3A" w14:textId="45D7BA53"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         - Sử dụng nhiều kênh thông tin để nhận phản hồi từ </w:t>
      </w:r>
      <w:r>
        <w:rPr>
          <w:rFonts w:eastAsia="Times New Roman" w:cs="Times New Roman"/>
          <w:color w:val="242B2D"/>
          <w:kern w:val="0"/>
          <w:sz w:val="26"/>
          <w:szCs w:val="26"/>
          <w14:ligatures w14:val="none"/>
        </w:rPr>
        <w:t xml:space="preserve">phụ huynh học sinh </w:t>
      </w:r>
      <w:r w:rsidRPr="002243BF">
        <w:rPr>
          <w:rFonts w:eastAsia="Times New Roman" w:cs="Times New Roman"/>
          <w:color w:val="242B2D"/>
          <w:kern w:val="0"/>
          <w:sz w:val="26"/>
          <w:szCs w:val="26"/>
          <w14:ligatures w14:val="none"/>
        </w:rPr>
        <w:t xml:space="preserve">và các em học sinh về tình hình tự học của các em trong thời gian </w:t>
      </w:r>
      <w:r>
        <w:rPr>
          <w:rFonts w:eastAsia="Times New Roman" w:cs="Times New Roman"/>
          <w:color w:val="242B2D"/>
          <w:kern w:val="0"/>
          <w:sz w:val="26"/>
          <w:szCs w:val="26"/>
          <w14:ligatures w14:val="none"/>
        </w:rPr>
        <w:t>ở nhà</w:t>
      </w:r>
      <w:r w:rsidRPr="002243BF">
        <w:rPr>
          <w:rFonts w:eastAsia="Times New Roman" w:cs="Times New Roman"/>
          <w:color w:val="242B2D"/>
          <w:kern w:val="0"/>
          <w:sz w:val="26"/>
          <w:szCs w:val="26"/>
          <w14:ligatures w14:val="none"/>
        </w:rPr>
        <w:t>.</w:t>
      </w:r>
    </w:p>
    <w:p w14:paraId="425F0C4F"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 Tổ trưởng chuyên môn có trách nhiệm phân công cụ thể, đôn đốc, kiểm tra việc thực hiện của giáo viên và báo cáo với Ban giám hiệu về tình hình và kết quả thực hiện của giáo viên ở các tổ.</w:t>
      </w:r>
    </w:p>
    <w:p w14:paraId="5367FAEE" w14:textId="0013ED9B" w:rsidR="002243BF" w:rsidRPr="002243BF" w:rsidRDefault="002243BF" w:rsidP="002243BF">
      <w:pPr>
        <w:spacing w:after="0" w:line="360" w:lineRule="exact"/>
        <w:ind w:firstLine="720"/>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 xml:space="preserve">II. PHÂN CÔNG GIẢNG DẠY TRỰC TUYẾN VÀ THEO DÕI DẠY </w:t>
      </w:r>
    </w:p>
    <w:tbl>
      <w:tblPr>
        <w:tblW w:w="10155" w:type="dxa"/>
        <w:shd w:val="clear" w:color="auto" w:fill="F8F8F8"/>
        <w:tblCellMar>
          <w:left w:w="0" w:type="dxa"/>
          <w:right w:w="0" w:type="dxa"/>
        </w:tblCellMar>
        <w:tblLook w:val="04A0" w:firstRow="1" w:lastRow="0" w:firstColumn="1" w:lastColumn="0" w:noHBand="0" w:noVBand="1"/>
      </w:tblPr>
      <w:tblGrid>
        <w:gridCol w:w="619"/>
        <w:gridCol w:w="1546"/>
        <w:gridCol w:w="1074"/>
        <w:gridCol w:w="6916"/>
      </w:tblGrid>
      <w:tr w:rsidR="002243BF" w:rsidRPr="002243BF" w14:paraId="17D45D9F" w14:textId="77777777" w:rsidTr="002243BF">
        <w:tc>
          <w:tcPr>
            <w:tcW w:w="619" w:type="dxa"/>
            <w:tcBorders>
              <w:top w:val="outset" w:sz="6" w:space="0" w:color="auto"/>
              <w:left w:val="outset" w:sz="6" w:space="0" w:color="auto"/>
              <w:bottom w:val="outset" w:sz="6" w:space="0" w:color="auto"/>
              <w:right w:val="outset" w:sz="6" w:space="0" w:color="auto"/>
            </w:tcBorders>
            <w:shd w:val="clear" w:color="auto" w:fill="auto"/>
            <w:hideMark/>
          </w:tcPr>
          <w:p w14:paraId="57125A32" w14:textId="3D49E672"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S</w:t>
            </w:r>
            <w:r w:rsidR="003C4871">
              <w:rPr>
                <w:rFonts w:eastAsia="Times New Roman" w:cs="Times New Roman"/>
                <w:b/>
                <w:bCs/>
                <w:color w:val="242B2D"/>
                <w:kern w:val="0"/>
                <w:sz w:val="26"/>
                <w:szCs w:val="26"/>
                <w:bdr w:val="none" w:sz="0" w:space="0" w:color="auto" w:frame="1"/>
                <w14:ligatures w14:val="none"/>
              </w:rPr>
              <w:t>TT</w:t>
            </w:r>
          </w:p>
        </w:tc>
        <w:tc>
          <w:tcPr>
            <w:tcW w:w="1546" w:type="dxa"/>
            <w:tcBorders>
              <w:top w:val="outset" w:sz="6" w:space="0" w:color="auto"/>
              <w:left w:val="outset" w:sz="6" w:space="0" w:color="auto"/>
              <w:bottom w:val="outset" w:sz="6" w:space="0" w:color="auto"/>
              <w:right w:val="outset" w:sz="6" w:space="0" w:color="auto"/>
            </w:tcBorders>
            <w:shd w:val="clear" w:color="auto" w:fill="auto"/>
            <w:hideMark/>
          </w:tcPr>
          <w:p w14:paraId="761B12EB" w14:textId="77777777"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Môn</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07B1AAA6" w14:textId="77777777"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Khối</w:t>
            </w:r>
          </w:p>
        </w:tc>
        <w:tc>
          <w:tcPr>
            <w:tcW w:w="6916" w:type="dxa"/>
            <w:tcBorders>
              <w:top w:val="outset" w:sz="6" w:space="0" w:color="auto"/>
              <w:left w:val="outset" w:sz="6" w:space="0" w:color="auto"/>
              <w:bottom w:val="outset" w:sz="6" w:space="0" w:color="auto"/>
              <w:right w:val="outset" w:sz="6" w:space="0" w:color="auto"/>
            </w:tcBorders>
            <w:shd w:val="clear" w:color="auto" w:fill="auto"/>
            <w:hideMark/>
          </w:tcPr>
          <w:p w14:paraId="45EC5DB9" w14:textId="77777777"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Giáo viên</w:t>
            </w:r>
          </w:p>
        </w:tc>
      </w:tr>
      <w:tr w:rsidR="002243BF" w:rsidRPr="002243BF" w14:paraId="6D197926" w14:textId="77777777" w:rsidTr="003C4871">
        <w:tc>
          <w:tcPr>
            <w:tcW w:w="61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9186751"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1</w:t>
            </w:r>
          </w:p>
        </w:tc>
        <w:tc>
          <w:tcPr>
            <w:tcW w:w="154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8405E00"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Ngữ văn</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6862FC17" w14:textId="1BD6A4DF"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10</w:t>
            </w:r>
          </w:p>
        </w:tc>
        <w:tc>
          <w:tcPr>
            <w:tcW w:w="6916" w:type="dxa"/>
            <w:tcBorders>
              <w:top w:val="outset" w:sz="6" w:space="0" w:color="auto"/>
              <w:left w:val="outset" w:sz="6" w:space="0" w:color="auto"/>
              <w:bottom w:val="outset" w:sz="6" w:space="0" w:color="auto"/>
              <w:right w:val="outset" w:sz="6" w:space="0" w:color="auto"/>
            </w:tcBorders>
            <w:shd w:val="clear" w:color="auto" w:fill="auto"/>
            <w:hideMark/>
          </w:tcPr>
          <w:p w14:paraId="386DF33F" w14:textId="4D3D3300"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Bùi Thị Hòa</w:t>
            </w:r>
          </w:p>
        </w:tc>
      </w:tr>
      <w:tr w:rsidR="002243BF" w:rsidRPr="002243BF" w14:paraId="2F111D09"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988AA"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0C9DEC"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0C136178" w14:textId="5D06C6D4"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11</w:t>
            </w:r>
          </w:p>
        </w:tc>
        <w:tc>
          <w:tcPr>
            <w:tcW w:w="6916" w:type="dxa"/>
            <w:tcBorders>
              <w:top w:val="outset" w:sz="6" w:space="0" w:color="auto"/>
              <w:left w:val="outset" w:sz="6" w:space="0" w:color="auto"/>
              <w:bottom w:val="outset" w:sz="6" w:space="0" w:color="auto"/>
              <w:right w:val="outset" w:sz="6" w:space="0" w:color="auto"/>
            </w:tcBorders>
            <w:shd w:val="clear" w:color="auto" w:fill="auto"/>
            <w:hideMark/>
          </w:tcPr>
          <w:p w14:paraId="5E8F0073" w14:textId="64657B04"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Phạm Thị Phương Thảo</w:t>
            </w:r>
          </w:p>
        </w:tc>
      </w:tr>
      <w:tr w:rsidR="002243BF" w:rsidRPr="002243BF" w14:paraId="52D58E40"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2AD3F7"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1294C2"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03E18AC8" w14:textId="3CC24B0F"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hideMark/>
          </w:tcPr>
          <w:p w14:paraId="7E95C5E3" w14:textId="3E391B86"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Nguyễn Thị Lệ</w:t>
            </w:r>
          </w:p>
        </w:tc>
      </w:tr>
      <w:tr w:rsidR="002243BF" w:rsidRPr="002243BF" w14:paraId="0CB21873" w14:textId="77777777" w:rsidTr="003C4871">
        <w:tc>
          <w:tcPr>
            <w:tcW w:w="61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5BEFF98"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2</w:t>
            </w:r>
          </w:p>
        </w:tc>
        <w:tc>
          <w:tcPr>
            <w:tcW w:w="154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B605BF5"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Toán</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6AB4BBDD" w14:textId="7EE8DBC9"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10</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329802D9" w14:textId="3AD71543"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Tạ Thị Niềm</w:t>
            </w:r>
          </w:p>
        </w:tc>
      </w:tr>
      <w:tr w:rsidR="002243BF" w:rsidRPr="002243BF" w14:paraId="00105386"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60B08C"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61AA40"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14CD265B" w14:textId="5347192E"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11</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1D452104" w14:textId="04492340"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Phạm Hồng Vân</w:t>
            </w:r>
          </w:p>
        </w:tc>
      </w:tr>
      <w:tr w:rsidR="002243BF" w:rsidRPr="002243BF" w14:paraId="4540CCF8"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60F095"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FA40BF"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4D92C4DC" w14:textId="65624A0F"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1296FBA6" w14:textId="4A46E86C"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Vũ Văn Nhân</w:t>
            </w:r>
          </w:p>
        </w:tc>
      </w:tr>
      <w:tr w:rsidR="002243BF" w:rsidRPr="002243BF" w14:paraId="7AF70AE7"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5982A8"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3</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F6273F"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Vật lý</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044C68EB" w14:textId="4B30E97A"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10,12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0261BF5D" w14:textId="74F1C8FC"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Nguyễn Thị Hải Nhân</w:t>
            </w:r>
          </w:p>
        </w:tc>
      </w:tr>
      <w:tr w:rsidR="002243BF" w:rsidRPr="002243BF" w14:paraId="500DF172"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6A41FE"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4</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72AAC7"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Hóa học</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570E77B9" w14:textId="42CF93D3"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4D6601">
              <w:rPr>
                <w:rFonts w:eastAsia="Times New Roman" w:cs="Times New Roman"/>
                <w:color w:val="242B2D"/>
                <w:kern w:val="0"/>
                <w:sz w:val="26"/>
                <w:szCs w:val="26"/>
                <w14:ligatures w14:val="none"/>
              </w:rPr>
              <w:t>10,11,12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6113CF8B" w14:textId="5D081F96"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Nguyễn Thị Nguyệt Mai</w:t>
            </w:r>
          </w:p>
        </w:tc>
      </w:tr>
      <w:tr w:rsidR="002243BF" w:rsidRPr="002243BF" w14:paraId="7806EA81"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F4761C"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5</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63E5E3"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Sinh học</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45772DE0" w14:textId="36E8FDCB"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4D6601">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0827C03F" w14:textId="045C7942"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Bùi Thị Thường</w:t>
            </w:r>
          </w:p>
        </w:tc>
      </w:tr>
      <w:tr w:rsidR="002243BF" w:rsidRPr="002243BF" w14:paraId="1069196F"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5F4ADA"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6</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C76DEE"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Lịch sử</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33D10A0B" w14:textId="402C8058"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4D6601">
              <w:rPr>
                <w:rFonts w:eastAsia="Times New Roman" w:cs="Times New Roman"/>
                <w:color w:val="242B2D"/>
                <w:kern w:val="0"/>
                <w:sz w:val="26"/>
                <w:szCs w:val="26"/>
                <w14:ligatures w14:val="none"/>
              </w:rPr>
              <w:t>10,11,12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757B25E1" w14:textId="42275042"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Nguyễn Nhân Trung</w:t>
            </w:r>
          </w:p>
        </w:tc>
      </w:tr>
      <w:tr w:rsidR="003C4871" w:rsidRPr="002243BF" w14:paraId="42E89E5B"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0171FF"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7</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7EFFBA"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Địa lý</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30257656" w14:textId="1002A961"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10,11,12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28398D25" w14:textId="2123FAD1" w:rsidR="002243BF" w:rsidRPr="002243BF" w:rsidRDefault="002243BF"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Phạm Thu Hằng</w:t>
            </w:r>
          </w:p>
        </w:tc>
      </w:tr>
      <w:tr w:rsidR="002243BF" w:rsidRPr="002243BF" w14:paraId="4C5D4138" w14:textId="77777777" w:rsidTr="003C4871">
        <w:tc>
          <w:tcPr>
            <w:tcW w:w="61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23A5DD6"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8</w:t>
            </w:r>
          </w:p>
        </w:tc>
        <w:tc>
          <w:tcPr>
            <w:tcW w:w="154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42EBCFA"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Tiếng Anh</w:t>
            </w: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30147B51" w14:textId="45964A92"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1C2CE2">
              <w:rPr>
                <w:rFonts w:eastAsia="Times New Roman" w:cs="Times New Roman"/>
                <w:color w:val="242B2D"/>
                <w:kern w:val="0"/>
                <w:sz w:val="26"/>
                <w:szCs w:val="26"/>
                <w14:ligatures w14:val="none"/>
              </w:rPr>
              <w:t>10</w:t>
            </w:r>
          </w:p>
        </w:tc>
        <w:tc>
          <w:tcPr>
            <w:tcW w:w="6916" w:type="dxa"/>
            <w:tcBorders>
              <w:top w:val="outset" w:sz="6" w:space="0" w:color="auto"/>
              <w:left w:val="outset" w:sz="6" w:space="0" w:color="auto"/>
              <w:bottom w:val="outset" w:sz="6" w:space="0" w:color="auto"/>
              <w:right w:val="outset" w:sz="6" w:space="0" w:color="auto"/>
            </w:tcBorders>
            <w:shd w:val="clear" w:color="auto" w:fill="auto"/>
            <w:vAlign w:val="center"/>
          </w:tcPr>
          <w:p w14:paraId="1CCBAA9E" w14:textId="0338C68E" w:rsidR="002243BF"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Phạm Thị Thu Trang</w:t>
            </w:r>
          </w:p>
        </w:tc>
      </w:tr>
      <w:tr w:rsidR="002243BF" w:rsidRPr="002243BF" w14:paraId="1339977E"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9BE8AC"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39D477"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0D98CC19" w14:textId="44BF1EA2"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1C2CE2">
              <w:rPr>
                <w:rFonts w:eastAsia="Times New Roman" w:cs="Times New Roman"/>
                <w:color w:val="242B2D"/>
                <w:kern w:val="0"/>
                <w:sz w:val="26"/>
                <w:szCs w:val="26"/>
                <w14:ligatures w14:val="none"/>
              </w:rPr>
              <w:t>1</w:t>
            </w:r>
            <w:r>
              <w:rPr>
                <w:rFonts w:eastAsia="Times New Roman" w:cs="Times New Roman"/>
                <w:color w:val="242B2D"/>
                <w:kern w:val="0"/>
                <w:sz w:val="26"/>
                <w:szCs w:val="26"/>
                <w14:ligatures w14:val="none"/>
              </w:rPr>
              <w:t>1</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39DAA004" w14:textId="45ACEDA2" w:rsidR="002243BF"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Ngô Thị Thu Hà</w:t>
            </w:r>
          </w:p>
        </w:tc>
      </w:tr>
      <w:tr w:rsidR="002243BF" w:rsidRPr="002243BF" w14:paraId="702D0832" w14:textId="77777777" w:rsidTr="003C4871">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56EAE"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23BBA3" w14:textId="77777777" w:rsidR="002243BF" w:rsidRPr="002243BF" w:rsidRDefault="002243BF" w:rsidP="003C4871">
            <w:pPr>
              <w:spacing w:after="0" w:line="360" w:lineRule="exact"/>
              <w:jc w:val="center"/>
              <w:rPr>
                <w:rFonts w:eastAsia="Times New Roman" w:cs="Times New Roman"/>
                <w:color w:val="242B2D"/>
                <w:kern w:val="0"/>
                <w:sz w:val="26"/>
                <w:szCs w:val="26"/>
                <w14:ligatures w14:val="none"/>
              </w:rPr>
            </w:pPr>
          </w:p>
        </w:tc>
        <w:tc>
          <w:tcPr>
            <w:tcW w:w="1074" w:type="dxa"/>
            <w:tcBorders>
              <w:top w:val="outset" w:sz="6" w:space="0" w:color="auto"/>
              <w:left w:val="outset" w:sz="6" w:space="0" w:color="auto"/>
              <w:bottom w:val="outset" w:sz="6" w:space="0" w:color="auto"/>
              <w:right w:val="outset" w:sz="6" w:space="0" w:color="auto"/>
            </w:tcBorders>
            <w:shd w:val="clear" w:color="auto" w:fill="auto"/>
            <w:hideMark/>
          </w:tcPr>
          <w:p w14:paraId="54E23F6B" w14:textId="730718F8" w:rsidR="002243BF" w:rsidRPr="002243BF" w:rsidRDefault="002243BF" w:rsidP="002243BF">
            <w:pPr>
              <w:spacing w:after="0" w:line="360" w:lineRule="exact"/>
              <w:jc w:val="center"/>
              <w:rPr>
                <w:rFonts w:eastAsia="Times New Roman" w:cs="Times New Roman"/>
                <w:color w:val="242B2D"/>
                <w:kern w:val="0"/>
                <w:sz w:val="26"/>
                <w:szCs w:val="26"/>
                <w14:ligatures w14:val="none"/>
              </w:rPr>
            </w:pPr>
            <w:r w:rsidRPr="001C2CE2">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06A7D899" w14:textId="1131ECB2" w:rsidR="002243BF"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Hoàng Phương Anh, Đinh Thị Hoài</w:t>
            </w:r>
          </w:p>
        </w:tc>
      </w:tr>
      <w:tr w:rsidR="003C4871" w:rsidRPr="002243BF" w14:paraId="0E20AE26" w14:textId="77777777" w:rsidTr="003D703D">
        <w:tc>
          <w:tcPr>
            <w:tcW w:w="619" w:type="dxa"/>
            <w:vMerge w:val="restart"/>
            <w:tcBorders>
              <w:top w:val="outset" w:sz="6" w:space="0" w:color="auto"/>
              <w:left w:val="outset" w:sz="6" w:space="0" w:color="auto"/>
              <w:right w:val="outset" w:sz="6" w:space="0" w:color="auto"/>
            </w:tcBorders>
            <w:shd w:val="clear" w:color="auto" w:fill="auto"/>
            <w:vAlign w:val="center"/>
            <w:hideMark/>
          </w:tcPr>
          <w:p w14:paraId="0AA06339" w14:textId="77777777" w:rsidR="003C4871" w:rsidRPr="002243BF" w:rsidRDefault="003C4871"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t>9</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0B3B54" w14:textId="77777777" w:rsidR="003C4871" w:rsidRPr="002243BF" w:rsidRDefault="003C4871"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GDCD</w:t>
            </w:r>
          </w:p>
        </w:tc>
        <w:tc>
          <w:tcPr>
            <w:tcW w:w="1074" w:type="dxa"/>
            <w:tcBorders>
              <w:top w:val="outset" w:sz="6" w:space="0" w:color="auto"/>
              <w:left w:val="outset" w:sz="6" w:space="0" w:color="auto"/>
              <w:bottom w:val="outset" w:sz="6" w:space="0" w:color="auto"/>
              <w:right w:val="outset" w:sz="6" w:space="0" w:color="auto"/>
            </w:tcBorders>
            <w:shd w:val="clear" w:color="auto" w:fill="auto"/>
          </w:tcPr>
          <w:p w14:paraId="37EFD324" w14:textId="292C892E" w:rsidR="003C4871" w:rsidRPr="002243BF" w:rsidRDefault="003C4871"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0683ECD0" w14:textId="176B6AE4" w:rsidR="003C4871"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Vũ Đức Minh</w:t>
            </w:r>
          </w:p>
        </w:tc>
      </w:tr>
      <w:tr w:rsidR="003C4871" w:rsidRPr="002243BF" w14:paraId="377C2466" w14:textId="77777777" w:rsidTr="003D703D">
        <w:tc>
          <w:tcPr>
            <w:tcW w:w="619" w:type="dxa"/>
            <w:vMerge/>
            <w:tcBorders>
              <w:left w:val="outset" w:sz="6" w:space="0" w:color="auto"/>
              <w:bottom w:val="outset" w:sz="6" w:space="0" w:color="auto"/>
              <w:right w:val="outset" w:sz="6" w:space="0" w:color="auto"/>
            </w:tcBorders>
            <w:shd w:val="clear" w:color="auto" w:fill="auto"/>
            <w:vAlign w:val="center"/>
          </w:tcPr>
          <w:p w14:paraId="6A7D90D0" w14:textId="77777777" w:rsidR="003C4871" w:rsidRPr="002243BF" w:rsidRDefault="003C4871" w:rsidP="003C4871">
            <w:pPr>
              <w:spacing w:after="0" w:line="360" w:lineRule="exact"/>
              <w:jc w:val="center"/>
              <w:rPr>
                <w:rFonts w:eastAsia="Times New Roman" w:cs="Times New Roman"/>
                <w:color w:val="242B2D"/>
                <w:kern w:val="0"/>
                <w:sz w:val="26"/>
                <w:szCs w:val="26"/>
                <w:bdr w:val="none" w:sz="0" w:space="0" w:color="auto" w:frame="1"/>
                <w14:ligatures w14:val="none"/>
              </w:rPr>
            </w:pP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tcPr>
          <w:p w14:paraId="6E295A1F" w14:textId="00F6A88C" w:rsidR="003C4871" w:rsidRPr="002243BF" w:rsidRDefault="003C4871" w:rsidP="003C4871">
            <w:pPr>
              <w:spacing w:after="0" w:line="360" w:lineRule="exact"/>
              <w:jc w:val="center"/>
              <w:rPr>
                <w:rFonts w:eastAsia="Times New Roman" w:cs="Times New Roman"/>
                <w:b/>
                <w:bCs/>
                <w:color w:val="242B2D"/>
                <w:kern w:val="0"/>
                <w:sz w:val="26"/>
                <w:szCs w:val="26"/>
                <w:bdr w:val="none" w:sz="0" w:space="0" w:color="auto" w:frame="1"/>
                <w14:ligatures w14:val="none"/>
              </w:rPr>
            </w:pPr>
            <w:r>
              <w:rPr>
                <w:rFonts w:eastAsia="Times New Roman" w:cs="Times New Roman"/>
                <w:b/>
                <w:bCs/>
                <w:color w:val="242B2D"/>
                <w:kern w:val="0"/>
                <w:sz w:val="26"/>
                <w:szCs w:val="26"/>
                <w:bdr w:val="none" w:sz="0" w:space="0" w:color="auto" w:frame="1"/>
                <w14:ligatures w14:val="none"/>
              </w:rPr>
              <w:t>GDKTPL</w:t>
            </w:r>
          </w:p>
        </w:tc>
        <w:tc>
          <w:tcPr>
            <w:tcW w:w="1074" w:type="dxa"/>
            <w:tcBorders>
              <w:top w:val="outset" w:sz="6" w:space="0" w:color="auto"/>
              <w:left w:val="outset" w:sz="6" w:space="0" w:color="auto"/>
              <w:bottom w:val="outset" w:sz="6" w:space="0" w:color="auto"/>
              <w:right w:val="outset" w:sz="6" w:space="0" w:color="auto"/>
            </w:tcBorders>
            <w:shd w:val="clear" w:color="auto" w:fill="auto"/>
          </w:tcPr>
          <w:p w14:paraId="43734568" w14:textId="40B90465" w:rsidR="003C4871" w:rsidRPr="002243BF" w:rsidRDefault="003C4871"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10,11</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383A8138" w14:textId="2ED4EA8E" w:rsidR="003C4871"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833C8A">
              <w:rPr>
                <w:rFonts w:eastAsia="Times New Roman" w:cs="Times New Roman"/>
                <w:color w:val="242B2D"/>
                <w:kern w:val="0"/>
                <w:sz w:val="26"/>
                <w:szCs w:val="26"/>
                <w14:ligatures w14:val="none"/>
              </w:rPr>
              <w:t>Nguyễn Thị Thư</w:t>
            </w:r>
          </w:p>
        </w:tc>
      </w:tr>
      <w:tr w:rsidR="002243BF" w:rsidRPr="002243BF" w14:paraId="6F1E6AB8" w14:textId="77777777" w:rsidTr="003C4871">
        <w:tc>
          <w:tcPr>
            <w:tcW w:w="61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36ED7C" w14:textId="30EAAEAA" w:rsidR="002243BF" w:rsidRPr="002243BF" w:rsidRDefault="002243BF" w:rsidP="003C4871">
            <w:pPr>
              <w:spacing w:after="0" w:line="360" w:lineRule="exact"/>
              <w:jc w:val="center"/>
              <w:rPr>
                <w:rFonts w:eastAsia="Times New Roman" w:cs="Times New Roman"/>
                <w:color w:val="242B2D"/>
                <w:kern w:val="0"/>
                <w:sz w:val="26"/>
                <w:szCs w:val="26"/>
                <w14:ligatures w14:val="none"/>
              </w:rPr>
            </w:pPr>
            <w:r w:rsidRPr="002243BF">
              <w:rPr>
                <w:rFonts w:eastAsia="Times New Roman" w:cs="Times New Roman"/>
                <w:color w:val="242B2D"/>
                <w:kern w:val="0"/>
                <w:sz w:val="26"/>
                <w:szCs w:val="26"/>
                <w:bdr w:val="none" w:sz="0" w:space="0" w:color="auto" w:frame="1"/>
                <w14:ligatures w14:val="none"/>
              </w:rPr>
              <w:lastRenderedPageBreak/>
              <w:t>1</w:t>
            </w:r>
            <w:r w:rsidR="00D26971">
              <w:rPr>
                <w:rFonts w:eastAsia="Times New Roman" w:cs="Times New Roman"/>
                <w:color w:val="242B2D"/>
                <w:kern w:val="0"/>
                <w:sz w:val="26"/>
                <w:szCs w:val="26"/>
                <w:bdr w:val="none" w:sz="0" w:space="0" w:color="auto" w:frame="1"/>
                <w14:ligatures w14:val="none"/>
              </w:rPr>
              <w:t>0</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41644B" w14:textId="1A90AF1E" w:rsidR="002243BF" w:rsidRPr="002243BF" w:rsidRDefault="003C4871" w:rsidP="003C4871">
            <w:pPr>
              <w:spacing w:after="0" w:line="360" w:lineRule="exact"/>
              <w:jc w:val="center"/>
              <w:rPr>
                <w:rFonts w:eastAsia="Times New Roman" w:cs="Times New Roman"/>
                <w:color w:val="242B2D"/>
                <w:kern w:val="0"/>
                <w:sz w:val="26"/>
                <w:szCs w:val="26"/>
                <w14:ligatures w14:val="none"/>
              </w:rPr>
            </w:pPr>
            <w:r>
              <w:rPr>
                <w:rFonts w:eastAsia="Times New Roman" w:cs="Times New Roman"/>
                <w:b/>
                <w:bCs/>
                <w:color w:val="242B2D"/>
                <w:kern w:val="0"/>
                <w:sz w:val="26"/>
                <w:szCs w:val="26"/>
                <w:bdr w:val="none" w:sz="0" w:space="0" w:color="auto" w:frame="1"/>
                <w14:ligatures w14:val="none"/>
              </w:rPr>
              <w:t>Tin học</w:t>
            </w:r>
          </w:p>
        </w:tc>
        <w:tc>
          <w:tcPr>
            <w:tcW w:w="107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B17E91" w14:textId="613972E2" w:rsidR="002243BF" w:rsidRPr="002243BF" w:rsidRDefault="003C4871" w:rsidP="002243BF">
            <w:pPr>
              <w:spacing w:after="0" w:line="360" w:lineRule="exact"/>
              <w:jc w:val="center"/>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12</w:t>
            </w:r>
          </w:p>
        </w:tc>
        <w:tc>
          <w:tcPr>
            <w:tcW w:w="691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515B09" w14:textId="2140B3E7" w:rsidR="002243BF" w:rsidRPr="002243BF" w:rsidRDefault="003C4871"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 xml:space="preserve"> </w:t>
            </w:r>
            <w:r w:rsidR="00D26971">
              <w:rPr>
                <w:rFonts w:eastAsia="Times New Roman" w:cs="Times New Roman"/>
                <w:color w:val="242B2D"/>
                <w:kern w:val="0"/>
                <w:sz w:val="26"/>
                <w:szCs w:val="26"/>
                <w14:ligatures w14:val="none"/>
              </w:rPr>
              <w:t>Nguyễn Thị Thúy</w:t>
            </w:r>
          </w:p>
        </w:tc>
      </w:tr>
      <w:tr w:rsidR="00D26971" w:rsidRPr="002243BF" w14:paraId="5B01FA6D" w14:textId="77777777" w:rsidTr="00D6108A">
        <w:tc>
          <w:tcPr>
            <w:tcW w:w="619" w:type="dxa"/>
            <w:tcBorders>
              <w:top w:val="outset" w:sz="6" w:space="0" w:color="auto"/>
              <w:left w:val="outset" w:sz="6" w:space="0" w:color="auto"/>
              <w:bottom w:val="outset" w:sz="6" w:space="0" w:color="auto"/>
              <w:right w:val="outset" w:sz="6" w:space="0" w:color="auto"/>
            </w:tcBorders>
            <w:shd w:val="clear" w:color="auto" w:fill="auto"/>
          </w:tcPr>
          <w:p w14:paraId="4003B3D6" w14:textId="20AB1757" w:rsidR="00D26971" w:rsidRPr="00D26971" w:rsidRDefault="00D26971" w:rsidP="00D26971">
            <w:pPr>
              <w:spacing w:after="0" w:line="360" w:lineRule="exact"/>
              <w:jc w:val="center"/>
              <w:rPr>
                <w:rFonts w:eastAsia="Times New Roman" w:cs="Times New Roman"/>
                <w:color w:val="242B2D"/>
                <w:kern w:val="0"/>
                <w:sz w:val="26"/>
                <w:szCs w:val="26"/>
                <w:bdr w:val="none" w:sz="0" w:space="0" w:color="auto" w:frame="1"/>
                <w14:ligatures w14:val="none"/>
              </w:rPr>
            </w:pPr>
            <w:r w:rsidRPr="00D26971">
              <w:rPr>
                <w:sz w:val="26"/>
                <w:szCs w:val="26"/>
              </w:rPr>
              <w:t>1</w:t>
            </w:r>
            <w:r w:rsidRPr="00D26971">
              <w:rPr>
                <w:sz w:val="26"/>
                <w:szCs w:val="26"/>
              </w:rPr>
              <w:t>1</w:t>
            </w:r>
          </w:p>
        </w:tc>
        <w:tc>
          <w:tcPr>
            <w:tcW w:w="1546" w:type="dxa"/>
            <w:tcBorders>
              <w:top w:val="outset" w:sz="6" w:space="0" w:color="auto"/>
              <w:left w:val="outset" w:sz="6" w:space="0" w:color="auto"/>
              <w:bottom w:val="outset" w:sz="6" w:space="0" w:color="auto"/>
              <w:right w:val="outset" w:sz="6" w:space="0" w:color="auto"/>
            </w:tcBorders>
            <w:shd w:val="clear" w:color="auto" w:fill="auto"/>
          </w:tcPr>
          <w:p w14:paraId="6916F055" w14:textId="792387D8" w:rsidR="00D26971" w:rsidRPr="00D26971" w:rsidRDefault="00D26971" w:rsidP="00D26971">
            <w:pPr>
              <w:spacing w:after="0" w:line="360" w:lineRule="exact"/>
              <w:jc w:val="center"/>
              <w:rPr>
                <w:rFonts w:eastAsia="Times New Roman" w:cs="Times New Roman"/>
                <w:b/>
                <w:bCs/>
                <w:color w:val="242B2D"/>
                <w:kern w:val="0"/>
                <w:sz w:val="26"/>
                <w:szCs w:val="26"/>
                <w:bdr w:val="none" w:sz="0" w:space="0" w:color="auto" w:frame="1"/>
                <w14:ligatures w14:val="none"/>
              </w:rPr>
            </w:pPr>
            <w:r w:rsidRPr="00D26971">
              <w:rPr>
                <w:b/>
                <w:sz w:val="26"/>
                <w:szCs w:val="26"/>
              </w:rPr>
              <w:t>Công nghệ</w:t>
            </w:r>
          </w:p>
        </w:tc>
        <w:tc>
          <w:tcPr>
            <w:tcW w:w="1074" w:type="dxa"/>
            <w:tcBorders>
              <w:top w:val="outset" w:sz="6" w:space="0" w:color="auto"/>
              <w:left w:val="outset" w:sz="6" w:space="0" w:color="auto"/>
              <w:bottom w:val="outset" w:sz="6" w:space="0" w:color="auto"/>
              <w:right w:val="outset" w:sz="6" w:space="0" w:color="auto"/>
            </w:tcBorders>
            <w:shd w:val="clear" w:color="auto" w:fill="auto"/>
          </w:tcPr>
          <w:p w14:paraId="300ED3AF" w14:textId="0BCB91A2" w:rsidR="00D26971" w:rsidRPr="00D26971" w:rsidRDefault="00D26971" w:rsidP="00D26971">
            <w:pPr>
              <w:spacing w:after="0" w:line="360" w:lineRule="exact"/>
              <w:jc w:val="center"/>
              <w:rPr>
                <w:rFonts w:eastAsia="Times New Roman" w:cs="Times New Roman"/>
                <w:color w:val="242B2D"/>
                <w:kern w:val="0"/>
                <w:sz w:val="26"/>
                <w:szCs w:val="26"/>
                <w14:ligatures w14:val="none"/>
              </w:rPr>
            </w:pPr>
            <w:r w:rsidRPr="00D26971">
              <w:rPr>
                <w:sz w:val="26"/>
                <w:szCs w:val="26"/>
              </w:rPr>
              <w:t xml:space="preserve"> 12</w:t>
            </w:r>
          </w:p>
        </w:tc>
        <w:tc>
          <w:tcPr>
            <w:tcW w:w="6916" w:type="dxa"/>
            <w:tcBorders>
              <w:top w:val="outset" w:sz="6" w:space="0" w:color="auto"/>
              <w:left w:val="outset" w:sz="6" w:space="0" w:color="auto"/>
              <w:bottom w:val="outset" w:sz="6" w:space="0" w:color="auto"/>
              <w:right w:val="outset" w:sz="6" w:space="0" w:color="auto"/>
            </w:tcBorders>
            <w:shd w:val="clear" w:color="auto" w:fill="auto"/>
          </w:tcPr>
          <w:p w14:paraId="43DB9C24" w14:textId="433A8A71" w:rsidR="00D26971" w:rsidRPr="00D26971" w:rsidRDefault="00D26971" w:rsidP="00D26971">
            <w:pPr>
              <w:spacing w:after="0" w:line="360" w:lineRule="exact"/>
              <w:jc w:val="both"/>
              <w:rPr>
                <w:rFonts w:eastAsia="Times New Roman" w:cs="Times New Roman"/>
                <w:color w:val="242B2D"/>
                <w:kern w:val="0"/>
                <w:sz w:val="26"/>
                <w:szCs w:val="26"/>
                <w14:ligatures w14:val="none"/>
              </w:rPr>
            </w:pPr>
            <w:r w:rsidRPr="00D26971">
              <w:rPr>
                <w:sz w:val="26"/>
                <w:szCs w:val="26"/>
              </w:rPr>
              <w:t xml:space="preserve"> Nguyễn Thị Hải Nhân</w:t>
            </w:r>
          </w:p>
        </w:tc>
      </w:tr>
    </w:tbl>
    <w:p w14:paraId="630AF001"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III. PHÂN CÔNG NHIỆM VỤ CỤ THỂ:</w:t>
      </w:r>
    </w:p>
    <w:p w14:paraId="35A6391F"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1. Ban giám hiệu</w:t>
      </w:r>
    </w:p>
    <w:p w14:paraId="44EA1D2C"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BGH xây dụng kế hoạch cụ thể, chi tiết.</w:t>
      </w:r>
    </w:p>
    <w:p w14:paraId="646E02B0" w14:textId="0F1DD452"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 Tổ chức tuyên truyền cho toàn thể GV nắm vững các yêu của các cấp về việc tổ chức dạy học </w:t>
      </w:r>
      <w:r w:rsidR="003C4871">
        <w:rPr>
          <w:rFonts w:eastAsia="Times New Roman" w:cs="Times New Roman"/>
          <w:color w:val="242B2D"/>
          <w:kern w:val="0"/>
          <w:sz w:val="26"/>
          <w:szCs w:val="26"/>
          <w14:ligatures w14:val="none"/>
        </w:rPr>
        <w:t>trực tuyến</w:t>
      </w:r>
      <w:r w:rsidRPr="002243BF">
        <w:rPr>
          <w:rFonts w:eastAsia="Times New Roman" w:cs="Times New Roman"/>
          <w:color w:val="242B2D"/>
          <w:kern w:val="0"/>
          <w:sz w:val="26"/>
          <w:szCs w:val="26"/>
          <w14:ligatures w14:val="none"/>
        </w:rPr>
        <w:t>.</w:t>
      </w:r>
    </w:p>
    <w:p w14:paraId="6B6A14BE" w14:textId="0697C254"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 Tổ chức tập huấn, h</w:t>
      </w:r>
      <w:r w:rsidR="00385478">
        <w:rPr>
          <w:rFonts w:eastAsia="Times New Roman" w:cs="Times New Roman"/>
          <w:color w:val="242B2D"/>
          <w:kern w:val="0"/>
          <w:sz w:val="26"/>
          <w:szCs w:val="26"/>
          <w14:ligatures w14:val="none"/>
        </w:rPr>
        <w:t>ướng</w:t>
      </w:r>
      <w:r w:rsidRPr="002243BF">
        <w:rPr>
          <w:rFonts w:eastAsia="Times New Roman" w:cs="Times New Roman"/>
          <w:color w:val="242B2D"/>
          <w:kern w:val="0"/>
          <w:sz w:val="26"/>
          <w:szCs w:val="26"/>
          <w14:ligatures w14:val="none"/>
        </w:rPr>
        <w:t xml:space="preserve"> dẫn cho GV về cách thức dạy học online trên phần mềm Microsoft Teams.</w:t>
      </w:r>
    </w:p>
    <w:p w14:paraId="327DDF2A"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Tổ chức tạo nhóm lớp, nhóm khối, phân quyền cho GVCN về quản lý các nhóm của lớp mình chủ nhiệm.</w:t>
      </w:r>
    </w:p>
    <w:p w14:paraId="21E70F73"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Tổ chức tập huấn cho GVCN về việc triển khai dạy trực tuyến cho học sinh và PHHS.</w:t>
      </w:r>
    </w:p>
    <w:p w14:paraId="3848634E" w14:textId="50486236"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Tổ chức hợp chuyên môn với Tổ trưởng, nhóm trường để xây dựng lại Kể h</w:t>
      </w:r>
      <w:r w:rsidR="00385478">
        <w:rPr>
          <w:rFonts w:eastAsia="Times New Roman" w:cs="Times New Roman"/>
          <w:color w:val="242B2D"/>
          <w:kern w:val="0"/>
          <w:sz w:val="26"/>
          <w:szCs w:val="26"/>
          <w14:ligatures w14:val="none"/>
        </w:rPr>
        <w:t>oạch</w:t>
      </w:r>
      <w:r w:rsidRPr="002243BF">
        <w:rPr>
          <w:rFonts w:eastAsia="Times New Roman" w:cs="Times New Roman"/>
          <w:color w:val="242B2D"/>
          <w:kern w:val="0"/>
          <w:sz w:val="26"/>
          <w:szCs w:val="26"/>
          <w14:ligatures w14:val="none"/>
        </w:rPr>
        <w:t xml:space="preserve"> dạy học các môn phục vụ dạy online đạt hiệu quả.</w:t>
      </w:r>
    </w:p>
    <w:p w14:paraId="128C7962" w14:textId="716F9EA4"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Xếp thời khỏa hiểu hợp lý, cố định để thuận tiện cho học sinh học cũng như</w:t>
      </w:r>
      <w:r w:rsidR="00063ECF">
        <w:rPr>
          <w:rFonts w:eastAsia="Times New Roman" w:cs="Times New Roman"/>
          <w:color w:val="242B2D"/>
          <w:kern w:val="0"/>
          <w:sz w:val="26"/>
          <w:szCs w:val="26"/>
          <w14:ligatures w14:val="none"/>
        </w:rPr>
        <w:t xml:space="preserve"> </w:t>
      </w:r>
      <w:r w:rsidRPr="002243BF">
        <w:rPr>
          <w:rFonts w:eastAsia="Times New Roman" w:cs="Times New Roman"/>
          <w:color w:val="242B2D"/>
          <w:kern w:val="0"/>
          <w:sz w:val="26"/>
          <w:szCs w:val="26"/>
          <w14:ligatures w14:val="none"/>
        </w:rPr>
        <w:t>cho việc quản</w:t>
      </w:r>
      <w:r w:rsidR="00385478">
        <w:rPr>
          <w:rFonts w:eastAsia="Times New Roman" w:cs="Times New Roman"/>
          <w:color w:val="242B2D"/>
          <w:kern w:val="0"/>
          <w:sz w:val="26"/>
          <w:szCs w:val="26"/>
          <w14:ligatures w14:val="none"/>
        </w:rPr>
        <w:t xml:space="preserve"> </w:t>
      </w:r>
      <w:r w:rsidRPr="002243BF">
        <w:rPr>
          <w:rFonts w:eastAsia="Times New Roman" w:cs="Times New Roman"/>
          <w:color w:val="242B2D"/>
          <w:kern w:val="0"/>
          <w:sz w:val="26"/>
          <w:szCs w:val="26"/>
          <w14:ligatures w14:val="none"/>
        </w:rPr>
        <w:t>lý của BGH</w:t>
      </w:r>
    </w:p>
    <w:p w14:paraId="321951B6"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Tham gia dự giờ các tiết dạy.</w:t>
      </w:r>
    </w:p>
    <w:p w14:paraId="106073EF"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Chịu trách nhiệm trước cấp trên về nội dung, chương trình, hình thức dạy học trực tuyến.</w:t>
      </w:r>
    </w:p>
    <w:p w14:paraId="5F4C4FDE"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Ban hành nội quy cho GV và học sinh khi tham gia học trên truyền hình, dạy học trực tuyến.</w:t>
      </w:r>
    </w:p>
    <w:p w14:paraId="0DA0F2C2"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Thực hiện các báo cáo hàng ngày, hàng tuần, các báo cáo đột xuất.</w:t>
      </w:r>
    </w:p>
    <w:p w14:paraId="728DC0A9"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Lưu hồ sơ quản lỉ học tập trực tuyến.</w:t>
      </w:r>
    </w:p>
    <w:p w14:paraId="4324F879"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2. Tổ trưởng chuyên môn</w:t>
      </w:r>
    </w:p>
    <w:p w14:paraId="7C5D1524"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Chỉ đạo và phân công nhiệm vụ cho từng thành viên trong tổ thực hiện kế hoạch của nhà trường.</w:t>
      </w:r>
    </w:p>
    <w:p w14:paraId="1A010875"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Kịp thời, đôn đúc, động viên giáo viên hoàn thành nhiệm vụ được giao</w:t>
      </w:r>
    </w:p>
    <w:p w14:paraId="34AE2614"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Giảm sát và chỉ đạo việc dạy học qua truyền hình, dạy học trực tuyến của giáo viên trong tổ.</w:t>
      </w:r>
    </w:p>
    <w:p w14:paraId="17F7A23D"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Chịu trách nhiệm trước Ban giảm hiệu về các hoạt động chuyên môn của tổ trong thời gian học sinh không đến trường.</w:t>
      </w:r>
    </w:p>
    <w:p w14:paraId="1217B0E4"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-Lưu hồ sơ và thực hiện báo cáo Ban giảm hiệu</w:t>
      </w:r>
    </w:p>
    <w:p w14:paraId="31E9CD2E"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3. Giáo viên chủ nhiệm</w:t>
      </w:r>
    </w:p>
    <w:p w14:paraId="717139F2" w14:textId="7A8EBA10"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Thông báo tới PH</w:t>
      </w:r>
      <w:r w:rsidR="00385478">
        <w:rPr>
          <w:rFonts w:eastAsia="Times New Roman" w:cs="Times New Roman"/>
          <w:color w:val="242B2D"/>
          <w:kern w:val="0"/>
          <w:sz w:val="26"/>
          <w:szCs w:val="26"/>
          <w14:ligatures w14:val="none"/>
        </w:rPr>
        <w:t>H</w:t>
      </w:r>
      <w:r w:rsidRPr="002243BF">
        <w:rPr>
          <w:rFonts w:eastAsia="Times New Roman" w:cs="Times New Roman"/>
          <w:color w:val="242B2D"/>
          <w:kern w:val="0"/>
          <w:sz w:val="26"/>
          <w:szCs w:val="26"/>
          <w14:ligatures w14:val="none"/>
        </w:rPr>
        <w:t>S, HS kế hoạch, lịch học trực tuyến của trường.</w:t>
      </w:r>
    </w:p>
    <w:p w14:paraId="1FC8E9C2" w14:textId="7FE93FE1"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 Phối hợp với PHHS tạo điều kiện cho học sinh tham gia học tập đầy </w:t>
      </w:r>
      <w:r w:rsidR="00385478">
        <w:rPr>
          <w:rFonts w:eastAsia="Times New Roman" w:cs="Times New Roman"/>
          <w:color w:val="242B2D"/>
          <w:kern w:val="0"/>
          <w:sz w:val="26"/>
          <w:szCs w:val="26"/>
          <w14:ligatures w14:val="none"/>
        </w:rPr>
        <w:t xml:space="preserve">đủ </w:t>
      </w:r>
      <w:r w:rsidRPr="002243BF">
        <w:rPr>
          <w:rFonts w:eastAsia="Times New Roman" w:cs="Times New Roman"/>
          <w:color w:val="242B2D"/>
          <w:kern w:val="0"/>
          <w:sz w:val="26"/>
          <w:szCs w:val="26"/>
          <w14:ligatures w14:val="none"/>
        </w:rPr>
        <w:t>và hiệu quả.</w:t>
      </w:r>
    </w:p>
    <w:p w14:paraId="79BC803B" w14:textId="0DA83956"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Phổi cùng giáo viên một - PH</w:t>
      </w:r>
      <w:r w:rsidR="00385478">
        <w:rPr>
          <w:rFonts w:eastAsia="Times New Roman" w:cs="Times New Roman"/>
          <w:color w:val="242B2D"/>
          <w:kern w:val="0"/>
          <w:sz w:val="26"/>
          <w:szCs w:val="26"/>
          <w14:ligatures w14:val="none"/>
        </w:rPr>
        <w:t>H</w:t>
      </w:r>
      <w:r w:rsidRPr="002243BF">
        <w:rPr>
          <w:rFonts w:eastAsia="Times New Roman" w:cs="Times New Roman"/>
          <w:color w:val="242B2D"/>
          <w:kern w:val="0"/>
          <w:sz w:val="26"/>
          <w:szCs w:val="26"/>
          <w14:ligatures w14:val="none"/>
        </w:rPr>
        <w:t>S và học sinh thực hiện đầy đủ kế hoạch học tập, TKB của nhà trường.</w:t>
      </w:r>
    </w:p>
    <w:p w14:paraId="4F903F95"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Thống kê báo cáo hàng ngày theo quy định của BGH.</w:t>
      </w:r>
    </w:p>
    <w:p w14:paraId="6BE4238C"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 Đánh giá hạnh kiểm của học sinh qua ý thức học tập trực tuyến.</w:t>
      </w:r>
    </w:p>
    <w:p w14:paraId="2A34ABB2"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 Động viên PHHS tạo điều kiện để học sinh tham gia học trực tuyến.</w:t>
      </w:r>
    </w:p>
    <w:p w14:paraId="41AB8CA1"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Đôn đốc nhắc nhở học sinh học tập qua truyền hình và học trực tuyến trên hệ thống Microsoft Teams.</w:t>
      </w:r>
    </w:p>
    <w:p w14:paraId="6D3EC278"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lastRenderedPageBreak/>
        <w:t>4. Giáo viên bộ môn:</w:t>
      </w:r>
    </w:p>
    <w:p w14:paraId="1BB76876"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Xây dựng bài dạy kiến thức mới và thực hiện dạy học trực tuyến theo TKB của nhà trường.</w:t>
      </w:r>
    </w:p>
    <w:p w14:paraId="662F3BE0" w14:textId="09BBD5CB"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 Soạn </w:t>
      </w:r>
      <w:r w:rsidR="00385478">
        <w:rPr>
          <w:rFonts w:eastAsia="Times New Roman" w:cs="Times New Roman"/>
          <w:color w:val="242B2D"/>
          <w:kern w:val="0"/>
          <w:sz w:val="26"/>
          <w:szCs w:val="26"/>
          <w14:ligatures w14:val="none"/>
        </w:rPr>
        <w:t>bài giảng</w:t>
      </w:r>
      <w:r w:rsidRPr="002243BF">
        <w:rPr>
          <w:rFonts w:eastAsia="Times New Roman" w:cs="Times New Roman"/>
          <w:color w:val="242B2D"/>
          <w:kern w:val="0"/>
          <w:sz w:val="26"/>
          <w:szCs w:val="26"/>
          <w14:ligatures w14:val="none"/>
        </w:rPr>
        <w:t xml:space="preserve"> đầy đủ theo kế hoạch dạy học.</w:t>
      </w:r>
    </w:p>
    <w:p w14:paraId="3D18E561"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Soạn hệ thống kiến thức, giao bài tập, đánh giá học sinh (có điểm ghi).</w:t>
      </w:r>
    </w:p>
    <w:p w14:paraId="7F248E61"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Điểm danh học sinh từng buổi và báo cáo ngay sau khi buổi học kết thúc.</w:t>
      </w:r>
    </w:p>
    <w:p w14:paraId="38771EC4"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Thực hiện chấm điểm thường xuyên trong mỗi buổi học có ghi điểm thường xuyên cho học sinh.</w:t>
      </w:r>
    </w:p>
    <w:p w14:paraId="4CE42509"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Lên lịch và chia sẽ đường link đến cho GVCN và học sinh tham gia tiết học.</w:t>
      </w:r>
    </w:p>
    <w:p w14:paraId="676DB052"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Đối với học sinh không tham gia giáo dục trực tuyến của bộ môn cần phối hợp với GVCN-PHHS gửi bài học thông tin và phiếu học tập. Đồng thời phải có trách nhiệm dạy lại khi học sinh đi học.</w:t>
      </w:r>
    </w:p>
    <w:p w14:paraId="761222C3" w14:textId="77777777"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b/>
          <w:bCs/>
          <w:color w:val="242B2D"/>
          <w:kern w:val="0"/>
          <w:sz w:val="26"/>
          <w:szCs w:val="26"/>
          <w:bdr w:val="none" w:sz="0" w:space="0" w:color="auto" w:frame="1"/>
          <w14:ligatures w14:val="none"/>
        </w:rPr>
        <w:t>5. Phụ trách CNTT.</w:t>
      </w:r>
    </w:p>
    <w:p w14:paraId="30CC7F0A" w14:textId="77012694" w:rsidR="002243BF" w:rsidRPr="002243BF" w:rsidRDefault="002243BF" w:rsidP="002243BF">
      <w:pPr>
        <w:spacing w:after="0" w:line="360" w:lineRule="exact"/>
        <w:jc w:val="both"/>
        <w:rPr>
          <w:rFonts w:eastAsia="Times New Roman" w:cs="Times New Roman"/>
          <w:color w:val="242B2D"/>
          <w:kern w:val="0"/>
          <w:sz w:val="26"/>
          <w:szCs w:val="26"/>
          <w14:ligatures w14:val="none"/>
        </w:rPr>
      </w:pPr>
      <w:r w:rsidRPr="002243BF">
        <w:rPr>
          <w:rFonts w:eastAsia="Times New Roman" w:cs="Times New Roman"/>
          <w:color w:val="242B2D"/>
          <w:kern w:val="0"/>
          <w:sz w:val="26"/>
          <w:szCs w:val="26"/>
          <w14:ligatures w14:val="none"/>
        </w:rPr>
        <w:t xml:space="preserve">Thầy </w:t>
      </w:r>
      <w:r w:rsidR="00D26971">
        <w:rPr>
          <w:rFonts w:eastAsia="Times New Roman" w:cs="Times New Roman"/>
          <w:color w:val="242B2D"/>
          <w:kern w:val="0"/>
          <w:sz w:val="26"/>
          <w:szCs w:val="26"/>
          <w14:ligatures w14:val="none"/>
        </w:rPr>
        <w:t>Vũ Văn Nhân</w:t>
      </w:r>
      <w:r w:rsidRPr="002243BF">
        <w:rPr>
          <w:rFonts w:eastAsia="Times New Roman" w:cs="Times New Roman"/>
          <w:color w:val="242B2D"/>
          <w:kern w:val="0"/>
          <w:sz w:val="26"/>
          <w:szCs w:val="26"/>
          <w14:ligatures w14:val="none"/>
        </w:rPr>
        <w:t xml:space="preserve"> phụ trách tập huấn, hướng dẫn giáo viên và học sinh cách đăng nhập và các kỹ thuật dạy – học trên phần mềm Microsoft Teams.</w:t>
      </w:r>
    </w:p>
    <w:p w14:paraId="30326133" w14:textId="46DBE1BA" w:rsidR="002243BF" w:rsidRDefault="00EC4EBC" w:rsidP="002243BF">
      <w:pPr>
        <w:spacing w:after="0" w:line="360" w:lineRule="exact"/>
        <w:jc w:val="both"/>
        <w:rPr>
          <w:rFonts w:eastAsia="Times New Roman" w:cs="Times New Roman"/>
          <w:color w:val="242B2D"/>
          <w:kern w:val="0"/>
          <w:sz w:val="26"/>
          <w:szCs w:val="26"/>
          <w14:ligatures w14:val="none"/>
        </w:rPr>
      </w:pPr>
      <w:r>
        <w:rPr>
          <w:rFonts w:eastAsia="Times New Roman" w:cs="Times New Roman"/>
          <w:color w:val="242B2D"/>
          <w:kern w:val="0"/>
          <w:sz w:val="26"/>
          <w:szCs w:val="26"/>
          <w14:ligatures w14:val="none"/>
        </w:rPr>
        <w:t>Các GVCN</w:t>
      </w:r>
      <w:r w:rsidR="002243BF" w:rsidRPr="002243BF">
        <w:rPr>
          <w:rFonts w:eastAsia="Times New Roman" w:cs="Times New Roman"/>
          <w:color w:val="242B2D"/>
          <w:kern w:val="0"/>
          <w:sz w:val="26"/>
          <w:szCs w:val="26"/>
          <w14:ligatures w14:val="none"/>
        </w:rPr>
        <w:t xml:space="preserve"> hỗ trợ học sinh đăng nhập tài khoản, hỗ trợ giáo viên khi lên lớp.</w:t>
      </w:r>
    </w:p>
    <w:p w14:paraId="55E4087D" w14:textId="0231F7C7" w:rsidR="003F705A" w:rsidRDefault="00D26971" w:rsidP="00D26971">
      <w:pPr>
        <w:spacing w:line="320" w:lineRule="exact"/>
        <w:jc w:val="both"/>
        <w:rPr>
          <w:color w:val="000000"/>
          <w:szCs w:val="28"/>
        </w:rPr>
      </w:pPr>
      <w:r w:rsidRPr="00D26971">
        <w:rPr>
          <w:color w:val="000000"/>
          <w:sz w:val="26"/>
          <w:szCs w:val="26"/>
        </w:rPr>
        <w:t xml:space="preserve"> </w:t>
      </w:r>
      <w:r w:rsidR="003F705A" w:rsidRPr="00D26971">
        <w:rPr>
          <w:color w:val="000000"/>
          <w:sz w:val="26"/>
          <w:szCs w:val="26"/>
        </w:rPr>
        <w:t>Đề nghị tất cả giáo viên thực hiện nghiêm túc Thông báo này</w:t>
      </w:r>
      <w:r w:rsidR="003F705A">
        <w:rPr>
          <w:color w:val="000000"/>
          <w:szCs w:val="28"/>
        </w:rPr>
        <w:t>.</w:t>
      </w:r>
    </w:p>
    <w:tbl>
      <w:tblPr>
        <w:tblW w:w="0" w:type="auto"/>
        <w:tblLook w:val="04A0" w:firstRow="1" w:lastRow="0" w:firstColumn="1" w:lastColumn="0" w:noHBand="0" w:noVBand="1"/>
      </w:tblPr>
      <w:tblGrid>
        <w:gridCol w:w="4644"/>
        <w:gridCol w:w="4644"/>
      </w:tblGrid>
      <w:tr w:rsidR="003F705A" w14:paraId="144D5096" w14:textId="77777777" w:rsidTr="005B2D7D">
        <w:tc>
          <w:tcPr>
            <w:tcW w:w="4644" w:type="dxa"/>
          </w:tcPr>
          <w:p w14:paraId="28267529" w14:textId="77777777" w:rsidR="003F705A" w:rsidRDefault="003F705A" w:rsidP="003F705A">
            <w:pPr>
              <w:spacing w:after="0" w:line="260" w:lineRule="exact"/>
              <w:jc w:val="both"/>
              <w:rPr>
                <w:b/>
                <w:i/>
                <w:sz w:val="24"/>
              </w:rPr>
            </w:pPr>
            <w:r>
              <w:rPr>
                <w:b/>
                <w:i/>
                <w:sz w:val="24"/>
              </w:rPr>
              <w:t xml:space="preserve">Nơi nhận: </w:t>
            </w:r>
          </w:p>
          <w:p w14:paraId="66695FE3" w14:textId="2BFCE487" w:rsidR="003F705A" w:rsidRDefault="003F705A" w:rsidP="003F705A">
            <w:pPr>
              <w:spacing w:after="0" w:line="260" w:lineRule="exact"/>
              <w:rPr>
                <w:sz w:val="22"/>
              </w:rPr>
            </w:pPr>
            <w:r>
              <w:rPr>
                <w:sz w:val="22"/>
              </w:rPr>
              <w:t>- Các tổ CM, GVCN (t/h)</w:t>
            </w:r>
          </w:p>
          <w:p w14:paraId="739077EE" w14:textId="77777777" w:rsidR="003F705A" w:rsidRDefault="003F705A" w:rsidP="003F705A">
            <w:pPr>
              <w:spacing w:after="0" w:line="260" w:lineRule="exact"/>
              <w:jc w:val="both"/>
              <w:rPr>
                <w:color w:val="000000"/>
                <w:szCs w:val="28"/>
              </w:rPr>
            </w:pPr>
            <w:r>
              <w:rPr>
                <w:sz w:val="22"/>
              </w:rPr>
              <w:t>- Lưu: VT.</w:t>
            </w:r>
          </w:p>
        </w:tc>
        <w:tc>
          <w:tcPr>
            <w:tcW w:w="4644" w:type="dxa"/>
          </w:tcPr>
          <w:p w14:paraId="0855D7F5" w14:textId="77777777" w:rsidR="003F705A" w:rsidRPr="00E56523" w:rsidRDefault="003F705A" w:rsidP="005B2D7D">
            <w:pPr>
              <w:spacing w:line="320" w:lineRule="exact"/>
              <w:jc w:val="center"/>
              <w:rPr>
                <w:b/>
                <w:sz w:val="26"/>
                <w:szCs w:val="26"/>
              </w:rPr>
            </w:pPr>
            <w:r w:rsidRPr="00E56523">
              <w:rPr>
                <w:b/>
                <w:sz w:val="26"/>
                <w:szCs w:val="26"/>
              </w:rPr>
              <w:t>HIỆU TRƯỞNG</w:t>
            </w:r>
          </w:p>
          <w:p w14:paraId="02D832D1" w14:textId="77777777" w:rsidR="003F705A" w:rsidRDefault="003F705A" w:rsidP="005B2D7D">
            <w:pPr>
              <w:spacing w:line="320" w:lineRule="exact"/>
              <w:rPr>
                <w:b/>
              </w:rPr>
            </w:pPr>
          </w:p>
          <w:p w14:paraId="3B223FF6" w14:textId="1CE30425" w:rsidR="003F705A" w:rsidRDefault="003F705A" w:rsidP="005B2D7D">
            <w:pPr>
              <w:spacing w:line="320" w:lineRule="exact"/>
              <w:jc w:val="center"/>
              <w:rPr>
                <w:b/>
              </w:rPr>
            </w:pPr>
          </w:p>
          <w:p w14:paraId="4C22C247" w14:textId="77777777" w:rsidR="00D26971" w:rsidRDefault="00D26971" w:rsidP="005B2D7D">
            <w:pPr>
              <w:spacing w:line="320" w:lineRule="exact"/>
              <w:jc w:val="center"/>
              <w:rPr>
                <w:b/>
              </w:rPr>
            </w:pPr>
            <w:bookmarkStart w:id="0" w:name="_GoBack"/>
            <w:bookmarkEnd w:id="0"/>
          </w:p>
          <w:p w14:paraId="2BFC9783" w14:textId="6A9979D0" w:rsidR="003F705A" w:rsidRDefault="00D26971" w:rsidP="005B2D7D">
            <w:pPr>
              <w:spacing w:line="320" w:lineRule="exact"/>
              <w:jc w:val="center"/>
              <w:rPr>
                <w:color w:val="000000"/>
                <w:szCs w:val="28"/>
              </w:rPr>
            </w:pPr>
            <w:r>
              <w:rPr>
                <w:b/>
              </w:rPr>
              <w:t>Nguyễn Thị Thanh Hà</w:t>
            </w:r>
          </w:p>
        </w:tc>
      </w:tr>
    </w:tbl>
    <w:p w14:paraId="0844E3CE" w14:textId="77777777" w:rsidR="003F705A" w:rsidRPr="002243BF" w:rsidRDefault="003F705A" w:rsidP="002243BF">
      <w:pPr>
        <w:spacing w:after="0" w:line="360" w:lineRule="exact"/>
        <w:jc w:val="both"/>
        <w:rPr>
          <w:rFonts w:eastAsia="Times New Roman" w:cs="Times New Roman"/>
          <w:color w:val="242B2D"/>
          <w:kern w:val="0"/>
          <w:sz w:val="26"/>
          <w:szCs w:val="26"/>
          <w14:ligatures w14:val="none"/>
        </w:rPr>
      </w:pPr>
    </w:p>
    <w:p w14:paraId="2DA36903" w14:textId="77777777" w:rsidR="00B91F94" w:rsidRPr="002243BF" w:rsidRDefault="00B91F94" w:rsidP="002243BF">
      <w:pPr>
        <w:spacing w:after="0" w:line="360" w:lineRule="exact"/>
        <w:rPr>
          <w:rFonts w:cs="Times New Roman"/>
          <w:sz w:val="26"/>
          <w:szCs w:val="26"/>
        </w:rPr>
      </w:pPr>
    </w:p>
    <w:sectPr w:rsidR="00B91F94" w:rsidRPr="002243BF" w:rsidSect="002243BF">
      <w:pgSz w:w="11907" w:h="16840" w:code="9"/>
      <w:pgMar w:top="1134" w:right="851" w:bottom="1134" w:left="1418" w:header="284" w:footer="340" w:gutter="0"/>
      <w:cols w:space="394"/>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F"/>
    <w:rsid w:val="00013927"/>
    <w:rsid w:val="00014028"/>
    <w:rsid w:val="0002030A"/>
    <w:rsid w:val="0002504E"/>
    <w:rsid w:val="0003621B"/>
    <w:rsid w:val="00050D1B"/>
    <w:rsid w:val="0005519D"/>
    <w:rsid w:val="00060084"/>
    <w:rsid w:val="000632D6"/>
    <w:rsid w:val="00063C59"/>
    <w:rsid w:val="00063ECF"/>
    <w:rsid w:val="0007335E"/>
    <w:rsid w:val="000750ED"/>
    <w:rsid w:val="00081951"/>
    <w:rsid w:val="00086EA4"/>
    <w:rsid w:val="00087221"/>
    <w:rsid w:val="000947DF"/>
    <w:rsid w:val="000B245C"/>
    <w:rsid w:val="000B3C2E"/>
    <w:rsid w:val="000D24B7"/>
    <w:rsid w:val="000D2B7E"/>
    <w:rsid w:val="000D6AF5"/>
    <w:rsid w:val="000F0646"/>
    <w:rsid w:val="0010295D"/>
    <w:rsid w:val="0010321C"/>
    <w:rsid w:val="00105238"/>
    <w:rsid w:val="00110CF5"/>
    <w:rsid w:val="00121D80"/>
    <w:rsid w:val="00131360"/>
    <w:rsid w:val="001431C1"/>
    <w:rsid w:val="00157291"/>
    <w:rsid w:val="00165E39"/>
    <w:rsid w:val="00195D10"/>
    <w:rsid w:val="00195E71"/>
    <w:rsid w:val="001A2EB8"/>
    <w:rsid w:val="001B02C3"/>
    <w:rsid w:val="001B49FC"/>
    <w:rsid w:val="001C1E01"/>
    <w:rsid w:val="001D2D07"/>
    <w:rsid w:val="001D70B6"/>
    <w:rsid w:val="00205141"/>
    <w:rsid w:val="00224234"/>
    <w:rsid w:val="002243BF"/>
    <w:rsid w:val="002332C9"/>
    <w:rsid w:val="002402F8"/>
    <w:rsid w:val="002417C8"/>
    <w:rsid w:val="00275263"/>
    <w:rsid w:val="002840F1"/>
    <w:rsid w:val="002926DA"/>
    <w:rsid w:val="002A16F6"/>
    <w:rsid w:val="002A5128"/>
    <w:rsid w:val="002B4257"/>
    <w:rsid w:val="002B5B12"/>
    <w:rsid w:val="002D4529"/>
    <w:rsid w:val="002F0AF6"/>
    <w:rsid w:val="003107EC"/>
    <w:rsid w:val="00314D9E"/>
    <w:rsid w:val="003210A0"/>
    <w:rsid w:val="0034344E"/>
    <w:rsid w:val="00376365"/>
    <w:rsid w:val="00385478"/>
    <w:rsid w:val="00386E05"/>
    <w:rsid w:val="00397904"/>
    <w:rsid w:val="003A6070"/>
    <w:rsid w:val="003B10F1"/>
    <w:rsid w:val="003C4871"/>
    <w:rsid w:val="003F6607"/>
    <w:rsid w:val="003F705A"/>
    <w:rsid w:val="00417131"/>
    <w:rsid w:val="00422456"/>
    <w:rsid w:val="004269F1"/>
    <w:rsid w:val="0044037F"/>
    <w:rsid w:val="00456315"/>
    <w:rsid w:val="00463091"/>
    <w:rsid w:val="00472F9E"/>
    <w:rsid w:val="0048456A"/>
    <w:rsid w:val="0049113A"/>
    <w:rsid w:val="004A16E2"/>
    <w:rsid w:val="004C05AB"/>
    <w:rsid w:val="004C3D16"/>
    <w:rsid w:val="004D7628"/>
    <w:rsid w:val="004E6FFC"/>
    <w:rsid w:val="004F615D"/>
    <w:rsid w:val="00513B4C"/>
    <w:rsid w:val="00514EBC"/>
    <w:rsid w:val="005343CF"/>
    <w:rsid w:val="005401A2"/>
    <w:rsid w:val="00547BAF"/>
    <w:rsid w:val="00550D9C"/>
    <w:rsid w:val="005551D1"/>
    <w:rsid w:val="005960F2"/>
    <w:rsid w:val="00596E3A"/>
    <w:rsid w:val="005C1AD9"/>
    <w:rsid w:val="005C7A2D"/>
    <w:rsid w:val="005D0225"/>
    <w:rsid w:val="005D02EC"/>
    <w:rsid w:val="005D14D2"/>
    <w:rsid w:val="005D66DF"/>
    <w:rsid w:val="005E1E21"/>
    <w:rsid w:val="006010E2"/>
    <w:rsid w:val="00603023"/>
    <w:rsid w:val="00614A48"/>
    <w:rsid w:val="00615863"/>
    <w:rsid w:val="00633D09"/>
    <w:rsid w:val="00651A64"/>
    <w:rsid w:val="0065375D"/>
    <w:rsid w:val="0065547B"/>
    <w:rsid w:val="006556A4"/>
    <w:rsid w:val="00663F55"/>
    <w:rsid w:val="00665FFA"/>
    <w:rsid w:val="006B23E2"/>
    <w:rsid w:val="006B3669"/>
    <w:rsid w:val="006C0303"/>
    <w:rsid w:val="006C2DD0"/>
    <w:rsid w:val="006E6490"/>
    <w:rsid w:val="006E666E"/>
    <w:rsid w:val="006F2804"/>
    <w:rsid w:val="00705AD7"/>
    <w:rsid w:val="00715D37"/>
    <w:rsid w:val="00722F0D"/>
    <w:rsid w:val="00724902"/>
    <w:rsid w:val="00727D92"/>
    <w:rsid w:val="00735061"/>
    <w:rsid w:val="007510D4"/>
    <w:rsid w:val="00754393"/>
    <w:rsid w:val="00761775"/>
    <w:rsid w:val="0078049A"/>
    <w:rsid w:val="00784070"/>
    <w:rsid w:val="00785B0D"/>
    <w:rsid w:val="00786CC9"/>
    <w:rsid w:val="007A1768"/>
    <w:rsid w:val="007A6AA7"/>
    <w:rsid w:val="007B3F75"/>
    <w:rsid w:val="007D5826"/>
    <w:rsid w:val="007E250E"/>
    <w:rsid w:val="007E3EFC"/>
    <w:rsid w:val="00816BBB"/>
    <w:rsid w:val="00823483"/>
    <w:rsid w:val="0082441F"/>
    <w:rsid w:val="00833C8A"/>
    <w:rsid w:val="00837DDF"/>
    <w:rsid w:val="00850728"/>
    <w:rsid w:val="0085495C"/>
    <w:rsid w:val="008620D0"/>
    <w:rsid w:val="008664A5"/>
    <w:rsid w:val="00866C89"/>
    <w:rsid w:val="00883682"/>
    <w:rsid w:val="00885932"/>
    <w:rsid w:val="00890B02"/>
    <w:rsid w:val="00891332"/>
    <w:rsid w:val="008A4448"/>
    <w:rsid w:val="008B14F1"/>
    <w:rsid w:val="008B4192"/>
    <w:rsid w:val="008B44AB"/>
    <w:rsid w:val="008C7863"/>
    <w:rsid w:val="008E168F"/>
    <w:rsid w:val="008F0E62"/>
    <w:rsid w:val="008F1058"/>
    <w:rsid w:val="009008A1"/>
    <w:rsid w:val="009027AD"/>
    <w:rsid w:val="009105D1"/>
    <w:rsid w:val="00911813"/>
    <w:rsid w:val="00953778"/>
    <w:rsid w:val="00954274"/>
    <w:rsid w:val="00983016"/>
    <w:rsid w:val="00997175"/>
    <w:rsid w:val="009A6831"/>
    <w:rsid w:val="009E2748"/>
    <w:rsid w:val="00A01316"/>
    <w:rsid w:val="00A032AC"/>
    <w:rsid w:val="00A1163B"/>
    <w:rsid w:val="00A31368"/>
    <w:rsid w:val="00A41FE3"/>
    <w:rsid w:val="00A6288F"/>
    <w:rsid w:val="00A71751"/>
    <w:rsid w:val="00A764DE"/>
    <w:rsid w:val="00A80DCE"/>
    <w:rsid w:val="00A862CD"/>
    <w:rsid w:val="00A9251E"/>
    <w:rsid w:val="00AA17CE"/>
    <w:rsid w:val="00AA1B99"/>
    <w:rsid w:val="00AA3E7E"/>
    <w:rsid w:val="00AA5C02"/>
    <w:rsid w:val="00AC0B80"/>
    <w:rsid w:val="00AD410B"/>
    <w:rsid w:val="00AE265A"/>
    <w:rsid w:val="00AF021C"/>
    <w:rsid w:val="00B16586"/>
    <w:rsid w:val="00B25C18"/>
    <w:rsid w:val="00B43F58"/>
    <w:rsid w:val="00B53987"/>
    <w:rsid w:val="00B55E06"/>
    <w:rsid w:val="00B619B2"/>
    <w:rsid w:val="00B823DF"/>
    <w:rsid w:val="00B83261"/>
    <w:rsid w:val="00B8488D"/>
    <w:rsid w:val="00B85165"/>
    <w:rsid w:val="00B85B42"/>
    <w:rsid w:val="00B91F94"/>
    <w:rsid w:val="00B9366E"/>
    <w:rsid w:val="00BD150B"/>
    <w:rsid w:val="00BE4600"/>
    <w:rsid w:val="00C03497"/>
    <w:rsid w:val="00C353F0"/>
    <w:rsid w:val="00C415CB"/>
    <w:rsid w:val="00C41E46"/>
    <w:rsid w:val="00C50B07"/>
    <w:rsid w:val="00C54A70"/>
    <w:rsid w:val="00C737F3"/>
    <w:rsid w:val="00C74BFA"/>
    <w:rsid w:val="00C974F7"/>
    <w:rsid w:val="00CA08DF"/>
    <w:rsid w:val="00CA1763"/>
    <w:rsid w:val="00CD1858"/>
    <w:rsid w:val="00CE776B"/>
    <w:rsid w:val="00CE7B5B"/>
    <w:rsid w:val="00CF63A1"/>
    <w:rsid w:val="00D019E5"/>
    <w:rsid w:val="00D026AA"/>
    <w:rsid w:val="00D14AD9"/>
    <w:rsid w:val="00D154C3"/>
    <w:rsid w:val="00D26971"/>
    <w:rsid w:val="00D42C68"/>
    <w:rsid w:val="00D71B0F"/>
    <w:rsid w:val="00D85853"/>
    <w:rsid w:val="00DA66DE"/>
    <w:rsid w:val="00DB1F4A"/>
    <w:rsid w:val="00DD2E8E"/>
    <w:rsid w:val="00DD3AD6"/>
    <w:rsid w:val="00DE6EBF"/>
    <w:rsid w:val="00E22F67"/>
    <w:rsid w:val="00E27D55"/>
    <w:rsid w:val="00E33C94"/>
    <w:rsid w:val="00E35612"/>
    <w:rsid w:val="00E36112"/>
    <w:rsid w:val="00E44F1D"/>
    <w:rsid w:val="00E51077"/>
    <w:rsid w:val="00E61FC4"/>
    <w:rsid w:val="00E8360E"/>
    <w:rsid w:val="00E85829"/>
    <w:rsid w:val="00EC09AC"/>
    <w:rsid w:val="00EC4EBC"/>
    <w:rsid w:val="00EF3FEB"/>
    <w:rsid w:val="00EF48B1"/>
    <w:rsid w:val="00F13C7E"/>
    <w:rsid w:val="00F15B24"/>
    <w:rsid w:val="00F40863"/>
    <w:rsid w:val="00F52DB7"/>
    <w:rsid w:val="00F55132"/>
    <w:rsid w:val="00F57E69"/>
    <w:rsid w:val="00F60656"/>
    <w:rsid w:val="00F72ACF"/>
    <w:rsid w:val="00FA0F89"/>
    <w:rsid w:val="00FC09F0"/>
    <w:rsid w:val="00FC3644"/>
    <w:rsid w:val="00FC5AC7"/>
    <w:rsid w:val="00FE2ECF"/>
    <w:rsid w:val="00FF09AD"/>
    <w:rsid w:val="00FF4518"/>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10E5"/>
  <w15:chartTrackingRefBased/>
  <w15:docId w15:val="{02016731-9E7D-4244-B017-20FC65CC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3BF"/>
    <w:pPr>
      <w:spacing w:before="100" w:beforeAutospacing="1" w:after="100" w:afterAutospacing="1" w:line="240" w:lineRule="auto"/>
    </w:pPr>
    <w:rPr>
      <w:rFonts w:eastAsia="Times New Roman" w:cs="Times New Roman"/>
      <w:kern w:val="0"/>
      <w:sz w:val="24"/>
      <w:szCs w:val="24"/>
    </w:rPr>
  </w:style>
  <w:style w:type="character" w:styleId="Strong">
    <w:name w:val="Strong"/>
    <w:basedOn w:val="DefaultParagraphFont"/>
    <w:uiPriority w:val="22"/>
    <w:qFormat/>
    <w:rsid w:val="002243BF"/>
    <w:rPr>
      <w:b/>
      <w:bCs/>
    </w:rPr>
  </w:style>
  <w:style w:type="paragraph" w:styleId="BodyText">
    <w:name w:val="Body Text"/>
    <w:basedOn w:val="Normal"/>
    <w:link w:val="BodyTextChar"/>
    <w:uiPriority w:val="1"/>
    <w:qFormat/>
    <w:rsid w:val="002243BF"/>
    <w:pPr>
      <w:widowControl w:val="0"/>
      <w:autoSpaceDE w:val="0"/>
      <w:autoSpaceDN w:val="0"/>
      <w:spacing w:before="143" w:after="0" w:line="240" w:lineRule="auto"/>
      <w:ind w:left="258" w:firstLine="993"/>
      <w:jc w:val="both"/>
    </w:pPr>
    <w:rPr>
      <w:rFonts w:eastAsia="Times New Roman" w:cs="Times New Roman"/>
      <w:kern w:val="0"/>
      <w:szCs w:val="28"/>
      <w:lang w:val="vi"/>
    </w:rPr>
  </w:style>
  <w:style w:type="character" w:customStyle="1" w:styleId="BodyTextChar">
    <w:name w:val="Body Text Char"/>
    <w:basedOn w:val="DefaultParagraphFont"/>
    <w:link w:val="BodyText"/>
    <w:uiPriority w:val="1"/>
    <w:rsid w:val="002243BF"/>
    <w:rPr>
      <w:rFonts w:eastAsia="Times New Roman" w:cs="Times New Roman"/>
      <w:kern w:val="0"/>
      <w:szCs w:val="28"/>
      <w:lang w:val="vi"/>
    </w:rPr>
  </w:style>
  <w:style w:type="paragraph" w:customStyle="1" w:styleId="TableParagraph">
    <w:name w:val="Table Paragraph"/>
    <w:basedOn w:val="Normal"/>
    <w:uiPriority w:val="1"/>
    <w:qFormat/>
    <w:rsid w:val="002243BF"/>
    <w:pPr>
      <w:widowControl w:val="0"/>
      <w:autoSpaceDE w:val="0"/>
      <w:autoSpaceDN w:val="0"/>
      <w:spacing w:after="0" w:line="240" w:lineRule="auto"/>
      <w:ind w:left="182"/>
    </w:pPr>
    <w:rPr>
      <w:rFonts w:eastAsia="Times New Roman" w:cs="Times New Roman"/>
      <w:kern w:val="0"/>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2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Văn Bão</dc:creator>
  <cp:keywords/>
  <dc:description/>
  <cp:lastModifiedBy>Administrator</cp:lastModifiedBy>
  <cp:revision>3</cp:revision>
  <cp:lastPrinted>2023-11-26T09:31:00Z</cp:lastPrinted>
  <dcterms:created xsi:type="dcterms:W3CDTF">2023-11-27T12:22:00Z</dcterms:created>
  <dcterms:modified xsi:type="dcterms:W3CDTF">2023-11-27T15:31:00Z</dcterms:modified>
</cp:coreProperties>
</file>