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D2B7C" w:rsidRDefault="007A672B">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6"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FD2B7C" w:rsidRDefault="00FD2B7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FD2B7C" w:rsidRDefault="007A672B">
      <w:pPr>
        <w:spacing w:after="0"/>
        <w:jc w:val="center"/>
        <w:rPr>
          <w:b/>
        </w:rPr>
      </w:pPr>
      <w:r>
        <w:rPr>
          <w:b/>
        </w:rPr>
        <w:t>ỦY BAN NHÂN DÂN QUẬN LÊ CHÂN</w:t>
      </w:r>
    </w:p>
    <w:p w:rsidR="00FD2B7C" w:rsidRDefault="007A672B">
      <w:pPr>
        <w:spacing w:after="0" w:line="288" w:lineRule="auto"/>
        <w:ind w:right="-426"/>
        <w:jc w:val="center"/>
        <w:rPr>
          <w:b/>
        </w:rPr>
      </w:pPr>
      <w:r>
        <w:rPr>
          <w:b/>
        </w:rPr>
        <w:t xml:space="preserve">TRƯỜNG MẦM NON DƯ HÀNG KÊNH </w:t>
      </w:r>
    </w:p>
    <w:p w:rsidR="00FD2B7C" w:rsidRDefault="007A672B">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5"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rsidR="00FD2B7C" w:rsidRDefault="00FD2B7C">
      <w:pPr>
        <w:spacing w:after="0" w:line="240" w:lineRule="auto"/>
        <w:jc w:val="center"/>
        <w:rPr>
          <w:b/>
        </w:rPr>
      </w:pPr>
    </w:p>
    <w:p w:rsidR="00FD2B7C" w:rsidRDefault="00FD2B7C">
      <w:pPr>
        <w:spacing w:after="0" w:line="240" w:lineRule="auto"/>
        <w:jc w:val="center"/>
        <w:rPr>
          <w:b/>
        </w:rPr>
      </w:pPr>
    </w:p>
    <w:p w:rsidR="00FD2B7C" w:rsidRDefault="00FD2B7C">
      <w:pPr>
        <w:spacing w:after="0" w:line="240" w:lineRule="auto"/>
        <w:jc w:val="center"/>
        <w:rPr>
          <w:b/>
          <w:sz w:val="58"/>
          <w:szCs w:val="58"/>
        </w:rPr>
      </w:pPr>
    </w:p>
    <w:p w:rsidR="00FD2B7C" w:rsidRDefault="007A672B">
      <w:pPr>
        <w:spacing w:after="0" w:line="240" w:lineRule="auto"/>
        <w:jc w:val="center"/>
        <w:rPr>
          <w:b/>
          <w:sz w:val="58"/>
          <w:szCs w:val="58"/>
        </w:rPr>
      </w:pPr>
      <w:r>
        <w:rPr>
          <w:b/>
          <w:sz w:val="58"/>
          <w:szCs w:val="58"/>
        </w:rPr>
        <w:t>KẾ HOẠCH CHĂM SÓC GIÁO DỤC TRẺ</w:t>
      </w:r>
    </w:p>
    <w:p w:rsidR="00FD2B7C" w:rsidRDefault="007A672B">
      <w:pPr>
        <w:spacing w:after="0" w:line="240" w:lineRule="auto"/>
        <w:jc w:val="center"/>
        <w:rPr>
          <w:b/>
          <w:sz w:val="58"/>
          <w:szCs w:val="58"/>
        </w:rPr>
      </w:pPr>
      <w:r>
        <w:rPr>
          <w:b/>
          <w:sz w:val="58"/>
          <w:szCs w:val="58"/>
        </w:rPr>
        <w:t>LỚP 3C5</w:t>
      </w:r>
    </w:p>
    <w:p w:rsidR="00FD2B7C" w:rsidRDefault="00FD2B7C">
      <w:pPr>
        <w:ind w:left="720"/>
        <w:jc w:val="center"/>
        <w:rPr>
          <w:b/>
        </w:rPr>
      </w:pPr>
    </w:p>
    <w:p w:rsidR="00FD2B7C" w:rsidRDefault="007A672B">
      <w:pPr>
        <w:ind w:left="720"/>
        <w:jc w:val="center"/>
        <w:rPr>
          <w:b/>
        </w:rPr>
      </w:pPr>
      <w:r>
        <w:rPr>
          <w:b/>
        </w:rPr>
        <w:t xml:space="preserve">ĐỘ TUỔI: 3 TUỔI </w:t>
      </w:r>
    </w:p>
    <w:p w:rsidR="00FD2B7C" w:rsidRDefault="007A672B">
      <w:pPr>
        <w:ind w:left="720"/>
        <w:jc w:val="center"/>
        <w:rPr>
          <w:b/>
        </w:rPr>
      </w:pPr>
      <w:r>
        <w:rPr>
          <w:b/>
        </w:rPr>
        <w:t>CHỦ ĐỀ: “ GIA ĐÌNH ”</w:t>
      </w:r>
    </w:p>
    <w:p w:rsidR="00FD2B7C" w:rsidRDefault="007A672B">
      <w:pPr>
        <w:spacing w:line="240" w:lineRule="auto"/>
        <w:ind w:left="720"/>
        <w:jc w:val="center"/>
        <w:rPr>
          <w:b/>
        </w:rPr>
      </w:pPr>
      <w:r>
        <w:rPr>
          <w:b/>
        </w:rPr>
        <w:t>THỜI GIAN THỰC HIỆN: 3 TUẦN (TỪ 11/11/2024  ĐẾN 29/11/2024 )</w:t>
      </w:r>
    </w:p>
    <w:p w:rsidR="00FD2B7C" w:rsidRDefault="00FD2B7C">
      <w:pPr>
        <w:rPr>
          <w:b/>
        </w:rPr>
      </w:pPr>
    </w:p>
    <w:p w:rsidR="00FD2B7C" w:rsidRDefault="007A672B">
      <w:pPr>
        <w:rPr>
          <w:b/>
        </w:rPr>
      </w:pPr>
      <w:r>
        <w:rPr>
          <w:b/>
        </w:rPr>
        <w:t xml:space="preserve">                          CÁC CHỦ ĐỀ NHÁNH:     - CÔ GIÁO CỦA CON</w:t>
      </w:r>
    </w:p>
    <w:p w:rsidR="00FD2B7C" w:rsidRDefault="007A672B">
      <w:pPr>
        <w:rPr>
          <w:b/>
        </w:rPr>
      </w:pPr>
      <w:r>
        <w:rPr>
          <w:b/>
        </w:rPr>
        <w:t xml:space="preserve">                                                                         - MÁI ẤM GIA ĐÌNH</w:t>
      </w:r>
    </w:p>
    <w:p w:rsidR="00FD2B7C" w:rsidRDefault="007A672B">
      <w:pPr>
        <w:rPr>
          <w:b/>
        </w:rPr>
      </w:pPr>
      <w:r>
        <w:rPr>
          <w:b/>
        </w:rPr>
        <w:t xml:space="preserve">                                                                         - ĐỒ DÙNG GIA ĐÌNH BÉ</w:t>
      </w:r>
    </w:p>
    <w:p w:rsidR="00FD2B7C" w:rsidRDefault="00FD2B7C">
      <w:pPr>
        <w:spacing w:after="120" w:line="240" w:lineRule="auto"/>
        <w:ind w:left="2160"/>
      </w:pPr>
    </w:p>
    <w:p w:rsidR="00FD2B7C" w:rsidRDefault="00FD2B7C">
      <w:pPr>
        <w:jc w:val="center"/>
        <w:rPr>
          <w:b/>
          <w:i/>
        </w:rPr>
      </w:pPr>
    </w:p>
    <w:p w:rsidR="00FD2B7C" w:rsidRDefault="007A672B">
      <w:pPr>
        <w:jc w:val="center"/>
        <w:rPr>
          <w:b/>
          <w:i/>
        </w:rPr>
        <w:sectPr w:rsidR="00FD2B7C">
          <w:footerReference w:type="default" r:id="rId10"/>
          <w:pgSz w:w="15840" w:h="12240" w:orient="landscape"/>
          <w:pgMar w:top="851" w:right="851" w:bottom="851" w:left="1418" w:header="57" w:footer="113" w:gutter="0"/>
          <w:pgNumType w:start="1"/>
          <w:cols w:space="720"/>
          <w:titlePg/>
        </w:sectPr>
      </w:pPr>
      <w:r>
        <w:rPr>
          <w:b/>
          <w:i/>
        </w:rPr>
        <w:t>Quận Lê Chân, tháng 11  năm 2024</w:t>
      </w:r>
    </w:p>
    <w:p w:rsidR="00FD2B7C" w:rsidRDefault="007A672B">
      <w:pPr>
        <w:spacing w:after="0" w:line="240" w:lineRule="auto"/>
        <w:ind w:left="270" w:hanging="270"/>
        <w:jc w:val="center"/>
        <w:rPr>
          <w:b/>
        </w:rPr>
      </w:pPr>
      <w:r>
        <w:rPr>
          <w:b/>
        </w:rPr>
        <w:lastRenderedPageBreak/>
        <w:t>KẾ HOẠCH CSGD CHỦ ĐỀ “GIA ĐÌNH”</w:t>
      </w:r>
    </w:p>
    <w:p w:rsidR="00FD2B7C" w:rsidRDefault="007A672B">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 DỰ KIẾN HOẠT ĐỘNG CHỦ ĐỀ: GIA ĐÌNH</w:t>
      </w:r>
    </w:p>
    <w:tbl>
      <w:tblPr>
        <w:tblStyle w:val="a"/>
        <w:tblW w:w="13650" w:type="dxa"/>
        <w:tblInd w:w="-6" w:type="dxa"/>
        <w:tblLayout w:type="fixed"/>
        <w:tblLook w:val="0400" w:firstRow="0" w:lastRow="0" w:firstColumn="0" w:lastColumn="0" w:noHBand="0" w:noVBand="1"/>
      </w:tblPr>
      <w:tblGrid>
        <w:gridCol w:w="810"/>
        <w:gridCol w:w="2430"/>
        <w:gridCol w:w="270"/>
        <w:gridCol w:w="105"/>
        <w:gridCol w:w="1695"/>
        <w:gridCol w:w="420"/>
        <w:gridCol w:w="270"/>
        <w:gridCol w:w="1470"/>
        <w:gridCol w:w="690"/>
        <w:gridCol w:w="345"/>
        <w:gridCol w:w="555"/>
        <w:gridCol w:w="810"/>
        <w:gridCol w:w="1110"/>
        <w:gridCol w:w="960"/>
        <w:gridCol w:w="900"/>
        <w:gridCol w:w="810"/>
      </w:tblGrid>
      <w:tr w:rsidR="00FD2B7C">
        <w:trPr>
          <w:trHeight w:val="570"/>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STT</w:t>
            </w:r>
          </w:p>
        </w:tc>
        <w:tc>
          <w:tcPr>
            <w:tcW w:w="2430" w:type="dxa"/>
            <w:vMerge w:val="restart"/>
            <w:tcBorders>
              <w:top w:val="single" w:sz="4" w:space="0" w:color="000000"/>
              <w:left w:val="single" w:sz="4" w:space="0" w:color="000000"/>
              <w:right w:val="nil"/>
            </w:tcBorders>
            <w:shd w:val="clear" w:color="auto" w:fill="FFFFFF"/>
            <w:vAlign w:val="center"/>
          </w:tcPr>
          <w:p w:rsidR="00FD2B7C" w:rsidRDefault="007A672B">
            <w:pPr>
              <w:spacing w:after="0" w:line="240" w:lineRule="auto"/>
              <w:jc w:val="center"/>
            </w:pPr>
            <w:r>
              <w:t>Mục tiêu năm</w:t>
            </w:r>
          </w:p>
          <w:p w:rsidR="00FD2B7C" w:rsidRDefault="007A672B">
            <w:pPr>
              <w:spacing w:after="0" w:line="240" w:lineRule="auto"/>
              <w:jc w:val="center"/>
            </w:pPr>
            <w:r>
              <w:t> </w:t>
            </w:r>
          </w:p>
        </w:tc>
        <w:tc>
          <w:tcPr>
            <w:tcW w:w="2490" w:type="dxa"/>
            <w:gridSpan w:val="4"/>
            <w:vMerge w:val="restart"/>
            <w:tcBorders>
              <w:top w:val="single" w:sz="4" w:space="0" w:color="000000"/>
              <w:left w:val="single" w:sz="4" w:space="0" w:color="000000"/>
              <w:right w:val="single" w:sz="4" w:space="0" w:color="000000"/>
            </w:tcBorders>
            <w:shd w:val="clear" w:color="auto" w:fill="FFFFFF"/>
            <w:vAlign w:val="center"/>
          </w:tcPr>
          <w:p w:rsidR="00FD2B7C" w:rsidRDefault="007A672B">
            <w:pPr>
              <w:spacing w:after="0" w:line="240" w:lineRule="auto"/>
              <w:jc w:val="center"/>
            </w:pPr>
            <w:r>
              <w:t>Nội dung năm</w:t>
            </w:r>
          </w:p>
          <w:p w:rsidR="00FD2B7C" w:rsidRDefault="007A672B">
            <w:pPr>
              <w:spacing w:after="0" w:line="240" w:lineRule="auto"/>
              <w:jc w:val="center"/>
            </w:pPr>
            <w:r>
              <w:t> </w:t>
            </w:r>
          </w:p>
        </w:tc>
        <w:tc>
          <w:tcPr>
            <w:tcW w:w="2430" w:type="dxa"/>
            <w:gridSpan w:val="3"/>
            <w:vMerge w:val="restart"/>
            <w:tcBorders>
              <w:top w:val="single" w:sz="4" w:space="0" w:color="000000"/>
              <w:left w:val="single" w:sz="4" w:space="0" w:color="000000"/>
              <w:right w:val="single" w:sz="4" w:space="0" w:color="000000"/>
            </w:tcBorders>
            <w:shd w:val="clear" w:color="auto" w:fill="FFFFFF"/>
            <w:vAlign w:val="center"/>
          </w:tcPr>
          <w:p w:rsidR="00FD2B7C" w:rsidRDefault="007A672B">
            <w:pPr>
              <w:spacing w:after="0" w:line="240" w:lineRule="auto"/>
              <w:jc w:val="center"/>
            </w:pPr>
            <w:r>
              <w:t>Nội dung chủ đề</w:t>
            </w:r>
          </w:p>
          <w:p w:rsidR="00FD2B7C" w:rsidRDefault="007A672B">
            <w:pPr>
              <w:spacing w:after="0" w:line="240" w:lineRule="auto"/>
              <w:jc w:val="center"/>
            </w:pPr>
            <w:r>
              <w:t>Nội dung</w:t>
            </w: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FD2B7C" w:rsidRDefault="007A672B">
            <w:pPr>
              <w:spacing w:after="0" w:line="240" w:lineRule="auto"/>
              <w:jc w:val="center"/>
            </w:pPr>
            <w:r>
              <w:t>Phạm vi thực hiện</w:t>
            </w:r>
          </w:p>
          <w:p w:rsidR="00FD2B7C" w:rsidRDefault="007A672B">
            <w:pPr>
              <w:spacing w:after="0" w:line="240" w:lineRule="auto"/>
              <w:jc w:val="center"/>
            </w:pPr>
            <w:r>
              <w:t> </w:t>
            </w:r>
          </w:p>
        </w:tc>
        <w:tc>
          <w:tcPr>
            <w:tcW w:w="810" w:type="dxa"/>
            <w:vMerge w:val="restart"/>
            <w:tcBorders>
              <w:top w:val="single" w:sz="4" w:space="0" w:color="000000"/>
              <w:left w:val="single" w:sz="4" w:space="0" w:color="000000"/>
              <w:right w:val="single" w:sz="4" w:space="0" w:color="000000"/>
            </w:tcBorders>
            <w:shd w:val="clear" w:color="auto" w:fill="FFFFFF"/>
            <w:vAlign w:val="center"/>
          </w:tcPr>
          <w:p w:rsidR="00FD2B7C" w:rsidRDefault="007A672B">
            <w:pPr>
              <w:spacing w:after="0" w:line="240" w:lineRule="auto"/>
              <w:jc w:val="center"/>
            </w:pPr>
            <w:r>
              <w:t>Địa điểm tổ chức</w:t>
            </w:r>
          </w:p>
          <w:p w:rsidR="00FD2B7C" w:rsidRDefault="007A672B">
            <w:pPr>
              <w:spacing w:after="0" w:line="240" w:lineRule="auto"/>
              <w:jc w:val="center"/>
            </w:pPr>
            <w:r>
              <w:t> </w:t>
            </w:r>
          </w:p>
        </w:tc>
        <w:tc>
          <w:tcPr>
            <w:tcW w:w="2970" w:type="dxa"/>
            <w:gridSpan w:val="3"/>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CHỦ ĐỀ GIA ĐÌNH</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t>Ghi chú về các điều chỉnh khác</w:t>
            </w:r>
            <w:r>
              <w:rPr>
                <w:color w:val="000000"/>
              </w:rPr>
              <w:t> </w:t>
            </w:r>
          </w:p>
        </w:tc>
      </w:tr>
      <w:tr w:rsidR="00FD2B7C">
        <w:trPr>
          <w:trHeight w:val="540"/>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right w:val="nil"/>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2490" w:type="dxa"/>
            <w:gridSpan w:val="4"/>
            <w:vMerge/>
            <w:tcBorders>
              <w:top w:val="single" w:sz="4" w:space="0" w:color="000000"/>
              <w:left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2430" w:type="dxa"/>
            <w:gridSpan w:val="3"/>
            <w:vMerge/>
            <w:tcBorders>
              <w:top w:val="single" w:sz="4" w:space="0" w:color="000000"/>
              <w:left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900" w:type="dxa"/>
            <w:gridSpan w:val="2"/>
            <w:vMerge/>
            <w:tcBorders>
              <w:top w:val="single" w:sz="4" w:space="0" w:color="000000"/>
              <w:left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810" w:type="dxa"/>
            <w:vMerge/>
            <w:tcBorders>
              <w:top w:val="single" w:sz="4" w:space="0" w:color="000000"/>
              <w:left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Nhánh 1</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Nhánh 2</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Nhánh 3</w:t>
            </w: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r>
      <w:tr w:rsidR="00FD2B7C">
        <w:trPr>
          <w:trHeight w:val="1197"/>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c>
          <w:tcPr>
            <w:tcW w:w="2430" w:type="dxa"/>
            <w:vMerge/>
            <w:tcBorders>
              <w:top w:val="single" w:sz="4" w:space="0" w:color="000000"/>
              <w:left w:val="single" w:sz="4" w:space="0" w:color="000000"/>
              <w:right w:val="nil"/>
            </w:tcBorders>
            <w:shd w:val="clear" w:color="auto" w:fill="FFFFFF"/>
            <w:vAlign w:val="center"/>
          </w:tcPr>
          <w:p w:rsidR="00FD2B7C" w:rsidRDefault="00FD2B7C">
            <w:pPr>
              <w:widowControl w:val="0"/>
              <w:pBdr>
                <w:top w:val="nil"/>
                <w:left w:val="nil"/>
                <w:bottom w:val="nil"/>
                <w:right w:val="nil"/>
                <w:between w:val="nil"/>
              </w:pBdr>
              <w:spacing w:after="0"/>
            </w:pPr>
          </w:p>
        </w:tc>
        <w:tc>
          <w:tcPr>
            <w:tcW w:w="2490" w:type="dxa"/>
            <w:gridSpan w:val="4"/>
            <w:vMerge/>
            <w:tcBorders>
              <w:top w:val="single" w:sz="4" w:space="0" w:color="000000"/>
              <w:left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c>
          <w:tcPr>
            <w:tcW w:w="2430" w:type="dxa"/>
            <w:gridSpan w:val="3"/>
            <w:vMerge/>
            <w:tcBorders>
              <w:top w:val="single" w:sz="4" w:space="0" w:color="000000"/>
              <w:left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c>
          <w:tcPr>
            <w:tcW w:w="900" w:type="dxa"/>
            <w:gridSpan w:val="2"/>
            <w:vMerge/>
            <w:tcBorders>
              <w:top w:val="single" w:sz="4" w:space="0" w:color="000000"/>
              <w:left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c>
          <w:tcPr>
            <w:tcW w:w="810" w:type="dxa"/>
            <w:vMerge/>
            <w:tcBorders>
              <w:top w:val="single" w:sz="4" w:space="0" w:color="000000"/>
              <w:left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c>
          <w:tcPr>
            <w:tcW w:w="11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Cô giáo của con</w:t>
            </w:r>
          </w:p>
        </w:tc>
        <w:tc>
          <w:tcPr>
            <w:tcW w:w="96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Mái ấm gia đình</w:t>
            </w:r>
          </w:p>
        </w:tc>
        <w:tc>
          <w:tcPr>
            <w:tcW w:w="90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Đồ dùng GĐ bé</w:t>
            </w: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6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I. LĨNH VỰC GIÁO DỤC PHÁT TRIỂN THỂ CHẤT</w:t>
            </w:r>
          </w:p>
        </w:tc>
        <w:tc>
          <w:tcPr>
            <w:tcW w:w="111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96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90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A. Phát triển vận động</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 </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 </w:t>
            </w:r>
          </w:p>
        </w:tc>
        <w:tc>
          <w:tcPr>
            <w:tcW w:w="111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96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90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43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1. Thực hiện các động tác phát triển các nhóm cơ và hô hấp (Thể dục sáng)</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 </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 </w:t>
            </w:r>
          </w:p>
        </w:tc>
        <w:tc>
          <w:tcPr>
            <w:tcW w:w="111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96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900" w:type="dxa"/>
            <w:tcBorders>
              <w:top w:val="nil"/>
              <w:left w:val="single" w:sz="4" w:space="0" w:color="000000"/>
              <w:bottom w:val="single" w:sz="4" w:space="0" w:color="000000"/>
              <w:right w:val="nil"/>
            </w:tcBorders>
            <w:shd w:val="clear" w:color="auto" w:fill="FFFFFF"/>
            <w:vAlign w:val="center"/>
          </w:tcPr>
          <w:p w:rsidR="00FD2B7C" w:rsidRDefault="007A672B">
            <w:pPr>
              <w:spacing w:after="0" w:line="240" w:lineRule="auto"/>
              <w:jc w:val="center"/>
              <w:rPr>
                <w:b/>
                <w:color w:val="FF0000"/>
              </w:rPr>
            </w:pPr>
            <w:r>
              <w:rPr>
                <w:b/>
                <w:color w:val="FF0000"/>
              </w:rPr>
              <w:t> </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3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w:t>
            </w:r>
          </w:p>
        </w:tc>
        <w:tc>
          <w:tcPr>
            <w:tcW w:w="243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Thực hiện đủ các bước của động tác hô hấp trong bài tập thể dục theo hướng dẫn</w:t>
            </w:r>
          </w:p>
        </w:tc>
        <w:tc>
          <w:tcPr>
            <w:tcW w:w="2490" w:type="dxa"/>
            <w:gridSpan w:val="4"/>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Tập kết hợp 5 động tác cơ bản trong bài tập thể dục</w:t>
            </w:r>
          </w:p>
        </w:tc>
        <w:tc>
          <w:tcPr>
            <w:tcW w:w="2430" w:type="dxa"/>
            <w:gridSpan w:val="3"/>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rPr>
                <w:color w:val="000000"/>
              </w:rPr>
            </w:pPr>
            <w:r>
              <w:rPr>
                <w:color w:val="000000"/>
              </w:rPr>
              <w:t xml:space="preserve">Bài 4: </w:t>
            </w:r>
          </w:p>
          <w:p w:rsidR="00FD2B7C" w:rsidRDefault="007A672B">
            <w:pPr>
              <w:spacing w:after="0" w:line="240" w:lineRule="auto"/>
              <w:rPr>
                <w:color w:val="000000"/>
              </w:rPr>
            </w:pPr>
            <w:r>
              <w:rPr>
                <w:color w:val="000000"/>
              </w:rPr>
              <w:t xml:space="preserve">+ Hô hấp : Hít vào thở ra  </w:t>
            </w:r>
          </w:p>
          <w:p w:rsidR="00FD2B7C" w:rsidRDefault="007A672B">
            <w:pPr>
              <w:spacing w:after="0" w:line="240" w:lineRule="auto"/>
              <w:rPr>
                <w:color w:val="000000"/>
              </w:rPr>
            </w:pPr>
            <w:r>
              <w:rPr>
                <w:color w:val="000000"/>
              </w:rPr>
              <w:t xml:space="preserve">+  Tay: Hai tay đưa ra trước , lên cao </w:t>
            </w:r>
          </w:p>
          <w:p w:rsidR="00FD2B7C" w:rsidRDefault="007A672B">
            <w:pPr>
              <w:spacing w:after="0" w:line="240" w:lineRule="auto"/>
              <w:rPr>
                <w:color w:val="000000"/>
              </w:rPr>
            </w:pPr>
            <w:r>
              <w:rPr>
                <w:color w:val="000000"/>
              </w:rPr>
              <w:t xml:space="preserve"> + Lưng, bụng: Hai tay chống hông quay người sang 2 bên </w:t>
            </w:r>
          </w:p>
          <w:p w:rsidR="00FD2B7C" w:rsidRDefault="007A672B">
            <w:pPr>
              <w:spacing w:after="0" w:line="240" w:lineRule="auto"/>
              <w:jc w:val="center"/>
              <w:rPr>
                <w:color w:val="000000"/>
              </w:rPr>
            </w:pPr>
            <w:r>
              <w:rPr>
                <w:color w:val="000000"/>
              </w:rPr>
              <w:t xml:space="preserve"> + Chân : Bước từng </w:t>
            </w:r>
            <w:r>
              <w:t>chân</w:t>
            </w:r>
            <w:r>
              <w:rPr>
                <w:color w:val="000000"/>
              </w:rPr>
              <w:t xml:space="preserve"> ra trước , vuông góc + Bật tại chỗ</w:t>
            </w:r>
          </w:p>
        </w:tc>
        <w:tc>
          <w:tcPr>
            <w:tcW w:w="900" w:type="dxa"/>
            <w:gridSpan w:val="2"/>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Khối</w:t>
            </w:r>
          </w:p>
        </w:tc>
        <w:tc>
          <w:tcPr>
            <w:tcW w:w="810" w:type="dxa"/>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Sân trường</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TDS</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TDS</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TDS</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9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25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2. Thể hiện kỹ năng vận động cơ bản và các tố chất trong vận động</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lastRenderedPageBreak/>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 Vận động: đi</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0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2</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Giữ được thăng bằng cơ thể khi thực hiện vận động đi kiễng gót liên tục 3m</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Đi kiễng gót liên tục 3m</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HĐH: Đi kiễng gót liên tục 3m</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HĐH+HĐNT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 Vận động: chạy</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 Vận động: bò, trườn, trèo</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9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3</w:t>
            </w:r>
          </w:p>
        </w:tc>
        <w:tc>
          <w:tcPr>
            <w:tcW w:w="2700" w:type="dxa"/>
            <w:gridSpan w:val="2"/>
            <w:tcBorders>
              <w:top w:val="nil"/>
              <w:left w:val="nil"/>
              <w:bottom w:val="nil"/>
              <w:right w:val="single" w:sz="4" w:space="0" w:color="000000"/>
            </w:tcBorders>
            <w:shd w:val="clear" w:color="auto" w:fill="FFFFFF"/>
            <w:vAlign w:val="center"/>
          </w:tcPr>
          <w:p w:rsidR="00FD2B7C" w:rsidRDefault="007A672B">
            <w:pPr>
              <w:spacing w:after="0" w:line="240" w:lineRule="auto"/>
              <w:jc w:val="center"/>
            </w:pPr>
            <w:r>
              <w:t xml:space="preserve">Bò/trườn theo hướng thẳng trong đường hẹp (3m x 0,4m) không chệch ra ngoài </w:t>
            </w:r>
          </w:p>
        </w:tc>
        <w:tc>
          <w:tcPr>
            <w:tcW w:w="1800" w:type="dxa"/>
            <w:gridSpan w:val="2"/>
            <w:tcBorders>
              <w:top w:val="nil"/>
              <w:left w:val="nil"/>
              <w:bottom w:val="nil"/>
              <w:right w:val="single" w:sz="4" w:space="0" w:color="000000"/>
            </w:tcBorders>
            <w:shd w:val="clear" w:color="auto" w:fill="FFFFFF"/>
            <w:vAlign w:val="center"/>
          </w:tcPr>
          <w:p w:rsidR="00FD2B7C" w:rsidRDefault="007A672B">
            <w:pPr>
              <w:spacing w:after="0" w:line="240" w:lineRule="auto"/>
              <w:jc w:val="center"/>
            </w:pPr>
            <w:r>
              <w:t>Bò/trườn theo hướng thẳng trong đường hẹp (3m x 0,4m)</w:t>
            </w:r>
          </w:p>
        </w:tc>
        <w:tc>
          <w:tcPr>
            <w:tcW w:w="2850" w:type="dxa"/>
            <w:gridSpan w:val="4"/>
            <w:tcBorders>
              <w:top w:val="single" w:sz="4" w:space="0" w:color="434343"/>
              <w:left w:val="single" w:sz="4" w:space="0" w:color="434343"/>
              <w:bottom w:val="single" w:sz="4" w:space="0" w:color="434343"/>
              <w:right w:val="single" w:sz="4" w:space="0" w:color="434343"/>
            </w:tcBorders>
            <w:shd w:val="clear" w:color="auto" w:fill="FFFFFF"/>
            <w:vAlign w:val="center"/>
          </w:tcPr>
          <w:p w:rsidR="00FD2B7C" w:rsidRDefault="007A672B">
            <w:pPr>
              <w:spacing w:after="0" w:line="240" w:lineRule="auto"/>
            </w:pPr>
            <w:r>
              <w:t>HĐH: Bò theo hướng thẳng trong đường hẹp (3m x 0,4m)</w:t>
            </w:r>
          </w:p>
        </w:tc>
        <w:tc>
          <w:tcPr>
            <w:tcW w:w="900" w:type="dxa"/>
            <w:gridSpan w:val="2"/>
            <w:tcBorders>
              <w:top w:val="nil"/>
              <w:left w:val="single" w:sz="4" w:space="0" w:color="434343"/>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nil"/>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HĐH+HĐNT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000000"/>
              </w:rPr>
            </w:pP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4500" w:type="dxa"/>
            <w:gridSpan w:val="4"/>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 Vận động: tung, ném, bắt</w:t>
            </w:r>
          </w:p>
        </w:tc>
        <w:tc>
          <w:tcPr>
            <w:tcW w:w="2850" w:type="dxa"/>
            <w:gridSpan w:val="4"/>
            <w:tcBorders>
              <w:top w:val="single" w:sz="4" w:space="0" w:color="434343"/>
              <w:left w:val="nil"/>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 </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44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4</w:t>
            </w:r>
          </w:p>
        </w:tc>
        <w:tc>
          <w:tcPr>
            <w:tcW w:w="28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color w:val="FF0000"/>
              </w:rPr>
            </w:pPr>
            <w:r>
              <w:t>Tung bắt bóng với cô 3 lần liền không rơi bóng với khoảng cách 2,5 m</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color w:val="FF0000"/>
              </w:rPr>
            </w:pPr>
            <w:r>
              <w:t>Tung bóng với cô ở khoảng cách xa 2,5m</w:t>
            </w:r>
          </w:p>
        </w:tc>
        <w:tc>
          <w:tcPr>
            <w:tcW w:w="2850" w:type="dxa"/>
            <w:gridSpan w:val="4"/>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color w:val="FF0000"/>
              </w:rPr>
            </w:pPr>
            <w:r>
              <w:t>Tung bóng với cô ở khoảng cách xa 2,5m</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b/>
                <w:color w:val="FF0000"/>
              </w:rPr>
            </w:pP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b/>
                <w:color w:val="FF0000"/>
              </w:rPr>
            </w:pP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bookmarkStart w:id="1" w:name="_heading=h.gjdgxs" w:colFirst="0" w:colLast="0"/>
            <w:bookmarkEnd w:id="1"/>
            <w:r>
              <w:rPr>
                <w:b/>
                <w:color w:val="FF0000"/>
              </w:rPr>
              <w:t>HĐNT</w:t>
            </w:r>
          </w:p>
        </w:tc>
        <w:tc>
          <w:tcPr>
            <w:tcW w:w="96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b/>
                <w:color w:val="FF0000"/>
              </w:rPr>
            </w:pPr>
          </w:p>
        </w:tc>
        <w:tc>
          <w:tcPr>
            <w:tcW w:w="90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b/>
                <w:color w:val="FF0000"/>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000000"/>
              </w:rPr>
            </w:pP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4500" w:type="dxa"/>
            <w:gridSpan w:val="4"/>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 Vận động: bật, nhảy</w:t>
            </w:r>
          </w:p>
        </w:tc>
        <w:tc>
          <w:tcPr>
            <w:tcW w:w="2850" w:type="dxa"/>
            <w:gridSpan w:val="4"/>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 </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3. Thực hiện và phối hợp được các cử động của bàn tay, ngón tay, phối hợp tay - mắt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5</w:t>
            </w:r>
          </w:p>
        </w:tc>
        <w:tc>
          <w:tcPr>
            <w:tcW w:w="2700" w:type="dxa"/>
            <w:gridSpan w:val="2"/>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Vẽ được hình tròn theo mẫu</w:t>
            </w:r>
          </w:p>
        </w:tc>
        <w:tc>
          <w:tcPr>
            <w:tcW w:w="2490" w:type="dxa"/>
            <w:gridSpan w:val="4"/>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Vẽ hình tròn theo mẫu</w:t>
            </w: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Vẽ hình tròn tạo thành ngôi nhà, các đồ dùng trong GĐ</w:t>
            </w:r>
          </w:p>
        </w:tc>
        <w:tc>
          <w:tcPr>
            <w:tcW w:w="900" w:type="dxa"/>
            <w:gridSpan w:val="2"/>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HĐG+HĐNT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HĐG+HĐNT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HĐG+HĐNT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B. Giáo dục dinh dưỡng và sức khỏe</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7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1. Nhận biết một số món ăn, thực phẩm thông thường và ích lợi của chúng đối với sức khỏe</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2. Tập làm một số việc tự phục vụ trong sinh hoạt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lastRenderedPageBreak/>
              <w:t>6</w:t>
            </w:r>
          </w:p>
        </w:tc>
        <w:tc>
          <w:tcPr>
            <w:tcW w:w="27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Biết tháo tất, cởi quần áo với sự giúp đỡ của người lớn</w:t>
            </w:r>
          </w:p>
        </w:tc>
        <w:tc>
          <w:tcPr>
            <w:tcW w:w="2490" w:type="dxa"/>
            <w:gridSpan w:val="4"/>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Cởi mặc quần áo đơn giản</w:t>
            </w: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Tự cởi và mặc quần áo cho bản thân</w:t>
            </w:r>
          </w:p>
        </w:tc>
        <w:tc>
          <w:tcPr>
            <w:tcW w:w="900" w:type="dxa"/>
            <w:gridSpan w:val="2"/>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3. Hành vi và thói quen tốt trong sinh hoạt, giữ gìn sức khỏe</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nil"/>
            </w:tcBorders>
            <w:shd w:val="clear" w:color="auto" w:fill="FFFFFF"/>
            <w:vAlign w:val="center"/>
          </w:tcPr>
          <w:p w:rsidR="00FD2B7C" w:rsidRDefault="007A672B">
            <w:pPr>
              <w:spacing w:after="0" w:line="240" w:lineRule="auto"/>
              <w:rPr>
                <w:b/>
                <w:color w:val="FF0000"/>
              </w:rPr>
            </w:pPr>
            <w:r>
              <w:rPr>
                <w:b/>
                <w:color w:val="FF0000"/>
              </w:rPr>
              <w:t>4. Nhận biết một số nguy cơ không an toàn và phòng tránh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22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7</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Biết tránh và không làm một số hành động nguy hiểm khi được nhắc nhở phù hợp độ tuổi</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Những việc làm có thể gây nguy hiểm cho bản thân (cười đùa khi ăn uống dễ gây sặc, ngậm hột hạt, tự ý uống thuốc/ ăn thức ăn lạ, không leo trèo bàn ghế , lan can, không th</w:t>
            </w:r>
            <w:r>
              <w:rPr>
                <w:color w:val="000000"/>
              </w:rPr>
              <w:t>eo người lạ, trêu động vật, hút thuốc lá có hại cho sức khỏe, không lại gần người đang hút thuốc lá,…)</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Biết bảo vệ bản thân trong mọi tình huống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Sân trường</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55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II. LĨNH VỰC GIÁO DỤC PHÁT TRIỂN NHẬN THỨC</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48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A. Khám phá khoa học</w:t>
            </w:r>
          </w:p>
        </w:tc>
        <w:tc>
          <w:tcPr>
            <w:tcW w:w="900" w:type="dxa"/>
            <w:gridSpan w:val="2"/>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B. Làm quen với một số khái niệm sơ đẳng về toán</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1. Nhận biết tập hợp, số lượng, số thứ tự, đếm</w:t>
            </w:r>
          </w:p>
        </w:tc>
        <w:tc>
          <w:tcPr>
            <w:tcW w:w="900" w:type="dxa"/>
            <w:gridSpan w:val="2"/>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2. Xếp tương ứng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73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lastRenderedPageBreak/>
              <w:t>8</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Có khả năng xếp tương ứng 1 - 1, ghép đôi</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 xml:space="preserve"> Xếp tương ứng 1 - 1, ghép đôi</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 xml:space="preserve"> Xếp tương ứng 1 - 1, ghép đôi</w:t>
            </w:r>
          </w:p>
        </w:tc>
        <w:tc>
          <w:tcPr>
            <w:tcW w:w="900" w:type="dxa"/>
            <w:gridSpan w:val="2"/>
            <w:tcBorders>
              <w:top w:val="nil"/>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nil"/>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HĐH+HĐG</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297"/>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3. Sắp xếp theo quy tắc</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4. So sánh , đo lường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234"/>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5. Hình dạng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25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6. Nhận biết vị trí trong không gian và định hướng thời gian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C. Khám phá xã hội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1. Nhận biết bản thân, gia đình, trường lớp mầm non và cộng đồng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43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9</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Nói được tên của bố, mẹ, các thành viên trong gia đình và địa chỉ gia đình khi được hỏi</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Tên của bố, mẹ các thành viên trong gia đình. Địa chỉ gia đình</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rPr>
                <w:color w:val="1F497D"/>
              </w:rPr>
              <w:t>Bé tìm hiểu về GĐ của bé về ngày sinh nhật của mẹ</w:t>
            </w:r>
          </w:p>
        </w:tc>
        <w:tc>
          <w:tcPr>
            <w:tcW w:w="900" w:type="dxa"/>
            <w:gridSpan w:val="2"/>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HĐH+HĐC+HĐNT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2. Nhận biết một số nghề phổ biến và nghề truyền thống ở địa phương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0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3. Nhận biết một số lễ hội và danh lam, thắng cảnh</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III. LĨNH VỰC GIÁO DỤC PHÁT TRIỂN NGÔN NGỮ</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A. Nghe hiểu lời nói</w:t>
            </w:r>
          </w:p>
        </w:tc>
        <w:tc>
          <w:tcPr>
            <w:tcW w:w="900" w:type="dxa"/>
            <w:gridSpan w:val="2"/>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62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10</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Có khả năng nghe hiểu được các từ khái quát chỉ người, tên gọi đồ vật, sự vật, hành động, hiện tượng gần gũi, quen thuộc</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Nghe hiểu được các từ khái quát chỉ người, tên gọi đồ vật, sự vật, hành động, hiện tượng gần gũi, quen thuộc</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Nghe hiểu được các những g</w:t>
            </w:r>
            <w:r>
              <w:t>ì mọi người nói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870"/>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lastRenderedPageBreak/>
              <w:t>11</w:t>
            </w:r>
          </w:p>
        </w:tc>
        <w:tc>
          <w:tcPr>
            <w:tcW w:w="2700"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Có khả năng nghe hiểu nội dung truyện kể, truyện đọc phù hợp với độ tuổi và chủ đề thực hiện</w:t>
            </w:r>
          </w:p>
        </w:tc>
        <w:tc>
          <w:tcPr>
            <w:tcW w:w="249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Nghe hiểu nội dung truyện kể, truyện đọc phù hợp với độ tuổi và chủ đề thực hiện</w:t>
            </w:r>
          </w:p>
        </w:tc>
        <w:tc>
          <w:tcPr>
            <w:tcW w:w="2160" w:type="dxa"/>
            <w:gridSpan w:val="2"/>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pPr>
            <w:r>
              <w:rPr>
                <w:color w:val="1F497D"/>
              </w:rPr>
              <w:t>Truyện: Chú gấu con ngoan</w:t>
            </w:r>
          </w:p>
        </w:tc>
        <w:tc>
          <w:tcPr>
            <w:tcW w:w="900" w:type="dxa"/>
            <w:gridSpan w:val="2"/>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nil"/>
              <w:left w:val="nil"/>
              <w:bottom w:val="nil"/>
              <w:right w:val="nil"/>
            </w:tcBorders>
            <w:shd w:val="clear" w:color="auto" w:fill="FFFFFF"/>
            <w:vAlign w:val="center"/>
          </w:tcPr>
          <w:p w:rsidR="00FD2B7C" w:rsidRDefault="007A672B">
            <w:pPr>
              <w:spacing w:after="0" w:line="240" w:lineRule="auto"/>
              <w:jc w:val="center"/>
              <w:rPr>
                <w:color w:val="000000"/>
              </w:rPr>
            </w:pPr>
            <w:r>
              <w:rPr>
                <w:color w:val="000000"/>
              </w:rPr>
              <w:t> </w:t>
            </w:r>
          </w:p>
        </w:tc>
        <w:tc>
          <w:tcPr>
            <w:tcW w:w="96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HĐH+ĐTT+HĐG</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570"/>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2700" w:type="dxa"/>
            <w:gridSpan w:val="2"/>
            <w:vMerge/>
            <w:tcBorders>
              <w:top w:val="nil"/>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249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Chiếc ấm sành nở hoa</w:t>
            </w:r>
          </w:p>
        </w:tc>
        <w:tc>
          <w:tcPr>
            <w:tcW w:w="900" w:type="dxa"/>
            <w:gridSpan w:val="2"/>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single" w:sz="4" w:space="0" w:color="000000"/>
              <w:left w:val="nil"/>
              <w:bottom w:val="nil"/>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000000"/>
              </w:rPr>
            </w:pP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HĐH+ĐTT+HĐG </w:t>
            </w:r>
          </w:p>
        </w:tc>
      </w:tr>
      <w:tr w:rsidR="00FD2B7C">
        <w:trPr>
          <w:trHeight w:val="324"/>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 xml:space="preserve">B. </w:t>
            </w:r>
            <w:r>
              <w:rPr>
                <w:b/>
                <w:color w:val="FF0000"/>
              </w:rPr>
              <w:t>Sử dụng lời nói trong cuộc sống hằng ngày</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9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12</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Biết bày tỏ tình cảm, nhu cầu và hiểu biết của bản thân bằng các câu đơn, câu đơn mở rộng</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Sử dụng câu đơn, câu mở rộng để bày tỏ tình cảm, nhu cầu và hiểu biết</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Sử dụng ngôn ngữ để bày tỏ tình cảm của mình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234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13</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 xml:space="preserve">Đọc bài thơ, ca dao, đồng dao phù hợp độ tuổi và chủ đề </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Thơ: Nghe lời cô giáo</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HĐH+HĐC+HĐNT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69"/>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C. Làm quen với việc đọc - viết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07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14</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 xml:space="preserve">Biết đề nghị người khác đọc sách cho nghe, tự giở sách xem tranh. </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Tiếp xúc với chữ, sách, truyện</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Làm quen với chữ qua sách truyện</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Thư viện</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HĐG</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HĐG</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HĐG</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IV. LĨNH VỰC TÌNH CẢM - KỸ NĂNG XÃ HỘI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lastRenderedPageBreak/>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A. Phát triển tình cảm</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1. Thể hiện ý thức về bản thân</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2. Thể hiện sự tự tin, tự lực</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405"/>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15</w:t>
            </w:r>
          </w:p>
        </w:tc>
        <w:tc>
          <w:tcPr>
            <w:tcW w:w="2700"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Cố gắng thực hiện công việc đơn giản được giao</w:t>
            </w:r>
          </w:p>
        </w:tc>
        <w:tc>
          <w:tcPr>
            <w:tcW w:w="2490" w:type="dxa"/>
            <w:gridSpan w:val="4"/>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Đi tất/ găng tay</w:t>
            </w: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Tự phục vụ bản thân như đi tất , găng tay</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405"/>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2700" w:type="dxa"/>
            <w:gridSpan w:val="2"/>
            <w:vMerge/>
            <w:tcBorders>
              <w:top w:val="nil"/>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rPr>
                <w:color w:val="000000"/>
              </w:rPr>
            </w:pPr>
          </w:p>
        </w:tc>
        <w:tc>
          <w:tcPr>
            <w:tcW w:w="2490" w:type="dxa"/>
            <w:gridSpan w:val="4"/>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Lau bàn ghế</w:t>
            </w: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VS bàn ghế giúp cô và bố mẹ</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VS-AN</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75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3. Nhận biết và thể hiện cảm xúc, tình cảm với con người, sự vật, hiện tượng xung quanh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B. Phát triển kỹ năng xã hội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1. Hành vi và quy tắc ứng xử xã hội</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16</w:t>
            </w:r>
          </w:p>
        </w:tc>
        <w:tc>
          <w:tcPr>
            <w:tcW w:w="27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Biết chú ý lắng nghe khi cô, bạn nói</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Chú ý lắng nghe khi cô, bạn nói</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Cô giáo của em</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ĐTT+HĐC+HĐNT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6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17</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pPr>
            <w:r>
              <w:t>Biết yêu mến, quan tâm đến người thân trong gia đình.</w:t>
            </w:r>
          </w:p>
        </w:tc>
        <w:tc>
          <w:tcPr>
            <w:tcW w:w="249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pPr>
            <w:r>
              <w:t>Yêu mến, quan tâm đến người thân trong gia đình</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pPr>
            <w:r>
              <w:rPr>
                <w:color w:val="1F497D"/>
              </w:rPr>
              <w:t>Bé yêu mẹ</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HĐH+HĐNT</w:t>
            </w:r>
          </w:p>
          <w:p w:rsidR="00FD2B7C" w:rsidRDefault="00FD2B7C">
            <w:pPr>
              <w:spacing w:after="0" w:line="240" w:lineRule="auto"/>
              <w:rPr>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t>ĐTT+HĐNT</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HĐC+HĐNT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2. Quan tâm đến môi trường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18</w:t>
            </w:r>
          </w:p>
        </w:tc>
        <w:tc>
          <w:tcPr>
            <w:tcW w:w="27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Biết tiết kiệm điện: tắt quạt, tắt điện khi ra khỏi phòng</w:t>
            </w:r>
          </w:p>
        </w:tc>
        <w:tc>
          <w:tcPr>
            <w:tcW w:w="2490" w:type="dxa"/>
            <w:gridSpan w:val="4"/>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Tiết kiệm điện</w:t>
            </w: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Biết tiết kiệm điện và nước</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V. LĨNH VỰC GIÁO DỤC PHÁT TRIỂN THẨM MỸ</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72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7350" w:type="dxa"/>
            <w:gridSpan w:val="8"/>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rPr>
                <w:b/>
                <w:color w:val="FF0000"/>
              </w:rPr>
            </w:pPr>
            <w:r>
              <w:rPr>
                <w:b/>
                <w:color w:val="FF0000"/>
              </w:rPr>
              <w:t>B. Một số kĩ năng trong hoạt động âm nhạc và hoạt động tạo hình</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17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lastRenderedPageBreak/>
              <w:t>19</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Thích nghe các bài hát, bản nhạc (nhạc thiếu nhi, dân ca) theo chủ đề, phù hợp với độ tuổi</w:t>
            </w: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Nghe các bài hát, bản nhạc (nhạc thiếu nhi, dân ca)</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Thích nghe các bài hát . Bài dân ca</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Cá nhân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Phòng NK</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486"/>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20</w:t>
            </w:r>
          </w:p>
        </w:tc>
        <w:tc>
          <w:tcPr>
            <w:tcW w:w="27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Biết hát tự nhiên, hát được theo giai điệu bài hát quen thuộc</w:t>
            </w:r>
          </w:p>
        </w:tc>
        <w:tc>
          <w:tcPr>
            <w:tcW w:w="249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 xml:space="preserve">Hát đúng giai điệu, lời ca bài hát </w:t>
            </w:r>
            <w:r>
              <w:br/>
              <w:t>(theo các chủ đề trọng tâm)</w:t>
            </w: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Dạy hát: Cô và mẹ</w:t>
            </w:r>
          </w:p>
          <w:p w:rsidR="00FD2B7C" w:rsidRDefault="007A672B">
            <w:pPr>
              <w:spacing w:after="0" w:line="240" w:lineRule="auto"/>
            </w:pPr>
            <w:r>
              <w:rPr>
                <w:color w:val="8064A2"/>
              </w:rPr>
              <w:t xml:space="preserve"> </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HĐH+ĐTT+HĐG</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 </w:t>
            </w:r>
          </w:p>
        </w:tc>
      </w:tr>
      <w:tr w:rsidR="00FD2B7C">
        <w:trPr>
          <w:trHeight w:val="600"/>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c>
          <w:tcPr>
            <w:tcW w:w="270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c>
          <w:tcPr>
            <w:tcW w:w="249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widowControl w:val="0"/>
              <w:pBdr>
                <w:top w:val="nil"/>
                <w:left w:val="nil"/>
                <w:bottom w:val="nil"/>
                <w:right w:val="nil"/>
                <w:between w:val="nil"/>
              </w:pBdr>
              <w:spacing w:after="0"/>
            </w:pP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Nhà của tôi</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HĐH+ĐTT+HĐG</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219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21</w:t>
            </w:r>
          </w:p>
        </w:tc>
        <w:tc>
          <w:tcPr>
            <w:tcW w:w="27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Có khả năng vận động theo nhịp điệu bài hát, bản nhạc (vỗ tay theo phách, nhịp, vận động minh họa)</w:t>
            </w:r>
          </w:p>
        </w:tc>
        <w:tc>
          <w:tcPr>
            <w:tcW w:w="2490" w:type="dxa"/>
            <w:gridSpan w:val="4"/>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Vận động đơn giản theo nhịp điệu của các bài hát, bản nhạc / Sử dụng các dụng cụ gõ đệm theo phách</w:t>
            </w: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VĐ múa Chiếc khăn tay</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HĐH+ĐTT+HĐG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0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22</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Biết sử dụng các nguyên vật liệu tạo hình để tạo ra sản phẩm theo sự gợi ý</w:t>
            </w:r>
          </w:p>
        </w:tc>
        <w:tc>
          <w:tcPr>
            <w:tcW w:w="249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Sử dụng các nguyên vật liệu tạo hình để tạo ra các sản phẩm</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pPr>
            <w:r>
              <w:rPr>
                <w:color w:val="8064A2"/>
              </w:rPr>
              <w:t>Làm bưu thiếp tặng cô</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HĐH+ĐTT+HĐG</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678"/>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23</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Biết tô màu trong hình rỗng không chờm ra ngoài</w:t>
            </w:r>
          </w:p>
          <w:p w:rsidR="00FD2B7C" w:rsidRDefault="00FD2B7C">
            <w:pPr>
              <w:spacing w:after="0" w:line="240" w:lineRule="auto"/>
              <w:jc w:val="center"/>
            </w:pP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Tô màu hình vẽ</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rPr>
                <w:color w:val="1F497D"/>
              </w:rPr>
              <w:t>Tô màu người thân</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HĐH+ĐTT+HĐG</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80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lastRenderedPageBreak/>
              <w:t>24</w:t>
            </w:r>
          </w:p>
        </w:tc>
        <w:tc>
          <w:tcPr>
            <w:tcW w:w="27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Biết lăn dọc, xoay tròn, ấn dẹt đất nặn để tạo thành các sản phẩm có 1 khối hoặc 2 khối</w:t>
            </w:r>
          </w:p>
          <w:p w:rsidR="00FD2B7C" w:rsidRDefault="00FD2B7C">
            <w:pPr>
              <w:spacing w:after="0" w:line="240" w:lineRule="auto"/>
              <w:jc w:val="center"/>
            </w:pPr>
          </w:p>
        </w:tc>
        <w:tc>
          <w:tcPr>
            <w:tcW w:w="2490" w:type="dxa"/>
            <w:gridSpan w:val="4"/>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pPr>
            <w:r>
              <w:t xml:space="preserve"> Lăn dọc, xoay tròn, ấn dẹt đất nặn để tạo thành các sản phẩm có 1 khối hoặc 2 khối</w:t>
            </w:r>
          </w:p>
        </w:tc>
        <w:tc>
          <w:tcPr>
            <w:tcW w:w="216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pPr>
            <w:r>
              <w:t>Nặn đũa</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Cả lớp</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HĐH+ĐTT+HĐG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540"/>
        </w:trPr>
        <w:tc>
          <w:tcPr>
            <w:tcW w:w="81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r>
              <w:rPr>
                <w:b/>
                <w:color w:val="FF0000"/>
              </w:rPr>
              <w:t>C. Thể hiện sự sáng tạo khi tham gia các hoạt động nghệ thuật (âm nhạc, tạo hình)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12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24</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Có khả năng tạo ra các sản phẩm tạo hình theo ý thích</w:t>
            </w:r>
          </w:p>
          <w:p w:rsidR="00FD2B7C" w:rsidRDefault="00FD2B7C">
            <w:pPr>
              <w:spacing w:after="0" w:line="240" w:lineRule="auto"/>
              <w:jc w:val="center"/>
            </w:pPr>
          </w:p>
        </w:tc>
        <w:tc>
          <w:tcPr>
            <w:tcW w:w="249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pPr>
            <w:r>
              <w:t>Làm đồ chơi</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pPr>
            <w:r>
              <w:t>Làm đồ dùng gia đình…</w:t>
            </w:r>
          </w:p>
        </w:tc>
        <w:tc>
          <w:tcPr>
            <w:tcW w:w="900" w:type="dxa"/>
            <w:gridSpan w:val="2"/>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Nhóm</w:t>
            </w:r>
          </w:p>
        </w:tc>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Lớp học</w:t>
            </w:r>
          </w:p>
        </w:tc>
        <w:tc>
          <w:tcPr>
            <w:tcW w:w="11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ĐTT+HĐG</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ĐTT+HĐG</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ĐTT+HĐG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765"/>
        </w:trPr>
        <w:tc>
          <w:tcPr>
            <w:tcW w:w="810" w:type="dxa"/>
            <w:tcBorders>
              <w:top w:val="nil"/>
              <w:left w:val="nil"/>
              <w:bottom w:val="nil"/>
              <w:right w:val="nil"/>
            </w:tcBorders>
            <w:shd w:val="clear" w:color="auto" w:fill="FFFFFF"/>
            <w:vAlign w:val="center"/>
          </w:tcPr>
          <w:p w:rsidR="00FD2B7C" w:rsidRDefault="007A672B">
            <w:pPr>
              <w:spacing w:after="0" w:line="240" w:lineRule="auto"/>
              <w:jc w:val="center"/>
              <w:rPr>
                <w:color w:val="000000"/>
              </w:rPr>
            </w:pPr>
            <w:r>
              <w:rPr>
                <w:color w:val="000000"/>
              </w:rPr>
              <w:t> </w:t>
            </w:r>
          </w:p>
        </w:tc>
        <w:tc>
          <w:tcPr>
            <w:tcW w:w="906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CỘNG TỔNG SỐ NỘI DUNG TRONG NĂM HỌC PHÂN BỔ THEO CHỦ ĐỀ</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19</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16</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81"/>
        </w:trPr>
        <w:tc>
          <w:tcPr>
            <w:tcW w:w="810" w:type="dxa"/>
            <w:tcBorders>
              <w:top w:val="nil"/>
              <w:left w:val="nil"/>
              <w:bottom w:val="nil"/>
              <w:right w:val="nil"/>
            </w:tcBorders>
            <w:shd w:val="clear" w:color="auto" w:fill="FFFFFF"/>
            <w:vAlign w:val="center"/>
          </w:tcPr>
          <w:p w:rsidR="00FD2B7C" w:rsidRDefault="007A672B">
            <w:pPr>
              <w:spacing w:after="0" w:line="240" w:lineRule="auto"/>
              <w:jc w:val="center"/>
              <w:rPr>
                <w:color w:val="000000"/>
              </w:rPr>
            </w:pPr>
            <w:r>
              <w:rPr>
                <w:color w:val="000000"/>
              </w:rPr>
              <w:t> </w:t>
            </w:r>
          </w:p>
        </w:tc>
        <w:tc>
          <w:tcPr>
            <w:tcW w:w="906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Trong đó: - Lĩnh vực thể chất</w:t>
            </w:r>
          </w:p>
        </w:tc>
        <w:tc>
          <w:tcPr>
            <w:tcW w:w="11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6</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4</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5</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557"/>
        </w:trPr>
        <w:tc>
          <w:tcPr>
            <w:tcW w:w="810" w:type="dxa"/>
            <w:tcBorders>
              <w:top w:val="nil"/>
              <w:left w:val="nil"/>
              <w:bottom w:val="nil"/>
              <w:right w:val="nil"/>
            </w:tcBorders>
            <w:shd w:val="clear" w:color="auto" w:fill="FFFFFF"/>
            <w:vAlign w:val="center"/>
          </w:tcPr>
          <w:p w:rsidR="00FD2B7C" w:rsidRDefault="007A672B">
            <w:pPr>
              <w:spacing w:after="0" w:line="240" w:lineRule="auto"/>
              <w:jc w:val="center"/>
              <w:rPr>
                <w:color w:val="000000"/>
              </w:rPr>
            </w:pPr>
            <w:r>
              <w:rPr>
                <w:color w:val="000000"/>
              </w:rPr>
              <w:t> </w:t>
            </w:r>
          </w:p>
        </w:tc>
        <w:tc>
          <w:tcPr>
            <w:tcW w:w="906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 xml:space="preserve">                    - Lĩnh vực nhận thức</w:t>
            </w:r>
          </w:p>
        </w:tc>
        <w:tc>
          <w:tcPr>
            <w:tcW w:w="11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1</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1</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2</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565"/>
        </w:trPr>
        <w:tc>
          <w:tcPr>
            <w:tcW w:w="810" w:type="dxa"/>
            <w:tcBorders>
              <w:top w:val="nil"/>
              <w:left w:val="nil"/>
              <w:bottom w:val="nil"/>
              <w:right w:val="nil"/>
            </w:tcBorders>
            <w:shd w:val="clear" w:color="auto" w:fill="FFFFFF"/>
            <w:vAlign w:val="center"/>
          </w:tcPr>
          <w:p w:rsidR="00FD2B7C" w:rsidRDefault="007A672B">
            <w:pPr>
              <w:spacing w:after="0" w:line="240" w:lineRule="auto"/>
              <w:jc w:val="center"/>
              <w:rPr>
                <w:color w:val="000000"/>
              </w:rPr>
            </w:pPr>
            <w:r>
              <w:rPr>
                <w:color w:val="000000"/>
              </w:rPr>
              <w:t> </w:t>
            </w:r>
          </w:p>
        </w:tc>
        <w:tc>
          <w:tcPr>
            <w:tcW w:w="906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 xml:space="preserve">                  - Lĩnh vực ngôn ngữ</w:t>
            </w:r>
          </w:p>
        </w:tc>
        <w:tc>
          <w:tcPr>
            <w:tcW w:w="11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4</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4</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4</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556"/>
        </w:trPr>
        <w:tc>
          <w:tcPr>
            <w:tcW w:w="810" w:type="dxa"/>
            <w:tcBorders>
              <w:top w:val="nil"/>
              <w:left w:val="nil"/>
              <w:bottom w:val="nil"/>
              <w:right w:val="nil"/>
            </w:tcBorders>
            <w:shd w:val="clear" w:color="auto" w:fill="FFFFFF"/>
            <w:vAlign w:val="center"/>
          </w:tcPr>
          <w:p w:rsidR="00FD2B7C" w:rsidRDefault="007A672B">
            <w:pPr>
              <w:spacing w:after="0" w:line="240" w:lineRule="auto"/>
              <w:jc w:val="center"/>
              <w:rPr>
                <w:color w:val="000000"/>
              </w:rPr>
            </w:pPr>
            <w:r>
              <w:rPr>
                <w:color w:val="000000"/>
              </w:rPr>
              <w:t> </w:t>
            </w:r>
          </w:p>
        </w:tc>
        <w:tc>
          <w:tcPr>
            <w:tcW w:w="906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 xml:space="preserve">                                         - Lĩnh vực tình cảm kỹ năng xã hội</w:t>
            </w:r>
          </w:p>
        </w:tc>
        <w:tc>
          <w:tcPr>
            <w:tcW w:w="11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5</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4</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4</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90"/>
        </w:trPr>
        <w:tc>
          <w:tcPr>
            <w:tcW w:w="810" w:type="dxa"/>
            <w:tcBorders>
              <w:top w:val="nil"/>
              <w:left w:val="nil"/>
              <w:bottom w:val="nil"/>
              <w:right w:val="nil"/>
            </w:tcBorders>
            <w:shd w:val="clear" w:color="auto" w:fill="FFFFFF"/>
            <w:vAlign w:val="center"/>
          </w:tcPr>
          <w:p w:rsidR="00FD2B7C" w:rsidRDefault="007A672B">
            <w:pPr>
              <w:spacing w:after="0" w:line="240" w:lineRule="auto"/>
              <w:jc w:val="center"/>
              <w:rPr>
                <w:color w:val="000000"/>
              </w:rPr>
            </w:pPr>
            <w:r>
              <w:rPr>
                <w:color w:val="000000"/>
              </w:rPr>
              <w:t> </w:t>
            </w:r>
          </w:p>
        </w:tc>
        <w:tc>
          <w:tcPr>
            <w:tcW w:w="906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jc w:val="center"/>
              <w:rPr>
                <w:b/>
                <w:color w:val="FF0000"/>
              </w:rPr>
            </w:pPr>
            <w:r>
              <w:rPr>
                <w:b/>
                <w:color w:val="FF0000"/>
              </w:rPr>
              <w:t xml:space="preserve">                 -  Lĩnh vực thẩm mỹ</w:t>
            </w:r>
          </w:p>
        </w:tc>
        <w:tc>
          <w:tcPr>
            <w:tcW w:w="11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3</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3</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3</w:t>
            </w:r>
          </w:p>
        </w:tc>
        <w:tc>
          <w:tcPr>
            <w:tcW w:w="8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368"/>
        </w:trPr>
        <w:tc>
          <w:tcPr>
            <w:tcW w:w="81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906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Chia theo hoạt động trong chế độ sinh hoạt</w:t>
            </w:r>
          </w:p>
        </w:tc>
        <w:tc>
          <w:tcPr>
            <w:tcW w:w="1110" w:type="dxa"/>
            <w:tcBorders>
              <w:top w:val="nil"/>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19</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16</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r>
      <w:tr w:rsidR="00FD2B7C">
        <w:trPr>
          <w:trHeight w:val="531"/>
        </w:trPr>
        <w:tc>
          <w:tcPr>
            <w:tcW w:w="810" w:type="dxa"/>
          </w:tcPr>
          <w:p w:rsidR="00FD2B7C" w:rsidRDefault="00FD2B7C">
            <w:pPr>
              <w:widowControl w:val="0"/>
              <w:pBdr>
                <w:top w:val="nil"/>
                <w:left w:val="nil"/>
                <w:bottom w:val="nil"/>
                <w:right w:val="nil"/>
                <w:between w:val="nil"/>
              </w:pBdr>
              <w:spacing w:after="0"/>
              <w:rPr>
                <w:color w:val="00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Đón - trả trẻ</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7</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7</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8</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132"/>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Thể dục sáng</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416"/>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Hoạt động góc</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5</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568"/>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Hoạt động ngoài trời</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405"/>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Vệ sinh – ăn ngủ</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4</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4</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4</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411"/>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Hoạt động chiều</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7</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5</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5</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417"/>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Tham quan dã ngoại</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131"/>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Lễ hội</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900" w:type="dxa"/>
            <w:tcBorders>
              <w:top w:val="single" w:sz="4" w:space="0" w:color="000000"/>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513"/>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Hoạt động học</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5</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4</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b/>
                <w:color w:val="FF0000"/>
              </w:rPr>
            </w:pPr>
            <w:r>
              <w:rPr>
                <w:b/>
                <w:color w:val="FF0000"/>
              </w:rPr>
              <w:t>5</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b/>
                <w:color w:val="FF0000"/>
              </w:rPr>
            </w:pPr>
          </w:p>
        </w:tc>
      </w:tr>
      <w:tr w:rsidR="00FD2B7C">
        <w:trPr>
          <w:trHeight w:val="421"/>
        </w:trPr>
        <w:tc>
          <w:tcPr>
            <w:tcW w:w="810" w:type="dxa"/>
          </w:tcPr>
          <w:p w:rsidR="00FD2B7C" w:rsidRDefault="00FD2B7C">
            <w:pPr>
              <w:widowControl w:val="0"/>
              <w:pBdr>
                <w:top w:val="nil"/>
                <w:left w:val="nil"/>
                <w:bottom w:val="nil"/>
                <w:right w:val="nil"/>
                <w:between w:val="nil"/>
              </w:pBdr>
              <w:spacing w:after="0"/>
              <w:rPr>
                <w:b/>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Giờ thể chất</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359"/>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Giờ nhận thức</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463"/>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Giờ ngôn ngữ</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411"/>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Giờ TCKNXH</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0</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515"/>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Giờ thẩm mỹ</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2</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2</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2</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tc>
      </w:tr>
      <w:tr w:rsidR="00FD2B7C">
        <w:trPr>
          <w:trHeight w:val="179"/>
        </w:trPr>
        <w:tc>
          <w:tcPr>
            <w:tcW w:w="810" w:type="dxa"/>
          </w:tcPr>
          <w:p w:rsidR="00FD2B7C" w:rsidRDefault="00FD2B7C">
            <w:pPr>
              <w:widowControl w:val="0"/>
              <w:pBdr>
                <w:top w:val="nil"/>
                <w:left w:val="nil"/>
                <w:bottom w:val="nil"/>
                <w:right w:val="nil"/>
                <w:between w:val="nil"/>
              </w:pBdr>
              <w:spacing w:after="0"/>
              <w:rPr>
                <w:color w:val="FF0000"/>
              </w:rPr>
            </w:pPr>
          </w:p>
        </w:tc>
        <w:tc>
          <w:tcPr>
            <w:tcW w:w="66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Hoạt động kép</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000000"/>
              </w:rPr>
            </w:pPr>
            <w:r>
              <w:rPr>
                <w:color w:val="000000"/>
              </w:rPr>
              <w:t>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11</w:t>
            </w:r>
          </w:p>
        </w:tc>
        <w:tc>
          <w:tcPr>
            <w:tcW w:w="96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9</w:t>
            </w:r>
          </w:p>
        </w:tc>
        <w:tc>
          <w:tcPr>
            <w:tcW w:w="900" w:type="dxa"/>
            <w:tcBorders>
              <w:top w:val="nil"/>
              <w:left w:val="nil"/>
              <w:bottom w:val="single" w:sz="4" w:space="0" w:color="000000"/>
              <w:right w:val="single" w:sz="4" w:space="0" w:color="000000"/>
            </w:tcBorders>
            <w:shd w:val="clear" w:color="auto" w:fill="FFFFFF"/>
            <w:vAlign w:val="center"/>
          </w:tcPr>
          <w:p w:rsidR="00FD2B7C" w:rsidRDefault="007A672B">
            <w:pPr>
              <w:spacing w:after="0" w:line="240" w:lineRule="auto"/>
              <w:jc w:val="center"/>
              <w:rPr>
                <w:color w:val="FF0000"/>
              </w:rPr>
            </w:pPr>
            <w:r>
              <w:rPr>
                <w:color w:val="FF0000"/>
              </w:rPr>
              <w:t>11</w:t>
            </w:r>
          </w:p>
        </w:tc>
        <w:tc>
          <w:tcPr>
            <w:tcW w:w="810" w:type="dxa"/>
            <w:tcBorders>
              <w:top w:val="nil"/>
              <w:left w:val="nil"/>
              <w:bottom w:val="single" w:sz="4" w:space="0" w:color="000000"/>
              <w:right w:val="single" w:sz="4" w:space="0" w:color="000000"/>
            </w:tcBorders>
            <w:shd w:val="clear" w:color="auto" w:fill="FFFFFF"/>
            <w:vAlign w:val="center"/>
          </w:tcPr>
          <w:p w:rsidR="00FD2B7C" w:rsidRDefault="00FD2B7C">
            <w:pPr>
              <w:spacing w:after="0" w:line="240" w:lineRule="auto"/>
              <w:jc w:val="center"/>
              <w:rPr>
                <w:color w:val="FF0000"/>
              </w:rPr>
            </w:pPr>
          </w:p>
          <w:p w:rsidR="00FD2B7C" w:rsidRDefault="00FD2B7C">
            <w:pPr>
              <w:spacing w:after="0" w:line="240" w:lineRule="auto"/>
              <w:jc w:val="center"/>
              <w:rPr>
                <w:color w:val="FF0000"/>
              </w:rPr>
            </w:pPr>
          </w:p>
        </w:tc>
      </w:tr>
    </w:tbl>
    <w:p w:rsidR="00FD2B7C" w:rsidRDefault="007A672B">
      <w:pPr>
        <w:tabs>
          <w:tab w:val="right" w:pos="14400"/>
        </w:tabs>
        <w:spacing w:after="0" w:line="240" w:lineRule="auto"/>
        <w:rPr>
          <w:b/>
        </w:rPr>
      </w:pPr>
      <w:r>
        <w:rPr>
          <w:b/>
        </w:rPr>
        <w:t xml:space="preserve">                 T.M NHÀ TRƯỜNG                                XÁC NHẬN CỦA TTCM                              GIÁO VIÊN</w:t>
      </w:r>
    </w:p>
    <w:p w:rsidR="00FD2B7C" w:rsidRDefault="007A672B">
      <w:pPr>
        <w:tabs>
          <w:tab w:val="right" w:pos="14400"/>
        </w:tabs>
        <w:spacing w:after="0" w:line="240" w:lineRule="auto"/>
        <w:rPr>
          <w:b/>
        </w:rPr>
      </w:pPr>
      <w:r>
        <w:rPr>
          <w:b/>
        </w:rPr>
        <w:t xml:space="preserve">                PHÓ HIỆU TRƯỞNG</w:t>
      </w:r>
    </w:p>
    <w:p w:rsidR="00FD2B7C" w:rsidRDefault="007A672B">
      <w:pPr>
        <w:tabs>
          <w:tab w:val="right" w:pos="14400"/>
        </w:tabs>
        <w:spacing w:after="0" w:line="240" w:lineRule="auto"/>
        <w:rPr>
          <w:b/>
        </w:rPr>
      </w:pPr>
      <w:r>
        <w:rPr>
          <w:b/>
        </w:rPr>
        <w:t xml:space="preserve">                                                                                           </w:t>
      </w:r>
      <w:r>
        <w:rPr>
          <w:b/>
          <w:noProof/>
        </w:rPr>
        <w:drawing>
          <wp:inline distT="114300" distB="114300" distL="114300" distR="114300">
            <wp:extent cx="1602180" cy="104298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2180" cy="1042988"/>
                    </a:xfrm>
                    <a:prstGeom prst="rect">
                      <a:avLst/>
                    </a:prstGeom>
                    <a:ln/>
                  </pic:spPr>
                </pic:pic>
              </a:graphicData>
            </a:graphic>
          </wp:inline>
        </w:drawing>
      </w:r>
      <w:r>
        <w:rPr>
          <w:b/>
        </w:rPr>
        <w:t xml:space="preserve">                                </w:t>
      </w:r>
      <w:r>
        <w:rPr>
          <w:b/>
          <w:noProof/>
        </w:rPr>
        <w:drawing>
          <wp:inline distT="0" distB="0" distL="0" distR="0">
            <wp:extent cx="1217646" cy="1138755"/>
            <wp:effectExtent l="0" t="0" r="0" b="0"/>
            <wp:docPr id="8" name="image2.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2.jpg" descr="D:\CHỮ KÝ 3 CÔ CHÁU\CHỮ KÝ QUỲNH\CHỮ KÝ QUỲNH.jpg"/>
                    <pic:cNvPicPr preferRelativeResize="0"/>
                  </pic:nvPicPr>
                  <pic:blipFill>
                    <a:blip r:embed="rId12"/>
                    <a:srcRect/>
                    <a:stretch>
                      <a:fillRect/>
                    </a:stretch>
                  </pic:blipFill>
                  <pic:spPr>
                    <a:xfrm>
                      <a:off x="0" y="0"/>
                      <a:ext cx="1217646" cy="1138755"/>
                    </a:xfrm>
                    <a:prstGeom prst="rect">
                      <a:avLst/>
                    </a:prstGeom>
                    <a:ln/>
                  </pic:spPr>
                </pic:pic>
              </a:graphicData>
            </a:graphic>
          </wp:inline>
        </w:drawing>
      </w:r>
      <w:r>
        <w:rPr>
          <w:b/>
        </w:rPr>
        <w:t xml:space="preserve">                                                                                                                                   </w:t>
      </w:r>
      <w:r>
        <w:rPr>
          <w:b/>
        </w:rPr>
        <w:t xml:space="preserve">  </w:t>
      </w:r>
    </w:p>
    <w:p w:rsidR="00FD2B7C" w:rsidRDefault="007A672B">
      <w:pPr>
        <w:tabs>
          <w:tab w:val="right" w:pos="14400"/>
        </w:tabs>
        <w:spacing w:after="0" w:line="240" w:lineRule="auto"/>
        <w:rPr>
          <w:b/>
        </w:rPr>
      </w:pPr>
      <w:r>
        <w:rPr>
          <w:b/>
        </w:rPr>
        <w:t xml:space="preserve">                  Lê Thị Thanh Chị                                            Ngô Thị Thắm                                       Lê Thị Như Quỳnh</w:t>
      </w:r>
    </w:p>
    <w:p w:rsidR="00FD2B7C" w:rsidRDefault="007A672B">
      <w:pPr>
        <w:tabs>
          <w:tab w:val="right" w:pos="14400"/>
        </w:tabs>
        <w:spacing w:after="0" w:line="240" w:lineRule="auto"/>
        <w:rPr>
          <w:b/>
        </w:rPr>
      </w:pPr>
      <w:r>
        <w:rPr>
          <w:b/>
        </w:rPr>
        <w:t xml:space="preserve">                                                                                         </w:t>
      </w:r>
      <w:r>
        <w:rPr>
          <w:color w:val="000000"/>
          <w:sz w:val="2"/>
          <w:szCs w:val="2"/>
          <w:highlight w:val="black"/>
        </w:rPr>
        <w:t xml:space="preserve"> </w:t>
      </w:r>
    </w:p>
    <w:p w:rsidR="00FD2B7C" w:rsidRDefault="007A672B">
      <w:pPr>
        <w:tabs>
          <w:tab w:val="right" w:pos="14400"/>
        </w:tabs>
        <w:spacing w:after="0" w:line="240" w:lineRule="auto"/>
        <w:rPr>
          <w:b/>
        </w:rPr>
      </w:pPr>
      <w:r>
        <w:rPr>
          <w:b/>
        </w:rPr>
        <w:t xml:space="preserve">                                                                                                                                                  </w:t>
      </w:r>
    </w:p>
    <w:p w:rsidR="00FD2B7C" w:rsidRDefault="007A672B">
      <w:pPr>
        <w:tabs>
          <w:tab w:val="right" w:pos="14400"/>
        </w:tabs>
        <w:spacing w:after="0" w:line="240" w:lineRule="auto"/>
        <w:rPr>
          <w:b/>
        </w:rPr>
      </w:pPr>
      <w:r>
        <w:rPr>
          <w:b/>
        </w:rPr>
        <w:t xml:space="preserve">                                                                                                             </w:t>
      </w:r>
      <w:r>
        <w:rPr>
          <w:b/>
        </w:rPr>
        <w:t xml:space="preserve">                                     </w:t>
      </w:r>
    </w:p>
    <w:p w:rsidR="00FD2B7C" w:rsidRDefault="007A672B">
      <w:pPr>
        <w:tabs>
          <w:tab w:val="right" w:pos="14400"/>
        </w:tabs>
        <w:spacing w:after="0" w:line="240" w:lineRule="auto"/>
        <w:rPr>
          <w:b/>
        </w:rPr>
      </w:pPr>
      <w:r>
        <w:rPr>
          <w:b/>
        </w:rPr>
        <w:t xml:space="preserve">                                                </w:t>
      </w:r>
    </w:p>
    <w:p w:rsidR="00FD2B7C" w:rsidRDefault="007A672B">
      <w:pPr>
        <w:tabs>
          <w:tab w:val="right" w:pos="14400"/>
        </w:tabs>
        <w:spacing w:after="0" w:line="240" w:lineRule="auto"/>
        <w:rPr>
          <w:b/>
        </w:rPr>
      </w:pPr>
      <w:r>
        <w:rPr>
          <w:b/>
        </w:rPr>
        <w:t xml:space="preserve">                                                                </w:t>
      </w:r>
    </w:p>
    <w:p w:rsidR="00FD2B7C" w:rsidRDefault="007A672B">
      <w:pPr>
        <w:tabs>
          <w:tab w:val="left" w:pos="11063"/>
        </w:tabs>
        <w:spacing w:after="0" w:line="240" w:lineRule="auto"/>
        <w:rPr>
          <w:color w:val="000000"/>
        </w:rPr>
      </w:pPr>
      <w:r>
        <w:rPr>
          <w:b/>
        </w:rPr>
        <w:t xml:space="preserve">            </w:t>
      </w:r>
    </w:p>
    <w:sectPr w:rsidR="00FD2B7C">
      <w:footerReference w:type="default" r:id="rId13"/>
      <w:pgSz w:w="15840" w:h="12240" w:orient="landscape"/>
      <w:pgMar w:top="737" w:right="1134" w:bottom="170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A672B">
      <w:pPr>
        <w:spacing w:after="0" w:line="240" w:lineRule="auto"/>
      </w:pPr>
      <w:r>
        <w:separator/>
      </w:r>
    </w:p>
  </w:endnote>
  <w:endnote w:type="continuationSeparator" w:id="0">
    <w:p w:rsidR="00000000" w:rsidRDefault="007A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7C" w:rsidRDefault="00FD2B7C">
    <w:pPr>
      <w:pBdr>
        <w:top w:val="nil"/>
        <w:left w:val="nil"/>
        <w:bottom w:val="nil"/>
        <w:right w:val="nil"/>
        <w:between w:val="nil"/>
      </w:pBdr>
      <w:tabs>
        <w:tab w:val="center" w:pos="4680"/>
        <w:tab w:val="right" w:pos="9360"/>
      </w:tabs>
      <w:spacing w:after="0" w:line="240" w:lineRule="auto"/>
      <w:jc w:val="center"/>
      <w:rPr>
        <w:color w:val="000000"/>
      </w:rPr>
    </w:pPr>
  </w:p>
  <w:p w:rsidR="00FD2B7C" w:rsidRDefault="00FD2B7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7C" w:rsidRDefault="007A672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rsidR="00FD2B7C" w:rsidRDefault="00FD2B7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A672B">
      <w:pPr>
        <w:spacing w:after="0" w:line="240" w:lineRule="auto"/>
      </w:pPr>
      <w:r>
        <w:separator/>
      </w:r>
    </w:p>
  </w:footnote>
  <w:footnote w:type="continuationSeparator" w:id="0">
    <w:p w:rsidR="00000000" w:rsidRDefault="007A6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D5EA2"/>
    <w:multiLevelType w:val="multilevel"/>
    <w:tmpl w:val="8682C06C"/>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CB16AD"/>
    <w:multiLevelType w:val="multilevel"/>
    <w:tmpl w:val="23B64E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7C"/>
    <w:rsid w:val="007A672B"/>
    <w:rsid w:val="00FD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3565C-F74A-4406-8FCA-26F6DF4A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F80939"/>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09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7vIs0mZGD/xc+gDkvhB86Isn0A==">CgMxLjAyCGguZ2pkZ3hzOAByITFXYUQ0SUdoay1DUk5DY0g5UGJjVkdNNmxZXzNLbklIRg==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2024-11-06T03:59:00Z</dcterms:created>
  <dcterms:modified xsi:type="dcterms:W3CDTF">2024-11-06T03:59:00Z</dcterms:modified>
</cp:coreProperties>
</file>