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D8" w:rsidRDefault="00243AC0" w:rsidP="00C57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D8">
        <w:rPr>
          <w:rFonts w:ascii="Times New Roman" w:hAnsi="Times New Roman" w:cs="Times New Roman"/>
          <w:b/>
          <w:sz w:val="28"/>
          <w:szCs w:val="28"/>
        </w:rPr>
        <w:t>NỘI DUNG BỒI DƯỠNG</w:t>
      </w:r>
    </w:p>
    <w:p w:rsidR="006229E7" w:rsidRDefault="006229E7" w:rsidP="009C194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an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AC0" w:rsidRDefault="00243AC0" w:rsidP="009C19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6229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9E7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DC16F1" w:rsidRPr="00C574D8">
        <w:rPr>
          <w:rFonts w:ascii="Times New Roman" w:hAnsi="Times New Roman" w:cs="Times New Roman"/>
          <w:sz w:val="28"/>
          <w:szCs w:val="28"/>
        </w:rPr>
        <w:t xml:space="preserve"> </w:t>
      </w:r>
      <w:r w:rsidR="009E5237">
        <w:rPr>
          <w:rFonts w:ascii="Times New Roman" w:hAnsi="Times New Roman" w:cs="Times New Roman"/>
          <w:sz w:val="28"/>
          <w:szCs w:val="28"/>
        </w:rPr>
        <w:t>2</w:t>
      </w:r>
      <w:r w:rsidR="00DC16F1"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6F1" w:rsidRPr="00C574D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C16F1"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6F1" w:rsidRPr="00C574D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r w:rsidR="00DC16F1" w:rsidRPr="00C574D8">
        <w:rPr>
          <w:rFonts w:ascii="Times New Roman" w:hAnsi="Times New Roman" w:cs="Times New Roman"/>
          <w:sz w:val="28"/>
          <w:szCs w:val="28"/>
        </w:rPr>
        <w:t xml:space="preserve"> 5A</w:t>
      </w:r>
      <w:r w:rsidR="009E5237">
        <w:rPr>
          <w:rFonts w:ascii="Times New Roman" w:hAnsi="Times New Roman" w:cs="Times New Roman"/>
          <w:sz w:val="28"/>
          <w:szCs w:val="28"/>
        </w:rPr>
        <w:t>2</w:t>
      </w:r>
      <w:r w:rsidR="00DC16F1" w:rsidRPr="00C574D8">
        <w:rPr>
          <w:rFonts w:ascii="Times New Roman" w:hAnsi="Times New Roman" w:cs="Times New Roman"/>
          <w:sz w:val="28"/>
          <w:szCs w:val="28"/>
        </w:rPr>
        <w:t>; 3C</w:t>
      </w:r>
      <w:r w:rsidR="009E5237">
        <w:rPr>
          <w:rFonts w:ascii="Times New Roman" w:hAnsi="Times New Roman" w:cs="Times New Roman"/>
          <w:sz w:val="28"/>
          <w:szCs w:val="28"/>
        </w:rPr>
        <w:t>3</w:t>
      </w:r>
    </w:p>
    <w:p w:rsidR="00C574D8" w:rsidRPr="00C574D8" w:rsidRDefault="00C574D8" w:rsidP="009C19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+ BGH; GV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:rsidR="00322FC0" w:rsidRPr="00C574D8" w:rsidRDefault="00322FC0" w:rsidP="009C19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4D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Huệ</w:t>
      </w:r>
      <w:proofErr w:type="spellEnd"/>
      <w:r w:rsidR="007559CF">
        <w:rPr>
          <w:rFonts w:ascii="Times New Roman" w:hAnsi="Times New Roman" w:cs="Times New Roman"/>
          <w:sz w:val="28"/>
          <w:szCs w:val="28"/>
        </w:rPr>
        <w:t xml:space="preserve"> - PHTND</w:t>
      </w:r>
    </w:p>
    <w:p w:rsidR="00322FC0" w:rsidRPr="00C574D8" w:rsidRDefault="00322FC0" w:rsidP="009C19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4D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4D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574D8">
        <w:rPr>
          <w:rFonts w:ascii="Times New Roman" w:hAnsi="Times New Roman" w:cs="Times New Roman"/>
          <w:sz w:val="28"/>
          <w:szCs w:val="28"/>
        </w:rPr>
        <w:t xml:space="preserve">: </w:t>
      </w:r>
      <w:r w:rsidR="003B516C" w:rsidRPr="00C574D8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3B516C" w:rsidRPr="00C574D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8C5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580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C03F9">
        <w:rPr>
          <w:rFonts w:ascii="Times New Roman" w:hAnsi="Times New Roman" w:cs="Times New Roman"/>
          <w:sz w:val="28"/>
          <w:szCs w:val="28"/>
        </w:rPr>
        <w:t xml:space="preserve"> </w:t>
      </w:r>
      <w:r w:rsidR="009E5237">
        <w:rPr>
          <w:rFonts w:ascii="Times New Roman" w:hAnsi="Times New Roman" w:cs="Times New Roman"/>
          <w:sz w:val="28"/>
          <w:szCs w:val="28"/>
        </w:rPr>
        <w:t>05</w:t>
      </w:r>
      <w:r w:rsidR="003B516C" w:rsidRPr="00C574D8">
        <w:rPr>
          <w:rFonts w:ascii="Times New Roman" w:hAnsi="Times New Roman" w:cs="Times New Roman"/>
          <w:sz w:val="28"/>
          <w:szCs w:val="28"/>
        </w:rPr>
        <w:t>/</w:t>
      </w:r>
      <w:r w:rsidR="009E5237">
        <w:rPr>
          <w:rFonts w:ascii="Times New Roman" w:hAnsi="Times New Roman" w:cs="Times New Roman"/>
          <w:sz w:val="28"/>
          <w:szCs w:val="28"/>
        </w:rPr>
        <w:t>10</w:t>
      </w:r>
      <w:r w:rsidR="003B516C" w:rsidRPr="00C574D8">
        <w:rPr>
          <w:rFonts w:ascii="Times New Roman" w:hAnsi="Times New Roman" w:cs="Times New Roman"/>
          <w:sz w:val="28"/>
          <w:szCs w:val="28"/>
        </w:rPr>
        <w:t>/202</w:t>
      </w:r>
      <w:r w:rsidR="009E5237">
        <w:rPr>
          <w:rFonts w:ascii="Times New Roman" w:hAnsi="Times New Roman" w:cs="Times New Roman"/>
          <w:sz w:val="28"/>
          <w:szCs w:val="28"/>
        </w:rPr>
        <w:t>3</w:t>
      </w:r>
    </w:p>
    <w:p w:rsidR="003B516C" w:rsidRPr="00C574D8" w:rsidRDefault="003B516C" w:rsidP="00C57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4D8">
        <w:rPr>
          <w:rFonts w:ascii="Times New Roman" w:hAnsi="Times New Roman" w:cs="Times New Roman"/>
          <w:b/>
          <w:sz w:val="28"/>
          <w:szCs w:val="28"/>
        </w:rPr>
        <w:t>NỘI DUNG</w:t>
      </w:r>
    </w:p>
    <w:p w:rsidR="003B516C" w:rsidRPr="004E4279" w:rsidRDefault="001B38EB" w:rsidP="004E427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4E4279">
        <w:rPr>
          <w:rFonts w:ascii="Times New Roman" w:hAnsi="Times New Roman" w:cs="Times New Roman"/>
          <w:b/>
          <w:sz w:val="28"/>
          <w:szCs w:val="28"/>
        </w:rPr>
        <w:t>.</w:t>
      </w:r>
      <w:r w:rsidR="00F10326" w:rsidRPr="004E4279">
        <w:rPr>
          <w:rFonts w:ascii="Times New Roman" w:hAnsi="Times New Roman" w:cs="Times New Roman"/>
          <w:b/>
          <w:sz w:val="28"/>
          <w:szCs w:val="28"/>
        </w:rPr>
        <w:t>Th</w:t>
      </w:r>
      <w:r w:rsidR="003B516C" w:rsidRPr="004E4279">
        <w:rPr>
          <w:rFonts w:ascii="Times New Roman" w:hAnsi="Times New Roman" w:cs="Times New Roman"/>
          <w:b/>
          <w:sz w:val="28"/>
          <w:szCs w:val="28"/>
        </w:rPr>
        <w:t>ảo</w:t>
      </w:r>
      <w:proofErr w:type="spellEnd"/>
      <w:r w:rsidR="003B516C" w:rsidRPr="004E42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516C" w:rsidRPr="004E4279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3EF3" w:rsidRPr="004E4279" w:rsidRDefault="004E4279" w:rsidP="004E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EF3" w:rsidRPr="004E4279">
        <w:rPr>
          <w:rFonts w:ascii="Times New Roman" w:hAnsi="Times New Roman" w:cs="Times New Roman"/>
          <w:sz w:val="28"/>
          <w:szCs w:val="28"/>
        </w:rPr>
        <w:t xml:space="preserve">Đ/c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>?</w:t>
      </w:r>
    </w:p>
    <w:p w:rsidR="00E53EF3" w:rsidRPr="004E4279" w:rsidRDefault="004E4279" w:rsidP="004E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EF3" w:rsidRPr="004E4279">
        <w:rPr>
          <w:rFonts w:ascii="Times New Roman" w:hAnsi="Times New Roman" w:cs="Times New Roman"/>
          <w:sz w:val="28"/>
          <w:szCs w:val="28"/>
        </w:rPr>
        <w:t>Theo đ/</w:t>
      </w:r>
      <w:proofErr w:type="gramStart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c 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EF3" w:rsidRPr="004E427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53EF3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>?</w:t>
      </w:r>
    </w:p>
    <w:p w:rsidR="00E96819" w:rsidRDefault="004E4279" w:rsidP="004E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819" w:rsidRPr="004E4279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96819" w:rsidRPr="004E4279">
        <w:rPr>
          <w:rFonts w:ascii="Times New Roman" w:hAnsi="Times New Roman" w:cs="Times New Roman"/>
          <w:sz w:val="28"/>
          <w:szCs w:val="28"/>
        </w:rPr>
        <w:t>ntn</w:t>
      </w:r>
      <w:proofErr w:type="spellEnd"/>
      <w:r w:rsidR="00E96819" w:rsidRPr="004E427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02325" w:rsidRPr="001B38EB" w:rsidRDefault="001B38EB" w:rsidP="004E42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8EB">
        <w:rPr>
          <w:rFonts w:ascii="Times New Roman" w:hAnsi="Times New Roman" w:cs="Times New Roman"/>
          <w:b/>
          <w:sz w:val="28"/>
          <w:szCs w:val="28"/>
        </w:rPr>
        <w:t>II</w:t>
      </w:r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2325" w:rsidRPr="001B38EB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="00802325" w:rsidRPr="001B38EB">
        <w:rPr>
          <w:rFonts w:ascii="Times New Roman" w:hAnsi="Times New Roman" w:cs="Times New Roman"/>
          <w:b/>
          <w:sz w:val="28"/>
          <w:szCs w:val="28"/>
        </w:rPr>
        <w:t>.</w:t>
      </w:r>
    </w:p>
    <w:p w:rsidR="00802325" w:rsidRDefault="00802325" w:rsidP="004E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mác</w:t>
      </w:r>
      <w:proofErr w:type="spellEnd"/>
    </w:p>
    <w:p w:rsidR="00802325" w:rsidRDefault="00802325" w:rsidP="004E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</w:p>
    <w:p w:rsidR="00802325" w:rsidRPr="004E4279" w:rsidRDefault="00802325" w:rsidP="004E42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1B38EB" w:rsidRPr="001B38EB" w:rsidRDefault="001B38EB" w:rsidP="004E42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8EB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>.</w:t>
      </w:r>
    </w:p>
    <w:p w:rsidR="001B38EB" w:rsidRPr="001B38EB" w:rsidRDefault="001B38EB" w:rsidP="001B38EB">
      <w:pPr>
        <w:spacing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B38EB">
        <w:rPr>
          <w:rFonts w:ascii="Times New Roman" w:hAnsi="Times New Roman" w:cs="Times New Roman"/>
          <w:b/>
          <w:sz w:val="28"/>
          <w:szCs w:val="28"/>
        </w:rPr>
        <w:t xml:space="preserve">Phòng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: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ràng</w:t>
      </w:r>
      <w:proofErr w:type="spellEnd"/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minh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…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phông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“</w:t>
      </w:r>
      <w:r w:rsidRPr="001B38EB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1B38EB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38E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mảng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>.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tuyên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truyền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dành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phụ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huynh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1B38EB" w:rsidRDefault="001B38EB" w:rsidP="001B38EB">
      <w:pPr>
        <w:spacing w:line="25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8EB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1B38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Lưu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ý: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mã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QR,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cần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phải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thành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treo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8EB">
        <w:rPr>
          <w:rFonts w:ascii="Times New Roman" w:hAnsi="Times New Roman" w:cs="Times New Roman"/>
          <w:sz w:val="28"/>
          <w:szCs w:val="28"/>
        </w:rPr>
        <w:t>( VD</w:t>
      </w:r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..)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8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tin 2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: VD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môn</w:t>
      </w:r>
      <w:proofErr w:type="spellEnd"/>
      <w:proofErr w:type="gramStart"/>
      <w:r w:rsidRPr="001B38EB">
        <w:rPr>
          <w:rFonts w:ascii="Times New Roman" w:hAnsi="Times New Roman" w:cs="Times New Roman"/>
          <w:sz w:val="28"/>
          <w:szCs w:val="28"/>
        </w:rPr>
        <w:t xml:space="preserve">…(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Gắn</w:t>
      </w:r>
      <w:proofErr w:type="spellEnd"/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)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bệnh</w:t>
      </w:r>
      <w:proofErr w:type="spellEnd"/>
      <w:proofErr w:type="gramStart"/>
      <w:r w:rsidRPr="001B38EB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to </w:t>
      </w:r>
    </w:p>
    <w:p w:rsid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ý</w:t>
      </w:r>
      <w:r w:rsidRPr="001B38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Trang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trí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dung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rườm</w:t>
      </w:r>
      <w:proofErr w:type="spellEnd"/>
      <w:r w:rsidRPr="001B38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i/>
          <w:sz w:val="28"/>
          <w:szCs w:val="28"/>
        </w:rPr>
        <w:t>rà</w:t>
      </w:r>
      <w:proofErr w:type="spellEnd"/>
    </w:p>
    <w:p w:rsid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B38E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bố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rổ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đựng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1B38EB">
        <w:rPr>
          <w:rFonts w:ascii="Times New Roman" w:hAnsi="Times New Roman" w:cs="Times New Roman"/>
          <w:b/>
          <w:sz w:val="28"/>
          <w:szCs w:val="28"/>
        </w:rPr>
        <w:t>.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mầu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( VD</w:t>
      </w:r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mầu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mầu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…..) 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Kiểu</w:t>
      </w:r>
      <w:proofErr w:type="spellEnd"/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“</w:t>
      </w:r>
      <w:r w:rsidRPr="001B38EB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1B38EB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trắng</w:t>
      </w:r>
      <w:proofErr w:type="spellEnd"/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NVL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Ốc</w:t>
      </w:r>
      <w:proofErr w:type="spellEnd"/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sò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chấu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que,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rơm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vụn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thừng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….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38E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</w:t>
      </w:r>
      <w:proofErr w:type="spellEnd"/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>)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+ 2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mội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STEAM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STEAM,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STEAM</w:t>
      </w:r>
    </w:p>
    <w:p w:rsidR="001B38EB" w:rsidRPr="001B38EB" w:rsidRDefault="001B38EB" w:rsidP="001B38E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B38E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38EB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proofErr w:type="gram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can,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E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B3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809" w:rsidRDefault="008C5809" w:rsidP="00D417AA">
      <w:pPr>
        <w:pStyle w:val="ListParagraph"/>
        <w:ind w:left="1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D417AA" w:rsidRDefault="00D417AA" w:rsidP="00D417AA">
      <w:pPr>
        <w:pStyle w:val="ListParagraph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912CA8" w:rsidRPr="00B74F94" w:rsidRDefault="00912CA8" w:rsidP="00B74F9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912CA8" w:rsidRPr="00B74F94" w:rsidSect="00202F71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6346"/>
    <w:multiLevelType w:val="hybridMultilevel"/>
    <w:tmpl w:val="410E2B4A"/>
    <w:lvl w:ilvl="0" w:tplc="5E9E51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5317A"/>
    <w:multiLevelType w:val="hybridMultilevel"/>
    <w:tmpl w:val="110A2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308D"/>
    <w:multiLevelType w:val="hybridMultilevel"/>
    <w:tmpl w:val="3244EC14"/>
    <w:lvl w:ilvl="0" w:tplc="27ECFDB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AF3457"/>
    <w:multiLevelType w:val="hybridMultilevel"/>
    <w:tmpl w:val="4372CFFC"/>
    <w:lvl w:ilvl="0" w:tplc="1FC4F0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D7CA8"/>
    <w:multiLevelType w:val="hybridMultilevel"/>
    <w:tmpl w:val="7BF2883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E79D7"/>
    <w:multiLevelType w:val="hybridMultilevel"/>
    <w:tmpl w:val="C0E0D4F8"/>
    <w:lvl w:ilvl="0" w:tplc="342E5A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71A8C"/>
    <w:multiLevelType w:val="hybridMultilevel"/>
    <w:tmpl w:val="84FE7C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C0"/>
    <w:rsid w:val="000C03F9"/>
    <w:rsid w:val="001B38EB"/>
    <w:rsid w:val="00202F71"/>
    <w:rsid w:val="00243AC0"/>
    <w:rsid w:val="0024583D"/>
    <w:rsid w:val="00322FC0"/>
    <w:rsid w:val="00365947"/>
    <w:rsid w:val="003A7A39"/>
    <w:rsid w:val="003B516C"/>
    <w:rsid w:val="004E4279"/>
    <w:rsid w:val="005A47E5"/>
    <w:rsid w:val="006229E7"/>
    <w:rsid w:val="00646D52"/>
    <w:rsid w:val="00670D7A"/>
    <w:rsid w:val="007559CF"/>
    <w:rsid w:val="008018E3"/>
    <w:rsid w:val="00802325"/>
    <w:rsid w:val="008C5809"/>
    <w:rsid w:val="00912CA8"/>
    <w:rsid w:val="00921D9E"/>
    <w:rsid w:val="009C1945"/>
    <w:rsid w:val="009E5237"/>
    <w:rsid w:val="00B74F94"/>
    <w:rsid w:val="00C574D8"/>
    <w:rsid w:val="00D417AA"/>
    <w:rsid w:val="00DA5165"/>
    <w:rsid w:val="00DC16F1"/>
    <w:rsid w:val="00E53EF3"/>
    <w:rsid w:val="00E96819"/>
    <w:rsid w:val="00F1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E21A"/>
  <w15:chartTrackingRefBased/>
  <w15:docId w15:val="{0513C0C5-E95A-48D4-89B9-83B8FCF4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2022-08-18T03:03:00Z</dcterms:created>
  <dcterms:modified xsi:type="dcterms:W3CDTF">2023-11-04T02:05:00Z</dcterms:modified>
</cp:coreProperties>
</file>