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72C4" w14:textId="77777777" w:rsidR="005F1520" w:rsidRPr="005F1520" w:rsidRDefault="005F1520" w:rsidP="005F1520">
      <w:pPr>
        <w:shd w:val="clear" w:color="auto" w:fill="FFFFFF"/>
        <w:spacing w:after="0" w:line="60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>Những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>cách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>giúp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>trẻ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 xml:space="preserve"> say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>mê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>học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>tập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>một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>cách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>tự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>nhiên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>nhất</w:t>
      </w:r>
      <w:proofErr w:type="spellEnd"/>
    </w:p>
    <w:p w14:paraId="22EA98B4" w14:textId="77777777" w:rsidR="005F1520" w:rsidRPr="005F1520" w:rsidRDefault="005F1520" w:rsidP="005F152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F152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CF10084" w14:textId="77777777" w:rsidR="005F1520" w:rsidRPr="005F1520" w:rsidRDefault="005F1520" w:rsidP="005F1520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T</w:t>
      </w:r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ạo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niềm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vui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trong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học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tập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chính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là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cách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giúp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con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tìm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được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những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niềm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say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mê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và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hứng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thú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trong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việc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học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những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con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chữ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, con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số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.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Không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phải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bắt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ép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hay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yêu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cầu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con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phải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học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để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đạt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những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kết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quả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bố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mẹ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mong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đợi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,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không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cần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phải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tìm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thật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nhiều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giáo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viên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giỏi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hay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mua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thật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nhiều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sách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vở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mà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hãy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giúp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cho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con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tìm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thêm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những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niềm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vui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trong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học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tập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,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như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thế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thì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con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mới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học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tốt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,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tiếp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thu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nhanh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cũng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như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không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làm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mất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tuổi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thơ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đầy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thơ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mộng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i/>
          <w:iCs/>
          <w:color w:val="2A2A2A"/>
          <w:sz w:val="28"/>
          <w:szCs w:val="28"/>
        </w:rPr>
        <w:t>.</w:t>
      </w:r>
    </w:p>
    <w:p w14:paraId="64AD9A99" w14:textId="526DE905" w:rsidR="005F1520" w:rsidRPr="005F1520" w:rsidRDefault="005F1520" w:rsidP="005F152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F1520">
        <w:rPr>
          <w:rFonts w:ascii="Times New Roman" w:eastAsia="Times New Roman" w:hAnsi="Times New Roman" w:cs="Times New Roman"/>
          <w:b/>
          <w:bCs/>
          <w:noProof/>
          <w:color w:val="2A2A2A"/>
          <w:sz w:val="28"/>
          <w:szCs w:val="28"/>
        </w:rPr>
        <w:drawing>
          <wp:inline distT="0" distB="0" distL="0" distR="0" wp14:anchorId="3846C0DA" wp14:editId="47884939">
            <wp:extent cx="4572000" cy="3060700"/>
            <wp:effectExtent l="0" t="0" r="0" b="635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0C6D5" w14:textId="77777777" w:rsidR="005F1520" w:rsidRPr="005F1520" w:rsidRDefault="005F1520" w:rsidP="005F152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Đọc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sách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cùng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 xml:space="preserve"> con</w:t>
      </w:r>
    </w:p>
    <w:p w14:paraId="65A8BEC1" w14:textId="77777777" w:rsidR="005F1520" w:rsidRPr="005F1520" w:rsidRDefault="005F1520" w:rsidP="005F152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Con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sẽ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có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một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vài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cuốn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sách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,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một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vài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cuốn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truyện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tranh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mà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con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thích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,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hãy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đọc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cùng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con,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kể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cho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con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nghe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về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những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câu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chuyện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trong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sách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và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lồng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ghép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vào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đó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những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câu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chuyện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đời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thường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,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câu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chuyện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trong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gia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đình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để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con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có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thêm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những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cái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nhìn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mới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hơn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.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Và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nếu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con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là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những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đứa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trẻ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mê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đọc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sách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,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đừng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quên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tạo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một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không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gian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đọc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sách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riêng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,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trang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bị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thêm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nhiều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cuốn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sách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hay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và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phù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hợp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cho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con.</w:t>
      </w:r>
    </w:p>
    <w:p w14:paraId="15AAE92D" w14:textId="5A2380DF" w:rsidR="005F1520" w:rsidRPr="005F1520" w:rsidRDefault="005F1520" w:rsidP="005F1520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F1520">
        <w:rPr>
          <w:rFonts w:ascii="Times New Roman" w:eastAsia="Times New Roman" w:hAnsi="Times New Roman" w:cs="Times New Roman"/>
          <w:noProof/>
          <w:color w:val="2A2A2A"/>
          <w:sz w:val="28"/>
          <w:szCs w:val="28"/>
        </w:rPr>
        <w:lastRenderedPageBreak/>
        <w:drawing>
          <wp:inline distT="0" distB="0" distL="0" distR="0" wp14:anchorId="0D613D9F" wp14:editId="21BC916B">
            <wp:extent cx="4765675" cy="3533775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02EE0" w14:textId="77777777" w:rsidR="005F1520" w:rsidRPr="005F1520" w:rsidRDefault="005F1520" w:rsidP="005F152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Cùng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 xml:space="preserve"> con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học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thơ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và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 xml:space="preserve"> ca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múa</w:t>
      </w:r>
      <w:proofErr w:type="spellEnd"/>
    </w:p>
    <w:p w14:paraId="5FD324CF" w14:textId="77777777" w:rsidR="005F1520" w:rsidRPr="005F1520" w:rsidRDefault="005F1520" w:rsidP="005F152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Khi 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học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mẫu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giáo</w:t>
      </w:r>
      <w:proofErr w:type="spellEnd"/>
      <w:r w:rsidRPr="005F152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 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các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cô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sẽ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dạy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cho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con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rất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nhiều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những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bài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thơ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,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bài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hát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.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Hãy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tận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dụng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điều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đó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bằng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cách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tạo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ra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những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tiết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mục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văn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nghệ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cho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con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tại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nhà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.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Thường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xuyên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trao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đổi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với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cô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giáo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để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biết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hôm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nay con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học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gì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và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mẹ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sẽ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học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chung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với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con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khi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bé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về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nhà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.</w:t>
      </w:r>
    </w:p>
    <w:p w14:paraId="42380672" w14:textId="77777777" w:rsidR="005F1520" w:rsidRPr="005F1520" w:rsidRDefault="005F1520" w:rsidP="005F152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Dành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thời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gian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trò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chuyện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cùng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 xml:space="preserve"> con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mỗi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buổi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tối</w:t>
      </w:r>
      <w:proofErr w:type="spellEnd"/>
    </w:p>
    <w:p w14:paraId="7A5C16CE" w14:textId="77777777" w:rsidR="005F1520" w:rsidRPr="005F1520" w:rsidRDefault="005F1520" w:rsidP="005F152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Mỗi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buổi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tối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mẹ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hãy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dành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thời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gian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để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chia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sẻ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với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con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về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những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việc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ở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trường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, ở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nhà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hay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những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vấn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đề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con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quan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tâm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.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Điều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này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sẽ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tạo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thói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quen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cho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bé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kể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với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mẹ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những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câu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chuyện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diễn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ra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xung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quanh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con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hằng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ngày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,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hãy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hỏi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con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về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những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điều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vui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vẻ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trong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trường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,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đừng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bao 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giờ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đặt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những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câu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hỏi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như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: “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Hôm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nay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cô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có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đánh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con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không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?” hay “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Cô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có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phạt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con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không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?”,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hãy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vẽ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nên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một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hình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ảnh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cô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giáo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yêu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thương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con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để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bé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luôn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có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nhiều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niềm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vui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khi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học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nhé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.</w:t>
      </w:r>
    </w:p>
    <w:p w14:paraId="39E3E368" w14:textId="3FB267A8" w:rsidR="005F1520" w:rsidRPr="005F1520" w:rsidRDefault="005F1520" w:rsidP="005F1520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F1520">
        <w:rPr>
          <w:rFonts w:ascii="Times New Roman" w:eastAsia="Times New Roman" w:hAnsi="Times New Roman" w:cs="Times New Roman"/>
          <w:noProof/>
          <w:color w:val="2A2A2A"/>
          <w:sz w:val="28"/>
          <w:szCs w:val="28"/>
        </w:rPr>
        <w:lastRenderedPageBreak/>
        <w:drawing>
          <wp:inline distT="0" distB="0" distL="0" distR="0" wp14:anchorId="6685A8BE" wp14:editId="6405704F">
            <wp:extent cx="4765675" cy="348742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48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7EF4F" w14:textId="77777777" w:rsidR="005F1520" w:rsidRPr="005F1520" w:rsidRDefault="005F1520" w:rsidP="005F152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Bài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học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bổ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ích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từ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thiên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nhiên</w:t>
      </w:r>
      <w:proofErr w:type="spellEnd"/>
    </w:p>
    <w:p w14:paraId="3DC4A46F" w14:textId="77777777" w:rsidR="005F1520" w:rsidRPr="005F1520" w:rsidRDefault="005F1520" w:rsidP="005F152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Mẹ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có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biết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rằng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con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trẻ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rất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thích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khám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phá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về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những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vấn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đề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xung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quanh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,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vì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sao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có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mưa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,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vì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sao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có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mây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đen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,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có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sấm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sét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,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vì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sao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các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con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vật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luôn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có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những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đặc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điểm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khác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nhau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, con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hươu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cao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cổ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vì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sao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cao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thế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, con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thỏ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vì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sao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chạy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nhanh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như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proofErr w:type="gram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thế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,...</w:t>
      </w:r>
      <w:proofErr w:type="gram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Mọi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thứ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ở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thế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giới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xung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quanh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luôn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mang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rất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nhiều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sự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tò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mò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khám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phá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cho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con.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Vì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thế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hãy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tận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dụng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thế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giới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thiên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nhiên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đầy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kỳ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thú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để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cùng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con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khám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phá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nhé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.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Thiên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nhiên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sẽ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ẩn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chứa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rất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nhiều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bài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học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bổ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ích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.</w:t>
      </w:r>
    </w:p>
    <w:p w14:paraId="3BE4FE2E" w14:textId="77777777" w:rsidR="005F1520" w:rsidRPr="005F1520" w:rsidRDefault="005F1520" w:rsidP="005F152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Những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kiến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thức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sẽ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trở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nên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khô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khan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hơn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rất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nhiều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nếu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bố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mẹ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không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biết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cách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truyền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đạt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cho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bé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,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hãy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biến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mọi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thứ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thành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những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hình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ảnh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vui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nhộn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,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những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điều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thú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vị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để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trẻ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thích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thú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khám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phá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.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Và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việc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học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của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con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cũng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sẽ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tốt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hơn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rất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nhiều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nếu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có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sự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đồng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hành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mỗi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ngày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của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bố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mẹ</w:t>
      </w:r>
      <w:proofErr w:type="spellEnd"/>
      <w:r w:rsidRPr="005F1520">
        <w:rPr>
          <w:rFonts w:ascii="Times New Roman" w:eastAsia="Times New Roman" w:hAnsi="Times New Roman" w:cs="Times New Roman"/>
          <w:color w:val="2A2A2A"/>
          <w:sz w:val="28"/>
          <w:szCs w:val="28"/>
        </w:rPr>
        <w:t>.</w:t>
      </w:r>
    </w:p>
    <w:p w14:paraId="5AF80BF7" w14:textId="77777777" w:rsidR="005F1520" w:rsidRPr="005F1520" w:rsidRDefault="005F1520" w:rsidP="005F152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F152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8EFFA17" w14:textId="77777777" w:rsidR="005F1520" w:rsidRPr="005F1520" w:rsidRDefault="005F1520" w:rsidP="005F1520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F15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Nguồn</w:t>
      </w:r>
      <w:proofErr w:type="spellEnd"/>
      <w:r w:rsidRPr="005F15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 </w:t>
      </w:r>
      <w:r w:rsidRPr="005F152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u w:val="single"/>
        </w:rPr>
        <w:t>https://www.beyeu.com</w:t>
      </w:r>
    </w:p>
    <w:p w14:paraId="295A2BC2" w14:textId="77777777" w:rsidR="005F1520" w:rsidRPr="005F1520" w:rsidRDefault="005F1520" w:rsidP="005F152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F152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CF2B1C8" w14:textId="77777777" w:rsidR="00A0240B" w:rsidRPr="005F1520" w:rsidRDefault="00A0240B" w:rsidP="005F1520"/>
    <w:sectPr w:rsidR="00A0240B" w:rsidRPr="005F1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81"/>
    <w:rsid w:val="0003743E"/>
    <w:rsid w:val="00334981"/>
    <w:rsid w:val="005F1520"/>
    <w:rsid w:val="006A4B6D"/>
    <w:rsid w:val="00826C20"/>
    <w:rsid w:val="00A0240B"/>
    <w:rsid w:val="00A152F3"/>
    <w:rsid w:val="00BA6C9A"/>
    <w:rsid w:val="00FB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FEE2"/>
  <w15:chartTrackingRefBased/>
  <w15:docId w15:val="{520B33FD-EB08-4909-933E-711B68C7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4B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A4B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A4B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A4B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A4B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4981"/>
    <w:rPr>
      <w:b/>
      <w:bCs/>
    </w:rPr>
  </w:style>
  <w:style w:type="character" w:styleId="Emphasis">
    <w:name w:val="Emphasis"/>
    <w:basedOn w:val="DefaultParagraphFont"/>
    <w:uiPriority w:val="20"/>
    <w:qFormat/>
    <w:rsid w:val="0033498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A4B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A4B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A4B6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A4B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A4B6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B30CD"/>
    <w:rPr>
      <w:color w:val="0000FF"/>
      <w:u w:val="single"/>
    </w:rPr>
  </w:style>
  <w:style w:type="character" w:customStyle="1" w:styleId="linktitle">
    <w:name w:val="linktitle"/>
    <w:basedOn w:val="DefaultParagraphFont"/>
    <w:rsid w:val="00FB3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8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2024-08-04T13:47:00Z</dcterms:created>
  <dcterms:modified xsi:type="dcterms:W3CDTF">2024-08-04T13:47:00Z</dcterms:modified>
</cp:coreProperties>
</file>