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6698" w14:textId="77777777" w:rsidR="00B016CF" w:rsidRPr="00B016CF" w:rsidRDefault="00B016CF" w:rsidP="00B016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016CF">
        <w:rPr>
          <w:rFonts w:ascii="Verdana" w:eastAsia="Times New Roman" w:hAnsi="Verdana" w:cs="Times New Roman"/>
          <w:b/>
          <w:bCs/>
          <w:color w:val="FF6600"/>
          <w:sz w:val="27"/>
          <w:szCs w:val="27"/>
        </w:rPr>
        <w:t>BONG BÓNG BAY</w:t>
      </w:r>
    </w:p>
    <w:p w14:paraId="3BADFA93" w14:textId="60DA7EF4" w:rsidR="00B933C0" w:rsidRPr="00B016CF" w:rsidRDefault="00B016CF" w:rsidP="00B016CF"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B016CF">
        <w:rPr>
          <w:rFonts w:ascii="Verdana" w:eastAsia="Times New Roman" w:hAnsi="Verdana" w:cs="Times New Roman"/>
          <w:b/>
          <w:bCs/>
          <w:i/>
          <w:iCs/>
          <w:color w:val="3366FF"/>
          <w:sz w:val="16"/>
          <w:szCs w:val="16"/>
          <w:shd w:val="clear" w:color="auto" w:fill="FFFFFF"/>
        </w:rPr>
        <w:t>LUẬT CHƠI :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Hướng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dẫn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những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tác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đúng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nhịp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bài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: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xanh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Bay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gió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Nhẹ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nhẹ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Kẻo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mà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Bùm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!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đỏ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Bay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gió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Nhẹ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nhẹ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Kẻo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mà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Bùm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!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B016CF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CÁCH CHƠI :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hướng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dẫn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nắm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một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tròn.cho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đọc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từng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bài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: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xanh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(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chậm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Bay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gió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(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hơn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nắm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tâm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tròn.Khi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bàn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chụm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sát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với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ngừng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Nhẹ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nhẹ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(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xuống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Kẻo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mà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bay(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lùi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dần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phía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mở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rộng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như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lúc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(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yêu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nhún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chân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ngồi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thụp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xuống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Bùm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!(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tất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cả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buông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dang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rộng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trời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làm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tác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bong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bị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.)</w:t>
      </w:r>
      <w:r w:rsidRPr="00B016C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Qua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khổ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thứ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2,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với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lời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thơ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“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đỏ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”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va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thao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tác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giống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như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khổ</w:t>
      </w:r>
      <w:proofErr w:type="spellEnd"/>
      <w:r w:rsidRPr="00B016C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1.</w:t>
      </w:r>
    </w:p>
    <w:sectPr w:rsidR="00B933C0" w:rsidRPr="00B016CF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B016CF"/>
    <w:rsid w:val="00B933C0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2024-08-06T13:09:00Z</dcterms:created>
  <dcterms:modified xsi:type="dcterms:W3CDTF">2024-08-06T13:09:00Z</dcterms:modified>
</cp:coreProperties>
</file>