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2D5627">
      <w:pPr>
        <w:spacing w:after="0" w:line="276" w:lineRule="auto"/>
        <w:jc w:val="center"/>
        <w:rPr>
          <w:rFonts w:hint="default"/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CHUYÊN ĐỀ CỤM MỸ ĐỨC</w:t>
      </w:r>
      <w:r>
        <w:rPr>
          <w:rFonts w:hint="default"/>
          <w:b/>
          <w:bCs/>
          <w:sz w:val="28"/>
          <w:szCs w:val="28"/>
          <w:lang w:val="en-US"/>
        </w:rPr>
        <w:t xml:space="preserve"> - QUỐC TUẤN</w:t>
      </w:r>
    </w:p>
    <w:p w14:paraId="56CEAD85">
      <w:pPr>
        <w:spacing w:after="0" w:line="276" w:lineRule="auto"/>
        <w:rPr>
          <w:rFonts w:hint="default"/>
          <w:sz w:val="28"/>
          <w:szCs w:val="28"/>
          <w:lang w:val="en-US"/>
        </w:rPr>
      </w:pPr>
      <w:r>
        <w:rPr>
          <w:sz w:val="28"/>
          <w:szCs w:val="28"/>
        </w:rPr>
        <w:t xml:space="preserve">       Sán</w:t>
      </w:r>
      <w:r>
        <w:rPr>
          <w:rFonts w:hint="default"/>
          <w:sz w:val="28"/>
          <w:szCs w:val="28"/>
          <w:lang w:val="vi-VN"/>
        </w:rPr>
        <w:t>g t</w:t>
      </w:r>
      <w:r>
        <w:rPr>
          <w:sz w:val="28"/>
          <w:szCs w:val="28"/>
        </w:rPr>
        <w:t>hứ Hai ngày 1</w:t>
      </w:r>
      <w:r>
        <w:rPr>
          <w:rFonts w:hint="default"/>
          <w:sz w:val="28"/>
          <w:szCs w:val="28"/>
          <w:lang w:val="vi-VN"/>
        </w:rPr>
        <w:t>6</w:t>
      </w:r>
      <w:r>
        <w:rPr>
          <w:sz w:val="28"/>
          <w:szCs w:val="28"/>
        </w:rPr>
        <w:t>/1</w:t>
      </w:r>
      <w:r>
        <w:rPr>
          <w:rFonts w:hint="default"/>
          <w:sz w:val="28"/>
          <w:szCs w:val="28"/>
          <w:lang w:val="vi-VN"/>
        </w:rPr>
        <w:t>2</w:t>
      </w:r>
      <w:r>
        <w:rPr>
          <w:sz w:val="28"/>
          <w:szCs w:val="28"/>
        </w:rPr>
        <w:t xml:space="preserve">/2024 </w:t>
      </w:r>
      <w:r>
        <w:rPr>
          <w:rFonts w:hint="default"/>
          <w:sz w:val="28"/>
          <w:szCs w:val="28"/>
          <w:lang w:val="en-US"/>
        </w:rPr>
        <w:t>T</w:t>
      </w:r>
      <w:r>
        <w:rPr>
          <w:sz w:val="28"/>
          <w:szCs w:val="28"/>
        </w:rPr>
        <w:t>rường Tiểu học</w:t>
      </w:r>
      <w:r>
        <w:rPr>
          <w:rFonts w:hint="default"/>
          <w:sz w:val="28"/>
          <w:szCs w:val="28"/>
          <w:lang w:val="vi-VN"/>
        </w:rPr>
        <w:t xml:space="preserve"> Tân Viên</w:t>
      </w:r>
      <w:r>
        <w:rPr>
          <w:sz w:val="28"/>
          <w:szCs w:val="28"/>
        </w:rPr>
        <w:t xml:space="preserve"> tổ chức thành công chuyên đề cụm “ Dạy học </w:t>
      </w:r>
      <w:r>
        <w:rPr>
          <w:rFonts w:hint="default"/>
          <w:sz w:val="28"/>
          <w:szCs w:val="28"/>
          <w:lang w:val="en-US"/>
        </w:rPr>
        <w:t>Mĩ thuật</w:t>
      </w:r>
      <w:r>
        <w:rPr>
          <w:sz w:val="28"/>
          <w:szCs w:val="28"/>
        </w:rPr>
        <w:t xml:space="preserve"> lớp </w:t>
      </w:r>
      <w:r>
        <w:rPr>
          <w:rFonts w:hint="default"/>
          <w:sz w:val="28"/>
          <w:szCs w:val="28"/>
          <w:lang w:val="vi-VN"/>
        </w:rPr>
        <w:t>3</w:t>
      </w:r>
      <w:r>
        <w:rPr>
          <w:sz w:val="28"/>
          <w:szCs w:val="28"/>
        </w:rPr>
        <w:t xml:space="preserve"> theo </w:t>
      </w:r>
      <w:r>
        <w:rPr>
          <w:rFonts w:hint="default"/>
          <w:sz w:val="28"/>
          <w:szCs w:val="28"/>
          <w:lang w:val="en-US"/>
        </w:rPr>
        <w:t>chương trình giáo dục phổ thông 2018”</w:t>
      </w:r>
    </w:p>
    <w:p w14:paraId="3F5D72AA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Về dự chuyên đề cụm có đồng chí </w:t>
      </w:r>
      <w:r>
        <w:rPr>
          <w:rFonts w:hint="default"/>
          <w:sz w:val="28"/>
          <w:szCs w:val="28"/>
          <w:lang w:val="vi-VN"/>
        </w:rPr>
        <w:t>Đỗ Văn Trọng</w:t>
      </w:r>
      <w:r>
        <w:rPr>
          <w:sz w:val="28"/>
          <w:szCs w:val="28"/>
        </w:rPr>
        <w:t xml:space="preserve"> – PHT </w:t>
      </w:r>
      <w:r>
        <w:rPr>
          <w:rFonts w:hint="default"/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rường Tiểu học </w:t>
      </w:r>
      <w:r>
        <w:rPr>
          <w:rFonts w:hint="default"/>
          <w:sz w:val="28"/>
          <w:szCs w:val="28"/>
          <w:lang w:val="vi-VN"/>
        </w:rPr>
        <w:t>Quốc Tuấn</w:t>
      </w:r>
      <w:r>
        <w:rPr>
          <w:sz w:val="28"/>
          <w:szCs w:val="28"/>
        </w:rPr>
        <w:t xml:space="preserve"> cùng tất cả các đồng chí Giáo viên dạy môn </w:t>
      </w:r>
      <w:r>
        <w:rPr>
          <w:rFonts w:hint="default"/>
          <w:sz w:val="28"/>
          <w:szCs w:val="28"/>
          <w:lang w:val="en-US"/>
        </w:rPr>
        <w:t xml:space="preserve">Mĩ thuật </w:t>
      </w:r>
      <w:r>
        <w:rPr>
          <w:sz w:val="28"/>
          <w:szCs w:val="28"/>
        </w:rPr>
        <w:t>trong cụm.</w:t>
      </w:r>
    </w:p>
    <w:p w14:paraId="3363E5DD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Chuyên đề giúp các đồng chí giáo viên bồi dưỡng kiến thức chuyên môn, học hỏi kinh nghiệm</w:t>
      </w:r>
      <w:r>
        <w:rPr>
          <w:rFonts w:hint="default"/>
          <w:sz w:val="28"/>
          <w:szCs w:val="28"/>
          <w:lang w:val="en-US"/>
        </w:rPr>
        <w:t xml:space="preserve"> l</w:t>
      </w:r>
      <w:r>
        <w:rPr>
          <w:rFonts w:hint="default"/>
          <w:sz w:val="28"/>
          <w:szCs w:val="28"/>
          <w:lang w:val="vi-VN"/>
        </w:rPr>
        <w:t>ẫ</w:t>
      </w:r>
      <w:r>
        <w:rPr>
          <w:rFonts w:hint="default"/>
          <w:sz w:val="28"/>
          <w:szCs w:val="28"/>
          <w:lang w:val="en-US"/>
        </w:rPr>
        <w:t>n nhau</w:t>
      </w:r>
      <w:r>
        <w:rPr>
          <w:sz w:val="28"/>
          <w:szCs w:val="28"/>
        </w:rPr>
        <w:t>.</w:t>
      </w:r>
    </w:p>
    <w:p w14:paraId="29B4B8DC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Tiết dạy: “</w:t>
      </w:r>
      <w:r>
        <w:rPr>
          <w:rFonts w:hint="default"/>
          <w:sz w:val="28"/>
          <w:szCs w:val="28"/>
          <w:lang w:val="vi-VN"/>
        </w:rPr>
        <w:t>Biết ơn thầy cô</w:t>
      </w:r>
      <w:r>
        <w:rPr>
          <w:rFonts w:hint="default"/>
          <w:sz w:val="28"/>
          <w:szCs w:val="28"/>
          <w:lang w:val="en-US"/>
        </w:rPr>
        <w:t>”</w:t>
      </w:r>
      <w:r>
        <w:rPr>
          <w:sz w:val="28"/>
          <w:szCs w:val="28"/>
        </w:rPr>
        <w:t xml:space="preserve">của cô giáo </w:t>
      </w:r>
      <w:r>
        <w:rPr>
          <w:rFonts w:hint="default"/>
          <w:sz w:val="28"/>
          <w:szCs w:val="28"/>
          <w:lang w:val="en-US"/>
        </w:rPr>
        <w:t xml:space="preserve">Nguyễn Thị </w:t>
      </w:r>
      <w:r>
        <w:rPr>
          <w:rFonts w:hint="default"/>
          <w:sz w:val="28"/>
          <w:szCs w:val="28"/>
          <w:lang w:val="vi-VN"/>
        </w:rPr>
        <w:t>Yến</w:t>
      </w:r>
      <w:r>
        <w:rPr>
          <w:sz w:val="28"/>
          <w:szCs w:val="28"/>
        </w:rPr>
        <w:t xml:space="preserve"> và các em học sinh lớp </w:t>
      </w:r>
      <w:r>
        <w:rPr>
          <w:rFonts w:hint="default"/>
          <w:sz w:val="28"/>
          <w:szCs w:val="28"/>
          <w:lang w:val="vi-VN"/>
        </w:rPr>
        <w:t>3</w:t>
      </w:r>
      <w:r>
        <w:rPr>
          <w:rFonts w:hint="default"/>
          <w:sz w:val="28"/>
          <w:szCs w:val="28"/>
          <w:lang w:val="en-US"/>
        </w:rPr>
        <w:t xml:space="preserve">A </w:t>
      </w:r>
      <w:r>
        <w:rPr>
          <w:sz w:val="28"/>
          <w:szCs w:val="28"/>
        </w:rPr>
        <w:t xml:space="preserve">đã diễn ra rất </w:t>
      </w:r>
      <w:r>
        <w:rPr>
          <w:rFonts w:hint="default"/>
          <w:sz w:val="28"/>
          <w:szCs w:val="28"/>
          <w:lang w:val="en-US"/>
        </w:rPr>
        <w:t xml:space="preserve">sôi nổi, </w:t>
      </w:r>
      <w:bookmarkStart w:id="0" w:name="_GoBack"/>
      <w:bookmarkEnd w:id="0"/>
      <w:r>
        <w:rPr>
          <w:rFonts w:hint="default"/>
          <w:sz w:val="28"/>
          <w:szCs w:val="28"/>
          <w:lang w:val="en-US"/>
        </w:rPr>
        <w:t>hào hứng</w:t>
      </w:r>
      <w:r>
        <w:rPr>
          <w:rFonts w:hint="default"/>
          <w:sz w:val="28"/>
          <w:szCs w:val="28"/>
          <w:lang w:val="vi-VN"/>
        </w:rPr>
        <w:t xml:space="preserve"> giúp các em tích cực học tập</w:t>
      </w:r>
      <w:r>
        <w:rPr>
          <w:rFonts w:hint="default"/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Sau đây là một số hình ảnh của tiết dạy</w:t>
      </w:r>
      <w:r>
        <w:rPr>
          <w:rFonts w:hint="default"/>
          <w:sz w:val="28"/>
          <w:szCs w:val="28"/>
          <w:lang w:val="en-US"/>
        </w:rPr>
        <w:t>:</w:t>
      </w:r>
      <w:r>
        <w:rPr>
          <w:sz w:val="28"/>
          <w:szCs w:val="28"/>
        </w:rPr>
        <w:t xml:space="preserve">    </w:t>
      </w:r>
    </w:p>
    <w:p w14:paraId="5EAB4695">
      <w:pPr>
        <w:spacing w:after="0" w:line="276" w:lineRule="auto"/>
        <w:rPr>
          <w:rFonts w:hint="default"/>
          <w:sz w:val="28"/>
          <w:szCs w:val="28"/>
          <w:lang w:val="vi-VN"/>
        </w:rPr>
      </w:pPr>
    </w:p>
    <w:p w14:paraId="67B08139">
      <w:pPr>
        <w:spacing w:after="0" w:line="276" w:lineRule="auto"/>
        <w:ind w:left="140" w:hanging="140" w:hangingChars="50"/>
        <w:rPr>
          <w:rFonts w:hint="default"/>
          <w:sz w:val="28"/>
          <w:szCs w:val="28"/>
          <w:lang w:val="vi-VN"/>
        </w:rPr>
      </w:pPr>
      <w:r>
        <w:rPr>
          <w:rFonts w:hint="default"/>
          <w:sz w:val="28"/>
          <w:szCs w:val="28"/>
          <w:lang w:val="vi-VN"/>
        </w:rPr>
        <w:drawing>
          <wp:inline distT="0" distB="0" distL="114300" distR="114300">
            <wp:extent cx="2771140" cy="1802130"/>
            <wp:effectExtent l="0" t="0" r="10160" b="1270"/>
            <wp:docPr id="1" name="Picture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vi-VN"/>
        </w:rPr>
        <w:t xml:space="preserve">  </w:t>
      </w:r>
      <w:r>
        <w:rPr>
          <w:rFonts w:hint="default"/>
          <w:sz w:val="28"/>
          <w:szCs w:val="28"/>
          <w:lang w:val="vi-VN"/>
        </w:rPr>
        <w:drawing>
          <wp:inline distT="0" distB="0" distL="114300" distR="114300">
            <wp:extent cx="2661920" cy="1805305"/>
            <wp:effectExtent l="0" t="0" r="5080" b="10795"/>
            <wp:docPr id="2" name="Picture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3AAE">
      <w:pPr>
        <w:spacing w:after="0" w:line="276" w:lineRule="auto"/>
        <w:ind w:left="140" w:hanging="140" w:hangingChars="50"/>
        <w:rPr>
          <w:rFonts w:hint="default"/>
          <w:sz w:val="28"/>
          <w:szCs w:val="28"/>
          <w:lang w:val="vi-VN"/>
        </w:rPr>
      </w:pPr>
    </w:p>
    <w:p w14:paraId="4C528555">
      <w:pPr>
        <w:spacing w:after="0" w:line="276" w:lineRule="auto"/>
        <w:ind w:left="140" w:hanging="140" w:hangingChars="50"/>
        <w:rPr>
          <w:rFonts w:hint="default"/>
          <w:sz w:val="28"/>
          <w:szCs w:val="28"/>
          <w:lang w:val="vi-VN"/>
        </w:rPr>
      </w:pPr>
      <w:r>
        <w:rPr>
          <w:rFonts w:hint="default"/>
          <w:sz w:val="28"/>
          <w:szCs w:val="28"/>
          <w:lang w:val="vi-VN"/>
        </w:rPr>
        <w:t xml:space="preserve"> </w:t>
      </w:r>
      <w:r>
        <w:rPr>
          <w:rFonts w:hint="default"/>
          <w:sz w:val="28"/>
          <w:szCs w:val="28"/>
          <w:lang w:val="vi-VN"/>
        </w:rPr>
        <w:drawing>
          <wp:inline distT="0" distB="0" distL="114300" distR="114300">
            <wp:extent cx="2755265" cy="1786890"/>
            <wp:effectExtent l="0" t="0" r="635" b="3810"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vi-VN"/>
        </w:rPr>
        <w:t xml:space="preserve">  </w:t>
      </w:r>
      <w:r>
        <w:rPr>
          <w:rFonts w:hint="default"/>
          <w:sz w:val="28"/>
          <w:szCs w:val="28"/>
          <w:lang w:val="vi-VN"/>
        </w:rPr>
        <w:drawing>
          <wp:inline distT="0" distB="0" distL="114300" distR="114300">
            <wp:extent cx="2681605" cy="1798955"/>
            <wp:effectExtent l="0" t="0" r="10795" b="4445"/>
            <wp:docPr id="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700D">
      <w:pPr>
        <w:spacing w:after="0" w:line="276" w:lineRule="auto"/>
        <w:ind w:left="140" w:hanging="140" w:hangingChars="50"/>
        <w:rPr>
          <w:rFonts w:hint="default"/>
          <w:sz w:val="28"/>
          <w:szCs w:val="28"/>
          <w:lang w:val="vi-VN"/>
        </w:rPr>
      </w:pPr>
    </w:p>
    <w:p w14:paraId="38A48974">
      <w:pPr>
        <w:spacing w:after="0" w:line="276" w:lineRule="auto"/>
        <w:ind w:left="140" w:hanging="140" w:hangingChars="50"/>
        <w:rPr>
          <w:rFonts w:hint="default"/>
          <w:sz w:val="28"/>
          <w:szCs w:val="28"/>
          <w:lang w:val="vi-VN"/>
        </w:rPr>
      </w:pPr>
      <w:r>
        <w:rPr>
          <w:rFonts w:hint="default"/>
          <w:sz w:val="28"/>
          <w:szCs w:val="28"/>
          <w:lang w:val="vi-VN"/>
        </w:rPr>
        <w:t xml:space="preserve">                                     </w:t>
      </w:r>
      <w:r>
        <w:rPr>
          <w:rFonts w:hint="default"/>
          <w:sz w:val="28"/>
          <w:szCs w:val="28"/>
          <w:lang w:val="vi-VN"/>
        </w:rPr>
        <w:drawing>
          <wp:inline distT="0" distB="0" distL="114300" distR="114300">
            <wp:extent cx="2903220" cy="1797050"/>
            <wp:effectExtent l="0" t="0" r="5080" b="6350"/>
            <wp:docPr id="5" name="Pictur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vi-VN"/>
        </w:rPr>
        <w:t xml:space="preserve">  </w:t>
      </w:r>
    </w:p>
    <w:sectPr>
      <w:pgSz w:w="11907" w:h="16840"/>
      <w:pgMar w:top="1134" w:right="1134" w:bottom="1134" w:left="1701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D24"/>
    <w:rsid w:val="00373B0D"/>
    <w:rsid w:val="00682D24"/>
    <w:rsid w:val="009350B5"/>
    <w:rsid w:val="00A00C80"/>
    <w:rsid w:val="00B02606"/>
    <w:rsid w:val="00B36489"/>
    <w:rsid w:val="00DD0A2A"/>
    <w:rsid w:val="00EC51AD"/>
    <w:rsid w:val="1BB76E90"/>
    <w:rsid w:val="2E0808BB"/>
    <w:rsid w:val="473E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eastAsiaTheme="minorHAnsi" w:cstheme="minorBidi"/>
      <w:kern w:val="2"/>
      <w:sz w:val="24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111</Words>
  <Characters>634</Characters>
  <Lines>5</Lines>
  <Paragraphs>1</Paragraphs>
  <TotalTime>7</TotalTime>
  <ScaleCrop>false</ScaleCrop>
  <LinksUpToDate>false</LinksUpToDate>
  <CharactersWithSpaces>744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2024-11-18T08:48:00Z</dcterms:created>
  <dc:creator>Administrator</dc:creator>
  <cp:lastModifiedBy>Thơm Phạm Thị</cp:lastModifiedBy>
  <dcterms:modified xsi:type="dcterms:W3CDTF">2024-12-18T02:29:42Z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5B08BDA848DD4F8685FBA72DAACC2710_12</vt:lpwstr>
  </property>
</Properties>
</file>