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59D" w:rsidRPr="003F68CB" w:rsidRDefault="003F68CB" w:rsidP="00C64D0A">
      <w:pPr>
        <w:jc w:val="center"/>
        <w:rPr>
          <w:b/>
        </w:rPr>
      </w:pPr>
      <w:r w:rsidRPr="003F68CB">
        <w:rPr>
          <w:b/>
        </w:rPr>
        <w:t>NHIỆM</w:t>
      </w:r>
      <w:r w:rsidR="00EC1F14">
        <w:rPr>
          <w:b/>
        </w:rPr>
        <w:t xml:space="preserve"> VỤ</w:t>
      </w:r>
      <w:r w:rsidRPr="003F68CB">
        <w:rPr>
          <w:b/>
        </w:rPr>
        <w:t xml:space="preserve"> </w:t>
      </w:r>
      <w:r w:rsidR="00EC1F14">
        <w:rPr>
          <w:b/>
        </w:rPr>
        <w:t>CỤ THỂ</w:t>
      </w:r>
      <w:r w:rsidRPr="003F68CB">
        <w:rPr>
          <w:b/>
        </w:rPr>
        <w:t xml:space="preserve"> </w:t>
      </w:r>
      <w:r w:rsidR="0028212D">
        <w:rPr>
          <w:b/>
        </w:rPr>
        <w:t xml:space="preserve">THỰC HIỆN </w:t>
      </w:r>
      <w:r w:rsidRPr="003F68CB">
        <w:rPr>
          <w:b/>
        </w:rPr>
        <w:t>CHUYỂN ĐỔI SỐ NĂM 2024</w:t>
      </w:r>
    </w:p>
    <w:p w:rsidR="003F68CB" w:rsidRDefault="003F68CB" w:rsidP="00C64D0A">
      <w:pPr>
        <w:jc w:val="center"/>
        <w:rPr>
          <w:i/>
        </w:rPr>
      </w:pPr>
      <w:r w:rsidRPr="003F68CB">
        <w:rPr>
          <w:i/>
        </w:rPr>
        <w:t xml:space="preserve">( Kèm theo Kế hoạch số        ngày  </w:t>
      </w:r>
      <w:r w:rsidR="007A1824">
        <w:rPr>
          <w:i/>
        </w:rPr>
        <w:t xml:space="preserve">    </w:t>
      </w:r>
      <w:r w:rsidRPr="003F68CB">
        <w:rPr>
          <w:i/>
        </w:rPr>
        <w:t xml:space="preserve">  tháng  </w:t>
      </w:r>
      <w:r w:rsidR="007A1824">
        <w:rPr>
          <w:i/>
        </w:rPr>
        <w:t xml:space="preserve">   </w:t>
      </w:r>
      <w:r w:rsidRPr="003F68CB">
        <w:rPr>
          <w:i/>
        </w:rPr>
        <w:t xml:space="preserve">  năm 2024)</w:t>
      </w:r>
      <w:bookmarkStart w:id="0" w:name="_GoBack"/>
      <w:bookmarkEnd w:id="0"/>
    </w:p>
    <w:tbl>
      <w:tblPr>
        <w:tblStyle w:val="TableGrid"/>
        <w:tblW w:w="15310" w:type="dxa"/>
        <w:tblInd w:w="-431" w:type="dxa"/>
        <w:tblLook w:val="04A0" w:firstRow="1" w:lastRow="0" w:firstColumn="1" w:lastColumn="0" w:noHBand="0" w:noVBand="1"/>
      </w:tblPr>
      <w:tblGrid>
        <w:gridCol w:w="746"/>
        <w:gridCol w:w="5795"/>
        <w:gridCol w:w="1414"/>
        <w:gridCol w:w="1469"/>
        <w:gridCol w:w="2351"/>
        <w:gridCol w:w="3535"/>
      </w:tblGrid>
      <w:tr w:rsidR="003F68CB" w:rsidTr="000C3FE2">
        <w:tc>
          <w:tcPr>
            <w:tcW w:w="746" w:type="dxa"/>
            <w:vMerge w:val="restart"/>
          </w:tcPr>
          <w:p w:rsidR="003F68CB" w:rsidRPr="007A1824" w:rsidRDefault="003F68CB" w:rsidP="003F68CB">
            <w:pPr>
              <w:jc w:val="center"/>
              <w:rPr>
                <w:b/>
              </w:rPr>
            </w:pPr>
            <w:r w:rsidRPr="007A1824">
              <w:rPr>
                <w:b/>
              </w:rPr>
              <w:t>STT</w:t>
            </w:r>
          </w:p>
        </w:tc>
        <w:tc>
          <w:tcPr>
            <w:tcW w:w="5795" w:type="dxa"/>
            <w:vMerge w:val="restart"/>
          </w:tcPr>
          <w:p w:rsidR="003F68CB" w:rsidRPr="007A1824" w:rsidRDefault="003F68CB" w:rsidP="003F68CB">
            <w:pPr>
              <w:jc w:val="center"/>
              <w:rPr>
                <w:b/>
              </w:rPr>
            </w:pPr>
            <w:r w:rsidRPr="007A1824">
              <w:rPr>
                <w:b/>
              </w:rPr>
              <w:t>Nội dung</w:t>
            </w:r>
          </w:p>
        </w:tc>
        <w:tc>
          <w:tcPr>
            <w:tcW w:w="2883" w:type="dxa"/>
            <w:gridSpan w:val="2"/>
          </w:tcPr>
          <w:p w:rsidR="003F68CB" w:rsidRPr="007A1824" w:rsidRDefault="003F68CB" w:rsidP="003F68CB">
            <w:pPr>
              <w:jc w:val="center"/>
              <w:rPr>
                <w:b/>
              </w:rPr>
            </w:pPr>
            <w:r w:rsidRPr="007A1824">
              <w:rPr>
                <w:b/>
              </w:rPr>
              <w:t>Thời gian</w:t>
            </w:r>
          </w:p>
        </w:tc>
        <w:tc>
          <w:tcPr>
            <w:tcW w:w="5886" w:type="dxa"/>
            <w:gridSpan w:val="2"/>
          </w:tcPr>
          <w:p w:rsidR="003F68CB" w:rsidRPr="007A1824" w:rsidRDefault="003F68CB" w:rsidP="003F68CB">
            <w:pPr>
              <w:jc w:val="center"/>
              <w:rPr>
                <w:b/>
              </w:rPr>
            </w:pPr>
            <w:r w:rsidRPr="007A1824">
              <w:rPr>
                <w:b/>
              </w:rPr>
              <w:t>Phân công trách nhiệm</w:t>
            </w:r>
          </w:p>
        </w:tc>
      </w:tr>
      <w:tr w:rsidR="003F68CB" w:rsidTr="00D20029">
        <w:tc>
          <w:tcPr>
            <w:tcW w:w="746" w:type="dxa"/>
            <w:vMerge/>
          </w:tcPr>
          <w:p w:rsidR="003F68CB" w:rsidRPr="007A1824" w:rsidRDefault="003F68CB" w:rsidP="003F68CB">
            <w:pPr>
              <w:jc w:val="center"/>
              <w:rPr>
                <w:b/>
              </w:rPr>
            </w:pPr>
          </w:p>
        </w:tc>
        <w:tc>
          <w:tcPr>
            <w:tcW w:w="5795" w:type="dxa"/>
            <w:vMerge/>
          </w:tcPr>
          <w:p w:rsidR="003F68CB" w:rsidRPr="007A1824" w:rsidRDefault="003F68CB" w:rsidP="003F68CB">
            <w:pPr>
              <w:jc w:val="center"/>
              <w:rPr>
                <w:b/>
              </w:rPr>
            </w:pPr>
          </w:p>
        </w:tc>
        <w:tc>
          <w:tcPr>
            <w:tcW w:w="1414" w:type="dxa"/>
          </w:tcPr>
          <w:p w:rsidR="003F68CB" w:rsidRPr="007A1824" w:rsidRDefault="003F68CB" w:rsidP="003F68CB">
            <w:pPr>
              <w:jc w:val="center"/>
              <w:rPr>
                <w:b/>
              </w:rPr>
            </w:pPr>
            <w:r w:rsidRPr="007A1824">
              <w:rPr>
                <w:b/>
              </w:rPr>
              <w:t>Bắt đầu</w:t>
            </w:r>
          </w:p>
        </w:tc>
        <w:tc>
          <w:tcPr>
            <w:tcW w:w="1469" w:type="dxa"/>
          </w:tcPr>
          <w:p w:rsidR="003F68CB" w:rsidRPr="007A1824" w:rsidRDefault="003F68CB" w:rsidP="003F68CB">
            <w:pPr>
              <w:jc w:val="center"/>
              <w:rPr>
                <w:b/>
              </w:rPr>
            </w:pPr>
            <w:r w:rsidRPr="007A1824">
              <w:rPr>
                <w:b/>
              </w:rPr>
              <w:t>Hoàn thành</w:t>
            </w:r>
          </w:p>
        </w:tc>
        <w:tc>
          <w:tcPr>
            <w:tcW w:w="2351" w:type="dxa"/>
          </w:tcPr>
          <w:p w:rsidR="003F68CB" w:rsidRPr="007A1824" w:rsidRDefault="003F68CB" w:rsidP="003F68CB">
            <w:pPr>
              <w:jc w:val="center"/>
              <w:rPr>
                <w:b/>
              </w:rPr>
            </w:pPr>
            <w:r w:rsidRPr="007A1824">
              <w:rPr>
                <w:b/>
              </w:rPr>
              <w:t>Cơ quan chủ trì</w:t>
            </w:r>
          </w:p>
        </w:tc>
        <w:tc>
          <w:tcPr>
            <w:tcW w:w="3535" w:type="dxa"/>
          </w:tcPr>
          <w:p w:rsidR="003F68CB" w:rsidRPr="007A1824" w:rsidRDefault="003F68CB" w:rsidP="003F68CB">
            <w:pPr>
              <w:jc w:val="center"/>
              <w:rPr>
                <w:b/>
              </w:rPr>
            </w:pPr>
            <w:r w:rsidRPr="007A1824">
              <w:rPr>
                <w:b/>
              </w:rPr>
              <w:t>Cơ quan phối hợp</w:t>
            </w:r>
          </w:p>
        </w:tc>
      </w:tr>
      <w:tr w:rsidR="00321A40" w:rsidTr="00CC346A">
        <w:tc>
          <w:tcPr>
            <w:tcW w:w="15310" w:type="dxa"/>
            <w:gridSpan w:val="6"/>
          </w:tcPr>
          <w:p w:rsidR="00321A40" w:rsidRPr="00321A40" w:rsidRDefault="00321A40" w:rsidP="00321A40">
            <w:pPr>
              <w:rPr>
                <w:b/>
                <w:sz w:val="24"/>
                <w:szCs w:val="24"/>
              </w:rPr>
            </w:pPr>
            <w:r>
              <w:rPr>
                <w:rFonts w:ascii="Times New Roman Bold" w:hAnsi="Times New Roman Bold"/>
                <w:b/>
                <w:bCs/>
                <w:szCs w:val="28"/>
              </w:rPr>
              <w:t>I.</w:t>
            </w:r>
            <w:r w:rsidR="001A678A">
              <w:rPr>
                <w:rFonts w:ascii="Times New Roman Bold" w:hAnsi="Times New Roman Bold"/>
                <w:b/>
                <w:bCs/>
                <w:szCs w:val="28"/>
              </w:rPr>
              <w:t xml:space="preserve"> </w:t>
            </w:r>
            <w:r w:rsidRPr="00321A40">
              <w:rPr>
                <w:rFonts w:ascii="Times New Roman Bold" w:hAnsi="Times New Roman Bold"/>
                <w:b/>
                <w:bCs/>
                <w:szCs w:val="28"/>
              </w:rPr>
              <w:t>Thực hiện quy định, quy chế về chuyển đổi số</w:t>
            </w:r>
          </w:p>
        </w:tc>
      </w:tr>
      <w:tr w:rsidR="003F68CB" w:rsidTr="00D20029">
        <w:tc>
          <w:tcPr>
            <w:tcW w:w="746" w:type="dxa"/>
          </w:tcPr>
          <w:p w:rsidR="003F68CB" w:rsidRPr="00584B87" w:rsidRDefault="00491AE9" w:rsidP="003F68CB">
            <w:pPr>
              <w:jc w:val="center"/>
            </w:pPr>
            <w:r w:rsidRPr="00584B87">
              <w:t>1.</w:t>
            </w:r>
          </w:p>
        </w:tc>
        <w:tc>
          <w:tcPr>
            <w:tcW w:w="5795" w:type="dxa"/>
          </w:tcPr>
          <w:p w:rsidR="003F68CB" w:rsidRPr="00B74E6E" w:rsidRDefault="00491AE9" w:rsidP="00B74E6E">
            <w:pPr>
              <w:spacing w:before="120" w:after="120" w:line="320" w:lineRule="exact"/>
              <w:jc w:val="both"/>
            </w:pPr>
            <w:r>
              <w:rPr>
                <w:bCs/>
                <w:szCs w:val="28"/>
              </w:rPr>
              <w:t>Kiện toàn</w:t>
            </w:r>
            <w:r>
              <w:t xml:space="preserve"> Ban Chỉ đạo chuyển đổi số, Tổ công tác giúp việc Ban chỉ đạo chuyển đổi số quận, phường trong trường hợp có thay đổi về nhân sự để đảm bảo kịp thời thực hiện các nhiệm vụ, giải pháp về chuyển đổi số.</w:t>
            </w:r>
          </w:p>
        </w:tc>
        <w:tc>
          <w:tcPr>
            <w:tcW w:w="1414" w:type="dxa"/>
          </w:tcPr>
          <w:p w:rsidR="003F68CB" w:rsidRPr="00D34381" w:rsidRDefault="00491AE9" w:rsidP="003F68CB">
            <w:pPr>
              <w:jc w:val="center"/>
            </w:pPr>
            <w:r w:rsidRPr="00D34381">
              <w:t>Quý 1</w:t>
            </w:r>
          </w:p>
        </w:tc>
        <w:tc>
          <w:tcPr>
            <w:tcW w:w="1469" w:type="dxa"/>
          </w:tcPr>
          <w:p w:rsidR="003F68CB" w:rsidRPr="00D34381" w:rsidRDefault="00491AE9" w:rsidP="003F68CB">
            <w:pPr>
              <w:jc w:val="center"/>
            </w:pPr>
            <w:r w:rsidRPr="00D34381">
              <w:t>Quý 4</w:t>
            </w:r>
          </w:p>
        </w:tc>
        <w:tc>
          <w:tcPr>
            <w:tcW w:w="2351" w:type="dxa"/>
          </w:tcPr>
          <w:p w:rsidR="003F68CB" w:rsidRPr="00D34381" w:rsidRDefault="00491AE9" w:rsidP="003F68CB">
            <w:pPr>
              <w:jc w:val="center"/>
            </w:pPr>
            <w:r w:rsidRPr="00D34381">
              <w:t>Phòng Văn hoá – Thông tin; UBND các phường</w:t>
            </w:r>
          </w:p>
        </w:tc>
        <w:tc>
          <w:tcPr>
            <w:tcW w:w="3535" w:type="dxa"/>
          </w:tcPr>
          <w:p w:rsidR="003F68CB" w:rsidRPr="00D34381" w:rsidRDefault="00A43381" w:rsidP="00321A40">
            <w:pPr>
              <w:jc w:val="center"/>
            </w:pPr>
            <w:r w:rsidRPr="00D34381">
              <w:t>Các phòng, ban, đơn vị quận</w:t>
            </w:r>
            <w:r w:rsidR="00321A40">
              <w:t>.</w:t>
            </w:r>
          </w:p>
        </w:tc>
      </w:tr>
      <w:tr w:rsidR="0028212D" w:rsidTr="00D20029">
        <w:tc>
          <w:tcPr>
            <w:tcW w:w="746" w:type="dxa"/>
          </w:tcPr>
          <w:p w:rsidR="0028212D" w:rsidRPr="00584B87" w:rsidRDefault="00276121" w:rsidP="0028212D">
            <w:pPr>
              <w:jc w:val="center"/>
            </w:pPr>
            <w:r w:rsidRPr="00584B87">
              <w:t>2.</w:t>
            </w:r>
          </w:p>
        </w:tc>
        <w:tc>
          <w:tcPr>
            <w:tcW w:w="5795" w:type="dxa"/>
          </w:tcPr>
          <w:p w:rsidR="0028212D" w:rsidRDefault="0028212D" w:rsidP="0028212D">
            <w:pPr>
              <w:rPr>
                <w:bCs/>
                <w:szCs w:val="28"/>
              </w:rPr>
            </w:pPr>
            <w:r>
              <w:rPr>
                <w:bCs/>
                <w:szCs w:val="28"/>
              </w:rPr>
              <w:t>Thực hiện các phương pháp thống kê các số liệu chỉ tiêu phù hợp với thay đổi trong môi trường số.</w:t>
            </w:r>
          </w:p>
        </w:tc>
        <w:tc>
          <w:tcPr>
            <w:tcW w:w="1414" w:type="dxa"/>
          </w:tcPr>
          <w:p w:rsidR="0028212D" w:rsidRPr="00D34381" w:rsidRDefault="0028212D" w:rsidP="0028212D">
            <w:pPr>
              <w:jc w:val="center"/>
            </w:pPr>
            <w:r w:rsidRPr="00D34381">
              <w:t>Quý 1</w:t>
            </w:r>
          </w:p>
        </w:tc>
        <w:tc>
          <w:tcPr>
            <w:tcW w:w="1469" w:type="dxa"/>
          </w:tcPr>
          <w:p w:rsidR="0028212D" w:rsidRPr="00D34381" w:rsidRDefault="0028212D" w:rsidP="0028212D">
            <w:pPr>
              <w:jc w:val="center"/>
            </w:pPr>
            <w:r w:rsidRPr="00D34381">
              <w:t>Quý 4</w:t>
            </w:r>
          </w:p>
        </w:tc>
        <w:tc>
          <w:tcPr>
            <w:tcW w:w="2351" w:type="dxa"/>
          </w:tcPr>
          <w:p w:rsidR="0028212D" w:rsidRDefault="0028212D" w:rsidP="0028212D">
            <w:pPr>
              <w:jc w:val="center"/>
            </w:pPr>
            <w:r w:rsidRPr="00D34381">
              <w:t>Phòng Văn hoá – Thông tin</w:t>
            </w:r>
            <w:r>
              <w:t>.</w:t>
            </w:r>
          </w:p>
        </w:tc>
        <w:tc>
          <w:tcPr>
            <w:tcW w:w="3535" w:type="dxa"/>
          </w:tcPr>
          <w:p w:rsidR="0028212D" w:rsidRPr="00D34381" w:rsidRDefault="00907411" w:rsidP="0028212D">
            <w:pPr>
              <w:jc w:val="center"/>
            </w:pPr>
            <w:r>
              <w:t>Văn phòng HĐND-UBND,</w:t>
            </w:r>
            <w:r w:rsidR="00321A40">
              <w:t xml:space="preserve"> c</w:t>
            </w:r>
            <w:r w:rsidR="0028212D" w:rsidRPr="00D34381">
              <w:t>ác phòng, ban, đơn vị quận</w:t>
            </w:r>
            <w:r w:rsidR="00321A40">
              <w:t>,</w:t>
            </w:r>
            <w:r w:rsidR="0028212D">
              <w:t xml:space="preserve"> UBND các phường.</w:t>
            </w:r>
          </w:p>
        </w:tc>
      </w:tr>
      <w:tr w:rsidR="0028212D" w:rsidTr="00D20029">
        <w:tc>
          <w:tcPr>
            <w:tcW w:w="746" w:type="dxa"/>
          </w:tcPr>
          <w:p w:rsidR="0028212D" w:rsidRPr="00584B87" w:rsidRDefault="00276121" w:rsidP="0028212D">
            <w:pPr>
              <w:jc w:val="center"/>
            </w:pPr>
            <w:r w:rsidRPr="00584B87">
              <w:t>3.</w:t>
            </w:r>
          </w:p>
        </w:tc>
        <w:tc>
          <w:tcPr>
            <w:tcW w:w="5795" w:type="dxa"/>
          </w:tcPr>
          <w:p w:rsidR="0028212D" w:rsidRDefault="0028212D" w:rsidP="0028212D">
            <w:pPr>
              <w:rPr>
                <w:bCs/>
                <w:szCs w:val="28"/>
              </w:rPr>
            </w:pPr>
            <w:r>
              <w:t>Đánh giá thực chất mức độ chuyển đổi số của các cơ quan, đơn vị, địa phương theo quy định của Trung ương và Thành phố.</w:t>
            </w:r>
          </w:p>
        </w:tc>
        <w:tc>
          <w:tcPr>
            <w:tcW w:w="1414" w:type="dxa"/>
          </w:tcPr>
          <w:p w:rsidR="0028212D" w:rsidRPr="00D34381" w:rsidRDefault="0028212D" w:rsidP="0028212D">
            <w:pPr>
              <w:jc w:val="center"/>
            </w:pPr>
            <w:r w:rsidRPr="00D34381">
              <w:t>Quý 1</w:t>
            </w:r>
          </w:p>
        </w:tc>
        <w:tc>
          <w:tcPr>
            <w:tcW w:w="1469" w:type="dxa"/>
          </w:tcPr>
          <w:p w:rsidR="0028212D" w:rsidRPr="00D34381" w:rsidRDefault="0028212D" w:rsidP="0028212D">
            <w:pPr>
              <w:jc w:val="center"/>
            </w:pPr>
            <w:r w:rsidRPr="00D34381">
              <w:t>Quý 4</w:t>
            </w:r>
          </w:p>
        </w:tc>
        <w:tc>
          <w:tcPr>
            <w:tcW w:w="2351" w:type="dxa"/>
          </w:tcPr>
          <w:p w:rsidR="0028212D" w:rsidRDefault="0028212D" w:rsidP="0028212D">
            <w:pPr>
              <w:jc w:val="center"/>
            </w:pPr>
            <w:r w:rsidRPr="00D34381">
              <w:t>Phòng Văn hoá – Thông tin</w:t>
            </w:r>
            <w:r>
              <w:t>.</w:t>
            </w:r>
          </w:p>
        </w:tc>
        <w:tc>
          <w:tcPr>
            <w:tcW w:w="3535" w:type="dxa"/>
          </w:tcPr>
          <w:p w:rsidR="0028212D" w:rsidRPr="00D34381" w:rsidRDefault="0028212D" w:rsidP="0028212D">
            <w:pPr>
              <w:jc w:val="center"/>
            </w:pPr>
            <w:r w:rsidRPr="00D34381">
              <w:t>Các phòng, ban, đơn vị quận</w:t>
            </w:r>
            <w:r w:rsidR="00321A40">
              <w:t>,</w:t>
            </w:r>
            <w:r>
              <w:t xml:space="preserve"> UBND các phường.</w:t>
            </w:r>
          </w:p>
        </w:tc>
      </w:tr>
      <w:tr w:rsidR="0028212D" w:rsidTr="00D20029">
        <w:tc>
          <w:tcPr>
            <w:tcW w:w="746" w:type="dxa"/>
          </w:tcPr>
          <w:p w:rsidR="0028212D" w:rsidRPr="00584B87" w:rsidRDefault="00276121" w:rsidP="0028212D">
            <w:pPr>
              <w:jc w:val="center"/>
            </w:pPr>
            <w:r w:rsidRPr="00584B87">
              <w:t>4.</w:t>
            </w:r>
          </w:p>
        </w:tc>
        <w:tc>
          <w:tcPr>
            <w:tcW w:w="5795" w:type="dxa"/>
          </w:tcPr>
          <w:p w:rsidR="0028212D" w:rsidRPr="00E03120" w:rsidRDefault="0028212D" w:rsidP="0028212D">
            <w:r w:rsidRPr="00E03120">
              <w:t xml:space="preserve">Định kỳ </w:t>
            </w:r>
            <w:r>
              <w:t>báo cáo kết quả</w:t>
            </w:r>
            <w:r w:rsidRPr="00E03120">
              <w:t xml:space="preserve"> thực hiện Kế hoạch Chuyển đổi số</w:t>
            </w:r>
            <w:r>
              <w:t xml:space="preserve"> 2024</w:t>
            </w:r>
            <w:r w:rsidR="00321A40">
              <w:t>.</w:t>
            </w:r>
          </w:p>
        </w:tc>
        <w:tc>
          <w:tcPr>
            <w:tcW w:w="1414" w:type="dxa"/>
          </w:tcPr>
          <w:p w:rsidR="0028212D" w:rsidRPr="00D34381" w:rsidRDefault="0028212D" w:rsidP="0028212D">
            <w:pPr>
              <w:jc w:val="center"/>
            </w:pPr>
            <w:r w:rsidRPr="00D34381">
              <w:t>Quý 1</w:t>
            </w:r>
          </w:p>
        </w:tc>
        <w:tc>
          <w:tcPr>
            <w:tcW w:w="1469" w:type="dxa"/>
          </w:tcPr>
          <w:p w:rsidR="0028212D" w:rsidRPr="00D34381" w:rsidRDefault="0028212D" w:rsidP="0028212D">
            <w:pPr>
              <w:jc w:val="center"/>
            </w:pPr>
            <w:r w:rsidRPr="00D34381">
              <w:t>Quý 4</w:t>
            </w:r>
          </w:p>
        </w:tc>
        <w:tc>
          <w:tcPr>
            <w:tcW w:w="2351" w:type="dxa"/>
          </w:tcPr>
          <w:p w:rsidR="0028212D" w:rsidRPr="00D34381" w:rsidRDefault="0028212D" w:rsidP="0028212D">
            <w:pPr>
              <w:jc w:val="center"/>
            </w:pPr>
            <w:r w:rsidRPr="00D34381">
              <w:t xml:space="preserve">Phòng Văn hoá – Thông tin; </w:t>
            </w:r>
          </w:p>
        </w:tc>
        <w:tc>
          <w:tcPr>
            <w:tcW w:w="3535" w:type="dxa"/>
          </w:tcPr>
          <w:p w:rsidR="0028212D" w:rsidRPr="00D34381" w:rsidRDefault="0028212D" w:rsidP="0028212D">
            <w:pPr>
              <w:jc w:val="center"/>
            </w:pPr>
            <w:r w:rsidRPr="00D34381">
              <w:t>Các phòng, ban, đơn vị quận</w:t>
            </w:r>
            <w:r>
              <w:t xml:space="preserve">; </w:t>
            </w:r>
            <w:r w:rsidRPr="00D34381">
              <w:t>UBND các phường</w:t>
            </w:r>
            <w:r w:rsidR="00321A40">
              <w:t>.</w:t>
            </w:r>
          </w:p>
        </w:tc>
      </w:tr>
      <w:tr w:rsidR="00321A40" w:rsidTr="00C066E7">
        <w:tc>
          <w:tcPr>
            <w:tcW w:w="15310" w:type="dxa"/>
            <w:gridSpan w:val="6"/>
          </w:tcPr>
          <w:p w:rsidR="00321A40" w:rsidRPr="00321A40" w:rsidRDefault="00321A40" w:rsidP="00321A40">
            <w:pPr>
              <w:rPr>
                <w:b/>
                <w:szCs w:val="28"/>
              </w:rPr>
            </w:pPr>
            <w:r w:rsidRPr="00584B87">
              <w:rPr>
                <w:b/>
                <w:szCs w:val="28"/>
              </w:rPr>
              <w:t>II</w:t>
            </w:r>
            <w:r>
              <w:rPr>
                <w:b/>
                <w:szCs w:val="28"/>
              </w:rPr>
              <w:t xml:space="preserve">. </w:t>
            </w:r>
            <w:r w:rsidRPr="00584B87">
              <w:rPr>
                <w:b/>
                <w:szCs w:val="28"/>
              </w:rPr>
              <w:t>Nhận thức số</w:t>
            </w:r>
          </w:p>
        </w:tc>
      </w:tr>
      <w:tr w:rsidR="003F68CB" w:rsidTr="00D20029">
        <w:tc>
          <w:tcPr>
            <w:tcW w:w="746" w:type="dxa"/>
          </w:tcPr>
          <w:p w:rsidR="003F68CB" w:rsidRPr="00584B87" w:rsidRDefault="00A30DCE" w:rsidP="003F68CB">
            <w:pPr>
              <w:jc w:val="center"/>
            </w:pPr>
            <w:r>
              <w:t>1</w:t>
            </w:r>
            <w:r w:rsidR="00321A40">
              <w:t>.</w:t>
            </w:r>
          </w:p>
        </w:tc>
        <w:tc>
          <w:tcPr>
            <w:tcW w:w="5795" w:type="dxa"/>
          </w:tcPr>
          <w:p w:rsidR="003F68CB" w:rsidRDefault="00EC1F14" w:rsidP="00491AE9">
            <w:pPr>
              <w:rPr>
                <w:i/>
              </w:rPr>
            </w:pPr>
            <w:r>
              <w:rPr>
                <w:bCs/>
                <w:spacing w:val="-4"/>
                <w:szCs w:val="28"/>
              </w:rPr>
              <w:t>Xây dựng Kế hoạch tổ chức Ngày hội Công dân số năm 2024 hưởng ứng Ngày chuyển đổi số quốc gia năm 2024; hưởng ứng và phổ biến tháng 10- Tháng tiêu dùng số</w:t>
            </w:r>
            <w:r w:rsidR="00FE7161">
              <w:rPr>
                <w:bCs/>
                <w:spacing w:val="-4"/>
                <w:szCs w:val="28"/>
              </w:rPr>
              <w:t>.</w:t>
            </w:r>
          </w:p>
        </w:tc>
        <w:tc>
          <w:tcPr>
            <w:tcW w:w="1414" w:type="dxa"/>
          </w:tcPr>
          <w:p w:rsidR="003F68CB" w:rsidRPr="00FE7161" w:rsidRDefault="00FE7161" w:rsidP="003F68CB">
            <w:pPr>
              <w:jc w:val="center"/>
            </w:pPr>
            <w:r w:rsidRPr="00FE7161">
              <w:t>Quý 3</w:t>
            </w:r>
          </w:p>
        </w:tc>
        <w:tc>
          <w:tcPr>
            <w:tcW w:w="1469" w:type="dxa"/>
          </w:tcPr>
          <w:p w:rsidR="003F68CB" w:rsidRDefault="00FE7161" w:rsidP="003F68CB">
            <w:pPr>
              <w:jc w:val="center"/>
              <w:rPr>
                <w:i/>
              </w:rPr>
            </w:pPr>
            <w:r w:rsidRPr="00D34381">
              <w:t>Quý 4</w:t>
            </w:r>
          </w:p>
        </w:tc>
        <w:tc>
          <w:tcPr>
            <w:tcW w:w="2351" w:type="dxa"/>
          </w:tcPr>
          <w:p w:rsidR="003F68CB" w:rsidRDefault="00FE7161" w:rsidP="0028212D">
            <w:pPr>
              <w:jc w:val="center"/>
              <w:rPr>
                <w:i/>
              </w:rPr>
            </w:pPr>
            <w:r w:rsidRPr="00D34381">
              <w:t>Phòng Văn hoá – Thông tin</w:t>
            </w:r>
            <w:r w:rsidR="0028212D">
              <w:t>.</w:t>
            </w:r>
          </w:p>
        </w:tc>
        <w:tc>
          <w:tcPr>
            <w:tcW w:w="3535" w:type="dxa"/>
          </w:tcPr>
          <w:p w:rsidR="003F68CB" w:rsidRDefault="004F38F1" w:rsidP="004F38F1">
            <w:pPr>
              <w:jc w:val="center"/>
              <w:rPr>
                <w:i/>
              </w:rPr>
            </w:pPr>
            <w:r>
              <w:t xml:space="preserve"> C</w:t>
            </w:r>
            <w:r w:rsidR="00FE7161" w:rsidRPr="00D34381">
              <w:t>ác phòng, ban, đơn vị quận</w:t>
            </w:r>
            <w:r w:rsidR="00321A40">
              <w:t>,</w:t>
            </w:r>
            <w:r w:rsidR="00FE7161">
              <w:t xml:space="preserve"> UBND các phường.</w:t>
            </w:r>
          </w:p>
        </w:tc>
      </w:tr>
      <w:tr w:rsidR="0028212D" w:rsidTr="00D20029">
        <w:tc>
          <w:tcPr>
            <w:tcW w:w="746" w:type="dxa"/>
          </w:tcPr>
          <w:p w:rsidR="0028212D" w:rsidRPr="00584B87" w:rsidRDefault="00A30DCE" w:rsidP="0028212D">
            <w:pPr>
              <w:jc w:val="center"/>
            </w:pPr>
            <w:r>
              <w:lastRenderedPageBreak/>
              <w:t>2</w:t>
            </w:r>
            <w:r w:rsidR="00321A40">
              <w:t>.</w:t>
            </w:r>
          </w:p>
        </w:tc>
        <w:tc>
          <w:tcPr>
            <w:tcW w:w="5795" w:type="dxa"/>
          </w:tcPr>
          <w:p w:rsidR="0028212D" w:rsidRDefault="0028212D" w:rsidP="0028212D">
            <w:pPr>
              <w:rPr>
                <w:bCs/>
                <w:spacing w:val="-4"/>
                <w:szCs w:val="28"/>
              </w:rPr>
            </w:pPr>
            <w:r>
              <w:rPr>
                <w:bCs/>
                <w:szCs w:val="28"/>
              </w:rPr>
              <w:t>Phổ biến các kỹ năng số cơ bản như: truy cập và sử dụng internet, thư điện tử, mua bán trực tuyến, thanh toán điện tử, dịch vụ công trực tuyến,bảo đảm an toàn thông tin cá nhân…</w:t>
            </w:r>
          </w:p>
        </w:tc>
        <w:tc>
          <w:tcPr>
            <w:tcW w:w="1414" w:type="dxa"/>
          </w:tcPr>
          <w:p w:rsidR="0028212D" w:rsidRPr="00D34381" w:rsidRDefault="0028212D" w:rsidP="0028212D">
            <w:pPr>
              <w:jc w:val="center"/>
            </w:pPr>
            <w:r w:rsidRPr="00D34381">
              <w:t>Quý 1</w:t>
            </w:r>
          </w:p>
        </w:tc>
        <w:tc>
          <w:tcPr>
            <w:tcW w:w="1469" w:type="dxa"/>
          </w:tcPr>
          <w:p w:rsidR="0028212D" w:rsidRPr="00D34381" w:rsidRDefault="0028212D" w:rsidP="0028212D">
            <w:pPr>
              <w:jc w:val="center"/>
            </w:pPr>
            <w:r w:rsidRPr="00D34381">
              <w:t>Quý 4</w:t>
            </w:r>
          </w:p>
        </w:tc>
        <w:tc>
          <w:tcPr>
            <w:tcW w:w="2351" w:type="dxa"/>
          </w:tcPr>
          <w:p w:rsidR="0028212D" w:rsidRPr="00D34381" w:rsidRDefault="0028212D" w:rsidP="0028212D">
            <w:pPr>
              <w:jc w:val="center"/>
            </w:pPr>
            <w:r>
              <w:t>UBND các phường</w:t>
            </w:r>
          </w:p>
        </w:tc>
        <w:tc>
          <w:tcPr>
            <w:tcW w:w="3535" w:type="dxa"/>
          </w:tcPr>
          <w:p w:rsidR="0028212D" w:rsidRPr="00D34381" w:rsidRDefault="00321A40" w:rsidP="0028212D">
            <w:pPr>
              <w:jc w:val="center"/>
            </w:pPr>
            <w:r>
              <w:t>Phòng VH-TT, VP HĐND-UBND quận, c</w:t>
            </w:r>
            <w:r w:rsidR="0028212D" w:rsidRPr="00D34381">
              <w:t>ác phòng, ban, đơn vị quận</w:t>
            </w:r>
            <w:r w:rsidR="0028212D">
              <w:t>.</w:t>
            </w:r>
          </w:p>
        </w:tc>
      </w:tr>
      <w:tr w:rsidR="00A30DCE" w:rsidTr="00D20029">
        <w:tc>
          <w:tcPr>
            <w:tcW w:w="746" w:type="dxa"/>
          </w:tcPr>
          <w:p w:rsidR="00A30DCE" w:rsidRPr="00584B87" w:rsidRDefault="00A30DCE" w:rsidP="00A30DCE">
            <w:pPr>
              <w:jc w:val="center"/>
            </w:pPr>
            <w:r>
              <w:t>3</w:t>
            </w:r>
            <w:r w:rsidR="00321A40">
              <w:t>.</w:t>
            </w:r>
          </w:p>
        </w:tc>
        <w:tc>
          <w:tcPr>
            <w:tcW w:w="5795" w:type="dxa"/>
          </w:tcPr>
          <w:p w:rsidR="00A30DCE" w:rsidRDefault="00A30DCE" w:rsidP="00A30DCE">
            <w:pPr>
              <w:rPr>
                <w:i/>
              </w:rPr>
            </w:pPr>
            <w:r>
              <w:rPr>
                <w:bCs/>
                <w:szCs w:val="28"/>
              </w:rPr>
              <w:t>Cập nhật, đăng tải tin bài về các hoạt động, sáng kiến, cách làm chuyển đổi số tại chuyên mục "Chuyển đổi số" trên Cổng thông tin điện tử quận, phường.</w:t>
            </w:r>
          </w:p>
        </w:tc>
        <w:tc>
          <w:tcPr>
            <w:tcW w:w="1414" w:type="dxa"/>
          </w:tcPr>
          <w:p w:rsidR="00A30DCE" w:rsidRPr="00D34381" w:rsidRDefault="00A30DCE" w:rsidP="00A30DCE">
            <w:pPr>
              <w:jc w:val="center"/>
            </w:pPr>
            <w:r w:rsidRPr="00D34381">
              <w:t>Quý 1</w:t>
            </w:r>
          </w:p>
        </w:tc>
        <w:tc>
          <w:tcPr>
            <w:tcW w:w="1469" w:type="dxa"/>
          </w:tcPr>
          <w:p w:rsidR="00A30DCE" w:rsidRPr="00D34381" w:rsidRDefault="00A30DCE" w:rsidP="00A30DCE">
            <w:pPr>
              <w:jc w:val="center"/>
            </w:pPr>
            <w:r w:rsidRPr="00D34381">
              <w:t>Quý 4</w:t>
            </w:r>
          </w:p>
        </w:tc>
        <w:tc>
          <w:tcPr>
            <w:tcW w:w="2351" w:type="dxa"/>
          </w:tcPr>
          <w:p w:rsidR="00A30DCE" w:rsidRPr="00EC1F14" w:rsidRDefault="00A30DCE" w:rsidP="00A30DCE">
            <w:r w:rsidRPr="00EC1F14">
              <w:t>Văn phòng HĐND-UBND</w:t>
            </w:r>
            <w:r>
              <w:t xml:space="preserve"> quận</w:t>
            </w:r>
            <w:r w:rsidRPr="00EC1F14">
              <w:t>; UBND các phường</w:t>
            </w:r>
            <w:r>
              <w:t>.</w:t>
            </w:r>
          </w:p>
        </w:tc>
        <w:tc>
          <w:tcPr>
            <w:tcW w:w="3535" w:type="dxa"/>
          </w:tcPr>
          <w:p w:rsidR="00A30DCE" w:rsidRDefault="00A30DCE" w:rsidP="00321A40">
            <w:pPr>
              <w:jc w:val="center"/>
              <w:rPr>
                <w:i/>
              </w:rPr>
            </w:pPr>
            <w:r w:rsidRPr="00D34381">
              <w:t>Phòng Văn hoá – Thông tin</w:t>
            </w:r>
            <w:r>
              <w:t xml:space="preserve">; </w:t>
            </w:r>
            <w:r w:rsidR="00A238C8">
              <w:t>Trung tâm VH-TT&amp;TT</w:t>
            </w:r>
            <w:r w:rsidR="00321A40">
              <w:t>,</w:t>
            </w:r>
            <w:r w:rsidR="00A238C8">
              <w:t xml:space="preserve"> </w:t>
            </w:r>
            <w:r>
              <w:t>c</w:t>
            </w:r>
            <w:r w:rsidRPr="00D34381">
              <w:t>ác phòng, ban, đơn vị quận</w:t>
            </w:r>
            <w:r w:rsidR="00321A40">
              <w:t>,</w:t>
            </w:r>
            <w:r w:rsidR="00A238C8">
              <w:t xml:space="preserve"> UBND các phường</w:t>
            </w:r>
            <w:r w:rsidR="00321A40">
              <w:t>.</w:t>
            </w:r>
          </w:p>
        </w:tc>
      </w:tr>
      <w:tr w:rsidR="00A30DCE" w:rsidTr="00321A40">
        <w:tc>
          <w:tcPr>
            <w:tcW w:w="15310" w:type="dxa"/>
            <w:gridSpan w:val="6"/>
          </w:tcPr>
          <w:p w:rsidR="00A30DCE" w:rsidRPr="00584B87" w:rsidRDefault="00A30DCE" w:rsidP="00A30DCE">
            <w:pPr>
              <w:rPr>
                <w:b/>
              </w:rPr>
            </w:pPr>
            <w:r w:rsidRPr="00584B87">
              <w:rPr>
                <w:b/>
              </w:rPr>
              <w:t>III</w:t>
            </w:r>
            <w:r>
              <w:rPr>
                <w:b/>
              </w:rPr>
              <w:t xml:space="preserve">. </w:t>
            </w:r>
            <w:r w:rsidRPr="002D51F8">
              <w:rPr>
                <w:b/>
                <w:bCs/>
                <w:szCs w:val="28"/>
              </w:rPr>
              <w:t>Phát triển nền tảng số, hạ tầng số, dữ liệu số</w:t>
            </w:r>
            <w:r w:rsidR="0014166C">
              <w:rPr>
                <w:b/>
                <w:bCs/>
                <w:szCs w:val="28"/>
              </w:rPr>
              <w:t>, nhân lực số</w:t>
            </w:r>
          </w:p>
        </w:tc>
      </w:tr>
      <w:tr w:rsidR="00A30DCE" w:rsidTr="00D20029">
        <w:tc>
          <w:tcPr>
            <w:tcW w:w="746" w:type="dxa"/>
          </w:tcPr>
          <w:p w:rsidR="00A30DCE" w:rsidRPr="00A30DCE" w:rsidRDefault="00A30DCE" w:rsidP="00A30DCE">
            <w:pPr>
              <w:jc w:val="center"/>
            </w:pPr>
            <w:r w:rsidRPr="00A30DCE">
              <w:t>1</w:t>
            </w:r>
            <w:r w:rsidR="00321A40">
              <w:t>.</w:t>
            </w:r>
          </w:p>
        </w:tc>
        <w:tc>
          <w:tcPr>
            <w:tcW w:w="5795" w:type="dxa"/>
          </w:tcPr>
          <w:p w:rsidR="00A30DCE" w:rsidRDefault="00A30DCE" w:rsidP="00A30DCE">
            <w:pPr>
              <w:rPr>
                <w:bCs/>
                <w:szCs w:val="28"/>
              </w:rPr>
            </w:pPr>
            <w:r>
              <w:rPr>
                <w:bCs/>
                <w:szCs w:val="28"/>
              </w:rPr>
              <w:t>Tuyên truyền người dân ủng hộ việc bổ sung các trạm thu phát sóng thông tin di động (BTS) để tạo điều kiện hỗ trợ các doanh nghiệp viễn thông triển khai xây dựng lắp đặt trạm BTS</w:t>
            </w:r>
          </w:p>
        </w:tc>
        <w:tc>
          <w:tcPr>
            <w:tcW w:w="1414" w:type="dxa"/>
          </w:tcPr>
          <w:p w:rsidR="00A30DCE" w:rsidRPr="00D34381" w:rsidRDefault="00A30DCE" w:rsidP="00A30DCE">
            <w:pPr>
              <w:jc w:val="center"/>
            </w:pPr>
            <w:r w:rsidRPr="00D34381">
              <w:t>Quý 1</w:t>
            </w:r>
          </w:p>
        </w:tc>
        <w:tc>
          <w:tcPr>
            <w:tcW w:w="1469" w:type="dxa"/>
          </w:tcPr>
          <w:p w:rsidR="00A30DCE" w:rsidRPr="00D34381" w:rsidRDefault="00A30DCE" w:rsidP="00A30DCE">
            <w:pPr>
              <w:jc w:val="center"/>
            </w:pPr>
            <w:r w:rsidRPr="00D34381">
              <w:t>Quý 4</w:t>
            </w:r>
          </w:p>
        </w:tc>
        <w:tc>
          <w:tcPr>
            <w:tcW w:w="2351" w:type="dxa"/>
          </w:tcPr>
          <w:p w:rsidR="00A30DCE" w:rsidRPr="00D34381" w:rsidRDefault="00A30DCE" w:rsidP="00A30DCE">
            <w:pPr>
              <w:jc w:val="center"/>
            </w:pPr>
            <w:r>
              <w:t>UBND các phường</w:t>
            </w:r>
          </w:p>
        </w:tc>
        <w:tc>
          <w:tcPr>
            <w:tcW w:w="3535" w:type="dxa"/>
          </w:tcPr>
          <w:p w:rsidR="00A30DCE" w:rsidRPr="00D34381" w:rsidRDefault="00A30DCE" w:rsidP="00A30DCE">
            <w:pPr>
              <w:jc w:val="center"/>
            </w:pPr>
            <w:r>
              <w:t>Phòng Văn hoá – Thông tin, các phòng, ban, đơn vị, tổ chức Chính trị - xã hội</w:t>
            </w:r>
            <w:r w:rsidR="00321A40">
              <w:t>.</w:t>
            </w:r>
          </w:p>
        </w:tc>
      </w:tr>
      <w:tr w:rsidR="00A30DCE" w:rsidTr="00D20029">
        <w:tc>
          <w:tcPr>
            <w:tcW w:w="746" w:type="dxa"/>
          </w:tcPr>
          <w:p w:rsidR="00A30DCE" w:rsidRPr="00A30DCE" w:rsidRDefault="00A30DCE" w:rsidP="00A30DCE">
            <w:pPr>
              <w:jc w:val="center"/>
            </w:pPr>
            <w:r w:rsidRPr="00A30DCE">
              <w:t>2</w:t>
            </w:r>
            <w:r w:rsidR="00321A40">
              <w:t>.</w:t>
            </w:r>
          </w:p>
        </w:tc>
        <w:tc>
          <w:tcPr>
            <w:tcW w:w="5795" w:type="dxa"/>
          </w:tcPr>
          <w:p w:rsidR="00A30DCE" w:rsidRPr="00A30DCE" w:rsidRDefault="00A30DCE" w:rsidP="00A30DCE">
            <w:pPr>
              <w:widowControl w:val="0"/>
              <w:autoSpaceDE w:val="0"/>
              <w:autoSpaceDN w:val="0"/>
              <w:adjustRightInd w:val="0"/>
              <w:spacing w:before="140" w:after="140" w:line="320" w:lineRule="exact"/>
              <w:jc w:val="both"/>
              <w:rPr>
                <w:bCs/>
                <w:color w:val="FF0000"/>
                <w:szCs w:val="28"/>
              </w:rPr>
            </w:pPr>
            <w:r w:rsidRPr="00D03267">
              <w:rPr>
                <w:bCs/>
                <w:szCs w:val="28"/>
              </w:rPr>
              <w:t>Tiếp tục nâng cấp cải tạo hệ thống mạng LAN, Internet, Wifi đảm bảo đường truyền tốc độ cao, hoạt động ổn định, thông suốt phục vụ công tác chỉ đạo điều hành, quản lý văn bản.</w:t>
            </w:r>
          </w:p>
        </w:tc>
        <w:tc>
          <w:tcPr>
            <w:tcW w:w="1414" w:type="dxa"/>
          </w:tcPr>
          <w:p w:rsidR="00A30DCE" w:rsidRPr="00D03267" w:rsidRDefault="00A30DCE" w:rsidP="00A30DCE">
            <w:pPr>
              <w:jc w:val="center"/>
            </w:pPr>
            <w:r w:rsidRPr="00D03267">
              <w:t>Quý 1</w:t>
            </w:r>
          </w:p>
        </w:tc>
        <w:tc>
          <w:tcPr>
            <w:tcW w:w="1469" w:type="dxa"/>
          </w:tcPr>
          <w:p w:rsidR="00A30DCE" w:rsidRPr="00D03267" w:rsidRDefault="00A30DCE" w:rsidP="00A30DCE">
            <w:pPr>
              <w:jc w:val="center"/>
            </w:pPr>
            <w:r w:rsidRPr="00D03267">
              <w:t>Quý 4</w:t>
            </w:r>
          </w:p>
        </w:tc>
        <w:tc>
          <w:tcPr>
            <w:tcW w:w="2351" w:type="dxa"/>
          </w:tcPr>
          <w:p w:rsidR="00A30DCE" w:rsidRPr="00D967EB" w:rsidRDefault="00A30DCE" w:rsidP="00A30DCE">
            <w:pPr>
              <w:jc w:val="center"/>
            </w:pPr>
            <w:r w:rsidRPr="00D967EB">
              <w:t>Văn phòng HĐND-UBND quận</w:t>
            </w:r>
            <w:r w:rsidR="004F38F1" w:rsidRPr="00D967EB">
              <w:t>.</w:t>
            </w:r>
          </w:p>
        </w:tc>
        <w:tc>
          <w:tcPr>
            <w:tcW w:w="3535" w:type="dxa"/>
          </w:tcPr>
          <w:p w:rsidR="00A30DCE" w:rsidRPr="00D967EB" w:rsidRDefault="00A30DCE" w:rsidP="00A30DCE">
            <w:pPr>
              <w:jc w:val="center"/>
            </w:pPr>
            <w:r w:rsidRPr="00D967EB">
              <w:t>Phòng Văn hoá – Thông tin, các phòng, ban, đơn vị</w:t>
            </w:r>
            <w:r w:rsidR="00321A40">
              <w:t>.</w:t>
            </w:r>
          </w:p>
        </w:tc>
      </w:tr>
      <w:tr w:rsidR="0014166C" w:rsidTr="00D20029">
        <w:tc>
          <w:tcPr>
            <w:tcW w:w="746" w:type="dxa"/>
          </w:tcPr>
          <w:p w:rsidR="0014166C" w:rsidRPr="00A30DCE" w:rsidRDefault="0014166C" w:rsidP="0014166C">
            <w:pPr>
              <w:jc w:val="center"/>
            </w:pPr>
            <w:r>
              <w:t>3.</w:t>
            </w:r>
          </w:p>
        </w:tc>
        <w:tc>
          <w:tcPr>
            <w:tcW w:w="5795" w:type="dxa"/>
          </w:tcPr>
          <w:p w:rsidR="0014166C" w:rsidRDefault="0014166C" w:rsidP="0014166C">
            <w:r>
              <w:rPr>
                <w:bCs/>
                <w:szCs w:val="28"/>
              </w:rPr>
              <w:t>Sử dụng các nền tảng học trực tuyến do Bộ Thông tin và truyền thông cung cấp.</w:t>
            </w:r>
            <w:r>
              <w:rPr>
                <w:rFonts w:eastAsia="Times New Roman"/>
                <w:iCs/>
                <w:szCs w:val="28"/>
              </w:rPr>
              <w:t xml:space="preserve"> 100% cán bộ, công chức, viên chức, người lao động trong toàn hệ thống chính trị của quận tham gia các lớp tập huấn kỹ năng số</w:t>
            </w:r>
          </w:p>
        </w:tc>
        <w:tc>
          <w:tcPr>
            <w:tcW w:w="1414" w:type="dxa"/>
          </w:tcPr>
          <w:p w:rsidR="0014166C" w:rsidRPr="00D03267" w:rsidRDefault="0014166C" w:rsidP="0014166C">
            <w:pPr>
              <w:jc w:val="center"/>
            </w:pPr>
            <w:r w:rsidRPr="00D03267">
              <w:t>Quý 1</w:t>
            </w:r>
          </w:p>
        </w:tc>
        <w:tc>
          <w:tcPr>
            <w:tcW w:w="1469" w:type="dxa"/>
          </w:tcPr>
          <w:p w:rsidR="0014166C" w:rsidRPr="00D03267" w:rsidRDefault="0014166C" w:rsidP="0014166C">
            <w:pPr>
              <w:jc w:val="center"/>
            </w:pPr>
            <w:r w:rsidRPr="00D03267">
              <w:t>Quý 4</w:t>
            </w:r>
          </w:p>
        </w:tc>
        <w:tc>
          <w:tcPr>
            <w:tcW w:w="2351" w:type="dxa"/>
          </w:tcPr>
          <w:p w:rsidR="0014166C" w:rsidRPr="008F346B" w:rsidRDefault="0014166C" w:rsidP="0014166C">
            <w:pPr>
              <w:jc w:val="center"/>
            </w:pPr>
            <w:r w:rsidRPr="008F346B">
              <w:t>Phòng Văn hoá – Thông tin</w:t>
            </w:r>
          </w:p>
        </w:tc>
        <w:tc>
          <w:tcPr>
            <w:tcW w:w="3535" w:type="dxa"/>
          </w:tcPr>
          <w:p w:rsidR="0014166C" w:rsidRPr="00D34381" w:rsidRDefault="0014166C" w:rsidP="0014166C">
            <w:pPr>
              <w:jc w:val="center"/>
            </w:pPr>
            <w:r>
              <w:t>C</w:t>
            </w:r>
            <w:r w:rsidRPr="00D03267">
              <w:t>ác phòng, ban, đơn vị</w:t>
            </w:r>
            <w:r>
              <w:t>, UBND các phường</w:t>
            </w:r>
          </w:p>
        </w:tc>
      </w:tr>
      <w:tr w:rsidR="0014166C" w:rsidTr="00D20029">
        <w:tc>
          <w:tcPr>
            <w:tcW w:w="746" w:type="dxa"/>
          </w:tcPr>
          <w:p w:rsidR="0014166C" w:rsidRPr="00A30DCE" w:rsidRDefault="0014166C" w:rsidP="0014166C">
            <w:pPr>
              <w:jc w:val="center"/>
            </w:pPr>
            <w:r>
              <w:t>4.</w:t>
            </w:r>
          </w:p>
        </w:tc>
        <w:tc>
          <w:tcPr>
            <w:tcW w:w="5795" w:type="dxa"/>
          </w:tcPr>
          <w:p w:rsidR="0014166C" w:rsidRDefault="0014166C" w:rsidP="0014166C">
            <w:pPr>
              <w:rPr>
                <w:rFonts w:eastAsia="Times New Roman"/>
                <w:iCs/>
                <w:szCs w:val="28"/>
              </w:rPr>
            </w:pPr>
            <w:r>
              <w:rPr>
                <w:rFonts w:eastAsia="Times New Roman"/>
                <w:iCs/>
                <w:szCs w:val="28"/>
              </w:rPr>
              <w:t>Cử cán bộ, công chức tham gia các chương trình đào tạo, tập huấn về chuyển đổi số do thành phố tổ chức.</w:t>
            </w:r>
          </w:p>
          <w:p w:rsidR="00460773" w:rsidRDefault="00460773" w:rsidP="0014166C">
            <w:pPr>
              <w:rPr>
                <w:rFonts w:eastAsia="Times New Roman"/>
                <w:iCs/>
                <w:szCs w:val="28"/>
              </w:rPr>
            </w:pPr>
          </w:p>
          <w:p w:rsidR="001A678A" w:rsidRDefault="001A678A" w:rsidP="0014166C"/>
        </w:tc>
        <w:tc>
          <w:tcPr>
            <w:tcW w:w="1414" w:type="dxa"/>
          </w:tcPr>
          <w:p w:rsidR="0014166C" w:rsidRPr="00D03267" w:rsidRDefault="0014166C" w:rsidP="0014166C">
            <w:pPr>
              <w:jc w:val="center"/>
            </w:pPr>
            <w:r w:rsidRPr="00D03267">
              <w:t>Quý 1</w:t>
            </w:r>
          </w:p>
        </w:tc>
        <w:tc>
          <w:tcPr>
            <w:tcW w:w="1469" w:type="dxa"/>
          </w:tcPr>
          <w:p w:rsidR="0014166C" w:rsidRPr="00D03267" w:rsidRDefault="0014166C" w:rsidP="0014166C">
            <w:pPr>
              <w:jc w:val="center"/>
            </w:pPr>
            <w:r w:rsidRPr="00D03267">
              <w:t>Quý 4</w:t>
            </w:r>
          </w:p>
        </w:tc>
        <w:tc>
          <w:tcPr>
            <w:tcW w:w="2351" w:type="dxa"/>
          </w:tcPr>
          <w:p w:rsidR="0014166C" w:rsidRPr="008F346B" w:rsidRDefault="0014166C" w:rsidP="0014166C">
            <w:pPr>
              <w:jc w:val="center"/>
            </w:pPr>
            <w:r w:rsidRPr="008F346B">
              <w:t xml:space="preserve">Phòng </w:t>
            </w:r>
            <w:r>
              <w:t>Nội vụ</w:t>
            </w:r>
          </w:p>
        </w:tc>
        <w:tc>
          <w:tcPr>
            <w:tcW w:w="3535" w:type="dxa"/>
          </w:tcPr>
          <w:p w:rsidR="0014166C" w:rsidRPr="00D34381" w:rsidRDefault="0014166C" w:rsidP="0014166C">
            <w:pPr>
              <w:jc w:val="center"/>
            </w:pPr>
            <w:r>
              <w:t>C</w:t>
            </w:r>
            <w:r w:rsidRPr="00D03267">
              <w:t>ác phòng, ban, đơn vị</w:t>
            </w:r>
            <w:r>
              <w:t>, UBND các phường</w:t>
            </w:r>
          </w:p>
        </w:tc>
      </w:tr>
      <w:tr w:rsidR="00A30DCE" w:rsidTr="00321A40">
        <w:tc>
          <w:tcPr>
            <w:tcW w:w="15310" w:type="dxa"/>
            <w:gridSpan w:val="6"/>
          </w:tcPr>
          <w:p w:rsidR="00A30DCE" w:rsidRPr="00584B87" w:rsidRDefault="00A30DCE" w:rsidP="00A30DCE">
            <w:pPr>
              <w:rPr>
                <w:b/>
              </w:rPr>
            </w:pPr>
            <w:r w:rsidRPr="00584B87">
              <w:rPr>
                <w:b/>
              </w:rPr>
              <w:lastRenderedPageBreak/>
              <w:t>IV</w:t>
            </w:r>
            <w:r>
              <w:rPr>
                <w:b/>
              </w:rPr>
              <w:t xml:space="preserve">. </w:t>
            </w:r>
            <w:r w:rsidRPr="00584B87">
              <w:rPr>
                <w:b/>
              </w:rPr>
              <w:t>Chính quyền số</w:t>
            </w:r>
          </w:p>
        </w:tc>
      </w:tr>
      <w:tr w:rsidR="004F38F1" w:rsidTr="00D20029">
        <w:tc>
          <w:tcPr>
            <w:tcW w:w="746" w:type="dxa"/>
          </w:tcPr>
          <w:p w:rsidR="004F38F1" w:rsidRPr="004F38F1" w:rsidRDefault="004F38F1" w:rsidP="004F38F1">
            <w:pPr>
              <w:jc w:val="center"/>
            </w:pPr>
            <w:r w:rsidRPr="004F38F1">
              <w:t>1.</w:t>
            </w:r>
          </w:p>
        </w:tc>
        <w:tc>
          <w:tcPr>
            <w:tcW w:w="5795" w:type="dxa"/>
          </w:tcPr>
          <w:p w:rsidR="004F38F1" w:rsidRDefault="004F38F1" w:rsidP="004F38F1">
            <w:r>
              <w:rPr>
                <w:rFonts w:eastAsia="Droid Sans Fallback"/>
                <w:spacing w:val="-2"/>
                <w:kern w:val="28"/>
                <w:szCs w:val="28"/>
                <w:lang w:eastAsia="hi-IN" w:bidi="hi-IN"/>
              </w:rPr>
              <w:t>Thực hiện chuyển đổi Ipv6 trong cơ quan nhà nước thành phố Hải Phòng giai đoạn 2021-2025</w:t>
            </w:r>
          </w:p>
        </w:tc>
        <w:tc>
          <w:tcPr>
            <w:tcW w:w="1414" w:type="dxa"/>
          </w:tcPr>
          <w:p w:rsidR="004F38F1" w:rsidRPr="00D03267" w:rsidRDefault="004F38F1" w:rsidP="004F38F1">
            <w:pPr>
              <w:jc w:val="center"/>
            </w:pPr>
            <w:r w:rsidRPr="00D03267">
              <w:t>Quý 1</w:t>
            </w:r>
          </w:p>
        </w:tc>
        <w:tc>
          <w:tcPr>
            <w:tcW w:w="1469" w:type="dxa"/>
          </w:tcPr>
          <w:p w:rsidR="004F38F1" w:rsidRPr="00D03267" w:rsidRDefault="004F38F1" w:rsidP="004F38F1">
            <w:pPr>
              <w:jc w:val="center"/>
            </w:pPr>
            <w:r w:rsidRPr="00D03267">
              <w:t>Quý 4</w:t>
            </w:r>
          </w:p>
        </w:tc>
        <w:tc>
          <w:tcPr>
            <w:tcW w:w="2351" w:type="dxa"/>
          </w:tcPr>
          <w:p w:rsidR="004F38F1" w:rsidRPr="00D03267" w:rsidRDefault="004F38F1" w:rsidP="004F38F1">
            <w:pPr>
              <w:jc w:val="center"/>
            </w:pPr>
            <w:r w:rsidRPr="00D03267">
              <w:t>Văn phòng HĐND-UBND quậ</w:t>
            </w:r>
            <w:r w:rsidR="00C8448D">
              <w:t>n</w:t>
            </w:r>
          </w:p>
        </w:tc>
        <w:tc>
          <w:tcPr>
            <w:tcW w:w="3535" w:type="dxa"/>
          </w:tcPr>
          <w:p w:rsidR="004F38F1" w:rsidRPr="00D03267" w:rsidRDefault="00321A40" w:rsidP="00321A40">
            <w:pPr>
              <w:jc w:val="center"/>
            </w:pPr>
            <w:r>
              <w:t>Phòng VH-TT, c</w:t>
            </w:r>
            <w:r w:rsidR="00F610B7" w:rsidRPr="00D03267">
              <w:t>ác phòng, ban, đơn vị</w:t>
            </w:r>
            <w:r w:rsidR="00F610B7">
              <w:t>, UBND các phường</w:t>
            </w:r>
            <w:r>
              <w:t>.</w:t>
            </w:r>
          </w:p>
        </w:tc>
      </w:tr>
      <w:tr w:rsidR="00D03267" w:rsidTr="00D20029">
        <w:tc>
          <w:tcPr>
            <w:tcW w:w="746" w:type="dxa"/>
          </w:tcPr>
          <w:p w:rsidR="00D03267" w:rsidRPr="004F38F1" w:rsidRDefault="00611CA8" w:rsidP="00D03267">
            <w:pPr>
              <w:jc w:val="center"/>
            </w:pPr>
            <w:r>
              <w:t>2.</w:t>
            </w:r>
          </w:p>
        </w:tc>
        <w:tc>
          <w:tcPr>
            <w:tcW w:w="5795" w:type="dxa"/>
          </w:tcPr>
          <w:p w:rsidR="00D03267" w:rsidRDefault="00D03267" w:rsidP="00D03267">
            <w:r w:rsidRPr="005536AD">
              <w:rPr>
                <w:rFonts w:eastAsia="Droid Sans Fallback"/>
                <w:spacing w:val="-2"/>
                <w:kern w:val="28"/>
                <w:szCs w:val="28"/>
                <w:lang w:eastAsia="hi-IN" w:bidi="hi-IN"/>
              </w:rPr>
              <w:t>Khai thác, vận hành, sử dụng hiệu quả Hệ thống một cửa điện tử và dịch vụ công trực tuyến thành phố kết nối với Cổng dịch vụ công quốc gia, Cổng dịch vụ công thành phố để cung cấp các dịch vụ công trực tuyến</w:t>
            </w:r>
          </w:p>
        </w:tc>
        <w:tc>
          <w:tcPr>
            <w:tcW w:w="1414" w:type="dxa"/>
          </w:tcPr>
          <w:p w:rsidR="00D03267" w:rsidRPr="00D03267" w:rsidRDefault="00D03267" w:rsidP="00D03267">
            <w:pPr>
              <w:jc w:val="center"/>
            </w:pPr>
            <w:r w:rsidRPr="00D03267">
              <w:t>Quý 1</w:t>
            </w:r>
          </w:p>
        </w:tc>
        <w:tc>
          <w:tcPr>
            <w:tcW w:w="1469" w:type="dxa"/>
          </w:tcPr>
          <w:p w:rsidR="00D03267" w:rsidRPr="00D03267" w:rsidRDefault="00D03267" w:rsidP="00D03267">
            <w:pPr>
              <w:jc w:val="center"/>
            </w:pPr>
            <w:r w:rsidRPr="00D03267">
              <w:t>Quý 4</w:t>
            </w:r>
          </w:p>
        </w:tc>
        <w:tc>
          <w:tcPr>
            <w:tcW w:w="2351" w:type="dxa"/>
          </w:tcPr>
          <w:p w:rsidR="00D03267" w:rsidRPr="00D03267" w:rsidRDefault="00D03267" w:rsidP="00D03267">
            <w:pPr>
              <w:jc w:val="center"/>
            </w:pPr>
            <w:r w:rsidRPr="00D03267">
              <w:t>Văn phòng HĐND-UBND quận.</w:t>
            </w:r>
          </w:p>
        </w:tc>
        <w:tc>
          <w:tcPr>
            <w:tcW w:w="3535" w:type="dxa"/>
          </w:tcPr>
          <w:p w:rsidR="00D03267" w:rsidRPr="00D03267" w:rsidRDefault="00F610B7" w:rsidP="00D03267">
            <w:pPr>
              <w:jc w:val="center"/>
            </w:pPr>
            <w:r w:rsidRPr="00D03267">
              <w:t>Các phòng, ban, đơn vị</w:t>
            </w:r>
            <w:r>
              <w:t>, UBND các phường</w:t>
            </w:r>
            <w:r w:rsidR="00321A40">
              <w:t>.</w:t>
            </w:r>
          </w:p>
        </w:tc>
      </w:tr>
      <w:tr w:rsidR="00D03267" w:rsidTr="00D20029">
        <w:tc>
          <w:tcPr>
            <w:tcW w:w="746" w:type="dxa"/>
          </w:tcPr>
          <w:p w:rsidR="00D03267" w:rsidRPr="004F38F1" w:rsidRDefault="00611CA8" w:rsidP="00D03267">
            <w:pPr>
              <w:jc w:val="center"/>
            </w:pPr>
            <w:r>
              <w:t>3.</w:t>
            </w:r>
          </w:p>
        </w:tc>
        <w:tc>
          <w:tcPr>
            <w:tcW w:w="5795" w:type="dxa"/>
          </w:tcPr>
          <w:p w:rsidR="00D03267" w:rsidRDefault="00D03267" w:rsidP="00D03267">
            <w:r>
              <w:rPr>
                <w:rFonts w:eastAsia="Droid Sans Fallback"/>
                <w:kern w:val="1"/>
                <w:szCs w:val="28"/>
                <w:lang w:eastAsia="hi-IN" w:bidi="hi-IN"/>
              </w:rPr>
              <w:t xml:space="preserve">Tiếp tục Số hóa lưu trữ dữ liệu </w:t>
            </w:r>
            <w:r w:rsidRPr="00106DA2">
              <w:rPr>
                <w:rFonts w:eastAsia="Times New Roman"/>
                <w:iCs/>
                <w:szCs w:val="28"/>
              </w:rPr>
              <w:t>kết quả giải quyết thủ tục hành chính (bản giấy) còn hiệu lực</w:t>
            </w:r>
            <w:r>
              <w:rPr>
                <w:rFonts w:eastAsia="Times New Roman"/>
                <w:iCs/>
                <w:szCs w:val="28"/>
              </w:rPr>
              <w:t>; số hoá toàn bộ các văn bản chỉ đạo điều hành, quản lý, lưu trữ, hồ sơ từ năm 2010 trở lại đây</w:t>
            </w:r>
          </w:p>
        </w:tc>
        <w:tc>
          <w:tcPr>
            <w:tcW w:w="1414" w:type="dxa"/>
          </w:tcPr>
          <w:p w:rsidR="00D03267" w:rsidRPr="00D03267" w:rsidRDefault="00D03267" w:rsidP="00D03267">
            <w:pPr>
              <w:jc w:val="center"/>
            </w:pPr>
            <w:r w:rsidRPr="00D03267">
              <w:t>Quý 1</w:t>
            </w:r>
          </w:p>
        </w:tc>
        <w:tc>
          <w:tcPr>
            <w:tcW w:w="1469" w:type="dxa"/>
          </w:tcPr>
          <w:p w:rsidR="00D03267" w:rsidRPr="00D03267" w:rsidRDefault="00D03267" w:rsidP="00D03267">
            <w:pPr>
              <w:jc w:val="center"/>
            </w:pPr>
            <w:r w:rsidRPr="00D03267">
              <w:t>Quý 4</w:t>
            </w:r>
          </w:p>
        </w:tc>
        <w:tc>
          <w:tcPr>
            <w:tcW w:w="2351" w:type="dxa"/>
          </w:tcPr>
          <w:p w:rsidR="00D03267" w:rsidRPr="00D03267" w:rsidRDefault="00D03267" w:rsidP="00D03267">
            <w:pPr>
              <w:jc w:val="center"/>
            </w:pPr>
            <w:r w:rsidRPr="00D03267">
              <w:t>Văn phòng HĐND-UBND quận.</w:t>
            </w:r>
          </w:p>
        </w:tc>
        <w:tc>
          <w:tcPr>
            <w:tcW w:w="3535" w:type="dxa"/>
          </w:tcPr>
          <w:p w:rsidR="00D03267" w:rsidRPr="00D03267" w:rsidRDefault="00F610B7" w:rsidP="00D03267">
            <w:pPr>
              <w:jc w:val="center"/>
            </w:pPr>
            <w:r w:rsidRPr="00D03267">
              <w:t>Các phòng, ban, đơn vị</w:t>
            </w:r>
            <w:r>
              <w:t>, UBND các phường</w:t>
            </w:r>
          </w:p>
        </w:tc>
      </w:tr>
      <w:tr w:rsidR="00D03267" w:rsidTr="00D20029">
        <w:trPr>
          <w:trHeight w:val="2450"/>
        </w:trPr>
        <w:tc>
          <w:tcPr>
            <w:tcW w:w="746" w:type="dxa"/>
          </w:tcPr>
          <w:p w:rsidR="00D03267" w:rsidRPr="004F38F1" w:rsidRDefault="00611CA8" w:rsidP="00D03267">
            <w:pPr>
              <w:jc w:val="center"/>
            </w:pPr>
            <w:r>
              <w:t>4.</w:t>
            </w:r>
          </w:p>
        </w:tc>
        <w:tc>
          <w:tcPr>
            <w:tcW w:w="5795" w:type="dxa"/>
          </w:tcPr>
          <w:p w:rsidR="00D03267" w:rsidRPr="00D03267" w:rsidRDefault="00D03267" w:rsidP="00D03267">
            <w:pPr>
              <w:widowControl w:val="0"/>
              <w:autoSpaceDE w:val="0"/>
              <w:autoSpaceDN w:val="0"/>
              <w:adjustRightInd w:val="0"/>
              <w:spacing w:before="140" w:after="140" w:line="320" w:lineRule="exact"/>
              <w:jc w:val="both"/>
              <w:rPr>
                <w:rFonts w:eastAsia="Droid Sans Fallback"/>
                <w:spacing w:val="-2"/>
                <w:kern w:val="28"/>
                <w:szCs w:val="28"/>
                <w:lang w:eastAsia="hi-IN" w:bidi="hi-IN"/>
              </w:rPr>
            </w:pPr>
            <w:r>
              <w:rPr>
                <w:rFonts w:eastAsia="Droid Sans Fallback"/>
                <w:spacing w:val="-2"/>
                <w:kern w:val="28"/>
                <w:szCs w:val="28"/>
                <w:lang w:eastAsia="hi-IN" w:bidi="hi-IN"/>
              </w:rPr>
              <w:t>Duy trì, nâng cấp: Hệ thống Hội nghị truyền hình trực tuyến trên cơ sở bảo đảm cho phép sử dụng trên môi trường web, có khả năng kết nối với hệ thống phòng họp không giấy tờ; h</w:t>
            </w:r>
            <w:r w:rsidRPr="009E58AF">
              <w:rPr>
                <w:rFonts w:eastAsia="Times New Roman"/>
                <w:iCs/>
                <w:spacing w:val="-2"/>
                <w:szCs w:val="28"/>
              </w:rPr>
              <w:t>ệ thống hội nghị trực tuyến</w:t>
            </w:r>
            <w:r>
              <w:rPr>
                <w:rFonts w:eastAsia="Times New Roman"/>
                <w:iCs/>
                <w:spacing w:val="-2"/>
                <w:szCs w:val="28"/>
              </w:rPr>
              <w:t xml:space="preserve"> dùng chung do thành phố cung cấp và Hệ thống hội nghị trực tuyến của quận kết nối với các phường.</w:t>
            </w:r>
          </w:p>
        </w:tc>
        <w:tc>
          <w:tcPr>
            <w:tcW w:w="1414" w:type="dxa"/>
          </w:tcPr>
          <w:p w:rsidR="00D03267" w:rsidRPr="00D03267" w:rsidRDefault="00D03267" w:rsidP="00D03267">
            <w:pPr>
              <w:jc w:val="center"/>
            </w:pPr>
            <w:r w:rsidRPr="00D03267">
              <w:t>Quý 1</w:t>
            </w:r>
          </w:p>
        </w:tc>
        <w:tc>
          <w:tcPr>
            <w:tcW w:w="1469" w:type="dxa"/>
          </w:tcPr>
          <w:p w:rsidR="00D03267" w:rsidRPr="00D03267" w:rsidRDefault="00D03267" w:rsidP="00D03267">
            <w:pPr>
              <w:jc w:val="center"/>
            </w:pPr>
            <w:r w:rsidRPr="00D03267">
              <w:t>Quý 4</w:t>
            </w:r>
          </w:p>
        </w:tc>
        <w:tc>
          <w:tcPr>
            <w:tcW w:w="2351" w:type="dxa"/>
          </w:tcPr>
          <w:p w:rsidR="00D03267" w:rsidRPr="00D03267" w:rsidRDefault="00D03267" w:rsidP="00D03267">
            <w:pPr>
              <w:jc w:val="center"/>
            </w:pPr>
            <w:r w:rsidRPr="00D03267">
              <w:t>Văn phòng HĐND-UBND quận.</w:t>
            </w:r>
          </w:p>
        </w:tc>
        <w:tc>
          <w:tcPr>
            <w:tcW w:w="3535" w:type="dxa"/>
          </w:tcPr>
          <w:p w:rsidR="00D03267" w:rsidRPr="00D03267" w:rsidRDefault="00F610B7" w:rsidP="00D03267">
            <w:pPr>
              <w:jc w:val="center"/>
            </w:pPr>
            <w:r w:rsidRPr="00D03267">
              <w:t>Các phòng, ban, đơn vị</w:t>
            </w:r>
            <w:r>
              <w:t>, UBND các phường</w:t>
            </w:r>
          </w:p>
        </w:tc>
      </w:tr>
      <w:tr w:rsidR="00D03267" w:rsidTr="00D20029">
        <w:tc>
          <w:tcPr>
            <w:tcW w:w="746" w:type="dxa"/>
          </w:tcPr>
          <w:p w:rsidR="00D03267" w:rsidRPr="00611CA8" w:rsidRDefault="00611CA8" w:rsidP="00D03267">
            <w:pPr>
              <w:jc w:val="center"/>
            </w:pPr>
            <w:r w:rsidRPr="00611CA8">
              <w:t>5.</w:t>
            </w:r>
          </w:p>
        </w:tc>
        <w:tc>
          <w:tcPr>
            <w:tcW w:w="5795" w:type="dxa"/>
          </w:tcPr>
          <w:p w:rsidR="00D03267" w:rsidRPr="00C8448D" w:rsidRDefault="00C8448D" w:rsidP="00C8448D">
            <w:pPr>
              <w:widowControl w:val="0"/>
              <w:autoSpaceDE w:val="0"/>
              <w:autoSpaceDN w:val="0"/>
              <w:adjustRightInd w:val="0"/>
              <w:spacing w:before="120" w:after="120" w:line="320" w:lineRule="exact"/>
              <w:jc w:val="both"/>
              <w:rPr>
                <w:rFonts w:eastAsia="Times New Roman"/>
                <w:iCs/>
                <w:spacing w:val="-2"/>
                <w:szCs w:val="28"/>
              </w:rPr>
            </w:pPr>
            <w:r w:rsidRPr="00C8448D">
              <w:rPr>
                <w:rFonts w:eastAsia="Times New Roman"/>
                <w:iCs/>
                <w:spacing w:val="-2"/>
                <w:szCs w:val="28"/>
              </w:rPr>
              <w:t xml:space="preserve">Xây dựng </w:t>
            </w:r>
            <w:r w:rsidR="00D03267" w:rsidRPr="00C8448D">
              <w:rPr>
                <w:rFonts w:eastAsia="Times New Roman"/>
                <w:iCs/>
                <w:spacing w:val="-2"/>
                <w:szCs w:val="28"/>
              </w:rPr>
              <w:t>Hệ thống cơ sở dữ liệu dùng chung</w:t>
            </w:r>
            <w:r w:rsidR="00E3540A" w:rsidRPr="00C8448D">
              <w:rPr>
                <w:rFonts w:eastAsia="Times New Roman"/>
                <w:iCs/>
                <w:spacing w:val="-2"/>
                <w:szCs w:val="28"/>
              </w:rPr>
              <w:t xml:space="preserve"> </w:t>
            </w:r>
          </w:p>
        </w:tc>
        <w:tc>
          <w:tcPr>
            <w:tcW w:w="1414" w:type="dxa"/>
          </w:tcPr>
          <w:p w:rsidR="00D03267" w:rsidRPr="00C8448D" w:rsidRDefault="00D03267" w:rsidP="00D03267">
            <w:pPr>
              <w:jc w:val="center"/>
            </w:pPr>
            <w:r w:rsidRPr="00C8448D">
              <w:t>Quý 1</w:t>
            </w:r>
          </w:p>
        </w:tc>
        <w:tc>
          <w:tcPr>
            <w:tcW w:w="1469" w:type="dxa"/>
          </w:tcPr>
          <w:p w:rsidR="00D03267" w:rsidRPr="00C8448D" w:rsidRDefault="00C623B7" w:rsidP="00D03267">
            <w:pPr>
              <w:jc w:val="center"/>
            </w:pPr>
            <w:r>
              <w:t>Trước 10/5/2024</w:t>
            </w:r>
          </w:p>
        </w:tc>
        <w:tc>
          <w:tcPr>
            <w:tcW w:w="2351" w:type="dxa"/>
          </w:tcPr>
          <w:p w:rsidR="00D03267" w:rsidRPr="00C8448D" w:rsidRDefault="00185646" w:rsidP="00D03267">
            <w:pPr>
              <w:jc w:val="center"/>
            </w:pPr>
            <w:r>
              <w:t>Phòng Văn hoá – Thông tin</w:t>
            </w:r>
          </w:p>
        </w:tc>
        <w:tc>
          <w:tcPr>
            <w:tcW w:w="3535" w:type="dxa"/>
          </w:tcPr>
          <w:p w:rsidR="00D03267" w:rsidRPr="00C8448D" w:rsidRDefault="00185646" w:rsidP="00185646">
            <w:pPr>
              <w:jc w:val="center"/>
            </w:pPr>
            <w:r>
              <w:t>Viễn thông Hải Phòng (VNPT Hải Phòng),</w:t>
            </w:r>
            <w:r w:rsidR="000D70C4">
              <w:t xml:space="preserve">Văn phòng HĐND-UBND, </w:t>
            </w:r>
            <w:r>
              <w:t>c</w:t>
            </w:r>
            <w:r w:rsidR="00D03267" w:rsidRPr="00C8448D">
              <w:t>ác phòng, ban, đơn vị</w:t>
            </w:r>
          </w:p>
        </w:tc>
      </w:tr>
      <w:tr w:rsidR="00D03267" w:rsidTr="00D20029">
        <w:tc>
          <w:tcPr>
            <w:tcW w:w="746" w:type="dxa"/>
          </w:tcPr>
          <w:p w:rsidR="00D03267" w:rsidRPr="00611CA8" w:rsidRDefault="00611CA8" w:rsidP="00D03267">
            <w:pPr>
              <w:jc w:val="center"/>
            </w:pPr>
            <w:r w:rsidRPr="00611CA8">
              <w:t>6.</w:t>
            </w:r>
          </w:p>
        </w:tc>
        <w:tc>
          <w:tcPr>
            <w:tcW w:w="5795" w:type="dxa"/>
          </w:tcPr>
          <w:p w:rsidR="00D03267" w:rsidRDefault="00D03267" w:rsidP="00D03267">
            <w:r>
              <w:rPr>
                <w:rFonts w:eastAsia="Droid Sans Fallback"/>
                <w:spacing w:val="-2"/>
                <w:kern w:val="28"/>
                <w:szCs w:val="28"/>
                <w:lang w:eastAsia="hi-IN" w:bidi="hi-IN"/>
              </w:rPr>
              <w:t xml:space="preserve">Nâng cấp thiết bị công nghệ thông tin, cơ sở vật chất tại các phòng, ban, đơn vị, địa phương và đảm bảo các trang thiết bị đầu cuối (máy tính, </w:t>
            </w:r>
            <w:r>
              <w:rPr>
                <w:rFonts w:eastAsia="Droid Sans Fallback"/>
                <w:spacing w:val="-2"/>
                <w:kern w:val="28"/>
                <w:szCs w:val="28"/>
                <w:lang w:eastAsia="hi-IN" w:bidi="hi-IN"/>
              </w:rPr>
              <w:lastRenderedPageBreak/>
              <w:t>máy in, máy scan,…) đáp ứng yêu cầu chuyển đổi số.</w:t>
            </w:r>
          </w:p>
        </w:tc>
        <w:tc>
          <w:tcPr>
            <w:tcW w:w="1414" w:type="dxa"/>
          </w:tcPr>
          <w:p w:rsidR="00D03267" w:rsidRPr="00D03267" w:rsidRDefault="00D03267" w:rsidP="00D03267">
            <w:pPr>
              <w:jc w:val="center"/>
            </w:pPr>
            <w:r w:rsidRPr="00D03267">
              <w:lastRenderedPageBreak/>
              <w:t>Quý 1</w:t>
            </w:r>
          </w:p>
        </w:tc>
        <w:tc>
          <w:tcPr>
            <w:tcW w:w="1469" w:type="dxa"/>
          </w:tcPr>
          <w:p w:rsidR="00D03267" w:rsidRPr="00D03267" w:rsidRDefault="00D03267" w:rsidP="00D03267">
            <w:pPr>
              <w:jc w:val="center"/>
            </w:pPr>
            <w:r w:rsidRPr="00D03267">
              <w:t>Quý 4</w:t>
            </w:r>
          </w:p>
        </w:tc>
        <w:tc>
          <w:tcPr>
            <w:tcW w:w="2351" w:type="dxa"/>
          </w:tcPr>
          <w:p w:rsidR="00D03267" w:rsidRPr="00D03267" w:rsidRDefault="00D03267" w:rsidP="00D03267">
            <w:pPr>
              <w:jc w:val="center"/>
            </w:pPr>
            <w:r w:rsidRPr="00D03267">
              <w:t>Văn phòng HĐND-UBND quận.</w:t>
            </w:r>
          </w:p>
        </w:tc>
        <w:tc>
          <w:tcPr>
            <w:tcW w:w="3535" w:type="dxa"/>
          </w:tcPr>
          <w:p w:rsidR="00D03267" w:rsidRPr="00D03267" w:rsidRDefault="00D03267" w:rsidP="00D03267">
            <w:pPr>
              <w:jc w:val="center"/>
            </w:pPr>
            <w:r w:rsidRPr="00D03267">
              <w:t>Các phòng, ban, đơn vị</w:t>
            </w:r>
            <w:r w:rsidR="00F610B7">
              <w:t>, UBND các phường</w:t>
            </w:r>
          </w:p>
        </w:tc>
      </w:tr>
      <w:tr w:rsidR="00EA6BDD" w:rsidTr="00D20029">
        <w:tc>
          <w:tcPr>
            <w:tcW w:w="746" w:type="dxa"/>
          </w:tcPr>
          <w:p w:rsidR="00EA6BDD" w:rsidRPr="00E3540A" w:rsidRDefault="00E3540A" w:rsidP="00EA6BDD">
            <w:pPr>
              <w:jc w:val="center"/>
            </w:pPr>
            <w:r w:rsidRPr="00E3540A">
              <w:lastRenderedPageBreak/>
              <w:t>7.</w:t>
            </w:r>
          </w:p>
        </w:tc>
        <w:tc>
          <w:tcPr>
            <w:tcW w:w="5795" w:type="dxa"/>
          </w:tcPr>
          <w:p w:rsidR="00EA6BDD" w:rsidRDefault="00EA6BDD" w:rsidP="00EA6BDD">
            <w:r>
              <w:rPr>
                <w:rFonts w:eastAsia="Times New Roman"/>
                <w:iCs/>
                <w:szCs w:val="28"/>
              </w:rPr>
              <w:t>Thực hiện lưu trữ hồ sơ công việc điện tử của các cơ quan nhà nước theo quy định.</w:t>
            </w:r>
          </w:p>
        </w:tc>
        <w:tc>
          <w:tcPr>
            <w:tcW w:w="1414" w:type="dxa"/>
          </w:tcPr>
          <w:p w:rsidR="00EA6BDD" w:rsidRPr="00D03267" w:rsidRDefault="00EA6BDD" w:rsidP="00EA6BDD">
            <w:pPr>
              <w:jc w:val="center"/>
            </w:pPr>
            <w:r w:rsidRPr="00D03267">
              <w:t>Quý 1</w:t>
            </w:r>
          </w:p>
        </w:tc>
        <w:tc>
          <w:tcPr>
            <w:tcW w:w="1469" w:type="dxa"/>
          </w:tcPr>
          <w:p w:rsidR="00EA6BDD" w:rsidRPr="00D03267" w:rsidRDefault="00EA6BDD" w:rsidP="00EA6BDD">
            <w:pPr>
              <w:jc w:val="center"/>
            </w:pPr>
            <w:r w:rsidRPr="00D03267">
              <w:t>Quý 4</w:t>
            </w:r>
          </w:p>
        </w:tc>
        <w:tc>
          <w:tcPr>
            <w:tcW w:w="2351" w:type="dxa"/>
          </w:tcPr>
          <w:p w:rsidR="00EA6BDD" w:rsidRDefault="00EA6BDD" w:rsidP="00EA6BDD">
            <w:pPr>
              <w:jc w:val="center"/>
            </w:pPr>
            <w:r>
              <w:t xml:space="preserve">Phòng Nội vụ </w:t>
            </w:r>
          </w:p>
        </w:tc>
        <w:tc>
          <w:tcPr>
            <w:tcW w:w="3535" w:type="dxa"/>
          </w:tcPr>
          <w:p w:rsidR="00EA6BDD" w:rsidRPr="00D34381" w:rsidRDefault="00EA6BDD" w:rsidP="00EA6BDD">
            <w:pPr>
              <w:jc w:val="center"/>
            </w:pPr>
            <w:r w:rsidRPr="00D03267">
              <w:t>Các phòng, ban, đơn vị</w:t>
            </w:r>
            <w:r>
              <w:t>, UBND các phường</w:t>
            </w:r>
          </w:p>
        </w:tc>
      </w:tr>
      <w:tr w:rsidR="00E3540A" w:rsidTr="00321A40">
        <w:tc>
          <w:tcPr>
            <w:tcW w:w="15310" w:type="dxa"/>
            <w:gridSpan w:val="6"/>
          </w:tcPr>
          <w:p w:rsidR="00E3540A" w:rsidRPr="00E3540A" w:rsidRDefault="00E3540A" w:rsidP="00E3540A">
            <w:pPr>
              <w:rPr>
                <w:b/>
              </w:rPr>
            </w:pPr>
            <w:r w:rsidRPr="00E3540A">
              <w:rPr>
                <w:b/>
              </w:rPr>
              <w:t>V.</w:t>
            </w:r>
            <w:r>
              <w:rPr>
                <w:b/>
              </w:rPr>
              <w:t xml:space="preserve"> </w:t>
            </w:r>
            <w:r w:rsidRPr="00E3540A">
              <w:rPr>
                <w:b/>
              </w:rPr>
              <w:t>Kinh tế số</w:t>
            </w:r>
          </w:p>
        </w:tc>
      </w:tr>
      <w:tr w:rsidR="00E3540A" w:rsidTr="00D20029">
        <w:tc>
          <w:tcPr>
            <w:tcW w:w="746" w:type="dxa"/>
          </w:tcPr>
          <w:p w:rsidR="00E3540A" w:rsidRDefault="00E3540A" w:rsidP="00E3540A">
            <w:pPr>
              <w:jc w:val="center"/>
              <w:rPr>
                <w:i/>
              </w:rPr>
            </w:pPr>
            <w:r w:rsidRPr="00E3540A">
              <w:t>1</w:t>
            </w:r>
            <w:r>
              <w:rPr>
                <w:i/>
              </w:rPr>
              <w:t>.</w:t>
            </w:r>
          </w:p>
        </w:tc>
        <w:tc>
          <w:tcPr>
            <w:tcW w:w="5795" w:type="dxa"/>
          </w:tcPr>
          <w:p w:rsidR="00B539C1" w:rsidRPr="00C623B7" w:rsidRDefault="000C3FE2" w:rsidP="00B539C1">
            <w:pPr>
              <w:rPr>
                <w:rFonts w:eastAsia="Times New Roman"/>
                <w:iCs/>
                <w:szCs w:val="28"/>
              </w:rPr>
            </w:pPr>
            <w:r>
              <w:rPr>
                <w:rFonts w:eastAsia="Times New Roman"/>
                <w:iCs/>
                <w:szCs w:val="28"/>
              </w:rPr>
              <w:t xml:space="preserve"> </w:t>
            </w:r>
            <w:r w:rsidR="007A1824">
              <w:rPr>
                <w:rFonts w:eastAsia="Times New Roman"/>
                <w:iCs/>
                <w:szCs w:val="28"/>
              </w:rPr>
              <w:t>Tuyên truyền tới các doanh nghiệp về chương trình hỗ trợ các doanh nghiệp thực hiện doanh nghiệp khoa học công nghệ; doanh nghiệp khởi nghiệp sáng tạo.</w:t>
            </w:r>
            <w:r w:rsidR="00C623B7">
              <w:rPr>
                <w:rFonts w:eastAsia="Times New Roman"/>
                <w:iCs/>
                <w:szCs w:val="28"/>
              </w:rPr>
              <w:t xml:space="preserve"> Hướng dẫn các doanh nghiệp, hộ kinh doanh đưa các sản phẩm lên sàn thương mại điện tử.</w:t>
            </w:r>
          </w:p>
        </w:tc>
        <w:tc>
          <w:tcPr>
            <w:tcW w:w="1414" w:type="dxa"/>
          </w:tcPr>
          <w:p w:rsidR="00E3540A" w:rsidRPr="00D03267" w:rsidRDefault="00E3540A" w:rsidP="00E3540A">
            <w:pPr>
              <w:jc w:val="center"/>
            </w:pPr>
            <w:r w:rsidRPr="00D03267">
              <w:t>Quý 1</w:t>
            </w:r>
          </w:p>
        </w:tc>
        <w:tc>
          <w:tcPr>
            <w:tcW w:w="1469" w:type="dxa"/>
          </w:tcPr>
          <w:p w:rsidR="00E3540A" w:rsidRPr="00D03267" w:rsidRDefault="00E3540A" w:rsidP="00E3540A">
            <w:pPr>
              <w:jc w:val="center"/>
            </w:pPr>
            <w:r w:rsidRPr="00D03267">
              <w:t>Quý 4</w:t>
            </w:r>
          </w:p>
        </w:tc>
        <w:tc>
          <w:tcPr>
            <w:tcW w:w="2351" w:type="dxa"/>
          </w:tcPr>
          <w:p w:rsidR="00E3540A" w:rsidRDefault="00E3540A" w:rsidP="00E3540A">
            <w:pPr>
              <w:jc w:val="center"/>
            </w:pPr>
            <w:r>
              <w:t>Phòng kinh tế</w:t>
            </w:r>
          </w:p>
        </w:tc>
        <w:tc>
          <w:tcPr>
            <w:tcW w:w="3535" w:type="dxa"/>
          </w:tcPr>
          <w:p w:rsidR="00E3540A" w:rsidRPr="00D34381" w:rsidRDefault="00881E0C" w:rsidP="00E3540A">
            <w:pPr>
              <w:jc w:val="center"/>
            </w:pPr>
            <w:r w:rsidRPr="00D03267">
              <w:t>Các phòng, ban, đơn vị</w:t>
            </w:r>
            <w:r>
              <w:t>,</w:t>
            </w:r>
            <w:r w:rsidR="001A678A">
              <w:t xml:space="preserve"> các tổ chức Chính trị - Xã hội;</w:t>
            </w:r>
            <w:r>
              <w:t xml:space="preserve"> </w:t>
            </w:r>
            <w:r w:rsidR="00E3540A">
              <w:t>UBND các phường</w:t>
            </w:r>
          </w:p>
        </w:tc>
      </w:tr>
      <w:tr w:rsidR="0017197B" w:rsidTr="00D20029">
        <w:tc>
          <w:tcPr>
            <w:tcW w:w="746" w:type="dxa"/>
          </w:tcPr>
          <w:p w:rsidR="0017197B" w:rsidRPr="008C4AD5" w:rsidRDefault="0017197B" w:rsidP="0017197B">
            <w:pPr>
              <w:jc w:val="center"/>
            </w:pPr>
            <w:r w:rsidRPr="008C4AD5">
              <w:t>2.</w:t>
            </w:r>
          </w:p>
        </w:tc>
        <w:tc>
          <w:tcPr>
            <w:tcW w:w="5795" w:type="dxa"/>
          </w:tcPr>
          <w:p w:rsidR="0017197B" w:rsidRDefault="0017197B" w:rsidP="008F346B">
            <w:r>
              <w:t>Tuyên truyền, giới thiệu Cổng thông tin du lịch thông minh cho du khách trên địa bàn quậ</w:t>
            </w:r>
            <w:r w:rsidR="008F346B">
              <w:t>n.</w:t>
            </w:r>
          </w:p>
        </w:tc>
        <w:tc>
          <w:tcPr>
            <w:tcW w:w="1414" w:type="dxa"/>
          </w:tcPr>
          <w:p w:rsidR="0017197B" w:rsidRPr="00D03267" w:rsidRDefault="0017197B" w:rsidP="0017197B">
            <w:pPr>
              <w:jc w:val="center"/>
            </w:pPr>
            <w:r w:rsidRPr="00D03267">
              <w:t>Quý 1</w:t>
            </w:r>
          </w:p>
        </w:tc>
        <w:tc>
          <w:tcPr>
            <w:tcW w:w="1469" w:type="dxa"/>
          </w:tcPr>
          <w:p w:rsidR="0017197B" w:rsidRPr="00D03267" w:rsidRDefault="0017197B" w:rsidP="0017197B">
            <w:pPr>
              <w:jc w:val="center"/>
            </w:pPr>
            <w:r w:rsidRPr="00D03267">
              <w:t>Quý 4</w:t>
            </w:r>
          </w:p>
        </w:tc>
        <w:tc>
          <w:tcPr>
            <w:tcW w:w="2351" w:type="dxa"/>
          </w:tcPr>
          <w:p w:rsidR="0017197B" w:rsidRDefault="0017197B" w:rsidP="0017197B">
            <w:pPr>
              <w:jc w:val="center"/>
            </w:pPr>
            <w:r w:rsidRPr="00D967EB">
              <w:t>Phòng Văn hoá – Thông tin</w:t>
            </w:r>
          </w:p>
        </w:tc>
        <w:tc>
          <w:tcPr>
            <w:tcW w:w="3535" w:type="dxa"/>
          </w:tcPr>
          <w:p w:rsidR="0017197B" w:rsidRPr="00D34381" w:rsidRDefault="0017197B" w:rsidP="0017197B">
            <w:pPr>
              <w:jc w:val="center"/>
            </w:pPr>
            <w:r w:rsidRPr="00D03267">
              <w:t>Các phòng, ban, đơn vị</w:t>
            </w:r>
            <w:r>
              <w:t>, UBND các phường</w:t>
            </w:r>
          </w:p>
        </w:tc>
      </w:tr>
      <w:tr w:rsidR="008A691B" w:rsidTr="00321A40">
        <w:tc>
          <w:tcPr>
            <w:tcW w:w="15310" w:type="dxa"/>
            <w:gridSpan w:val="6"/>
          </w:tcPr>
          <w:p w:rsidR="008A691B" w:rsidRPr="00D34381" w:rsidRDefault="008A691B" w:rsidP="008A691B">
            <w:r>
              <w:rPr>
                <w:b/>
              </w:rPr>
              <w:t>VI. Xã hội số</w:t>
            </w:r>
          </w:p>
        </w:tc>
      </w:tr>
      <w:tr w:rsidR="008A691B" w:rsidTr="00D20029">
        <w:tc>
          <w:tcPr>
            <w:tcW w:w="746" w:type="dxa"/>
          </w:tcPr>
          <w:p w:rsidR="008A691B" w:rsidRPr="003F65F1" w:rsidRDefault="003F65F1" w:rsidP="008A691B">
            <w:pPr>
              <w:jc w:val="center"/>
            </w:pPr>
            <w:r w:rsidRPr="003F65F1">
              <w:t>1</w:t>
            </w:r>
            <w:r>
              <w:t>.</w:t>
            </w:r>
          </w:p>
        </w:tc>
        <w:tc>
          <w:tcPr>
            <w:tcW w:w="5795" w:type="dxa"/>
          </w:tcPr>
          <w:p w:rsidR="008A691B" w:rsidRDefault="008A691B" w:rsidP="008A691B">
            <w:r>
              <w:t>Thực hiện triển khai nền tảng số phục vụ công tác quản lý hành chính tại bệnh viện; hỗ trợ công tác khám chữa bệnh tại chỗ và từ xa; phát triển bệnh án điện tử, sổ theo dõi sức khỏe điện tử…</w:t>
            </w:r>
          </w:p>
        </w:tc>
        <w:tc>
          <w:tcPr>
            <w:tcW w:w="1414" w:type="dxa"/>
          </w:tcPr>
          <w:p w:rsidR="008A691B" w:rsidRPr="00D03267" w:rsidRDefault="008A691B" w:rsidP="008A691B">
            <w:pPr>
              <w:jc w:val="center"/>
            </w:pPr>
            <w:r w:rsidRPr="00D03267">
              <w:t>Quý 1</w:t>
            </w:r>
          </w:p>
        </w:tc>
        <w:tc>
          <w:tcPr>
            <w:tcW w:w="1469" w:type="dxa"/>
          </w:tcPr>
          <w:p w:rsidR="008A691B" w:rsidRPr="00D03267" w:rsidRDefault="008A691B" w:rsidP="008A691B">
            <w:pPr>
              <w:jc w:val="center"/>
            </w:pPr>
            <w:r w:rsidRPr="00D03267">
              <w:t>Quý 4</w:t>
            </w:r>
          </w:p>
        </w:tc>
        <w:tc>
          <w:tcPr>
            <w:tcW w:w="2351" w:type="dxa"/>
          </w:tcPr>
          <w:p w:rsidR="008A691B" w:rsidRDefault="008A691B" w:rsidP="008A691B">
            <w:pPr>
              <w:jc w:val="center"/>
            </w:pPr>
            <w:r>
              <w:t xml:space="preserve">Phòng Y tế </w:t>
            </w:r>
          </w:p>
        </w:tc>
        <w:tc>
          <w:tcPr>
            <w:tcW w:w="3535" w:type="dxa"/>
          </w:tcPr>
          <w:p w:rsidR="008A691B" w:rsidRPr="00D34381" w:rsidRDefault="00DE4C6B" w:rsidP="008A691B">
            <w:pPr>
              <w:jc w:val="center"/>
            </w:pPr>
            <w:r w:rsidRPr="00EE1394">
              <w:t>Trung tâm y tế</w:t>
            </w:r>
            <w:r w:rsidR="009D1242" w:rsidRPr="00EE1394">
              <w:t xml:space="preserve"> quận, UBND các phường.</w:t>
            </w:r>
          </w:p>
        </w:tc>
      </w:tr>
      <w:tr w:rsidR="009D1242" w:rsidTr="00D20029">
        <w:tc>
          <w:tcPr>
            <w:tcW w:w="746" w:type="dxa"/>
          </w:tcPr>
          <w:p w:rsidR="009D1242" w:rsidRPr="003F65F1" w:rsidRDefault="003F65F1" w:rsidP="009D1242">
            <w:pPr>
              <w:jc w:val="center"/>
            </w:pPr>
            <w:r w:rsidRPr="003F65F1">
              <w:t>2</w:t>
            </w:r>
            <w:r>
              <w:t>.</w:t>
            </w:r>
          </w:p>
        </w:tc>
        <w:tc>
          <w:tcPr>
            <w:tcW w:w="5795" w:type="dxa"/>
          </w:tcPr>
          <w:p w:rsidR="00C623B7" w:rsidRDefault="00C623B7" w:rsidP="009D1242"/>
          <w:p w:rsidR="00C623B7" w:rsidRDefault="00C623B7" w:rsidP="00C623B7">
            <w:r>
              <w:t xml:space="preserve">- </w:t>
            </w:r>
            <w:r w:rsidR="009D1242">
              <w:t>Thực hiện xây dựng phòng học thông minh.</w:t>
            </w:r>
          </w:p>
          <w:p w:rsidR="00C623B7" w:rsidRDefault="00C623B7" w:rsidP="009D1242"/>
          <w:p w:rsidR="00C623B7" w:rsidRDefault="00C623B7" w:rsidP="009D1242"/>
          <w:p w:rsidR="009D1242" w:rsidRDefault="00C623B7" w:rsidP="009D1242">
            <w:r>
              <w:t>-</w:t>
            </w:r>
            <w:r w:rsidR="009D1242">
              <w:t xml:space="preserve"> Đổi mới nội dung và chương trình giáo dục, phát triển giáo dục STEM, giáo dục kỹ năng số, giáo dục đổi mới sáng tạo, tận dụng công nghệ số để gia tăng khả năng tiếp cận giáo dục cho mọi đối tượng.</w:t>
            </w:r>
          </w:p>
        </w:tc>
        <w:tc>
          <w:tcPr>
            <w:tcW w:w="1414" w:type="dxa"/>
          </w:tcPr>
          <w:p w:rsidR="009D1242" w:rsidRDefault="009D1242" w:rsidP="009D1242">
            <w:pPr>
              <w:jc w:val="center"/>
            </w:pPr>
            <w:r w:rsidRPr="00D03267">
              <w:t>Quý 1</w:t>
            </w:r>
          </w:p>
          <w:p w:rsidR="00C623B7" w:rsidRDefault="00C623B7" w:rsidP="009D1242">
            <w:pPr>
              <w:jc w:val="center"/>
            </w:pPr>
          </w:p>
          <w:p w:rsidR="00C623B7" w:rsidRDefault="00C623B7" w:rsidP="009D1242">
            <w:pPr>
              <w:jc w:val="center"/>
            </w:pPr>
          </w:p>
          <w:p w:rsidR="00C623B7" w:rsidRDefault="00C623B7" w:rsidP="009D1242">
            <w:pPr>
              <w:jc w:val="center"/>
            </w:pPr>
          </w:p>
          <w:p w:rsidR="00C623B7" w:rsidRDefault="00C623B7" w:rsidP="009D1242">
            <w:pPr>
              <w:jc w:val="center"/>
            </w:pPr>
          </w:p>
          <w:p w:rsidR="00C623B7" w:rsidRDefault="00C623B7" w:rsidP="009D1242">
            <w:pPr>
              <w:jc w:val="center"/>
            </w:pPr>
          </w:p>
          <w:p w:rsidR="00C623B7" w:rsidRPr="00D03267" w:rsidRDefault="00C623B7" w:rsidP="009D1242">
            <w:pPr>
              <w:jc w:val="center"/>
            </w:pPr>
            <w:r>
              <w:t>Quý 1</w:t>
            </w:r>
          </w:p>
        </w:tc>
        <w:tc>
          <w:tcPr>
            <w:tcW w:w="1469" w:type="dxa"/>
          </w:tcPr>
          <w:p w:rsidR="009D1242" w:rsidRDefault="00C623B7" w:rsidP="009D1242">
            <w:pPr>
              <w:jc w:val="center"/>
            </w:pPr>
            <w:r>
              <w:t>Hoàn thành xong trước 10/5/2024</w:t>
            </w:r>
          </w:p>
          <w:p w:rsidR="00C623B7" w:rsidRDefault="00C623B7" w:rsidP="009D1242">
            <w:pPr>
              <w:jc w:val="center"/>
            </w:pPr>
          </w:p>
          <w:p w:rsidR="00C623B7" w:rsidRDefault="00C623B7" w:rsidP="009D1242">
            <w:pPr>
              <w:jc w:val="center"/>
            </w:pPr>
          </w:p>
          <w:p w:rsidR="00C623B7" w:rsidRPr="00D03267" w:rsidRDefault="00C623B7" w:rsidP="009D1242">
            <w:pPr>
              <w:jc w:val="center"/>
            </w:pPr>
            <w:r>
              <w:t>Quý 4</w:t>
            </w:r>
          </w:p>
        </w:tc>
        <w:tc>
          <w:tcPr>
            <w:tcW w:w="2351" w:type="dxa"/>
          </w:tcPr>
          <w:p w:rsidR="00C623B7" w:rsidRDefault="00C623B7" w:rsidP="009D1242">
            <w:pPr>
              <w:jc w:val="center"/>
            </w:pPr>
          </w:p>
          <w:p w:rsidR="00C623B7" w:rsidRDefault="00C623B7" w:rsidP="009D1242">
            <w:pPr>
              <w:jc w:val="center"/>
            </w:pPr>
          </w:p>
          <w:p w:rsidR="00C623B7" w:rsidRDefault="00C623B7" w:rsidP="009D1242">
            <w:pPr>
              <w:jc w:val="center"/>
            </w:pPr>
          </w:p>
          <w:p w:rsidR="009D1242" w:rsidRDefault="009D1242" w:rsidP="009D1242">
            <w:pPr>
              <w:jc w:val="center"/>
            </w:pPr>
            <w:r>
              <w:t>Phòng Giáo dục và Đào tạo</w:t>
            </w:r>
          </w:p>
        </w:tc>
        <w:tc>
          <w:tcPr>
            <w:tcW w:w="3535" w:type="dxa"/>
          </w:tcPr>
          <w:p w:rsidR="00C623B7" w:rsidRDefault="00C623B7" w:rsidP="009D1242">
            <w:pPr>
              <w:jc w:val="center"/>
            </w:pPr>
          </w:p>
          <w:p w:rsidR="00C623B7" w:rsidRDefault="00C623B7" w:rsidP="009D1242">
            <w:pPr>
              <w:jc w:val="center"/>
            </w:pPr>
          </w:p>
          <w:p w:rsidR="00C623B7" w:rsidRDefault="00C623B7" w:rsidP="009D1242">
            <w:pPr>
              <w:jc w:val="center"/>
            </w:pPr>
          </w:p>
          <w:p w:rsidR="009D1242" w:rsidRPr="00D34381" w:rsidRDefault="009D1242" w:rsidP="009D1242">
            <w:pPr>
              <w:jc w:val="center"/>
            </w:pPr>
            <w:r>
              <w:t>Phòng TC-KH quận, UBND các phường.</w:t>
            </w:r>
          </w:p>
        </w:tc>
      </w:tr>
      <w:tr w:rsidR="008F346B" w:rsidTr="00D20029">
        <w:tc>
          <w:tcPr>
            <w:tcW w:w="746" w:type="dxa"/>
          </w:tcPr>
          <w:p w:rsidR="008F346B" w:rsidRPr="003F65F1" w:rsidRDefault="003F65F1" w:rsidP="008F346B">
            <w:pPr>
              <w:jc w:val="center"/>
            </w:pPr>
            <w:r w:rsidRPr="003F65F1">
              <w:lastRenderedPageBreak/>
              <w:t>3</w:t>
            </w:r>
            <w:r>
              <w:t>.</w:t>
            </w:r>
          </w:p>
        </w:tc>
        <w:tc>
          <w:tcPr>
            <w:tcW w:w="5795" w:type="dxa"/>
          </w:tcPr>
          <w:p w:rsidR="008F346B" w:rsidRDefault="008F346B" w:rsidP="008F346B">
            <w:r>
              <w:t>T</w:t>
            </w:r>
            <w:r w:rsidR="000B66C0">
              <w:t>uyền truyền, t</w:t>
            </w:r>
            <w:r>
              <w:t>riển khai bộ tiêu chí về văn hoá số của người Hải Phòng văn minh, lịch sự trên môi trường số.</w:t>
            </w:r>
          </w:p>
        </w:tc>
        <w:tc>
          <w:tcPr>
            <w:tcW w:w="1414" w:type="dxa"/>
          </w:tcPr>
          <w:p w:rsidR="008F346B" w:rsidRPr="00D03267" w:rsidRDefault="008F346B" w:rsidP="008F346B">
            <w:pPr>
              <w:jc w:val="center"/>
            </w:pPr>
            <w:r w:rsidRPr="00D03267">
              <w:t>Quý 1</w:t>
            </w:r>
          </w:p>
        </w:tc>
        <w:tc>
          <w:tcPr>
            <w:tcW w:w="1469" w:type="dxa"/>
          </w:tcPr>
          <w:p w:rsidR="008F346B" w:rsidRPr="00D03267" w:rsidRDefault="008F346B" w:rsidP="008F346B">
            <w:pPr>
              <w:jc w:val="center"/>
            </w:pPr>
            <w:r w:rsidRPr="00D03267">
              <w:t>Quý 4</w:t>
            </w:r>
          </w:p>
        </w:tc>
        <w:tc>
          <w:tcPr>
            <w:tcW w:w="2351" w:type="dxa"/>
          </w:tcPr>
          <w:p w:rsidR="008F346B" w:rsidRPr="008F346B" w:rsidRDefault="008F346B" w:rsidP="008F346B">
            <w:pPr>
              <w:jc w:val="center"/>
            </w:pPr>
            <w:r w:rsidRPr="008F346B">
              <w:t>Phòng Văn hoá – Thông tin</w:t>
            </w:r>
          </w:p>
        </w:tc>
        <w:tc>
          <w:tcPr>
            <w:tcW w:w="3535" w:type="dxa"/>
          </w:tcPr>
          <w:p w:rsidR="008F346B" w:rsidRPr="00D34381" w:rsidRDefault="008F346B" w:rsidP="008F346B">
            <w:pPr>
              <w:jc w:val="center"/>
            </w:pPr>
            <w:r w:rsidRPr="00D03267">
              <w:t>Các phòng, ban, đơn vị</w:t>
            </w:r>
            <w:r>
              <w:t>, UBND các phường</w:t>
            </w:r>
          </w:p>
        </w:tc>
      </w:tr>
      <w:tr w:rsidR="008F346B" w:rsidTr="00D20029">
        <w:tc>
          <w:tcPr>
            <w:tcW w:w="746" w:type="dxa"/>
          </w:tcPr>
          <w:p w:rsidR="008F346B" w:rsidRPr="003F65F1" w:rsidRDefault="003F65F1" w:rsidP="008F346B">
            <w:pPr>
              <w:jc w:val="center"/>
            </w:pPr>
            <w:r w:rsidRPr="003F65F1">
              <w:t>4</w:t>
            </w:r>
            <w:r>
              <w:t>.</w:t>
            </w:r>
          </w:p>
        </w:tc>
        <w:tc>
          <w:tcPr>
            <w:tcW w:w="5795" w:type="dxa"/>
          </w:tcPr>
          <w:p w:rsidR="008F346B" w:rsidRDefault="008F346B" w:rsidP="008F346B">
            <w:r>
              <w:t>Phối hợp với các ngân hàng</w:t>
            </w:r>
            <w:r w:rsidR="00CC309B">
              <w:t>, doanh nghiệp</w:t>
            </w:r>
            <w:r>
              <w:t xml:space="preserve"> tiếp tục làm thẻ, ví điện tử</w:t>
            </w:r>
            <w:r w:rsidR="00CC309B">
              <w:t>; đăng ký chữ ký số cá nhân</w:t>
            </w:r>
            <w:r>
              <w:t xml:space="preserve"> cho người dân.</w:t>
            </w:r>
          </w:p>
        </w:tc>
        <w:tc>
          <w:tcPr>
            <w:tcW w:w="1414" w:type="dxa"/>
          </w:tcPr>
          <w:p w:rsidR="008F346B" w:rsidRPr="00D03267" w:rsidRDefault="008F346B" w:rsidP="008F346B">
            <w:pPr>
              <w:jc w:val="center"/>
            </w:pPr>
            <w:r w:rsidRPr="00D03267">
              <w:t>Quý 1</w:t>
            </w:r>
          </w:p>
        </w:tc>
        <w:tc>
          <w:tcPr>
            <w:tcW w:w="1469" w:type="dxa"/>
          </w:tcPr>
          <w:p w:rsidR="008F346B" w:rsidRPr="00D03267" w:rsidRDefault="008F346B" w:rsidP="008F346B">
            <w:pPr>
              <w:jc w:val="center"/>
            </w:pPr>
            <w:r w:rsidRPr="00D03267">
              <w:t>Quý 4</w:t>
            </w:r>
          </w:p>
        </w:tc>
        <w:tc>
          <w:tcPr>
            <w:tcW w:w="2351" w:type="dxa"/>
          </w:tcPr>
          <w:p w:rsidR="008F346B" w:rsidRDefault="008F346B" w:rsidP="008F346B">
            <w:pPr>
              <w:jc w:val="center"/>
            </w:pPr>
            <w:r>
              <w:t>UBND các phường</w:t>
            </w:r>
          </w:p>
        </w:tc>
        <w:tc>
          <w:tcPr>
            <w:tcW w:w="3535" w:type="dxa"/>
          </w:tcPr>
          <w:p w:rsidR="008F346B" w:rsidRPr="00D34381" w:rsidRDefault="00DE4C6B" w:rsidP="008F346B">
            <w:pPr>
              <w:jc w:val="center"/>
            </w:pPr>
            <w:r>
              <w:t>Phòng VH-TT, c</w:t>
            </w:r>
            <w:r w:rsidR="008F346B" w:rsidRPr="00D03267">
              <w:t>ác phòng, ban, đơn vị</w:t>
            </w:r>
            <w:r w:rsidR="008F346B">
              <w:t xml:space="preserve"> quận.</w:t>
            </w:r>
          </w:p>
        </w:tc>
      </w:tr>
      <w:tr w:rsidR="008F346B" w:rsidTr="00D20029">
        <w:tc>
          <w:tcPr>
            <w:tcW w:w="746" w:type="dxa"/>
          </w:tcPr>
          <w:p w:rsidR="008F346B" w:rsidRPr="003F65F1" w:rsidRDefault="003F65F1" w:rsidP="008F346B">
            <w:pPr>
              <w:jc w:val="center"/>
            </w:pPr>
            <w:r w:rsidRPr="003F65F1">
              <w:t>5</w:t>
            </w:r>
            <w:r>
              <w:t>.</w:t>
            </w:r>
          </w:p>
        </w:tc>
        <w:tc>
          <w:tcPr>
            <w:tcW w:w="5795" w:type="dxa"/>
          </w:tcPr>
          <w:p w:rsidR="008F346B" w:rsidRDefault="008F346B" w:rsidP="008F346B">
            <w:r>
              <w:t>Vận hành hệ thống truyền thanh kỹ thuật số thông suốt đảm bảo thực hiện tốt công tác tuyên truyền đến từng người dân</w:t>
            </w:r>
          </w:p>
        </w:tc>
        <w:tc>
          <w:tcPr>
            <w:tcW w:w="1414" w:type="dxa"/>
          </w:tcPr>
          <w:p w:rsidR="008F346B" w:rsidRPr="00D03267" w:rsidRDefault="008F346B" w:rsidP="008F346B">
            <w:pPr>
              <w:jc w:val="center"/>
            </w:pPr>
            <w:r w:rsidRPr="00D03267">
              <w:t>Quý 1</w:t>
            </w:r>
          </w:p>
        </w:tc>
        <w:tc>
          <w:tcPr>
            <w:tcW w:w="1469" w:type="dxa"/>
          </w:tcPr>
          <w:p w:rsidR="008F346B" w:rsidRPr="00D03267" w:rsidRDefault="008F346B" w:rsidP="008F346B">
            <w:pPr>
              <w:jc w:val="center"/>
            </w:pPr>
            <w:r w:rsidRPr="00D03267">
              <w:t>Quý 4</w:t>
            </w:r>
          </w:p>
        </w:tc>
        <w:tc>
          <w:tcPr>
            <w:tcW w:w="2351" w:type="dxa"/>
          </w:tcPr>
          <w:p w:rsidR="008F346B" w:rsidRDefault="008F346B" w:rsidP="008F346B">
            <w:pPr>
              <w:jc w:val="center"/>
            </w:pPr>
            <w:r>
              <w:t>UBND các phường</w:t>
            </w:r>
          </w:p>
        </w:tc>
        <w:tc>
          <w:tcPr>
            <w:tcW w:w="3535" w:type="dxa"/>
          </w:tcPr>
          <w:p w:rsidR="008F346B" w:rsidRPr="00D34381" w:rsidRDefault="008F346B" w:rsidP="008523AC">
            <w:pPr>
              <w:jc w:val="center"/>
            </w:pPr>
            <w:r>
              <w:t>Phòng VH-TT;Trung tâm VH-TT&amp;</w:t>
            </w:r>
            <w:r w:rsidR="008523AC">
              <w:t>Thể thao</w:t>
            </w:r>
          </w:p>
        </w:tc>
      </w:tr>
      <w:tr w:rsidR="00DB2217" w:rsidTr="00D20029">
        <w:trPr>
          <w:trHeight w:val="901"/>
        </w:trPr>
        <w:tc>
          <w:tcPr>
            <w:tcW w:w="746" w:type="dxa"/>
          </w:tcPr>
          <w:p w:rsidR="00DB2217" w:rsidRPr="003F65F1" w:rsidRDefault="00DB2217" w:rsidP="00DB2217">
            <w:pPr>
              <w:jc w:val="center"/>
            </w:pPr>
            <w:r>
              <w:t>6.</w:t>
            </w:r>
          </w:p>
        </w:tc>
        <w:tc>
          <w:tcPr>
            <w:tcW w:w="5795" w:type="dxa"/>
          </w:tcPr>
          <w:p w:rsidR="00EE1394" w:rsidRDefault="00DB2217" w:rsidP="00EE1394">
            <w:r>
              <w:t xml:space="preserve">Triển </w:t>
            </w:r>
            <w:r w:rsidR="00EE1394">
              <w:t>khai mô hình: Phường không dùng tiền mặt.</w:t>
            </w:r>
          </w:p>
        </w:tc>
        <w:tc>
          <w:tcPr>
            <w:tcW w:w="1414" w:type="dxa"/>
          </w:tcPr>
          <w:p w:rsidR="00DB2217" w:rsidRPr="00D03267" w:rsidRDefault="00DB2217" w:rsidP="00DB2217">
            <w:pPr>
              <w:jc w:val="center"/>
            </w:pPr>
            <w:r w:rsidRPr="00D03267">
              <w:t>Quý 1</w:t>
            </w:r>
          </w:p>
        </w:tc>
        <w:tc>
          <w:tcPr>
            <w:tcW w:w="1469" w:type="dxa"/>
          </w:tcPr>
          <w:p w:rsidR="00DB2217" w:rsidRPr="00D03267" w:rsidRDefault="00DB2217" w:rsidP="00DB2217">
            <w:pPr>
              <w:jc w:val="center"/>
            </w:pPr>
            <w:r w:rsidRPr="00D03267">
              <w:t>Quý 4</w:t>
            </w:r>
          </w:p>
        </w:tc>
        <w:tc>
          <w:tcPr>
            <w:tcW w:w="2351" w:type="dxa"/>
          </w:tcPr>
          <w:p w:rsidR="00DB2217" w:rsidRDefault="00EE1394" w:rsidP="00EE1394">
            <w:pPr>
              <w:jc w:val="center"/>
            </w:pPr>
            <w:r>
              <w:t>UBND phường Đằng Hải.</w:t>
            </w:r>
          </w:p>
        </w:tc>
        <w:tc>
          <w:tcPr>
            <w:tcW w:w="3535" w:type="dxa"/>
          </w:tcPr>
          <w:p w:rsidR="00DB2217" w:rsidRDefault="00EE1394" w:rsidP="00DB2217">
            <w:pPr>
              <w:jc w:val="center"/>
            </w:pPr>
            <w:r>
              <w:t>Phòng VH-TT</w:t>
            </w:r>
            <w:r w:rsidR="00DB2217">
              <w:t xml:space="preserve">; các </w:t>
            </w:r>
            <w:r w:rsidR="00DB2217" w:rsidRPr="00D03267">
              <w:t>phòng, ban, đơn vị</w:t>
            </w:r>
            <w:r w:rsidR="00DB2217">
              <w:t xml:space="preserve"> quận</w:t>
            </w:r>
          </w:p>
        </w:tc>
      </w:tr>
      <w:tr w:rsidR="007A1824" w:rsidTr="00D71092">
        <w:tc>
          <w:tcPr>
            <w:tcW w:w="15310" w:type="dxa"/>
            <w:gridSpan w:val="6"/>
          </w:tcPr>
          <w:p w:rsidR="007A1824" w:rsidRPr="007A1824" w:rsidRDefault="007A1824" w:rsidP="007A1824">
            <w:pPr>
              <w:rPr>
                <w:b/>
                <w:i/>
              </w:rPr>
            </w:pPr>
            <w:r w:rsidRPr="003F65F1">
              <w:rPr>
                <w:b/>
              </w:rPr>
              <w:t>VII</w:t>
            </w:r>
            <w:r w:rsidRPr="003F65F1">
              <w:rPr>
                <w:b/>
                <w:i/>
              </w:rPr>
              <w:t xml:space="preserve">. </w:t>
            </w:r>
            <w:r w:rsidRPr="003F65F1">
              <w:rPr>
                <w:b/>
              </w:rPr>
              <w:t>Bảo đảm an toàn thông tin mạng</w:t>
            </w:r>
          </w:p>
        </w:tc>
      </w:tr>
      <w:tr w:rsidR="008523AC" w:rsidTr="00D20029">
        <w:tc>
          <w:tcPr>
            <w:tcW w:w="746" w:type="dxa"/>
          </w:tcPr>
          <w:p w:rsidR="008523AC" w:rsidRPr="00D967EB" w:rsidRDefault="00D967EB" w:rsidP="008523AC">
            <w:pPr>
              <w:jc w:val="center"/>
            </w:pPr>
            <w:r w:rsidRPr="00D967EB">
              <w:t>1</w:t>
            </w:r>
            <w:r w:rsidR="001A678A">
              <w:t>.</w:t>
            </w:r>
          </w:p>
        </w:tc>
        <w:tc>
          <w:tcPr>
            <w:tcW w:w="5795" w:type="dxa"/>
          </w:tcPr>
          <w:p w:rsidR="008523AC" w:rsidRDefault="008523AC" w:rsidP="008523AC">
            <w:r>
              <w:rPr>
                <w:bCs/>
                <w:szCs w:val="28"/>
              </w:rPr>
              <w:t>đề xuất cấp độ an toàn hệ thống thông tin và phương án bảo đảm an toàn hệ thống thông tin theo cấp độ (Cấp độ 1)</w:t>
            </w:r>
          </w:p>
        </w:tc>
        <w:tc>
          <w:tcPr>
            <w:tcW w:w="1414" w:type="dxa"/>
          </w:tcPr>
          <w:p w:rsidR="008523AC" w:rsidRPr="00D03267" w:rsidRDefault="008523AC" w:rsidP="008523AC">
            <w:pPr>
              <w:jc w:val="center"/>
            </w:pPr>
            <w:r w:rsidRPr="00D03267">
              <w:t>Quý 1</w:t>
            </w:r>
          </w:p>
        </w:tc>
        <w:tc>
          <w:tcPr>
            <w:tcW w:w="1469" w:type="dxa"/>
          </w:tcPr>
          <w:p w:rsidR="008523AC" w:rsidRPr="00D03267" w:rsidRDefault="008523AC" w:rsidP="008523AC">
            <w:pPr>
              <w:jc w:val="center"/>
            </w:pPr>
            <w:r w:rsidRPr="00D03267">
              <w:t>Quý 4</w:t>
            </w:r>
          </w:p>
        </w:tc>
        <w:tc>
          <w:tcPr>
            <w:tcW w:w="2351" w:type="dxa"/>
          </w:tcPr>
          <w:p w:rsidR="008523AC" w:rsidRPr="008F346B" w:rsidRDefault="008523AC" w:rsidP="008523AC">
            <w:pPr>
              <w:jc w:val="center"/>
            </w:pPr>
            <w:r w:rsidRPr="008F346B">
              <w:t>Phòng Văn hoá – Thông tin</w:t>
            </w:r>
          </w:p>
        </w:tc>
        <w:tc>
          <w:tcPr>
            <w:tcW w:w="3535" w:type="dxa"/>
          </w:tcPr>
          <w:p w:rsidR="008523AC" w:rsidRPr="00D34381" w:rsidRDefault="008523AC" w:rsidP="008523AC">
            <w:pPr>
              <w:jc w:val="center"/>
            </w:pPr>
            <w:r>
              <w:t>Văn phòng HĐND-UBND; c</w:t>
            </w:r>
            <w:r w:rsidRPr="00D03267">
              <w:t>ác phòng, ban, đơn vị</w:t>
            </w:r>
            <w:r>
              <w:t>, UBND các phường</w:t>
            </w:r>
          </w:p>
        </w:tc>
      </w:tr>
    </w:tbl>
    <w:p w:rsidR="003F68CB" w:rsidRPr="003F68CB" w:rsidRDefault="003F68CB" w:rsidP="003F68CB">
      <w:pPr>
        <w:jc w:val="center"/>
        <w:rPr>
          <w:i/>
        </w:rPr>
      </w:pPr>
    </w:p>
    <w:sectPr w:rsidR="003F68CB" w:rsidRPr="003F68CB" w:rsidSect="009F4149">
      <w:pgSz w:w="16840" w:h="11907" w:orient="landscape" w:code="9"/>
      <w:pgMar w:top="170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Droid Sans Fallback">
    <w:altName w:val="Times New Roman"/>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E7DD1"/>
    <w:multiLevelType w:val="hybridMultilevel"/>
    <w:tmpl w:val="EFBA5A1E"/>
    <w:lvl w:ilvl="0" w:tplc="EFF8AD4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29371E"/>
    <w:multiLevelType w:val="hybridMultilevel"/>
    <w:tmpl w:val="F392AD58"/>
    <w:lvl w:ilvl="0" w:tplc="BDCCB2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19280E"/>
    <w:multiLevelType w:val="hybridMultilevel"/>
    <w:tmpl w:val="187C9A58"/>
    <w:lvl w:ilvl="0" w:tplc="A244BB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45442D"/>
    <w:multiLevelType w:val="hybridMultilevel"/>
    <w:tmpl w:val="696A91A4"/>
    <w:lvl w:ilvl="0" w:tplc="CC12536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149"/>
    <w:rsid w:val="000061C8"/>
    <w:rsid w:val="000B66C0"/>
    <w:rsid w:val="000C3FE2"/>
    <w:rsid w:val="000D70C4"/>
    <w:rsid w:val="0014166C"/>
    <w:rsid w:val="0017197B"/>
    <w:rsid w:val="00185646"/>
    <w:rsid w:val="001A678A"/>
    <w:rsid w:val="001B1B6C"/>
    <w:rsid w:val="00276121"/>
    <w:rsid w:val="0028212D"/>
    <w:rsid w:val="002D51F8"/>
    <w:rsid w:val="00321A40"/>
    <w:rsid w:val="003A2DED"/>
    <w:rsid w:val="003F65F1"/>
    <w:rsid w:val="003F68CB"/>
    <w:rsid w:val="00460773"/>
    <w:rsid w:val="00491AE9"/>
    <w:rsid w:val="004F38F1"/>
    <w:rsid w:val="00584B87"/>
    <w:rsid w:val="00611CA8"/>
    <w:rsid w:val="00716311"/>
    <w:rsid w:val="00793013"/>
    <w:rsid w:val="007A1824"/>
    <w:rsid w:val="007A25AE"/>
    <w:rsid w:val="007D3928"/>
    <w:rsid w:val="008523AC"/>
    <w:rsid w:val="00881E0C"/>
    <w:rsid w:val="008A691B"/>
    <w:rsid w:val="008C4AD5"/>
    <w:rsid w:val="008F346B"/>
    <w:rsid w:val="00907411"/>
    <w:rsid w:val="00915918"/>
    <w:rsid w:val="009D1242"/>
    <w:rsid w:val="009F4149"/>
    <w:rsid w:val="00A238C8"/>
    <w:rsid w:val="00A30DCE"/>
    <w:rsid w:val="00A43381"/>
    <w:rsid w:val="00B4107B"/>
    <w:rsid w:val="00B539C1"/>
    <w:rsid w:val="00B74E6E"/>
    <w:rsid w:val="00C623B7"/>
    <w:rsid w:val="00C64D0A"/>
    <w:rsid w:val="00C8448D"/>
    <w:rsid w:val="00CC309B"/>
    <w:rsid w:val="00CC37F0"/>
    <w:rsid w:val="00D03267"/>
    <w:rsid w:val="00D20029"/>
    <w:rsid w:val="00D34381"/>
    <w:rsid w:val="00D967EB"/>
    <w:rsid w:val="00DB2217"/>
    <w:rsid w:val="00DE4C6B"/>
    <w:rsid w:val="00DE799B"/>
    <w:rsid w:val="00DF6633"/>
    <w:rsid w:val="00E020AD"/>
    <w:rsid w:val="00E03120"/>
    <w:rsid w:val="00E038FF"/>
    <w:rsid w:val="00E3540A"/>
    <w:rsid w:val="00E9204A"/>
    <w:rsid w:val="00EA2CF4"/>
    <w:rsid w:val="00EA6BDD"/>
    <w:rsid w:val="00EC1F14"/>
    <w:rsid w:val="00EE1394"/>
    <w:rsid w:val="00F3563A"/>
    <w:rsid w:val="00F610B7"/>
    <w:rsid w:val="00FE059D"/>
    <w:rsid w:val="00FE7161"/>
    <w:rsid w:val="00FF417B"/>
    <w:rsid w:val="00FF4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32944"/>
  <w15:chartTrackingRefBased/>
  <w15:docId w15:val="{E23B8810-7C97-418C-838D-04A79F5E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6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1A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1571</TotalTime>
  <Pages>1</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46</cp:revision>
  <dcterms:created xsi:type="dcterms:W3CDTF">2024-01-30T08:06:00Z</dcterms:created>
  <dcterms:modified xsi:type="dcterms:W3CDTF">2024-02-29T07:48:00Z</dcterms:modified>
</cp:coreProperties>
</file>