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9D0" w:rsidRPr="000D29D0" w:rsidRDefault="00171299" w:rsidP="00171299">
      <w:pPr>
        <w:shd w:val="clear" w:color="auto" w:fill="FFFFFF"/>
        <w:spacing w:before="100" w:beforeAutospacing="1" w:after="100" w:afterAutospacing="1" w:line="240" w:lineRule="auto"/>
        <w:jc w:val="center"/>
        <w:outlineLvl w:val="0"/>
        <w:rPr>
          <w:rFonts w:eastAsia="Times New Roman" w:cs="Times New Roman"/>
          <w:b/>
          <w:bCs/>
          <w:color w:val="2A2A2A"/>
          <w:kern w:val="36"/>
          <w:sz w:val="48"/>
          <w:szCs w:val="48"/>
        </w:rPr>
      </w:pPr>
      <w:r>
        <w:rPr>
          <w:rFonts w:eastAsia="Times New Roman" w:cs="Times New Roman"/>
          <w:b/>
          <w:bCs/>
          <w:color w:val="2A2A2A"/>
          <w:kern w:val="36"/>
          <w:sz w:val="48"/>
          <w:szCs w:val="48"/>
        </w:rPr>
        <w:t>Lớp 7C</w:t>
      </w:r>
      <w:r w:rsidR="000D29D0" w:rsidRPr="000D29D0">
        <w:rPr>
          <w:rFonts w:eastAsia="Times New Roman" w:cs="Times New Roman"/>
          <w:b/>
          <w:bCs/>
          <w:color w:val="2A2A2A"/>
          <w:kern w:val="36"/>
          <w:sz w:val="48"/>
          <w:szCs w:val="48"/>
        </w:rPr>
        <w:t xml:space="preserve"> tuyên truyền phòng, chống tác hại của thuốc lá trong trường học</w:t>
      </w:r>
      <w:bookmarkStart w:id="0" w:name="_GoBack"/>
      <w:bookmarkEnd w:id="0"/>
    </w:p>
    <w:p w:rsidR="000D29D0" w:rsidRPr="00BA2228" w:rsidRDefault="00657A77" w:rsidP="000D29D0">
      <w:pPr>
        <w:shd w:val="clear" w:color="auto" w:fill="FFFFFF"/>
        <w:spacing w:after="0" w:line="375" w:lineRule="atLeast"/>
        <w:jc w:val="both"/>
        <w:textAlignment w:val="baseline"/>
        <w:rPr>
          <w:rFonts w:eastAsia="Times New Roman" w:cs="Times New Roman"/>
          <w:color w:val="000000"/>
          <w:szCs w:val="28"/>
        </w:rPr>
      </w:pPr>
      <w:r>
        <w:rPr>
          <w:rFonts w:eastAsia="Times New Roman" w:cs="Times New Roman"/>
          <w:color w:val="000000"/>
          <w:szCs w:val="28"/>
        </w:rPr>
        <w:t xml:space="preserve">        </w:t>
      </w:r>
      <w:r w:rsidR="000D29D0">
        <w:rPr>
          <w:rFonts w:eastAsia="Times New Roman" w:cs="Times New Roman"/>
          <w:color w:val="000000"/>
          <w:szCs w:val="28"/>
        </w:rPr>
        <w:t xml:space="preserve"> </w:t>
      </w:r>
      <w:r w:rsidR="000D29D0" w:rsidRPr="00BA2228">
        <w:rPr>
          <w:rFonts w:eastAsia="Times New Roman" w:cs="Times New Roman"/>
          <w:color w:val="000000"/>
          <w:szCs w:val="28"/>
        </w:rPr>
        <w:t>Hiện nay, tình trạng hút thuốc lá điện tử đang là thói quen của giới trẻ và đặc biệt là các học sinh, nó đang diễn ra phổ biến và tràn lan trong thế hệ học sinh. </w:t>
      </w:r>
    </w:p>
    <w:p w:rsidR="00C80544" w:rsidRDefault="00657A77" w:rsidP="00C80544">
      <w:pPr>
        <w:rPr>
          <w:color w:val="000000"/>
          <w:szCs w:val="28"/>
          <w:shd w:val="clear" w:color="auto" w:fill="FFFFFF"/>
        </w:rPr>
      </w:pPr>
      <w:r>
        <w:rPr>
          <w:color w:val="000000"/>
          <w:szCs w:val="28"/>
          <w:shd w:val="clear" w:color="auto" w:fill="FFFFFF"/>
        </w:rPr>
        <w:t>T</w:t>
      </w:r>
      <w:r w:rsidR="00C80544" w:rsidRPr="00FE4910">
        <w:rPr>
          <w:color w:val="000000"/>
          <w:szCs w:val="28"/>
          <w:shd w:val="clear" w:color="auto" w:fill="FFFFFF"/>
        </w:rPr>
        <w:t xml:space="preserve">huốc lá điện tử hay thuốc lá thế hệ mới đang ngày càng “xâm nhập” vào các trường học, bằng cách giả dạng son môi, USB, bút, hoặc dạng hình khẩu súng…với nhiều hương vị hấp dẫn như vani, nước hoa, gà rán, hoa quả (chuối, xoài, dâu, cam, táo, nho), kẹo (như kẹo anh đào, kẹo bông gòn, kẹo chocolate, bạc </w:t>
      </w:r>
      <w:proofErr w:type="gramStart"/>
      <w:r w:rsidR="00C80544" w:rsidRPr="00FE4910">
        <w:rPr>
          <w:color w:val="000000"/>
          <w:szCs w:val="28"/>
          <w:shd w:val="clear" w:color="auto" w:fill="FFFFFF"/>
        </w:rPr>
        <w:t>hà)...</w:t>
      </w:r>
      <w:proofErr w:type="gramEnd"/>
      <w:r w:rsidR="00C80544" w:rsidRPr="00FE4910">
        <w:rPr>
          <w:color w:val="000000"/>
          <w:szCs w:val="28"/>
          <w:shd w:val="clear" w:color="auto" w:fill="FFFFFF"/>
        </w:rPr>
        <w:t> Nó được ví như "cạm bẫy hương vị". Đã gây ảnh hưởng xấu tới hành vi, lối sống, sức khỏe của học sinh.</w:t>
      </w:r>
    </w:p>
    <w:p w:rsidR="00C80544" w:rsidRDefault="00C80544" w:rsidP="00C80544">
      <w:pPr>
        <w:rPr>
          <w:color w:val="000000"/>
          <w:szCs w:val="28"/>
          <w:shd w:val="clear" w:color="auto" w:fill="FFFFFF"/>
        </w:rPr>
      </w:pPr>
      <w:r>
        <w:rPr>
          <w:color w:val="000000"/>
          <w:szCs w:val="28"/>
          <w:shd w:val="clear" w:color="auto" w:fill="FFFFFF"/>
        </w:rPr>
        <w:t xml:space="preserve">Lớp </w:t>
      </w:r>
      <w:r w:rsidR="000D29D0">
        <w:rPr>
          <w:color w:val="000000"/>
          <w:szCs w:val="28"/>
          <w:shd w:val="clear" w:color="auto" w:fill="FFFFFF"/>
        </w:rPr>
        <w:t>7C</w:t>
      </w:r>
      <w:r>
        <w:rPr>
          <w:color w:val="000000"/>
          <w:szCs w:val="28"/>
          <w:shd w:val="clear" w:color="auto" w:fill="FFFFFF"/>
        </w:rPr>
        <w:t xml:space="preserve"> đã thực hiện chuyên đề '' học sinh nói không với thuốc lá điện tử''.</w:t>
      </w:r>
    </w:p>
    <w:p w:rsidR="000D29D0" w:rsidRDefault="000D29D0" w:rsidP="00C80544">
      <w:pPr>
        <w:rPr>
          <w:color w:val="000000"/>
          <w:szCs w:val="28"/>
          <w:shd w:val="clear" w:color="auto" w:fill="FFFFFF"/>
        </w:rPr>
      </w:pPr>
      <w:r w:rsidRPr="000D29D0">
        <w:rPr>
          <w:noProof/>
          <w:color w:val="000000"/>
          <w:szCs w:val="28"/>
          <w:shd w:val="clear" w:color="auto" w:fill="FFFFFF"/>
        </w:rPr>
        <w:drawing>
          <wp:inline distT="0" distB="0" distL="0" distR="0" wp14:anchorId="5C87DA3F" wp14:editId="366B45C7">
            <wp:extent cx="6120765" cy="4590415"/>
            <wp:effectExtent l="0" t="0" r="0" b="635"/>
            <wp:docPr id="174852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23677" name=""/>
                    <pic:cNvPicPr/>
                  </pic:nvPicPr>
                  <pic:blipFill>
                    <a:blip r:embed="rId4"/>
                    <a:stretch>
                      <a:fillRect/>
                    </a:stretch>
                  </pic:blipFill>
                  <pic:spPr>
                    <a:xfrm>
                      <a:off x="0" y="0"/>
                      <a:ext cx="6120765" cy="4590415"/>
                    </a:xfrm>
                    <a:prstGeom prst="rect">
                      <a:avLst/>
                    </a:prstGeom>
                  </pic:spPr>
                </pic:pic>
              </a:graphicData>
            </a:graphic>
          </wp:inline>
        </w:drawing>
      </w:r>
    </w:p>
    <w:p w:rsidR="000D29D0" w:rsidRDefault="000D29D0" w:rsidP="00C80544">
      <w:pPr>
        <w:rPr>
          <w:color w:val="000000"/>
          <w:szCs w:val="28"/>
          <w:shd w:val="clear" w:color="auto" w:fill="FFFFFF"/>
        </w:rPr>
      </w:pPr>
    </w:p>
    <w:p w:rsidR="000D29D0" w:rsidRDefault="000D29D0" w:rsidP="00C80544">
      <w:pPr>
        <w:rPr>
          <w:color w:val="000000"/>
          <w:szCs w:val="28"/>
          <w:shd w:val="clear" w:color="auto" w:fill="FFFFFF"/>
        </w:rPr>
      </w:pPr>
    </w:p>
    <w:p w:rsidR="000D29D0" w:rsidRDefault="000D29D0" w:rsidP="00C80544">
      <w:pPr>
        <w:rPr>
          <w:color w:val="000000"/>
          <w:szCs w:val="28"/>
          <w:shd w:val="clear" w:color="auto" w:fill="FFFFFF"/>
        </w:rPr>
      </w:pPr>
    </w:p>
    <w:p w:rsidR="000D29D0" w:rsidRDefault="000D29D0" w:rsidP="00C80544">
      <w:pPr>
        <w:rPr>
          <w:color w:val="000000"/>
          <w:szCs w:val="28"/>
          <w:shd w:val="clear" w:color="auto" w:fill="FFFFFF"/>
        </w:rPr>
      </w:pPr>
    </w:p>
    <w:p w:rsidR="000D29D0" w:rsidRDefault="000D29D0" w:rsidP="00C80544">
      <w:pPr>
        <w:rPr>
          <w:color w:val="000000"/>
          <w:szCs w:val="28"/>
          <w:shd w:val="clear" w:color="auto" w:fill="FFFFFF"/>
        </w:rPr>
      </w:pPr>
    </w:p>
    <w:p w:rsidR="000D29D0" w:rsidRDefault="000D29D0" w:rsidP="00C80544">
      <w:pPr>
        <w:rPr>
          <w:color w:val="000000"/>
          <w:szCs w:val="28"/>
          <w:shd w:val="clear" w:color="auto" w:fill="FFFFFF"/>
        </w:rPr>
      </w:pPr>
    </w:p>
    <w:p w:rsidR="000D29D0" w:rsidRDefault="000D29D0" w:rsidP="00C80544">
      <w:pPr>
        <w:rPr>
          <w:color w:val="000000"/>
          <w:szCs w:val="28"/>
          <w:shd w:val="clear" w:color="auto" w:fill="FFFFFF"/>
        </w:rPr>
      </w:pPr>
    </w:p>
    <w:p w:rsidR="000D29D0" w:rsidRDefault="000D29D0" w:rsidP="00C80544">
      <w:pPr>
        <w:rPr>
          <w:color w:val="000000"/>
          <w:szCs w:val="28"/>
          <w:shd w:val="clear" w:color="auto" w:fill="FFFFFF"/>
        </w:rPr>
      </w:pPr>
    </w:p>
    <w:p w:rsidR="000D29D0" w:rsidRDefault="000D29D0" w:rsidP="00C80544">
      <w:pPr>
        <w:rPr>
          <w:color w:val="000000"/>
          <w:szCs w:val="28"/>
          <w:shd w:val="clear" w:color="auto" w:fill="FFFFFF"/>
        </w:rPr>
      </w:pPr>
    </w:p>
    <w:p w:rsidR="000D29D0" w:rsidRDefault="000D29D0" w:rsidP="00C80544">
      <w:pPr>
        <w:rPr>
          <w:rFonts w:cs="Times New Roman"/>
          <w:szCs w:val="28"/>
        </w:rPr>
      </w:pPr>
    </w:p>
    <w:p w:rsidR="00C80544" w:rsidRDefault="00C80544">
      <w:r>
        <w:rPr>
          <w:noProof/>
        </w:rPr>
        <w:drawing>
          <wp:inline distT="0" distB="0" distL="0" distR="0" wp14:anchorId="1747BC64" wp14:editId="3612F775">
            <wp:extent cx="6120765" cy="2899278"/>
            <wp:effectExtent l="0" t="0" r="0" b="0"/>
            <wp:docPr id="1" name="Picture 1" descr="C:\Users\STD_THAO\Pictures\z5459740603649_b2ed194856f379a9c31b975ec6db7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D_THAO\Pictures\z5459740603649_b2ed194856f379a9c31b975ec6db720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2899278"/>
                    </a:xfrm>
                    <a:prstGeom prst="rect">
                      <a:avLst/>
                    </a:prstGeom>
                    <a:noFill/>
                    <a:ln>
                      <a:noFill/>
                    </a:ln>
                  </pic:spPr>
                </pic:pic>
              </a:graphicData>
            </a:graphic>
          </wp:inline>
        </w:drawing>
      </w:r>
    </w:p>
    <w:p w:rsidR="00C80544" w:rsidRPr="00C80544" w:rsidRDefault="00C80544" w:rsidP="00C80544"/>
    <w:p w:rsidR="00C80544" w:rsidRDefault="00C80544" w:rsidP="00C80544"/>
    <w:p w:rsidR="000D29D0" w:rsidRDefault="00C80544" w:rsidP="000D29D0">
      <w:pPr>
        <w:jc w:val="both"/>
        <w:rPr>
          <w:rFonts w:cs="Times New Roman"/>
          <w:szCs w:val="28"/>
        </w:rPr>
      </w:pPr>
      <w:r>
        <w:tab/>
      </w:r>
      <w:r w:rsidR="000D29D0">
        <w:rPr>
          <w:rFonts w:cs="Times New Roman"/>
          <w:szCs w:val="28"/>
        </w:rPr>
        <w:t xml:space="preserve">Vì một môi trường không khói thuốc, các </w:t>
      </w:r>
      <w:r w:rsidR="000D29D0" w:rsidRPr="000D29D0">
        <w:rPr>
          <w:rFonts w:cs="Times New Roman"/>
          <w:szCs w:val="28"/>
        </w:rPr>
        <w:t>e</w:t>
      </w:r>
      <w:r w:rsidR="000D29D0">
        <w:rPr>
          <w:rFonts w:cs="Times New Roman"/>
          <w:szCs w:val="28"/>
        </w:rPr>
        <w:t>m tham gia hoạt động tuyên truyền nhằm chia sẻ tác hại của thuốc lá và thuốc lá điện tử. Thông qua hoạt động, các con được nói lên suy nghĩ của mình và đề xuất các biện pháp để tránh xa thuốc lá - thuốc lá điện tử. "CHÚNG EM KHÔNG THỬ DÙ CHỈ MỘT LẦN"</w:t>
      </w:r>
    </w:p>
    <w:p w:rsidR="00526B69" w:rsidRPr="00C80544" w:rsidRDefault="00526B69" w:rsidP="00C80544">
      <w:pPr>
        <w:tabs>
          <w:tab w:val="left" w:pos="975"/>
        </w:tabs>
      </w:pPr>
    </w:p>
    <w:sectPr w:rsidR="00526B69" w:rsidRPr="00C80544" w:rsidSect="00F57985">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544"/>
    <w:rsid w:val="000D29D0"/>
    <w:rsid w:val="00171299"/>
    <w:rsid w:val="00526B69"/>
    <w:rsid w:val="00657A77"/>
    <w:rsid w:val="00C80544"/>
    <w:rsid w:val="00F57985"/>
    <w:rsid w:val="00FC4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45623"/>
  <w15:chartTrackingRefBased/>
  <w15:docId w15:val="{7AEB7021-CC03-4A59-A6DE-B7D1641C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544"/>
  </w:style>
  <w:style w:type="paragraph" w:styleId="Heading1">
    <w:name w:val="heading 1"/>
    <w:basedOn w:val="Normal"/>
    <w:link w:val="Heading1Char"/>
    <w:uiPriority w:val="9"/>
    <w:qFormat/>
    <w:rsid w:val="000D29D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9D0"/>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65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STD_THAO</dc:creator>
  <cp:keywords/>
  <dc:description/>
  <cp:lastModifiedBy>Administrator</cp:lastModifiedBy>
  <cp:revision>2</cp:revision>
  <dcterms:created xsi:type="dcterms:W3CDTF">2024-05-23T16:31:00Z</dcterms:created>
  <dcterms:modified xsi:type="dcterms:W3CDTF">2024-05-23T16:31:00Z</dcterms:modified>
</cp:coreProperties>
</file>