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2735" w:rsidRPr="005762C2" w:rsidRDefault="00183EA9" w:rsidP="005762C2">
      <w:pPr>
        <w:shd w:val="clear" w:color="auto" w:fill="FFFFFF"/>
        <w:spacing w:after="0" w:line="276" w:lineRule="auto"/>
        <w:jc w:val="center"/>
        <w:outlineLvl w:val="0"/>
        <w:rPr>
          <w:rFonts w:ascii="Times New Roman" w:eastAsia="Times New Roman" w:hAnsi="Times New Roman" w:cs="Times New Roman"/>
          <w:b/>
          <w:color w:val="333333"/>
          <w:kern w:val="36"/>
          <w:sz w:val="28"/>
          <w:szCs w:val="28"/>
        </w:rPr>
      </w:pPr>
      <w:r w:rsidRPr="005762C2">
        <w:rPr>
          <w:rFonts w:ascii="Times New Roman" w:eastAsia="Times New Roman" w:hAnsi="Times New Roman" w:cs="Times New Roman"/>
          <w:b/>
          <w:color w:val="333333"/>
          <w:kern w:val="36"/>
          <w:sz w:val="28"/>
          <w:szCs w:val="28"/>
        </w:rPr>
        <w:t>Hoạt động trải ng</w:t>
      </w:r>
      <w:r w:rsidR="00281644">
        <w:rPr>
          <w:rFonts w:ascii="Times New Roman" w:eastAsia="Times New Roman" w:hAnsi="Times New Roman" w:cs="Times New Roman"/>
          <w:b/>
          <w:color w:val="333333"/>
          <w:kern w:val="36"/>
          <w:sz w:val="28"/>
          <w:szCs w:val="28"/>
        </w:rPr>
        <w:t>hiệm thực tế của học sinh lớp 8B</w:t>
      </w:r>
    </w:p>
    <w:p w:rsidR="00183EA9" w:rsidRPr="005762C2" w:rsidRDefault="00712735" w:rsidP="005762C2">
      <w:pPr>
        <w:shd w:val="clear" w:color="auto" w:fill="FFFFFF"/>
        <w:spacing w:after="0" w:line="276" w:lineRule="auto"/>
        <w:jc w:val="center"/>
        <w:outlineLvl w:val="0"/>
        <w:rPr>
          <w:rFonts w:ascii="Times New Roman" w:eastAsia="Times New Roman" w:hAnsi="Times New Roman" w:cs="Times New Roman"/>
          <w:b/>
          <w:color w:val="333333"/>
          <w:kern w:val="36"/>
          <w:sz w:val="28"/>
          <w:szCs w:val="28"/>
        </w:rPr>
      </w:pPr>
      <w:r w:rsidRPr="005762C2">
        <w:rPr>
          <w:rFonts w:ascii="Times New Roman" w:eastAsia="Times New Roman" w:hAnsi="Times New Roman" w:cs="Times New Roman"/>
          <w:b/>
          <w:color w:val="333333"/>
          <w:kern w:val="36"/>
          <w:sz w:val="28"/>
          <w:szCs w:val="28"/>
        </w:rPr>
        <w:t>T</w:t>
      </w:r>
      <w:r w:rsidR="00183EA9" w:rsidRPr="005762C2">
        <w:rPr>
          <w:rFonts w:ascii="Times New Roman" w:eastAsia="Times New Roman" w:hAnsi="Times New Roman" w:cs="Times New Roman"/>
          <w:b/>
          <w:color w:val="333333"/>
          <w:kern w:val="36"/>
          <w:sz w:val="28"/>
          <w:szCs w:val="28"/>
        </w:rPr>
        <w:t>rường THCS An Tiến – Huyện An Lão – Thành phố Hải Phòng.</w:t>
      </w:r>
    </w:p>
    <w:p w:rsidR="009E3574" w:rsidRPr="005762C2" w:rsidRDefault="009E3574" w:rsidP="005762C2">
      <w:pPr>
        <w:pStyle w:val="NormalWeb"/>
        <w:shd w:val="clear" w:color="auto" w:fill="FFFFFF"/>
        <w:spacing w:before="120" w:beforeAutospacing="0" w:after="120" w:afterAutospacing="0"/>
        <w:jc w:val="both"/>
        <w:rPr>
          <w:color w:val="0000FF"/>
          <w:sz w:val="28"/>
          <w:szCs w:val="28"/>
          <w:shd w:val="clear" w:color="auto" w:fill="FFFFFF"/>
        </w:rPr>
      </w:pPr>
    </w:p>
    <w:p w:rsidR="00B91F8E" w:rsidRPr="005762C2" w:rsidRDefault="00C85C68" w:rsidP="005762C2">
      <w:pPr>
        <w:shd w:val="clear" w:color="auto" w:fill="FFFFFF"/>
        <w:spacing w:before="120" w:after="120" w:line="240" w:lineRule="auto"/>
        <w:jc w:val="both"/>
        <w:outlineLvl w:val="0"/>
        <w:rPr>
          <w:rFonts w:ascii="Times New Roman" w:eastAsia="Times New Roman" w:hAnsi="Times New Roman" w:cs="Times New Roman"/>
          <w:color w:val="333333"/>
          <w:kern w:val="36"/>
          <w:sz w:val="28"/>
          <w:szCs w:val="28"/>
        </w:rPr>
      </w:pPr>
      <w:r>
        <w:rPr>
          <w:rFonts w:ascii="Times New Roman" w:eastAsia="Times New Roman" w:hAnsi="Times New Roman" w:cs="Times New Roman"/>
          <w:color w:val="0000FF"/>
          <w:kern w:val="36"/>
          <w:sz w:val="28"/>
          <w:szCs w:val="28"/>
          <w:shd w:val="clear" w:color="auto" w:fill="FFFFFF"/>
        </w:rPr>
        <w:t xml:space="preserve">    </w:t>
      </w:r>
      <w:bookmarkStart w:id="0" w:name="_GoBack"/>
      <w:bookmarkEnd w:id="0"/>
      <w:r w:rsidR="00B91F8E" w:rsidRPr="005762C2">
        <w:rPr>
          <w:rFonts w:ascii="Times New Roman" w:eastAsia="Times New Roman" w:hAnsi="Times New Roman" w:cs="Times New Roman"/>
          <w:color w:val="0000FF"/>
          <w:kern w:val="36"/>
          <w:sz w:val="28"/>
          <w:szCs w:val="28"/>
          <w:shd w:val="clear" w:color="auto" w:fill="FFFFFF"/>
        </w:rPr>
        <w:t>Hoạt động trải nghiệm sáng tạo có nghĩa là tăng cường khả năng sáng tạo cho học sinh, học đi đôi với hành, đưa ra các sáng kiến trải nghiệm từ thực tế.</w:t>
      </w:r>
    </w:p>
    <w:p w:rsidR="00B91F8E" w:rsidRPr="005762C2" w:rsidRDefault="00B91F8E" w:rsidP="005762C2">
      <w:pPr>
        <w:pStyle w:val="NormalWeb"/>
        <w:shd w:val="clear" w:color="auto" w:fill="FFFFFF"/>
        <w:spacing w:before="120" w:beforeAutospacing="0" w:after="120" w:afterAutospacing="0"/>
        <w:jc w:val="both"/>
        <w:rPr>
          <w:color w:val="0000FF"/>
          <w:sz w:val="28"/>
          <w:szCs w:val="28"/>
          <w:shd w:val="clear" w:color="auto" w:fill="FFFFFF"/>
        </w:rPr>
      </w:pPr>
      <w:r w:rsidRPr="005762C2">
        <w:rPr>
          <w:color w:val="0000FF"/>
          <w:sz w:val="28"/>
          <w:szCs w:val="28"/>
          <w:shd w:val="clear" w:color="auto" w:fill="FFFFFF"/>
        </w:rPr>
        <w:t>Ngày 15/11/202</w:t>
      </w:r>
      <w:r w:rsidR="005762C2">
        <w:rPr>
          <w:color w:val="0000FF"/>
          <w:sz w:val="28"/>
          <w:szCs w:val="28"/>
          <w:shd w:val="clear" w:color="auto" w:fill="FFFFFF"/>
        </w:rPr>
        <w:t>3</w:t>
      </w:r>
      <w:r w:rsidRPr="005762C2">
        <w:rPr>
          <w:color w:val="0000FF"/>
          <w:sz w:val="28"/>
          <w:szCs w:val="28"/>
          <w:shd w:val="clear" w:color="auto" w:fill="FFFFFF"/>
        </w:rPr>
        <w:t xml:space="preserve"> Trường THCS An Tiến đã tổ chức cho các em học sinh tham gia chuyến tr</w:t>
      </w:r>
      <w:r w:rsidR="005762C2">
        <w:rPr>
          <w:color w:val="0000FF"/>
          <w:sz w:val="28"/>
          <w:szCs w:val="28"/>
          <w:shd w:val="clear" w:color="auto" w:fill="FFFFFF"/>
        </w:rPr>
        <w:t>ải</w:t>
      </w:r>
      <w:r w:rsidRPr="005762C2">
        <w:rPr>
          <w:color w:val="0000FF"/>
          <w:sz w:val="28"/>
          <w:szCs w:val="28"/>
          <w:shd w:val="clear" w:color="auto" w:fill="FFFFFF"/>
        </w:rPr>
        <w:t xml:space="preserve"> nghiệm thực tế.</w:t>
      </w:r>
    </w:p>
    <w:p w:rsidR="00B91F8E" w:rsidRPr="005762C2" w:rsidRDefault="00B91F8E" w:rsidP="005762C2">
      <w:pPr>
        <w:pStyle w:val="NormalWeb"/>
        <w:shd w:val="clear" w:color="auto" w:fill="FFFFFF"/>
        <w:spacing w:before="120" w:beforeAutospacing="0" w:after="120" w:afterAutospacing="0"/>
        <w:jc w:val="both"/>
        <w:rPr>
          <w:color w:val="0000FF"/>
          <w:sz w:val="28"/>
          <w:szCs w:val="28"/>
          <w:shd w:val="clear" w:color="auto" w:fill="FFFFFF"/>
        </w:rPr>
      </w:pPr>
      <w:r w:rsidRPr="005762C2">
        <w:rPr>
          <w:color w:val="0000FF"/>
          <w:sz w:val="28"/>
          <w:szCs w:val="28"/>
          <w:shd w:val="clear" w:color="auto" w:fill="FFFFFF"/>
        </w:rPr>
        <w:t xml:space="preserve">Địa điểm đầu tiên mà các em được đến thăm đó là </w:t>
      </w:r>
      <w:r w:rsidR="005762C2" w:rsidRPr="005762C2">
        <w:rPr>
          <w:color w:val="0000FF"/>
          <w:sz w:val="28"/>
          <w:szCs w:val="28"/>
          <w:shd w:val="clear" w:color="auto" w:fill="FFFFFF"/>
        </w:rPr>
        <w:t>Bảo tàng Lịch sử Quân sự Việt Nam, là một trong các bảo tàng quốc gia và đứng đầu trong hệ thống Bảo tàng Quân đội, hiện đang lưu giữ, trưng bày hơn 15 vạn tài liệu, hiện vật, trong đó có nhiều sưu tập độc đáo và 4 Bảo vật Quốc gia, gồm máy bay </w:t>
      </w:r>
      <w:hyperlink r:id="rId4" w:tooltip="Mikoyan-Gurevich MiG-21" w:history="1">
        <w:r w:rsidR="005762C2" w:rsidRPr="005762C2">
          <w:t>MiG-21</w:t>
        </w:r>
      </w:hyperlink>
      <w:r w:rsidR="005762C2" w:rsidRPr="005762C2">
        <w:rPr>
          <w:color w:val="0000FF"/>
          <w:sz w:val="28"/>
          <w:szCs w:val="28"/>
          <w:shd w:val="clear" w:color="auto" w:fill="FFFFFF"/>
        </w:rPr>
        <w:t> số hiệu 4324, máy bay </w:t>
      </w:r>
      <w:hyperlink r:id="rId5" w:tooltip="Mikoyan-Gurevich MiG-21" w:history="1">
        <w:r w:rsidR="005762C2" w:rsidRPr="005762C2">
          <w:t>MiG-21 số hiệu 5121,</w:t>
        </w:r>
      </w:hyperlink>
      <w:r w:rsidR="005762C2" w:rsidRPr="005762C2">
        <w:rPr>
          <w:color w:val="0000FF"/>
          <w:sz w:val="28"/>
          <w:szCs w:val="28"/>
          <w:shd w:val="clear" w:color="auto" w:fill="FFFFFF"/>
        </w:rPr>
        <w:t> Bản đồ Quyết tâm chiến dịch Hồ Chí Minh và </w:t>
      </w:r>
      <w:hyperlink r:id="rId6" w:tooltip="T-54/55" w:history="1">
        <w:r w:rsidR="005762C2" w:rsidRPr="005762C2">
          <w:t>xe tăng T-54B</w:t>
        </w:r>
      </w:hyperlink>
      <w:r w:rsidR="005762C2" w:rsidRPr="005762C2">
        <w:rPr>
          <w:color w:val="0000FF"/>
          <w:sz w:val="28"/>
          <w:szCs w:val="28"/>
          <w:shd w:val="clear" w:color="auto" w:fill="FFFFFF"/>
        </w:rPr>
        <w:t xml:space="preserve"> số hiệu 843. </w:t>
      </w:r>
    </w:p>
    <w:p w:rsidR="006C2AD0" w:rsidRDefault="006C2AD0" w:rsidP="005762C2">
      <w:pPr>
        <w:pStyle w:val="NormalWeb"/>
        <w:shd w:val="clear" w:color="auto" w:fill="FFFFFF"/>
        <w:spacing w:before="120" w:beforeAutospacing="0" w:after="120" w:afterAutospacing="0"/>
        <w:jc w:val="both"/>
        <w:rPr>
          <w:color w:val="0000FF"/>
          <w:sz w:val="28"/>
          <w:szCs w:val="28"/>
          <w:shd w:val="clear" w:color="auto" w:fill="FFFFFF"/>
        </w:rPr>
      </w:pPr>
    </w:p>
    <w:p w:rsidR="00C556E4" w:rsidRDefault="00281644" w:rsidP="005762C2">
      <w:pPr>
        <w:pStyle w:val="NormalWeb"/>
        <w:shd w:val="clear" w:color="auto" w:fill="FFFFFF"/>
        <w:spacing w:before="120" w:beforeAutospacing="0" w:after="120" w:afterAutospacing="0"/>
        <w:jc w:val="both"/>
        <w:rPr>
          <w:color w:val="0000FF"/>
          <w:sz w:val="28"/>
          <w:szCs w:val="28"/>
          <w:shd w:val="clear" w:color="auto" w:fill="FFFFFF"/>
        </w:rPr>
      </w:pPr>
      <w:r w:rsidRPr="00281644">
        <w:rPr>
          <w:noProof/>
          <w:color w:val="0000FF"/>
          <w:sz w:val="28"/>
          <w:szCs w:val="28"/>
          <w:shd w:val="clear" w:color="auto" w:fill="FFFFFF"/>
        </w:rPr>
        <w:drawing>
          <wp:inline distT="0" distB="0" distL="0" distR="0" wp14:anchorId="0F09D2CD" wp14:editId="156B5FC8">
            <wp:extent cx="6106795" cy="45751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06795" cy="4575175"/>
                    </a:xfrm>
                    <a:prstGeom prst="rect">
                      <a:avLst/>
                    </a:prstGeom>
                  </pic:spPr>
                </pic:pic>
              </a:graphicData>
            </a:graphic>
          </wp:inline>
        </w:drawing>
      </w:r>
    </w:p>
    <w:p w:rsidR="00183EA9" w:rsidRPr="005762C2" w:rsidRDefault="00183EA9" w:rsidP="005762C2">
      <w:pPr>
        <w:pStyle w:val="NormalWeb"/>
        <w:shd w:val="clear" w:color="auto" w:fill="FFFFFF"/>
        <w:spacing w:before="120" w:beforeAutospacing="0" w:after="120" w:afterAutospacing="0"/>
        <w:jc w:val="both"/>
        <w:rPr>
          <w:color w:val="0000FF"/>
          <w:sz w:val="28"/>
          <w:szCs w:val="28"/>
          <w:shd w:val="clear" w:color="auto" w:fill="FFFFFF"/>
        </w:rPr>
      </w:pPr>
      <w:r w:rsidRPr="005762C2">
        <w:rPr>
          <w:color w:val="0000FF"/>
          <w:sz w:val="28"/>
          <w:szCs w:val="28"/>
          <w:shd w:val="clear" w:color="auto" w:fill="FFFFFF"/>
        </w:rPr>
        <w:t xml:space="preserve">Địa điểm thứ </w:t>
      </w:r>
      <w:r w:rsidR="00B91F8E" w:rsidRPr="005762C2">
        <w:rPr>
          <w:color w:val="0000FF"/>
          <w:sz w:val="28"/>
          <w:szCs w:val="28"/>
          <w:shd w:val="clear" w:color="auto" w:fill="FFFFFF"/>
        </w:rPr>
        <w:t>hai</w:t>
      </w:r>
      <w:r w:rsidRPr="005762C2">
        <w:rPr>
          <w:color w:val="0000FF"/>
          <w:sz w:val="28"/>
          <w:szCs w:val="28"/>
          <w:shd w:val="clear" w:color="auto" w:fill="FFFFFF"/>
        </w:rPr>
        <w:t>, nhà trường đưa các em tới</w:t>
      </w:r>
      <w:r w:rsidR="00935A2F">
        <w:rPr>
          <w:color w:val="0000FF"/>
          <w:sz w:val="28"/>
          <w:szCs w:val="28"/>
          <w:shd w:val="clear" w:color="auto" w:fill="FFFFFF"/>
        </w:rPr>
        <w:t xml:space="preserve"> thăm</w:t>
      </w:r>
      <w:r w:rsidRPr="005762C2">
        <w:rPr>
          <w:color w:val="0000FF"/>
          <w:sz w:val="28"/>
          <w:szCs w:val="28"/>
          <w:shd w:val="clear" w:color="auto" w:fill="FFFFFF"/>
        </w:rPr>
        <w:t xml:space="preserve"> đó </w:t>
      </w:r>
      <w:proofErr w:type="gramStart"/>
      <w:r w:rsidRPr="005762C2">
        <w:rPr>
          <w:color w:val="0000FF"/>
          <w:sz w:val="28"/>
          <w:szCs w:val="28"/>
          <w:shd w:val="clear" w:color="auto" w:fill="FFFFFF"/>
        </w:rPr>
        <w:t>là  Hoàng</w:t>
      </w:r>
      <w:proofErr w:type="gramEnd"/>
      <w:r w:rsidRPr="005762C2">
        <w:rPr>
          <w:color w:val="0000FF"/>
          <w:sz w:val="28"/>
          <w:szCs w:val="28"/>
          <w:shd w:val="clear" w:color="auto" w:fill="FFFFFF"/>
        </w:rPr>
        <w:t xml:space="preserve"> Thành Thăng Long. Đây là công trình đồ sộ của các Triều vua Lý – Trần – Lê xây dựng trong nhiều giai đoạn lịch sử và trở thành di tích quan trọng nhất trong hệ thống các di tích lịch sử Việt nam. Và nơi đây lưu giữ những thông tin giá trị về những sự kiện lịch sử quan trọng </w:t>
      </w:r>
      <w:r w:rsidRPr="005762C2">
        <w:rPr>
          <w:color w:val="0000FF"/>
          <w:sz w:val="28"/>
          <w:szCs w:val="28"/>
          <w:shd w:val="clear" w:color="auto" w:fill="FFFFFF"/>
        </w:rPr>
        <w:lastRenderedPageBreak/>
        <w:t>trong đó có cuộc chiến tranh chống Mỹ cứu nước giải phóng Miền nam thống nhất đất nước.</w:t>
      </w:r>
    </w:p>
    <w:p w:rsidR="00E01565" w:rsidRDefault="00E01565" w:rsidP="005762C2">
      <w:pPr>
        <w:pStyle w:val="NormalWeb"/>
        <w:shd w:val="clear" w:color="auto" w:fill="FFFFFF"/>
        <w:spacing w:before="120" w:beforeAutospacing="0" w:after="120" w:afterAutospacing="0"/>
        <w:jc w:val="both"/>
        <w:rPr>
          <w:color w:val="0000FF"/>
          <w:sz w:val="28"/>
          <w:szCs w:val="28"/>
          <w:shd w:val="clear" w:color="auto" w:fill="FFFFFF"/>
        </w:rPr>
      </w:pPr>
    </w:p>
    <w:p w:rsidR="00E01565" w:rsidRDefault="00281644" w:rsidP="005762C2">
      <w:pPr>
        <w:pStyle w:val="NormalWeb"/>
        <w:shd w:val="clear" w:color="auto" w:fill="FFFFFF"/>
        <w:spacing w:before="120" w:beforeAutospacing="0" w:after="120" w:afterAutospacing="0"/>
        <w:jc w:val="both"/>
        <w:rPr>
          <w:color w:val="0000FF"/>
          <w:sz w:val="28"/>
          <w:szCs w:val="28"/>
          <w:shd w:val="clear" w:color="auto" w:fill="FFFFFF"/>
        </w:rPr>
      </w:pPr>
      <w:r w:rsidRPr="00281644">
        <w:rPr>
          <w:noProof/>
          <w:color w:val="0000FF"/>
          <w:sz w:val="28"/>
          <w:szCs w:val="28"/>
          <w:shd w:val="clear" w:color="auto" w:fill="FFFFFF"/>
        </w:rPr>
        <w:drawing>
          <wp:inline distT="0" distB="0" distL="0" distR="0" wp14:anchorId="083781E3" wp14:editId="3F6D2915">
            <wp:extent cx="6106478" cy="3307405"/>
            <wp:effectExtent l="0" t="0" r="889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7260" cy="3313245"/>
                    </a:xfrm>
                    <a:prstGeom prst="rect">
                      <a:avLst/>
                    </a:prstGeom>
                  </pic:spPr>
                </pic:pic>
              </a:graphicData>
            </a:graphic>
          </wp:inline>
        </w:drawing>
      </w:r>
    </w:p>
    <w:p w:rsidR="005B26AA" w:rsidRDefault="005B26AA" w:rsidP="005762C2">
      <w:pPr>
        <w:pStyle w:val="NormalWeb"/>
        <w:shd w:val="clear" w:color="auto" w:fill="FFFFFF"/>
        <w:spacing w:before="120" w:beforeAutospacing="0" w:after="120" w:afterAutospacing="0"/>
        <w:jc w:val="both"/>
        <w:rPr>
          <w:color w:val="0000FF"/>
          <w:sz w:val="28"/>
          <w:szCs w:val="28"/>
          <w:shd w:val="clear" w:color="auto" w:fill="FFFFFF"/>
        </w:rPr>
      </w:pPr>
    </w:p>
    <w:p w:rsidR="009F3ECD" w:rsidRDefault="009F3ECD" w:rsidP="005762C2">
      <w:pPr>
        <w:pStyle w:val="NormalWeb"/>
        <w:shd w:val="clear" w:color="auto" w:fill="FFFFFF"/>
        <w:spacing w:before="120" w:beforeAutospacing="0" w:after="120" w:afterAutospacing="0"/>
        <w:jc w:val="both"/>
        <w:rPr>
          <w:color w:val="0000FF"/>
          <w:sz w:val="28"/>
          <w:szCs w:val="28"/>
          <w:shd w:val="clear" w:color="auto" w:fill="FFFFFF"/>
        </w:rPr>
      </w:pPr>
      <w:r w:rsidRPr="005762C2">
        <w:rPr>
          <w:color w:val="0000FF"/>
          <w:sz w:val="28"/>
          <w:szCs w:val="28"/>
          <w:shd w:val="clear" w:color="auto" w:fill="FFFFFF"/>
        </w:rPr>
        <w:t>Địa điểm thứ ba các được đến thăm đó là khu trải nghiệm thực tế Erahouse. Tại đây các em được</w:t>
      </w:r>
      <w:r w:rsidR="00D3785B">
        <w:rPr>
          <w:color w:val="0000FF"/>
          <w:sz w:val="28"/>
          <w:szCs w:val="28"/>
          <w:shd w:val="clear" w:color="auto" w:fill="FFFFFF"/>
        </w:rPr>
        <w:t xml:space="preserve"> tham gia các hoạt động tập thể thú vị như: chơi kéo co, đu dây, nấu cơm, nướng cá …</w:t>
      </w:r>
      <w:r w:rsidRPr="005762C2">
        <w:rPr>
          <w:color w:val="0000FF"/>
          <w:sz w:val="28"/>
          <w:szCs w:val="28"/>
          <w:shd w:val="clear" w:color="auto" w:fill="FFFFFF"/>
        </w:rPr>
        <w:t xml:space="preserve"> </w:t>
      </w:r>
    </w:p>
    <w:p w:rsidR="00281644" w:rsidRPr="005762C2" w:rsidRDefault="00281644" w:rsidP="005762C2">
      <w:pPr>
        <w:pStyle w:val="NormalWeb"/>
        <w:shd w:val="clear" w:color="auto" w:fill="FFFFFF"/>
        <w:spacing w:before="120" w:beforeAutospacing="0" w:after="120" w:afterAutospacing="0"/>
        <w:jc w:val="both"/>
        <w:rPr>
          <w:color w:val="333333"/>
          <w:sz w:val="28"/>
          <w:szCs w:val="28"/>
        </w:rPr>
      </w:pPr>
      <w:r w:rsidRPr="00281644">
        <w:rPr>
          <w:noProof/>
          <w:color w:val="0000FF"/>
          <w:sz w:val="28"/>
          <w:szCs w:val="28"/>
          <w:shd w:val="clear" w:color="auto" w:fill="FFFFFF"/>
        </w:rPr>
        <w:drawing>
          <wp:inline distT="0" distB="0" distL="0" distR="0" wp14:anchorId="6B6141DC" wp14:editId="0D28877E">
            <wp:extent cx="2898266" cy="21595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14437" cy="2171589"/>
                    </a:xfrm>
                    <a:prstGeom prst="rect">
                      <a:avLst/>
                    </a:prstGeom>
                  </pic:spPr>
                </pic:pic>
              </a:graphicData>
            </a:graphic>
          </wp:inline>
        </w:drawing>
      </w:r>
      <w:r w:rsidRPr="00281644">
        <w:rPr>
          <w:noProof/>
          <w:color w:val="0000FF"/>
          <w:sz w:val="28"/>
          <w:szCs w:val="28"/>
          <w:shd w:val="clear" w:color="auto" w:fill="FFFFFF"/>
        </w:rPr>
        <w:drawing>
          <wp:inline distT="0" distB="0" distL="0" distR="0" wp14:anchorId="4239192E" wp14:editId="2387DB45">
            <wp:extent cx="2839949" cy="21672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70485" cy="2190558"/>
                    </a:xfrm>
                    <a:prstGeom prst="rect">
                      <a:avLst/>
                    </a:prstGeom>
                  </pic:spPr>
                </pic:pic>
              </a:graphicData>
            </a:graphic>
          </wp:inline>
        </w:drawing>
      </w:r>
    </w:p>
    <w:p w:rsidR="00B919A3" w:rsidRDefault="00B919A3" w:rsidP="005762C2">
      <w:pPr>
        <w:pStyle w:val="NormalWeb"/>
        <w:shd w:val="clear" w:color="auto" w:fill="FFFFFF"/>
        <w:spacing w:before="120" w:beforeAutospacing="0" w:after="120" w:afterAutospacing="0"/>
        <w:jc w:val="both"/>
        <w:rPr>
          <w:color w:val="0000FF"/>
          <w:sz w:val="28"/>
          <w:szCs w:val="28"/>
          <w:shd w:val="clear" w:color="auto" w:fill="FFFFFF"/>
        </w:rPr>
      </w:pPr>
    </w:p>
    <w:p w:rsidR="00780AB2" w:rsidRDefault="00780AB2" w:rsidP="005762C2">
      <w:pPr>
        <w:pStyle w:val="NormalWeb"/>
        <w:shd w:val="clear" w:color="auto" w:fill="FFFFFF"/>
        <w:spacing w:before="120" w:beforeAutospacing="0" w:after="120" w:afterAutospacing="0"/>
        <w:jc w:val="both"/>
        <w:rPr>
          <w:color w:val="0000FF"/>
          <w:sz w:val="28"/>
          <w:szCs w:val="28"/>
          <w:shd w:val="clear" w:color="auto" w:fill="FFFFFF"/>
        </w:rPr>
      </w:pPr>
    </w:p>
    <w:p w:rsidR="00183EA9" w:rsidRPr="005762C2" w:rsidRDefault="00183EA9" w:rsidP="005762C2">
      <w:pPr>
        <w:pStyle w:val="NormalWeb"/>
        <w:shd w:val="clear" w:color="auto" w:fill="FFFFFF"/>
        <w:spacing w:before="120" w:beforeAutospacing="0" w:after="120" w:afterAutospacing="0"/>
        <w:jc w:val="both"/>
        <w:rPr>
          <w:color w:val="333333"/>
          <w:sz w:val="28"/>
          <w:szCs w:val="28"/>
        </w:rPr>
      </w:pPr>
      <w:r w:rsidRPr="005762C2">
        <w:rPr>
          <w:color w:val="0000FF"/>
          <w:sz w:val="28"/>
          <w:szCs w:val="28"/>
          <w:shd w:val="clear" w:color="auto" w:fill="FFFFFF"/>
        </w:rPr>
        <w:t xml:space="preserve">Qua hoạt động trải nghiệm này, khi về trường nhiều học sinh đã có sự thay đổi về nhận thức, cách nghĩ, cách làm. Các em đã phần nào ý thức được tầm quan trọng của việc học và đã nỗ lực cố gắng hơn trong học tập. Như vậy hoạt động trải nghiệm sáng tạo là rất cần thiết trong chương trình giáo dục học sinh trong thời đại mới, nó góp phần </w:t>
      </w:r>
      <w:r w:rsidRPr="005762C2">
        <w:rPr>
          <w:color w:val="0000FF"/>
          <w:sz w:val="28"/>
          <w:szCs w:val="28"/>
          <w:shd w:val="clear" w:color="auto" w:fill="FFFFFF"/>
        </w:rPr>
        <w:lastRenderedPageBreak/>
        <w:t>hình thành nhân cách cho các em, giúp các em có thể phát huy được khả năng sáng tạo của bản thân.</w:t>
      </w:r>
    </w:p>
    <w:p w:rsidR="00183EA9" w:rsidRPr="005762C2" w:rsidRDefault="00183EA9" w:rsidP="005762C2">
      <w:pPr>
        <w:pStyle w:val="NormalWeb"/>
        <w:shd w:val="clear" w:color="auto" w:fill="FFFFFF"/>
        <w:spacing w:before="120" w:beforeAutospacing="0" w:after="120" w:afterAutospacing="0"/>
        <w:jc w:val="both"/>
        <w:rPr>
          <w:color w:val="333333"/>
          <w:sz w:val="28"/>
          <w:szCs w:val="28"/>
        </w:rPr>
      </w:pPr>
      <w:r w:rsidRPr="005762C2">
        <w:rPr>
          <w:color w:val="333333"/>
          <w:sz w:val="28"/>
          <w:szCs w:val="28"/>
        </w:rPr>
        <w:t> </w:t>
      </w:r>
    </w:p>
    <w:p w:rsidR="00282BC5" w:rsidRPr="005762C2" w:rsidRDefault="00282BC5" w:rsidP="005762C2">
      <w:pPr>
        <w:jc w:val="both"/>
        <w:rPr>
          <w:rFonts w:ascii="Times New Roman" w:hAnsi="Times New Roman" w:cs="Times New Roman"/>
          <w:sz w:val="28"/>
          <w:szCs w:val="28"/>
        </w:rPr>
      </w:pPr>
    </w:p>
    <w:sectPr w:rsidR="00282BC5" w:rsidRPr="005762C2" w:rsidSect="00B919A3">
      <w:pgSz w:w="12240" w:h="15840"/>
      <w:pgMar w:top="851" w:right="1183"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EA9"/>
    <w:rsid w:val="00087DC1"/>
    <w:rsid w:val="00183EA9"/>
    <w:rsid w:val="00281644"/>
    <w:rsid w:val="00282BC5"/>
    <w:rsid w:val="005762C2"/>
    <w:rsid w:val="005B26AA"/>
    <w:rsid w:val="006C2AD0"/>
    <w:rsid w:val="00712735"/>
    <w:rsid w:val="00751739"/>
    <w:rsid w:val="00780AB2"/>
    <w:rsid w:val="00935A2F"/>
    <w:rsid w:val="009E3574"/>
    <w:rsid w:val="009F3ECD"/>
    <w:rsid w:val="00A6500A"/>
    <w:rsid w:val="00B919A3"/>
    <w:rsid w:val="00B91F8E"/>
    <w:rsid w:val="00C556E4"/>
    <w:rsid w:val="00C85C68"/>
    <w:rsid w:val="00D3785B"/>
    <w:rsid w:val="00E01565"/>
    <w:rsid w:val="00F703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BE586"/>
  <w15:chartTrackingRefBased/>
  <w15:docId w15:val="{0C3360D0-2A5B-4083-A1FB-6F833A65B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3EA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762C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4865222">
      <w:bodyDiv w:val="1"/>
      <w:marLeft w:val="0"/>
      <w:marRight w:val="0"/>
      <w:marTop w:val="0"/>
      <w:marBottom w:val="0"/>
      <w:divBdr>
        <w:top w:val="none" w:sz="0" w:space="0" w:color="auto"/>
        <w:left w:val="none" w:sz="0" w:space="0" w:color="auto"/>
        <w:bottom w:val="none" w:sz="0" w:space="0" w:color="auto"/>
        <w:right w:val="none" w:sz="0" w:space="0" w:color="auto"/>
      </w:divBdr>
    </w:div>
    <w:div w:id="1658267057">
      <w:bodyDiv w:val="1"/>
      <w:marLeft w:val="0"/>
      <w:marRight w:val="0"/>
      <w:marTop w:val="0"/>
      <w:marBottom w:val="0"/>
      <w:divBdr>
        <w:top w:val="none" w:sz="0" w:space="0" w:color="auto"/>
        <w:left w:val="none" w:sz="0" w:space="0" w:color="auto"/>
        <w:bottom w:val="none" w:sz="0" w:space="0" w:color="auto"/>
        <w:right w:val="none" w:sz="0" w:space="0" w:color="auto"/>
      </w:divBdr>
    </w:div>
    <w:div w:id="183175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vi.wikipedia.org/wiki/T-54/55" TargetMode="External"/><Relationship Id="rId11" Type="http://schemas.openxmlformats.org/officeDocument/2006/relationships/fontTable" Target="fontTable.xml"/><Relationship Id="rId5" Type="http://schemas.openxmlformats.org/officeDocument/2006/relationships/hyperlink" Target="https://vi.wikipedia.org/wiki/Mikoyan-Gurevich_MiG-21" TargetMode="External"/><Relationship Id="rId10" Type="http://schemas.openxmlformats.org/officeDocument/2006/relationships/image" Target="media/image4.png"/><Relationship Id="rId4" Type="http://schemas.openxmlformats.org/officeDocument/2006/relationships/hyperlink" Target="https://vi.wikipedia.org/wiki/Mikoyan-Gurevich_MiG-21" TargetMode="Externa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313</Words>
  <Characters>1789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cp:revision>
  <dcterms:created xsi:type="dcterms:W3CDTF">2024-05-23T16:54:00Z</dcterms:created>
  <dcterms:modified xsi:type="dcterms:W3CDTF">2024-05-23T16:54:00Z</dcterms:modified>
</cp:coreProperties>
</file>