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3A" w:rsidRDefault="00E0343A" w:rsidP="00BD1AB1">
      <w:pPr>
        <w:tabs>
          <w:tab w:val="center" w:pos="5400"/>
          <w:tab w:val="left" w:pos="7169"/>
        </w:tabs>
        <w:spacing w:after="0" w:line="360" w:lineRule="auto"/>
        <w:jc w:val="center"/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TIẾT </w:t>
      </w:r>
      <w:bookmarkStart w:id="0" w:name="_GoBack"/>
      <w:r>
        <w:rPr>
          <w:b/>
          <w:szCs w:val="28"/>
          <w:lang w:val="nl-NL"/>
        </w:rPr>
        <w:t>24: LUYỆN TẬP CHUNG</w:t>
      </w:r>
      <w:bookmarkEnd w:id="0"/>
    </w:p>
    <w:p w:rsidR="00A64D80" w:rsidRPr="00350762" w:rsidRDefault="00A64D80" w:rsidP="00BD1AB1">
      <w:pPr>
        <w:spacing w:line="360" w:lineRule="auto"/>
        <w:jc w:val="center"/>
        <w:rPr>
          <w:lang w:val="vi-VN"/>
        </w:rPr>
      </w:pPr>
      <w:r w:rsidRPr="00774FB9">
        <w:rPr>
          <w:highlight w:val="yellow"/>
          <w:lang w:val="vi-VN"/>
        </w:rPr>
        <w:t xml:space="preserve">Thời </w:t>
      </w:r>
      <w:r>
        <w:rPr>
          <w:highlight w:val="yellow"/>
          <w:lang w:val="vi-VN"/>
        </w:rPr>
        <w:t xml:space="preserve">gian thực hiện </w:t>
      </w:r>
      <w:r w:rsidRPr="00774FB9">
        <w:rPr>
          <w:highlight w:val="yellow"/>
          <w:lang w:val="vi-VN"/>
        </w:rPr>
        <w:t xml:space="preserve">( </w:t>
      </w:r>
      <w:r>
        <w:rPr>
          <w:highlight w:val="yellow"/>
          <w:lang w:val="vi-VN"/>
        </w:rPr>
        <w:t>1</w:t>
      </w:r>
      <w:r w:rsidRPr="00774FB9">
        <w:rPr>
          <w:highlight w:val="yellow"/>
          <w:lang w:val="vi-VN"/>
        </w:rPr>
        <w:t xml:space="preserve"> tiết)</w:t>
      </w:r>
    </w:p>
    <w:p w:rsidR="00E0343A" w:rsidRDefault="00E0343A" w:rsidP="00BD1AB1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b/>
          <w:szCs w:val="28"/>
          <w:lang w:val="nl-NL"/>
        </w:rPr>
        <w:t>I.</w:t>
      </w:r>
      <w:r>
        <w:rPr>
          <w:szCs w:val="28"/>
          <w:lang w:val="nl-NL"/>
        </w:rPr>
        <w:t xml:space="preserve"> </w:t>
      </w:r>
      <w:r>
        <w:rPr>
          <w:b/>
          <w:szCs w:val="28"/>
          <w:lang w:val="nl-NL"/>
        </w:rPr>
        <w:t>MỤC TIÊU</w:t>
      </w:r>
      <w:r>
        <w:rPr>
          <w:szCs w:val="28"/>
          <w:lang w:val="nl-NL"/>
        </w:rPr>
        <w:t>:</w:t>
      </w:r>
    </w:p>
    <w:p w:rsidR="00E0343A" w:rsidRDefault="00E0343A" w:rsidP="00BD1AB1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b/>
          <w:szCs w:val="28"/>
          <w:u w:val="single"/>
          <w:lang w:val="nl-NL"/>
        </w:rPr>
        <w:t>1. Kiến thức:</w:t>
      </w:r>
      <w:r>
        <w:rPr>
          <w:b/>
          <w:i/>
          <w:szCs w:val="28"/>
          <w:lang w:val="nl-NL"/>
        </w:rPr>
        <w:t xml:space="preserve">  </w:t>
      </w:r>
    </w:p>
    <w:p w:rsidR="00E0343A" w:rsidRDefault="00E0343A" w:rsidP="00BD1AB1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b/>
          <w:i/>
          <w:szCs w:val="28"/>
          <w:lang w:val="nl-NL"/>
        </w:rPr>
        <w:t xml:space="preserve">- </w:t>
      </w:r>
      <w:r>
        <w:rPr>
          <w:szCs w:val="28"/>
          <w:lang w:val="nl-NL"/>
        </w:rPr>
        <w:t>HS củng cố , rèn luyện kĩ năng:</w:t>
      </w:r>
    </w:p>
    <w:p w:rsidR="00E0343A" w:rsidRDefault="00E0343A" w:rsidP="00BD1AB1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+ Phân tích một số ra thừa số nguyên tố.</w:t>
      </w:r>
    </w:p>
    <w:p w:rsidR="00E0343A" w:rsidRDefault="00E0343A" w:rsidP="00BD1AB1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+ Tìm ƯCLN và BCNN.</w:t>
      </w:r>
    </w:p>
    <w:p w:rsidR="00E0343A" w:rsidRDefault="00E0343A" w:rsidP="00BD1AB1">
      <w:pPr>
        <w:tabs>
          <w:tab w:val="center" w:pos="5400"/>
          <w:tab w:val="left" w:pos="7169"/>
        </w:tabs>
        <w:spacing w:after="0" w:line="360" w:lineRule="auto"/>
        <w:rPr>
          <w:b/>
          <w:szCs w:val="28"/>
          <w:u w:val="single"/>
          <w:lang w:val="nl-NL"/>
        </w:rPr>
      </w:pPr>
      <w:r>
        <w:rPr>
          <w:b/>
          <w:szCs w:val="28"/>
          <w:u w:val="single"/>
          <w:lang w:val="nl-NL"/>
        </w:rPr>
        <w:t xml:space="preserve">2. Năng lực </w:t>
      </w:r>
    </w:p>
    <w:p w:rsidR="00E0343A" w:rsidRDefault="00E0343A" w:rsidP="00BD1AB1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- Năng lực riêng:</w:t>
      </w:r>
    </w:p>
    <w:p w:rsidR="00E0343A" w:rsidRDefault="00E0343A" w:rsidP="00BD1AB1">
      <w:pPr>
        <w:tabs>
          <w:tab w:val="center" w:pos="5400"/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b/>
          <w:szCs w:val="28"/>
          <w:lang w:val="nl-NL"/>
        </w:rPr>
        <w:t xml:space="preserve">+ </w:t>
      </w:r>
      <w:r>
        <w:rPr>
          <w:szCs w:val="28"/>
          <w:lang w:val="nl-NL"/>
        </w:rPr>
        <w:t>Vận dụng ƯCLN và BCNN  trong một số bài toán thực tiễn.</w:t>
      </w:r>
    </w:p>
    <w:p w:rsidR="00E0343A" w:rsidRDefault="00E0343A" w:rsidP="00BD1AB1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- Năng lực chung: </w:t>
      </w:r>
      <w:r>
        <w:rPr>
          <w:rFonts w:ascii="Times New Roman" w:hAnsi="Times New Roman"/>
          <w:sz w:val="28"/>
          <w:szCs w:val="28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:rsidR="00E0343A" w:rsidRDefault="00E0343A" w:rsidP="00BD1AB1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sz w:val="28"/>
          <w:szCs w:val="28"/>
          <w:u w:val="single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3. Phẩm chất</w:t>
      </w:r>
    </w:p>
    <w:p w:rsidR="00E0343A" w:rsidRDefault="00E0343A" w:rsidP="00BD1AB1">
      <w:pPr>
        <w:pStyle w:val="Header"/>
        <w:tabs>
          <w:tab w:val="clear" w:pos="4320"/>
          <w:tab w:val="left" w:pos="7169"/>
        </w:tabs>
        <w:spacing w:line="360" w:lineRule="auto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t>-  Phẩm chất: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:rsidR="00E0343A" w:rsidRDefault="00E0343A" w:rsidP="00BD1AB1">
      <w:pPr>
        <w:tabs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>II. THIẾT BỊ DẠY HỌC VÀ HỌC LIỆU</w:t>
      </w:r>
      <w:r>
        <w:rPr>
          <w:szCs w:val="28"/>
          <w:lang w:val="nl-NL"/>
        </w:rPr>
        <w:t xml:space="preserve"> </w:t>
      </w:r>
    </w:p>
    <w:p w:rsidR="00E0343A" w:rsidRDefault="00E0343A" w:rsidP="00BD1AB1">
      <w:pPr>
        <w:tabs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b/>
          <w:szCs w:val="28"/>
          <w:lang w:val="nl-NL"/>
        </w:rPr>
        <w:t xml:space="preserve">1 - GV:  </w:t>
      </w:r>
      <w:r>
        <w:rPr>
          <w:szCs w:val="28"/>
          <w:lang w:val="nl-NL"/>
        </w:rPr>
        <w:t>SGK, giáo án tài liệu, Chuẩn bị trước bảng trong bài 2.45 ra giấy A1 hoặc bảng phụ.</w:t>
      </w:r>
    </w:p>
    <w:p w:rsidR="00E0343A" w:rsidRDefault="00E0343A" w:rsidP="00BD1AB1">
      <w:pPr>
        <w:tabs>
          <w:tab w:val="left" w:pos="7169"/>
        </w:tabs>
        <w:spacing w:after="0" w:line="360" w:lineRule="auto"/>
        <w:rPr>
          <w:szCs w:val="28"/>
          <w:lang w:val="nl-NL"/>
        </w:rPr>
      </w:pPr>
      <w:r>
        <w:rPr>
          <w:b/>
          <w:szCs w:val="28"/>
          <w:lang w:val="nl-NL"/>
        </w:rPr>
        <w:t>2 - HS</w:t>
      </w:r>
      <w:r>
        <w:rPr>
          <w:szCs w:val="28"/>
          <w:lang w:val="nl-NL"/>
        </w:rPr>
        <w:t xml:space="preserve"> : SGK; đồ dùng học tập.</w:t>
      </w:r>
    </w:p>
    <w:p w:rsidR="00E0343A" w:rsidRDefault="00E0343A" w:rsidP="00BD1AB1">
      <w:pPr>
        <w:spacing w:after="0" w:line="360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>A. HOẠT ĐỘNG KHỞI ĐỘNG (MỞ ĐẦU)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>a) Mục tiêu:</w:t>
      </w:r>
      <w:r>
        <w:rPr>
          <w:color w:val="000000" w:themeColor="text1"/>
          <w:szCs w:val="28"/>
          <w:lang w:val="nl-NL"/>
        </w:rPr>
        <w:t xml:space="preserve"> </w:t>
      </w:r>
      <w:r>
        <w:rPr>
          <w:szCs w:val="28"/>
          <w:lang w:val="nl-NL"/>
        </w:rPr>
        <w:t xml:space="preserve">Giúp HS củng cố lại kiến thức : </w:t>
      </w:r>
      <w:r>
        <w:rPr>
          <w:i/>
          <w:szCs w:val="28"/>
          <w:lang w:val="nl-NL"/>
        </w:rPr>
        <w:t>Cách tìm ƯCLN và BCNN</w:t>
      </w:r>
      <w:r>
        <w:rPr>
          <w:szCs w:val="28"/>
          <w:lang w:val="nl-NL"/>
        </w:rPr>
        <w:t xml:space="preserve"> ; </w:t>
      </w:r>
      <w:r>
        <w:rPr>
          <w:i/>
          <w:szCs w:val="28"/>
          <w:lang w:val="nl-NL"/>
        </w:rPr>
        <w:t>Cách tìm ƯC thông qua ƯCLN</w:t>
      </w:r>
      <w:r>
        <w:rPr>
          <w:szCs w:val="28"/>
          <w:lang w:val="nl-NL"/>
        </w:rPr>
        <w:t xml:space="preserve">; </w:t>
      </w:r>
      <w:r>
        <w:rPr>
          <w:i/>
          <w:szCs w:val="28"/>
          <w:lang w:val="nl-NL"/>
        </w:rPr>
        <w:t>Cách tìm BC từ BCNN.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b) Nội dung: </w:t>
      </w:r>
      <w:r>
        <w:rPr>
          <w:color w:val="000000" w:themeColor="text1"/>
          <w:szCs w:val="28"/>
          <w:lang w:val="nl-NL"/>
        </w:rPr>
        <w:t>HS chú ý lắng nghe và trả lời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c) Sản phẩm: </w:t>
      </w:r>
      <w:r>
        <w:rPr>
          <w:color w:val="000000" w:themeColor="text1"/>
          <w:szCs w:val="28"/>
          <w:lang w:val="nl-NL"/>
        </w:rPr>
        <w:t>Nội dung kiến thức bài 11 + 12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d) Tổ chức thực hiện: 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lastRenderedPageBreak/>
        <w:t xml:space="preserve"> - Bước 1: Chuyển giao nhiệm vụ:</w:t>
      </w:r>
      <w:r>
        <w:rPr>
          <w:color w:val="000000" w:themeColor="text1"/>
          <w:szCs w:val="28"/>
          <w:lang w:val="nl-NL"/>
        </w:rPr>
        <w:t xml:space="preserve"> </w:t>
      </w:r>
    </w:p>
    <w:p w:rsidR="00E0343A" w:rsidRDefault="00E0343A" w:rsidP="00BD1AB1">
      <w:pPr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+ GV hỏi đáp HS kiến thức Bài 10 + 11</w:t>
      </w:r>
    </w:p>
    <w:p w:rsidR="00E0343A" w:rsidRDefault="00E0343A" w:rsidP="00BD1AB1">
      <w:pPr>
        <w:pStyle w:val="ListParagraph"/>
        <w:numPr>
          <w:ilvl w:val="0"/>
          <w:numId w:val="1"/>
        </w:numPr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Các bước tìm ƯCLN.</w:t>
      </w:r>
    </w:p>
    <w:p w:rsidR="00E0343A" w:rsidRDefault="00E0343A" w:rsidP="00BD1AB1">
      <w:pPr>
        <w:pStyle w:val="ListParagraph"/>
        <w:numPr>
          <w:ilvl w:val="0"/>
          <w:numId w:val="1"/>
        </w:numPr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Cách tìm ƯC thông qua ƯCLN.</w:t>
      </w:r>
    </w:p>
    <w:p w:rsidR="00E0343A" w:rsidRDefault="00E0343A" w:rsidP="00BD1AB1">
      <w:pPr>
        <w:pStyle w:val="ListParagraph"/>
        <w:numPr>
          <w:ilvl w:val="0"/>
          <w:numId w:val="1"/>
        </w:numPr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Các bước tìm BCNN.</w:t>
      </w:r>
    </w:p>
    <w:p w:rsidR="00E0343A" w:rsidRDefault="00E0343A" w:rsidP="00BD1AB1">
      <w:pPr>
        <w:pStyle w:val="ListParagraph"/>
        <w:numPr>
          <w:ilvl w:val="0"/>
          <w:numId w:val="1"/>
        </w:numPr>
        <w:spacing w:after="0" w:line="360" w:lineRule="auto"/>
        <w:rPr>
          <w:szCs w:val="28"/>
          <w:lang w:val="nl-NL"/>
        </w:rPr>
      </w:pPr>
      <w:r>
        <w:rPr>
          <w:szCs w:val="28"/>
          <w:lang w:val="nl-NL"/>
        </w:rPr>
        <w:t>Cách tìm BC từ BCNN.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- Bước 2: Thực hiện nhiệm vụ: </w:t>
      </w:r>
      <w:r>
        <w:rPr>
          <w:color w:val="000000" w:themeColor="text1"/>
          <w:szCs w:val="28"/>
          <w:lang w:val="nl-NL"/>
        </w:rPr>
        <w:t>HS chú ý, nhớ lại kiến thức và giơ tay phát biểu.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 - Bước 3: Báo cáo, thảo luận: </w:t>
      </w:r>
      <w:r>
        <w:rPr>
          <w:color w:val="000000" w:themeColor="text1"/>
          <w:szCs w:val="28"/>
          <w:lang w:val="nl-NL"/>
        </w:rPr>
        <w:t>GV mời 1 HS phát biểu đối với mỗi 1 câu hỏi.</w:t>
      </w:r>
    </w:p>
    <w:p w:rsidR="00E0343A" w:rsidRDefault="00E0343A" w:rsidP="00BD1AB1">
      <w:pPr>
        <w:spacing w:after="0" w:line="360" w:lineRule="auto"/>
        <w:rPr>
          <w:szCs w:val="28"/>
          <w:lang w:val="nl-NL"/>
        </w:rPr>
      </w:pPr>
      <w:r>
        <w:rPr>
          <w:b/>
          <w:color w:val="000000" w:themeColor="text1"/>
          <w:szCs w:val="28"/>
          <w:lang w:val="nl-NL"/>
        </w:rPr>
        <w:t xml:space="preserve"> - Bước 4: Kết luận, nhận định: </w:t>
      </w:r>
      <w:r>
        <w:rPr>
          <w:color w:val="000000" w:themeColor="text1"/>
          <w:szCs w:val="28"/>
          <w:lang w:val="nl-NL"/>
        </w:rPr>
        <w:t>GV đánh giá kết quả của các HS, trên cơ sở đó cho các em hoàn thành bài tập.</w:t>
      </w:r>
    </w:p>
    <w:p w:rsidR="00E0343A" w:rsidRDefault="00E0343A" w:rsidP="00BD1AB1">
      <w:pPr>
        <w:spacing w:after="0" w:line="360" w:lineRule="auto"/>
        <w:rPr>
          <w:b/>
          <w:szCs w:val="28"/>
          <w:lang w:val="nl-NL"/>
        </w:rPr>
      </w:pPr>
      <w:r>
        <w:rPr>
          <w:b/>
          <w:szCs w:val="28"/>
          <w:lang w:val="nl-NL"/>
        </w:rPr>
        <w:t>B.</w:t>
      </w:r>
      <w:r>
        <w:rPr>
          <w:szCs w:val="28"/>
          <w:lang w:val="nl-NL"/>
        </w:rPr>
        <w:t xml:space="preserve"> </w:t>
      </w:r>
      <w:r>
        <w:rPr>
          <w:b/>
          <w:szCs w:val="28"/>
          <w:lang w:val="nl-NL"/>
        </w:rPr>
        <w:t>HÌNH THÀNH KIẾN THỨC MỚI</w:t>
      </w:r>
    </w:p>
    <w:p w:rsidR="00E0343A" w:rsidRDefault="00E0343A" w:rsidP="00BD1AB1">
      <w:pPr>
        <w:spacing w:after="0" w:line="360" w:lineRule="auto"/>
        <w:rPr>
          <w:b/>
          <w:szCs w:val="28"/>
          <w:lang w:val="fr-FR"/>
        </w:rPr>
      </w:pPr>
      <w:r>
        <w:rPr>
          <w:b/>
          <w:szCs w:val="28"/>
          <w:lang w:val="fr-FR"/>
        </w:rPr>
        <w:t>C. HOẠT ĐỘNG  LUYỆN TẬP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a) Mục tiêu:</w:t>
      </w:r>
      <w:r>
        <w:rPr>
          <w:color w:val="000000" w:themeColor="text1"/>
          <w:szCs w:val="28"/>
          <w:lang w:val="fr-FR"/>
        </w:rPr>
        <w:t xml:space="preserve"> </w:t>
      </w:r>
      <w:r>
        <w:rPr>
          <w:szCs w:val="28"/>
          <w:lang w:val="fr-FR"/>
        </w:rPr>
        <w:t>Học sinh củng cố lại kiến thức thông qua một số bài tập.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b) Nội dung: </w:t>
      </w:r>
      <w:r>
        <w:rPr>
          <w:color w:val="000000" w:themeColor="text1"/>
          <w:szCs w:val="28"/>
          <w:lang w:val="fr-FR"/>
        </w:rPr>
        <w:t>HS dựa vào kiến thức đã học vận dụng làm BT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c) Sản phẩm: </w:t>
      </w:r>
      <w:r>
        <w:rPr>
          <w:color w:val="000000" w:themeColor="text1"/>
          <w:szCs w:val="28"/>
          <w:lang w:val="fr-FR"/>
        </w:rPr>
        <w:t>Kết quả của HS.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d) Tổ chức thực hiện: 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i/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- </w:t>
      </w:r>
      <w:r>
        <w:rPr>
          <w:i/>
          <w:color w:val="000000" w:themeColor="text1"/>
          <w:szCs w:val="28"/>
          <w:lang w:val="fr-FR"/>
        </w:rPr>
        <w:t xml:space="preserve">GV yêu cầu HS hoàn thành các bài tập: </w:t>
      </w:r>
      <w:r>
        <w:rPr>
          <w:b/>
          <w:color w:val="000000" w:themeColor="text1"/>
          <w:szCs w:val="28"/>
          <w:lang w:val="fr-FR"/>
        </w:rPr>
        <w:t xml:space="preserve">Ví dụ 2 </w:t>
      </w:r>
      <w:r>
        <w:rPr>
          <w:color w:val="000000" w:themeColor="text1"/>
          <w:szCs w:val="28"/>
          <w:lang w:val="fr-FR"/>
        </w:rPr>
        <w:t>(SGK – tr54)</w:t>
      </w:r>
      <w:r>
        <w:rPr>
          <w:b/>
          <w:color w:val="000000" w:themeColor="text1"/>
          <w:szCs w:val="28"/>
          <w:lang w:val="fr-FR"/>
        </w:rPr>
        <w:t>+</w:t>
      </w:r>
      <w:r>
        <w:rPr>
          <w:i/>
          <w:color w:val="000000" w:themeColor="text1"/>
          <w:szCs w:val="28"/>
          <w:lang w:val="fr-FR"/>
        </w:rPr>
        <w:t xml:space="preserve"> </w:t>
      </w:r>
      <w:r>
        <w:rPr>
          <w:b/>
          <w:color w:val="000000" w:themeColor="text1"/>
          <w:szCs w:val="28"/>
          <w:lang w:val="fr-FR"/>
        </w:rPr>
        <w:t xml:space="preserve">Bài 2.45 ; 2.46 ; 2.47 </w:t>
      </w:r>
      <w:r>
        <w:rPr>
          <w:color w:val="000000" w:themeColor="text1"/>
          <w:szCs w:val="28"/>
          <w:lang w:val="fr-FR"/>
        </w:rPr>
        <w:t>– (tr55- SGK ).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i/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>- HS tiếp nhận nhiệm vụ, hoàn thành bài tập và lên bảng trình bày.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i/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>- HS nhận xét, bổ sung và giáo viên đánh giá tổng kết.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Ví dụ 2 : SGK- tr54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Số tự nhiên a lớn nhất cần tìm chính là ƯCLN (18, 45, 135)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vertAlign w:val="superscript"/>
          <w:lang w:val="fr-FR"/>
        </w:rPr>
      </w:pPr>
      <w:r>
        <w:rPr>
          <w:color w:val="000000" w:themeColor="text1"/>
          <w:szCs w:val="28"/>
          <w:lang w:val="fr-FR"/>
        </w:rPr>
        <w:t>18 = 2.3</w:t>
      </w:r>
      <w:r>
        <w:rPr>
          <w:color w:val="000000" w:themeColor="text1"/>
          <w:szCs w:val="28"/>
          <w:vertAlign w:val="superscript"/>
          <w:lang w:val="fr-FR"/>
        </w:rPr>
        <w:t>2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45 = 3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.5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135 = 3</w:t>
      </w:r>
      <w:r>
        <w:rPr>
          <w:color w:val="000000" w:themeColor="text1"/>
          <w:szCs w:val="28"/>
          <w:vertAlign w:val="superscript"/>
          <w:lang w:val="fr-FR"/>
        </w:rPr>
        <w:t>3</w:t>
      </w:r>
      <w:r>
        <w:rPr>
          <w:color w:val="000000" w:themeColor="text1"/>
          <w:szCs w:val="28"/>
          <w:lang w:val="fr-FR"/>
        </w:rPr>
        <w:t>.5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Do đó ƯCLN (18, 45, 135) = 3</w:t>
      </w:r>
      <w:r>
        <w:rPr>
          <w:color w:val="000000" w:themeColor="text1"/>
          <w:szCs w:val="28"/>
          <w:vertAlign w:val="superscript"/>
          <w:lang w:val="fr-FR"/>
        </w:rPr>
        <w:t xml:space="preserve">2 </w:t>
      </w:r>
      <w:r>
        <w:rPr>
          <w:color w:val="000000" w:themeColor="text1"/>
          <w:szCs w:val="28"/>
          <w:lang w:val="fr-FR"/>
        </w:rPr>
        <w:t>= 9.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Bài 2.45 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231"/>
        <w:gridCol w:w="1152"/>
        <w:gridCol w:w="1152"/>
        <w:gridCol w:w="1231"/>
        <w:gridCol w:w="1169"/>
      </w:tblGrid>
      <w:tr w:rsidR="00E0343A" w:rsidTr="008D2B5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>
              <w:rPr>
                <w:b/>
                <w:color w:val="000000" w:themeColor="text1"/>
                <w:szCs w:val="28"/>
                <w:lang w:val="fr-FR"/>
              </w:rPr>
              <w:lastRenderedPageBreak/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2 987</w:t>
            </w:r>
          </w:p>
        </w:tc>
      </w:tr>
      <w:tr w:rsidR="00E0343A" w:rsidTr="008D2B5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>
              <w:rPr>
                <w:b/>
                <w:color w:val="000000" w:themeColor="text1"/>
                <w:szCs w:val="28"/>
                <w:lang w:val="fr-FR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</w:t>
            </w:r>
          </w:p>
        </w:tc>
      </w:tr>
      <w:tr w:rsidR="00E0343A" w:rsidTr="008D2B5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>
              <w:rPr>
                <w:b/>
                <w:color w:val="000000" w:themeColor="text1"/>
                <w:szCs w:val="28"/>
                <w:lang w:val="fr-FR"/>
              </w:rPr>
              <w:t>ƯCLN (a, 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</w:t>
            </w:r>
          </w:p>
        </w:tc>
      </w:tr>
      <w:tr w:rsidR="00E0343A" w:rsidTr="008D2B5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>
              <w:rPr>
                <w:b/>
                <w:color w:val="000000" w:themeColor="text1"/>
                <w:szCs w:val="28"/>
                <w:lang w:val="fr-FR"/>
              </w:rPr>
              <w:t>BCNN (a, 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840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420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2987</w:t>
            </w:r>
          </w:p>
        </w:tc>
      </w:tr>
      <w:tr w:rsidR="00E0343A" w:rsidTr="008D2B5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>
              <w:rPr>
                <w:b/>
                <w:color w:val="000000" w:themeColor="text1"/>
                <w:szCs w:val="28"/>
                <w:lang w:val="fr-FR"/>
              </w:rPr>
              <w:t>ƯCLN (a, b) . BCNN (a, b)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1734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8400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420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2987</w:t>
            </w:r>
          </w:p>
        </w:tc>
      </w:tr>
      <w:tr w:rsidR="00E0343A" w:rsidTr="008D2B5B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b/>
                <w:color w:val="000000" w:themeColor="text1"/>
                <w:szCs w:val="28"/>
                <w:lang w:val="fr-FR"/>
              </w:rPr>
            </w:pPr>
            <w:r>
              <w:rPr>
                <w:b/>
                <w:color w:val="000000" w:themeColor="text1"/>
                <w:szCs w:val="28"/>
                <w:lang w:val="fr-FR"/>
              </w:rPr>
              <w:t>a . 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1734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8400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420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2987</w:t>
            </w:r>
          </w:p>
        </w:tc>
      </w:tr>
    </w:tbl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fr-FR"/>
        </w:rPr>
      </w:pP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=&gt; ƯCLN (a, b) . BCNN (a, b) = a . b </w:t>
      </w:r>
      <w:r>
        <w:rPr>
          <w:color w:val="000000" w:themeColor="text1"/>
          <w:szCs w:val="28"/>
          <w:lang w:val="fr-FR"/>
        </w:rPr>
        <w:t>( GV lưu ý rút ra nhận xét cho HS để HS ứng dụng làm bài tập)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2.46 :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a) ƯCLN ( 3. 5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, 5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.7) = 5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= 25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BCNN ( 3. 5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, 5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>.7) = 3. 5</w:t>
      </w:r>
      <w:r>
        <w:rPr>
          <w:color w:val="000000" w:themeColor="text1"/>
          <w:szCs w:val="28"/>
          <w:vertAlign w:val="superscript"/>
          <w:lang w:val="fr-FR"/>
        </w:rPr>
        <w:t>2</w:t>
      </w:r>
      <w:r>
        <w:rPr>
          <w:color w:val="000000" w:themeColor="text1"/>
          <w:szCs w:val="28"/>
          <w:lang w:val="fr-FR"/>
        </w:rPr>
        <w:t xml:space="preserve">.7 = 525 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2.47 :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a) Vì ƯCLN (15, 17) = 1 =&gt;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28"/>
                <w:lang w:val="fr-FR"/>
              </w:rPr>
              <m:t>15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28"/>
                <w:lang w:val="fr-FR"/>
              </w:rPr>
              <m:t>17</m:t>
            </m:r>
          </m:den>
        </m:f>
      </m:oMath>
      <w:r>
        <w:rPr>
          <w:color w:val="000000" w:themeColor="text1"/>
          <w:sz w:val="36"/>
          <w:szCs w:val="28"/>
          <w:lang w:val="fr-FR"/>
        </w:rPr>
        <w:t xml:space="preserve"> </w:t>
      </w:r>
      <w:r>
        <w:rPr>
          <w:color w:val="000000" w:themeColor="text1"/>
          <w:szCs w:val="28"/>
          <w:lang w:val="fr-FR"/>
        </w:rPr>
        <w:t>là phân số tối giản.</w:t>
      </w:r>
    </w:p>
    <w:p w:rsidR="00E0343A" w:rsidRDefault="00E0343A" w:rsidP="00BD1AB1">
      <w:pPr>
        <w:spacing w:after="0" w:line="360" w:lineRule="auto"/>
        <w:rPr>
          <w:color w:val="000000" w:themeColor="text1"/>
          <w:sz w:val="36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b) Vì ƯCLN ( 70, 105) = 35 =&gt;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28"/>
                <w:lang w:val="fr-FR"/>
              </w:rPr>
              <m:t>70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28"/>
                <w:lang w:val="fr-FR"/>
              </w:rPr>
              <m:t>105</m:t>
            </m:r>
          </m:den>
        </m:f>
        <m:r>
          <w:rPr>
            <w:rFonts w:ascii="Cambria Math" w:hAnsi="Cambria Math"/>
            <w:color w:val="000000" w:themeColor="text1"/>
            <w:sz w:val="36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28"/>
                <w:lang w:val="fr-FR"/>
              </w:rPr>
              <m:t>70  : 35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28"/>
                <w:lang w:val="fr-FR"/>
              </w:rPr>
              <m:t>105  : 35</m:t>
            </m:r>
          </m:den>
        </m:f>
        <m:r>
          <w:rPr>
            <w:rFonts w:ascii="Cambria Math" w:hAnsi="Cambria Math"/>
            <w:color w:val="000000" w:themeColor="text1"/>
            <w:sz w:val="36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28"/>
                <w:lang w:val="fr-FR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6"/>
                <w:szCs w:val="28"/>
                <w:lang w:val="fr-FR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6"/>
                <w:szCs w:val="28"/>
                <w:lang w:val="fr-FR"/>
              </w:rPr>
              <m:t>3</m:t>
            </m:r>
          </m:den>
        </m:f>
      </m:oMath>
    </w:p>
    <w:p w:rsidR="00E0343A" w:rsidRDefault="00E0343A" w:rsidP="00BD1AB1">
      <w:pPr>
        <w:spacing w:after="0" w:line="360" w:lineRule="auto"/>
        <w:rPr>
          <w:i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- </w:t>
      </w:r>
      <w:r>
        <w:rPr>
          <w:i/>
          <w:color w:val="000000" w:themeColor="text1"/>
          <w:szCs w:val="28"/>
          <w:lang w:val="fr-FR"/>
        </w:rPr>
        <w:t>GV đánh giá, nhận xét, chuẩn kiến thức.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D. HOẠT ĐỘNG VẬN DỤNG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a) Mục tiêu:</w:t>
      </w:r>
      <w:r>
        <w:rPr>
          <w:color w:val="000000" w:themeColor="text1"/>
          <w:szCs w:val="28"/>
          <w:lang w:val="fr-FR"/>
        </w:rPr>
        <w:t xml:space="preserve"> </w:t>
      </w:r>
      <w:r>
        <w:rPr>
          <w:szCs w:val="28"/>
          <w:lang w:val="fr-FR"/>
        </w:rPr>
        <w:t>Học sinh thực hiện làm bài tập vận dụng để củng cố kiến thức và áp  dụng kiến thức vào thực tế đời sống.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b) Nội dung: </w:t>
      </w:r>
      <w:r>
        <w:rPr>
          <w:color w:val="000000" w:themeColor="text1"/>
          <w:szCs w:val="28"/>
          <w:lang w:val="fr-FR"/>
        </w:rPr>
        <w:t>HS sử dụng SGK và vận dụng kiến thức đã học để hoàn thành bài tập.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c) Sản phẩm: </w:t>
      </w:r>
      <w:r>
        <w:rPr>
          <w:color w:val="000000" w:themeColor="text1"/>
          <w:szCs w:val="28"/>
          <w:lang w:val="fr-FR"/>
        </w:rPr>
        <w:t xml:space="preserve">Kết quả của HS. </w:t>
      </w:r>
    </w:p>
    <w:p w:rsidR="00E0343A" w:rsidRDefault="00E0343A" w:rsidP="00BD1AB1">
      <w:pPr>
        <w:tabs>
          <w:tab w:val="left" w:pos="567"/>
          <w:tab w:val="left" w:pos="1134"/>
        </w:tabs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d) Tổ chức thực hiện: 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 xml:space="preserve">- GV yêu cầu HS hoàn thành các bài tập vận dụng : </w:t>
      </w:r>
      <w:r>
        <w:rPr>
          <w:b/>
          <w:color w:val="000000" w:themeColor="text1"/>
          <w:szCs w:val="28"/>
          <w:lang w:val="fr-FR"/>
        </w:rPr>
        <w:t xml:space="preserve">Ví dụ 3 </w:t>
      </w:r>
      <w:r>
        <w:rPr>
          <w:color w:val="000000" w:themeColor="text1"/>
          <w:szCs w:val="28"/>
          <w:lang w:val="fr-FR"/>
        </w:rPr>
        <w:t>(SGK-tr54)</w:t>
      </w:r>
      <w:r>
        <w:rPr>
          <w:b/>
          <w:color w:val="000000" w:themeColor="text1"/>
          <w:szCs w:val="28"/>
          <w:lang w:val="fr-FR"/>
        </w:rPr>
        <w:t xml:space="preserve"> + Bài 2.48 + 2.50 + 2.51 </w:t>
      </w:r>
      <w:r>
        <w:rPr>
          <w:color w:val="000000" w:themeColor="text1"/>
          <w:szCs w:val="28"/>
          <w:lang w:val="fr-FR"/>
        </w:rPr>
        <w:t>(SGK- tr55)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lastRenderedPageBreak/>
        <w:t>Ví dụ 3 :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Gọi : Thời gian để sau đó ba đèn cùng phát sáng lần tiếp theo là x( giây).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Khi đó : x = BCNN (6, 8, 10)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6 = 2.3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vertAlign w:val="superscript"/>
          <w:lang w:val="fr-FR"/>
        </w:rPr>
      </w:pPr>
      <w:r>
        <w:rPr>
          <w:color w:val="000000" w:themeColor="text1"/>
          <w:szCs w:val="28"/>
          <w:lang w:val="fr-FR"/>
        </w:rPr>
        <w:t>8 = 2</w:t>
      </w:r>
      <w:r>
        <w:rPr>
          <w:color w:val="000000" w:themeColor="text1"/>
          <w:szCs w:val="28"/>
          <w:vertAlign w:val="superscript"/>
          <w:lang w:val="fr-FR"/>
        </w:rPr>
        <w:t>3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10 = 2.5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=&gt; x = BCNN ( 6, 8, 10) = 2</w:t>
      </w:r>
      <w:r>
        <w:rPr>
          <w:color w:val="000000" w:themeColor="text1"/>
          <w:szCs w:val="28"/>
          <w:vertAlign w:val="superscript"/>
          <w:lang w:val="fr-FR"/>
        </w:rPr>
        <w:t>3</w:t>
      </w:r>
      <w:r>
        <w:rPr>
          <w:color w:val="000000" w:themeColor="text1"/>
          <w:szCs w:val="28"/>
          <w:lang w:val="fr-FR"/>
        </w:rPr>
        <w:t>.3.5 = 120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Do đó sau 120 giây =  2 phút tức là vào lúc 6 giờ 2 phút thì ba đèn lại cùng phát sáng  lần tiếp theo.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 xml:space="preserve">Bài 2.48 : </w:t>
      </w:r>
      <w:r>
        <w:rPr>
          <w:color w:val="000000" w:themeColor="text1"/>
          <w:szCs w:val="28"/>
          <w:lang w:val="fr-FR"/>
        </w:rPr>
        <w:t>Đổi : 360 giây = 6 phút ; 420 giây = 7 phút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Gọi :</w:t>
      </w:r>
      <w:r>
        <w:rPr>
          <w:b/>
          <w:color w:val="000000" w:themeColor="text1"/>
          <w:szCs w:val="28"/>
          <w:lang w:val="fr-FR"/>
        </w:rPr>
        <w:t xml:space="preserve"> </w:t>
      </w:r>
      <w:r>
        <w:rPr>
          <w:color w:val="000000" w:themeColor="text1"/>
          <w:szCs w:val="28"/>
          <w:lang w:val="fr-FR"/>
        </w:rPr>
        <w:t>Thời gian họ gặp lại nhau là : x ( phút)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=&gt; x = BCNN ( 6, 7) = 42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Vậy sau 42 phút họ gặp lại nhau.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2.50 :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Gọi : Độ dài lớn nhất có thể của thanh gỗ là : x (dm)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=&gt; x = ƯCLN (56, 48, 40) 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56 = 2</w:t>
      </w:r>
      <w:r>
        <w:rPr>
          <w:color w:val="000000" w:themeColor="text1"/>
          <w:szCs w:val="28"/>
          <w:vertAlign w:val="superscript"/>
          <w:lang w:val="fr-FR"/>
        </w:rPr>
        <w:t>3</w:t>
      </w:r>
      <w:r>
        <w:rPr>
          <w:color w:val="000000" w:themeColor="text1"/>
          <w:szCs w:val="28"/>
          <w:lang w:val="fr-FR"/>
        </w:rPr>
        <w:t>.7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48 = 2</w:t>
      </w:r>
      <w:r>
        <w:rPr>
          <w:color w:val="000000" w:themeColor="text1"/>
          <w:szCs w:val="28"/>
          <w:vertAlign w:val="superscript"/>
          <w:lang w:val="fr-FR"/>
        </w:rPr>
        <w:t>4</w:t>
      </w:r>
      <w:r>
        <w:rPr>
          <w:color w:val="000000" w:themeColor="text1"/>
          <w:szCs w:val="28"/>
          <w:lang w:val="fr-FR"/>
        </w:rPr>
        <w:t>.3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40 = 2</w:t>
      </w:r>
      <w:r>
        <w:rPr>
          <w:color w:val="000000" w:themeColor="text1"/>
          <w:szCs w:val="28"/>
          <w:vertAlign w:val="superscript"/>
          <w:lang w:val="fr-FR"/>
        </w:rPr>
        <w:t>3</w:t>
      </w:r>
      <w:r>
        <w:rPr>
          <w:color w:val="000000" w:themeColor="text1"/>
          <w:szCs w:val="28"/>
          <w:lang w:val="fr-FR"/>
        </w:rPr>
        <w:t>.5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=&gt; x = ƯCLN (56, 48, 40) = 2</w:t>
      </w:r>
      <w:r>
        <w:rPr>
          <w:color w:val="000000" w:themeColor="text1"/>
          <w:szCs w:val="28"/>
          <w:vertAlign w:val="superscript"/>
          <w:lang w:val="fr-FR"/>
        </w:rPr>
        <w:t xml:space="preserve">3 </w:t>
      </w:r>
      <w:r>
        <w:rPr>
          <w:color w:val="000000" w:themeColor="text1"/>
          <w:szCs w:val="28"/>
          <w:lang w:val="fr-FR"/>
        </w:rPr>
        <w:t>= 8 (dm)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Vậy độ dài lớn nhất của thanh gỗ là 8dm.</w:t>
      </w:r>
    </w:p>
    <w:p w:rsidR="00E0343A" w:rsidRDefault="00E0343A" w:rsidP="00BD1AB1">
      <w:pPr>
        <w:spacing w:after="0" w:line="360" w:lineRule="auto"/>
        <w:rPr>
          <w:b/>
          <w:color w:val="000000" w:themeColor="text1"/>
          <w:szCs w:val="28"/>
          <w:lang w:val="fr-FR"/>
        </w:rPr>
      </w:pPr>
      <w:r>
        <w:rPr>
          <w:b/>
          <w:color w:val="000000" w:themeColor="text1"/>
          <w:szCs w:val="28"/>
          <w:lang w:val="fr-FR"/>
        </w:rPr>
        <w:t>Bài 2.51 :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Gọi : Số học sinh lớp 6A là x ( học sinh, x </w:t>
      </w:r>
      <m:oMath>
        <m:r>
          <w:rPr>
            <w:rFonts w:ascii="Cambria Math" w:hAnsi="Cambria Math"/>
            <w:color w:val="000000" w:themeColor="text1"/>
            <w:szCs w:val="28"/>
            <w:lang w:val="fr-FR"/>
          </w:rPr>
          <m:t>∈</m:t>
        </m:r>
      </m:oMath>
      <w:r>
        <w:rPr>
          <w:color w:val="000000" w:themeColor="text1"/>
          <w:szCs w:val="28"/>
          <w:lang w:val="fr-FR"/>
        </w:rPr>
        <w:t xml:space="preserve"> N</w:t>
      </w:r>
      <w:r>
        <w:rPr>
          <w:color w:val="000000" w:themeColor="text1"/>
          <w:szCs w:val="28"/>
          <w:vertAlign w:val="superscript"/>
          <w:lang w:val="fr-FR"/>
        </w:rPr>
        <w:t>*</w:t>
      </w:r>
      <w:r>
        <w:rPr>
          <w:color w:val="000000" w:themeColor="text1"/>
          <w:szCs w:val="28"/>
          <w:lang w:val="fr-FR"/>
        </w:rPr>
        <w:t>, x &lt; 45)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=&gt; x </w:t>
      </w:r>
      <m:oMath>
        <m:r>
          <w:rPr>
            <w:rFonts w:ascii="Cambria Math" w:hAnsi="Cambria Math"/>
            <w:color w:val="000000" w:themeColor="text1"/>
            <w:szCs w:val="28"/>
            <w:lang w:val="fr-FR"/>
          </w:rPr>
          <m:t>∈</m:t>
        </m:r>
      </m:oMath>
      <w:r>
        <w:rPr>
          <w:color w:val="000000" w:themeColor="text1"/>
          <w:szCs w:val="28"/>
          <w:lang w:val="fr-FR"/>
        </w:rPr>
        <w:t xml:space="preserve"> BC ( 2, 3, 7) 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BCNN ( 2, 3, 7) = 42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 xml:space="preserve">=&gt; x </w:t>
      </w:r>
      <m:oMath>
        <m:r>
          <w:rPr>
            <w:rFonts w:ascii="Cambria Math" w:hAnsi="Cambria Math"/>
            <w:color w:val="000000" w:themeColor="text1"/>
            <w:szCs w:val="28"/>
            <w:lang w:val="fr-FR"/>
          </w:rPr>
          <m:t>∈</m:t>
        </m:r>
      </m:oMath>
      <w:r>
        <w:rPr>
          <w:color w:val="000000" w:themeColor="text1"/>
          <w:szCs w:val="28"/>
          <w:lang w:val="fr-FR"/>
        </w:rPr>
        <w:t xml:space="preserve"> BC ( 2, 3, 7) = B(42) = { 0 ; 42 ; 84 ; …}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t>Mà x &lt; 45 =&gt; x = 42 (học sinh)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color w:val="000000" w:themeColor="text1"/>
          <w:szCs w:val="28"/>
          <w:lang w:val="fr-FR"/>
        </w:rPr>
        <w:lastRenderedPageBreak/>
        <w:t>Vậy lớp 6A có 42  học sinh.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fr-FR"/>
        </w:rPr>
      </w:pPr>
      <w:r>
        <w:rPr>
          <w:i/>
          <w:color w:val="000000" w:themeColor="text1"/>
          <w:szCs w:val="28"/>
          <w:lang w:val="fr-FR"/>
        </w:rPr>
        <w:t>- GV nhận xét, đánh giá, chuẩn kiến thức</w:t>
      </w:r>
    </w:p>
    <w:p w:rsidR="00E0343A" w:rsidRDefault="00E0343A" w:rsidP="00BD1AB1">
      <w:pPr>
        <w:spacing w:after="0" w:line="360" w:lineRule="auto"/>
        <w:rPr>
          <w:b/>
          <w:lang w:val="sv-SE"/>
        </w:rPr>
      </w:pPr>
      <w:r>
        <w:rPr>
          <w:b/>
          <w:lang w:val="sv-SE"/>
        </w:rPr>
        <w:t>IV. KẾ HOẠCH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58"/>
        <w:gridCol w:w="2078"/>
        <w:gridCol w:w="1089"/>
      </w:tblGrid>
      <w:tr w:rsidR="00E0343A" w:rsidTr="008D2B5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Hình thức đánh giá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Phương pháp</w:t>
            </w:r>
          </w:p>
          <w:p w:rsidR="00E0343A" w:rsidRDefault="00E0343A" w:rsidP="00BD1AB1">
            <w:pPr>
              <w:spacing w:after="0"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đánh giá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Công cụ đánh giá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3A" w:rsidRDefault="00E0343A" w:rsidP="00BD1AB1">
            <w:pPr>
              <w:spacing w:after="0" w:line="360" w:lineRule="auto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Ghi Chú</w:t>
            </w:r>
          </w:p>
        </w:tc>
      </w:tr>
      <w:tr w:rsidR="00E0343A" w:rsidTr="008D2B5B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- Đánh giá thường xuyên:</w:t>
            </w:r>
          </w:p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Sự tích cực chủ động của HS trong quá trình tham gia các hoạt động học tập.</w:t>
            </w:r>
          </w:p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Sự hứng thú, tự tin, trách nhiệm của HS khi tham gia các hoạt động học tập cá nhân.</w:t>
            </w:r>
          </w:p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Thực hiện các nhiệm vụ hợp tác nhóm ( rèn luyện theo nhóm, hoạt động tập thể)</w:t>
            </w:r>
          </w:p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- Đánh giá đồng đẳng: HS tham gia vào việc đánh giá sản phẩm học tập của các HS khác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- Phương pháp quan sát:</w:t>
            </w:r>
          </w:p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GV quan sát qua quá trình học tập: chuẩn bị bài, tham gia vào bài học( ghi chép, phát biểu ý kiến, thuyết trình, tương tác với GV, với các bạn,..</w:t>
            </w:r>
          </w:p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GV quan sát hành động cũng như thái độ, cảm xúc của HS.</w:t>
            </w:r>
          </w:p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+ Phương pháp kiểm tra miệng.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- Báo cáo thực hiện công việc.</w:t>
            </w:r>
          </w:p>
          <w:p w:rsidR="00E0343A" w:rsidRDefault="00E0343A" w:rsidP="00BD1AB1">
            <w:pPr>
              <w:spacing w:after="0" w:line="360" w:lineRule="auto"/>
              <w:rPr>
                <w:lang w:val="sv-SE"/>
              </w:rPr>
            </w:pPr>
            <w:r>
              <w:rPr>
                <w:lang w:val="sv-SE"/>
              </w:rPr>
              <w:t>- Hệ thống câu hỏi và bài tập</w:t>
            </w:r>
          </w:p>
          <w:p w:rsidR="00E0343A" w:rsidRDefault="00E0343A" w:rsidP="00BD1AB1">
            <w:pPr>
              <w:spacing w:after="0" w:line="360" w:lineRule="auto"/>
              <w:rPr>
                <w:b/>
                <w:lang w:val="sv-SE"/>
              </w:rPr>
            </w:pPr>
            <w:r>
              <w:rPr>
                <w:lang w:val="sv-SE"/>
              </w:rPr>
              <w:t>- Trao đổi, thảo luận.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3A" w:rsidRDefault="00E0343A" w:rsidP="00BD1AB1">
            <w:pPr>
              <w:spacing w:after="0" w:line="360" w:lineRule="auto"/>
              <w:rPr>
                <w:b/>
                <w:lang w:val="sv-SE"/>
              </w:rPr>
            </w:pPr>
          </w:p>
        </w:tc>
      </w:tr>
    </w:tbl>
    <w:p w:rsidR="00E0343A" w:rsidRDefault="00E0343A" w:rsidP="00BD1AB1">
      <w:pPr>
        <w:spacing w:after="0" w:line="360" w:lineRule="auto"/>
        <w:rPr>
          <w:i/>
          <w:szCs w:val="28"/>
          <w:lang w:val="sv-SE"/>
        </w:rPr>
      </w:pPr>
      <w:r>
        <w:rPr>
          <w:b/>
          <w:szCs w:val="28"/>
          <w:lang w:val="sv-SE"/>
        </w:rPr>
        <w:t xml:space="preserve">V.  HỒ SƠ DẠY HỌC </w:t>
      </w:r>
      <w:r>
        <w:rPr>
          <w:i/>
          <w:szCs w:val="28"/>
          <w:lang w:val="sv-SE"/>
        </w:rPr>
        <w:t>(Đính kèm các phiếu học tập/bảng kiểm....)</w:t>
      </w:r>
    </w:p>
    <w:p w:rsidR="00E0343A" w:rsidRDefault="00E0343A" w:rsidP="00BD1AB1">
      <w:pPr>
        <w:spacing w:after="0" w:line="360" w:lineRule="auto"/>
        <w:rPr>
          <w:szCs w:val="28"/>
          <w:lang w:val="fr-FR"/>
        </w:rPr>
      </w:pPr>
      <w:r>
        <w:rPr>
          <w:szCs w:val="28"/>
          <w:lang w:val="fr-FR"/>
        </w:rPr>
        <w:t>……………………………………………………</w:t>
      </w:r>
    </w:p>
    <w:p w:rsidR="00E0343A" w:rsidRDefault="00E0343A" w:rsidP="00BD1AB1">
      <w:pPr>
        <w:spacing w:after="0" w:line="360" w:lineRule="auto"/>
        <w:rPr>
          <w:b/>
          <w:szCs w:val="28"/>
          <w:lang w:val="fr-FR"/>
        </w:rPr>
      </w:pPr>
      <w:r>
        <w:rPr>
          <w:b/>
          <w:szCs w:val="28"/>
          <w:lang w:val="fr-FR"/>
        </w:rPr>
        <w:t>* HƯỚNG DẪN VỀ NHÀ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- Ôn lại nội dung kiến thức đã học từ đầu chương II tới giờ, chuẩn bị sản phẩm sơ đồ tư duy tóm tắt nội dung chương II ra giấy A</w:t>
      </w:r>
      <w:r>
        <w:rPr>
          <w:color w:val="000000" w:themeColor="text1"/>
          <w:szCs w:val="28"/>
          <w:vertAlign w:val="subscript"/>
          <w:lang w:val="pt-BR"/>
        </w:rPr>
        <w:t>1</w:t>
      </w:r>
      <w:r>
        <w:rPr>
          <w:color w:val="000000" w:themeColor="text1"/>
          <w:szCs w:val="28"/>
          <w:lang w:val="pt-BR"/>
        </w:rPr>
        <w:t xml:space="preserve"> theo tổ. (GV hướng dẫn cụ thể ).</w:t>
      </w:r>
    </w:p>
    <w:p w:rsidR="00E0343A" w:rsidRDefault="00E0343A" w:rsidP="00BD1AB1">
      <w:pPr>
        <w:spacing w:after="0" w:line="360" w:lineRule="auto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lastRenderedPageBreak/>
        <w:t xml:space="preserve">- Hoàn thành nốt các bài tập còn thiếu trên lớp và làm thêm bài </w:t>
      </w:r>
      <w:r>
        <w:rPr>
          <w:b/>
          <w:color w:val="000000" w:themeColor="text1"/>
          <w:szCs w:val="28"/>
          <w:lang w:val="pt-BR"/>
        </w:rPr>
        <w:t>2.4</w:t>
      </w:r>
      <w:r w:rsidR="00814D3E">
        <w:rPr>
          <w:b/>
          <w:color w:val="000000" w:themeColor="text1"/>
          <w:szCs w:val="28"/>
          <w:lang w:val="pt-BR"/>
        </w:rPr>
        <w:t>9</w:t>
      </w:r>
      <w:r>
        <w:rPr>
          <w:color w:val="000000" w:themeColor="text1"/>
          <w:szCs w:val="28"/>
          <w:lang w:val="pt-BR"/>
        </w:rPr>
        <w:t xml:space="preserve"> và </w:t>
      </w:r>
      <w:r>
        <w:rPr>
          <w:b/>
          <w:color w:val="000000" w:themeColor="text1"/>
          <w:szCs w:val="28"/>
          <w:lang w:val="pt-BR"/>
        </w:rPr>
        <w:t xml:space="preserve">2.52 </w:t>
      </w:r>
      <w:r>
        <w:rPr>
          <w:color w:val="000000" w:themeColor="text1"/>
          <w:szCs w:val="28"/>
          <w:lang w:val="pt-BR"/>
        </w:rPr>
        <w:t>(SGK – tr 55)</w:t>
      </w:r>
    </w:p>
    <w:p w:rsidR="00012E8A" w:rsidRPr="00E0343A" w:rsidRDefault="00E0343A" w:rsidP="00BD1AB1">
      <w:pPr>
        <w:spacing w:after="0"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Xem trước các bài tập “ </w:t>
      </w:r>
      <w:r>
        <w:rPr>
          <w:b/>
          <w:color w:val="000000" w:themeColor="text1"/>
          <w:szCs w:val="28"/>
        </w:rPr>
        <w:t>Bài tập cuối chương II</w:t>
      </w:r>
      <w:r>
        <w:rPr>
          <w:color w:val="000000" w:themeColor="text1"/>
          <w:szCs w:val="28"/>
        </w:rPr>
        <w:t>”.</w:t>
      </w:r>
    </w:p>
    <w:sectPr w:rsidR="00012E8A" w:rsidRPr="00E03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A23"/>
    <w:multiLevelType w:val="hybridMultilevel"/>
    <w:tmpl w:val="2C92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3A"/>
    <w:rsid w:val="00012E8A"/>
    <w:rsid w:val="001B1017"/>
    <w:rsid w:val="00350762"/>
    <w:rsid w:val="004E2FB4"/>
    <w:rsid w:val="00561EEB"/>
    <w:rsid w:val="00814D3E"/>
    <w:rsid w:val="00A64D80"/>
    <w:rsid w:val="00BD1AB1"/>
    <w:rsid w:val="00C254A1"/>
    <w:rsid w:val="00E0343A"/>
    <w:rsid w:val="00EC5104"/>
    <w:rsid w:val="00F2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CF66"/>
  <w15:chartTrackingRefBased/>
  <w15:docId w15:val="{D1F6EFF9-2D2E-4692-85DF-A0149CBE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43A"/>
    <w:pPr>
      <w:spacing w:after="200" w:line="276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343A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0343A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E0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dcterms:created xsi:type="dcterms:W3CDTF">2023-10-01T13:29:00Z</dcterms:created>
  <dcterms:modified xsi:type="dcterms:W3CDTF">2023-10-01T13:29:00Z</dcterms:modified>
</cp:coreProperties>
</file>