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AF" w:rsidRPr="00391064" w:rsidRDefault="00B156AF" w:rsidP="00B156AF">
      <w:pPr>
        <w:spacing w:after="0" w:line="288" w:lineRule="auto"/>
        <w:rPr>
          <w:rFonts w:ascii="Times New Roman" w:hAnsi="Times New Roman" w:cs="Times New Roman"/>
          <w:b/>
          <w:color w:val="00B0F0"/>
          <w:sz w:val="28"/>
          <w:szCs w:val="28"/>
          <w:lang w:val="vi-VN"/>
        </w:rPr>
      </w:pPr>
      <w:bookmarkStart w:id="0" w:name="_GoBack"/>
      <w:bookmarkEnd w:id="0"/>
      <w:r w:rsidRPr="00391064">
        <w:rPr>
          <w:rFonts w:ascii="Times New Roman" w:hAnsi="Times New Roman" w:cs="Times New Roman"/>
          <w:b/>
          <w:color w:val="00B0F0"/>
          <w:sz w:val="28"/>
          <w:szCs w:val="28"/>
        </w:rPr>
        <w:t>TRƯỜNG</w:t>
      </w:r>
      <w:r w:rsidRPr="00391064">
        <w:rPr>
          <w:rFonts w:ascii="Times New Roman" w:hAnsi="Times New Roman" w:cs="Times New Roman"/>
          <w:b/>
          <w:color w:val="00B0F0"/>
          <w:sz w:val="28"/>
          <w:szCs w:val="28"/>
          <w:lang w:val="vi-VN"/>
        </w:rPr>
        <w:t xml:space="preserve"> THCS </w:t>
      </w:r>
      <w:r w:rsidR="00873F6F" w:rsidRPr="0039106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ĐÔNG </w:t>
      </w:r>
      <w:r w:rsidRPr="00391064">
        <w:rPr>
          <w:rFonts w:ascii="Times New Roman" w:hAnsi="Times New Roman" w:cs="Times New Roman"/>
          <w:b/>
          <w:color w:val="00B0F0"/>
          <w:sz w:val="28"/>
          <w:szCs w:val="28"/>
          <w:lang w:val="vi-VN"/>
        </w:rPr>
        <w:t>TÂY HƯNG</w:t>
      </w:r>
    </w:p>
    <w:p w:rsidR="00B156AF" w:rsidRDefault="00B156AF" w:rsidP="00391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ĐÁNH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GIÁ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CUỐI HỌC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KÌ II</w:t>
      </w:r>
    </w:p>
    <w:p w:rsidR="00B156AF" w:rsidRDefault="00B156AF" w:rsidP="00B156A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MÔN: ĐỊA LÍ </w:t>
      </w:r>
      <w:r>
        <w:rPr>
          <w:rFonts w:ascii="Times New Roman" w:eastAsia="Arial" w:hAnsi="Times New Roman" w:cs="Times New Roman"/>
          <w:b/>
          <w:sz w:val="28"/>
          <w:szCs w:val="28"/>
        </w:rPr>
        <w:t>LỚP 9</w:t>
      </w:r>
    </w:p>
    <w:p w:rsidR="00B156AF" w:rsidRDefault="00B156AF" w:rsidP="00B156A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Thời gian làm bài: 45 phút</w:t>
      </w:r>
    </w:p>
    <w:p w:rsidR="00B156AF" w:rsidRDefault="00B156AF" w:rsidP="00B156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4B2ED4" w:rsidRPr="005B3AFD" w:rsidRDefault="00B156AF" w:rsidP="00B156A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3AFD">
        <w:rPr>
          <w:rFonts w:ascii="Times New Roman" w:hAnsi="Times New Roman"/>
          <w:b/>
          <w:bCs/>
          <w:sz w:val="28"/>
          <w:szCs w:val="28"/>
        </w:rPr>
        <w:t>I. MỤC TIÊU</w:t>
      </w:r>
      <w:r w:rsidR="004B2ED4" w:rsidRPr="005B3AFD">
        <w:rPr>
          <w:rFonts w:ascii="Times New Roman" w:hAnsi="Times New Roman"/>
          <w:b/>
          <w:bCs/>
          <w:sz w:val="28"/>
          <w:szCs w:val="28"/>
        </w:rPr>
        <w:t xml:space="preserve"> :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>Sau bài học này HS cần nắm được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>1. Kiến thức – kĩ năng</w:t>
      </w:r>
    </w:p>
    <w:p w:rsidR="003E5617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 xml:space="preserve">a. Kiến thức: </w:t>
      </w:r>
    </w:p>
    <w:p w:rsidR="004B2ED4" w:rsidRPr="005B3AFD" w:rsidRDefault="003E5617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>- Hiểu p</w:t>
      </w:r>
      <w:r w:rsidR="004B2ED4" w:rsidRPr="005B3AFD">
        <w:rPr>
          <w:rFonts w:ascii="Times New Roman" w:hAnsi="Times New Roman"/>
          <w:sz w:val="28"/>
          <w:szCs w:val="28"/>
        </w:rPr>
        <w:t>hạm vi kiến thức trong học kì II</w:t>
      </w:r>
    </w:p>
    <w:p w:rsidR="004B2ED4" w:rsidRPr="005B3AFD" w:rsidRDefault="003E5617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 xml:space="preserve">- Biết  và </w:t>
      </w:r>
      <w:r w:rsidR="004B2ED4" w:rsidRPr="005B3AFD">
        <w:rPr>
          <w:rFonts w:ascii="Times New Roman" w:hAnsi="Times New Roman"/>
          <w:sz w:val="28"/>
          <w:szCs w:val="28"/>
        </w:rPr>
        <w:t xml:space="preserve">nắm vững các đặc điểm chính về điều kiện tự nhiên dân cư -kinh tế của các vùng kinh tế đã học </w:t>
      </w:r>
    </w:p>
    <w:p w:rsidR="003E5617" w:rsidRPr="005B3AFD" w:rsidRDefault="003E5617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>- Vận dụng kiến thức đã học vào bài kiểm tra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Cs/>
          <w:sz w:val="28"/>
          <w:szCs w:val="28"/>
        </w:rPr>
        <w:t>b. Kĩ năng:</w:t>
      </w:r>
      <w:r w:rsidRPr="005B3AFD">
        <w:rPr>
          <w:rFonts w:ascii="Times New Roman" w:hAnsi="Times New Roman"/>
          <w:sz w:val="28"/>
          <w:szCs w:val="28"/>
        </w:rPr>
        <w:t xml:space="preserve">  Kỹ năng biểu đồ : Phân tích số liệu ,tư duy liên hệ ,tổng hợp so sánh </w:t>
      </w:r>
    </w:p>
    <w:p w:rsidR="004B2ED4" w:rsidRPr="005B3AFD" w:rsidRDefault="004B2ED4" w:rsidP="004B2ED4">
      <w:pPr>
        <w:spacing w:after="0"/>
        <w:rPr>
          <w:rFonts w:ascii="Times New Roman" w:hAnsi="Times New Roman"/>
          <w:i/>
          <w:sz w:val="28"/>
          <w:szCs w:val="28"/>
          <w:lang w:val="nl-NL"/>
        </w:rPr>
      </w:pPr>
      <w:r w:rsidRPr="005B3AFD">
        <w:rPr>
          <w:rFonts w:ascii="Times New Roman" w:hAnsi="Times New Roman"/>
          <w:i/>
          <w:sz w:val="28"/>
          <w:szCs w:val="28"/>
          <w:lang w:val="nl-NL"/>
        </w:rPr>
        <w:t>2. Định hướng phát triển năng lực :</w:t>
      </w:r>
    </w:p>
    <w:p w:rsidR="003E5617" w:rsidRPr="005B3AFD" w:rsidRDefault="003E5617" w:rsidP="003E5617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5B3AFD">
        <w:rPr>
          <w:rFonts w:ascii="Times New Roman" w:hAnsi="Times New Roman"/>
          <w:sz w:val="28"/>
          <w:szCs w:val="28"/>
        </w:rPr>
        <w:t>* Phẩm chất :  Ý thức tự giác ,độc lập khi làm bài kiểm tra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5B3AFD">
        <w:rPr>
          <w:rFonts w:ascii="Times New Roman" w:hAnsi="Times New Roman"/>
          <w:i/>
          <w:sz w:val="28"/>
          <w:szCs w:val="28"/>
          <w:lang w:val="nl-NL"/>
        </w:rPr>
        <w:t>*Năng lực chung:</w:t>
      </w:r>
      <w:r w:rsidRPr="005B3AFD">
        <w:rPr>
          <w:rFonts w:ascii="Times New Roman" w:hAnsi="Times New Roman"/>
          <w:sz w:val="28"/>
          <w:szCs w:val="28"/>
          <w:lang w:val="nl-NL"/>
        </w:rPr>
        <w:t xml:space="preserve"> NL giải quyết vấn đề, NL làm bài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i/>
          <w:sz w:val="28"/>
          <w:szCs w:val="28"/>
          <w:lang w:val="nl-NL"/>
        </w:rPr>
        <w:t>*Năng lực chuyên biệt </w:t>
      </w:r>
      <w:r w:rsidRPr="005B3AFD">
        <w:rPr>
          <w:rFonts w:ascii="Times New Roman" w:hAnsi="Times New Roman"/>
          <w:sz w:val="28"/>
          <w:szCs w:val="28"/>
          <w:lang w:val="nl-NL"/>
        </w:rPr>
        <w:t>:Sử dụng số liệu thống kê</w:t>
      </w:r>
      <w:r w:rsidRPr="005B3AFD">
        <w:rPr>
          <w:rFonts w:ascii="Times New Roman" w:hAnsi="Times New Roman"/>
          <w:sz w:val="28"/>
          <w:szCs w:val="28"/>
        </w:rPr>
        <w:t>, Liên hệ thực tiễn</w:t>
      </w:r>
    </w:p>
    <w:p w:rsidR="004B2ED4" w:rsidRPr="005B3AFD" w:rsidRDefault="00B156AF" w:rsidP="004B2ED4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bCs/>
          <w:sz w:val="28"/>
          <w:szCs w:val="28"/>
          <w:lang w:val="pt-BR"/>
        </w:rPr>
        <w:t>II.</w:t>
      </w:r>
      <w:r w:rsidR="004B2ED4" w:rsidRPr="005B3AFD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Pr="005B3AFD">
        <w:rPr>
          <w:rFonts w:ascii="Times New Roman" w:hAnsi="Times New Roman"/>
          <w:b/>
          <w:bCs/>
          <w:sz w:val="28"/>
          <w:szCs w:val="28"/>
          <w:lang w:val="pt-BR"/>
        </w:rPr>
        <w:t xml:space="preserve">KHUNG </w:t>
      </w:r>
      <w:r w:rsidR="004B2ED4" w:rsidRPr="005B3AFD">
        <w:rPr>
          <w:rFonts w:ascii="Times New Roman" w:hAnsi="Times New Roman"/>
          <w:b/>
          <w:bCs/>
          <w:sz w:val="28"/>
          <w:szCs w:val="28"/>
          <w:lang w:val="pt-BR"/>
        </w:rPr>
        <w:t xml:space="preserve">MA TRẬN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134"/>
        <w:gridCol w:w="1275"/>
        <w:gridCol w:w="1418"/>
        <w:gridCol w:w="992"/>
        <w:gridCol w:w="1577"/>
        <w:gridCol w:w="833"/>
      </w:tblGrid>
      <w:tr w:rsidR="004B2ED4" w:rsidRPr="004B2ED4" w:rsidTr="005B3AFD">
        <w:trPr>
          <w:trHeight w:val="57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ind w:left="66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Cộng</w:t>
            </w:r>
          </w:p>
        </w:tc>
      </w:tr>
      <w:tr w:rsidR="004B2ED4" w:rsidRPr="004B2ED4" w:rsidTr="005B3AFD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ind w:left="266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4B2ED4" w:rsidRPr="004B2ED4" w:rsidTr="005B3AFD">
        <w:trPr>
          <w:trHeight w:val="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Vùng  Đông Nam Bộ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- Biết được đặc điểm tự nhiên, tài nguyên thiên nhiên của vùng.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B2ED4" w:rsidRPr="004B2ED4" w:rsidTr="005B3AFD">
        <w:trPr>
          <w:trHeight w:val="7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câu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điểm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5%</w:t>
            </w:r>
          </w:p>
        </w:tc>
      </w:tr>
      <w:tr w:rsidR="004B2ED4" w:rsidRPr="004B2ED4" w:rsidTr="005B3A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Vùng đồng bằng Sông Cửu Long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B156AF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Hiểu</w:t>
            </w:r>
            <w:r w:rsidRPr="004B2ED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được đặc điểm phát triển kinh tế của vùng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>- Biết xử lí số liệu và phân tích số liệu để so sánh sản lượng thuỷ sản của Đồng bằng sông Cửu Long so với cả nước.</w:t>
            </w:r>
          </w:p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lastRenderedPageBreak/>
              <w:t>- Vẽ được biểu đồ theo yêu cầu.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B2ED4" w:rsidRPr="004B2ED4" w:rsidTr="005B3AFD">
        <w:trPr>
          <w:trHeight w:val="9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Số câu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điểm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F" w:rsidRPr="004B2ED4" w:rsidRDefault="00B156AF" w:rsidP="00B156A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B156AF" w:rsidRPr="004B2ED4" w:rsidRDefault="00B156AF" w:rsidP="00B156A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</w:p>
          <w:p w:rsidR="004B2ED4" w:rsidRPr="004B2ED4" w:rsidRDefault="00B156AF" w:rsidP="00B156A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2,0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2,5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25%</w:t>
            </w:r>
          </w:p>
        </w:tc>
      </w:tr>
      <w:tr w:rsidR="004B2ED4" w:rsidRPr="004B2ED4" w:rsidTr="005B3AFD">
        <w:trPr>
          <w:trHeight w:val="231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Phát triển kinh tế và bảo vệ môi trường biển đảo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 xml:space="preserve">- Biết được các đảo và quần đảo lớn : tên, vị trí, 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>Nêu được đặc điểm cơ bản vùng biển nước 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Bảo vệ môi trường biển, phát triển kinh tế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87767" w:rsidRPr="004B2ED4" w:rsidTr="005B3AFD">
        <w:trPr>
          <w:trHeight w:val="11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câu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điểm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8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13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0%</w:t>
            </w:r>
          </w:p>
        </w:tc>
      </w:tr>
      <w:tr w:rsidR="00687767" w:rsidRPr="004B2ED4" w:rsidTr="005B3AFD">
        <w:trPr>
          <w:trHeight w:val="231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Địa lí địa phương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>- Phân tích được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vai trò của biển. ý thức bảo vệ môi trường biển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nb-NO"/>
              </w:rPr>
              <w:t>Giới thiệu về vùng biển quê em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87767" w:rsidRPr="004B2ED4" w:rsidTr="005B3AFD">
        <w:trPr>
          <w:trHeight w:val="10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câu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điểm</w:t>
            </w:r>
          </w:p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1/2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½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20%</w:t>
            </w:r>
          </w:p>
        </w:tc>
      </w:tr>
      <w:tr w:rsidR="00687767" w:rsidRPr="004B2ED4" w:rsidTr="005B3A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B2ED4">
              <w:rPr>
                <w:rFonts w:ascii="Times New Roman" w:hAnsi="Times New Roman"/>
                <w:sz w:val="24"/>
                <w:szCs w:val="24"/>
                <w:lang w:val="pt-BR"/>
              </w:rPr>
              <w:t>Tổng số câu</w:t>
            </w:r>
          </w:p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B2ED4">
              <w:rPr>
                <w:rFonts w:ascii="Times New Roman" w:hAnsi="Times New Roman"/>
                <w:sz w:val="24"/>
                <w:szCs w:val="24"/>
                <w:lang w:val="pt-BR"/>
              </w:rPr>
              <w:t>Tổng số điểm</w:t>
            </w:r>
          </w:p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4,5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45</w:t>
            </w: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6</w:t>
            </w: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,5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,5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25</w:t>
            </w: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%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1,5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19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  <w:p w:rsidR="00687767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100%</w:t>
            </w:r>
          </w:p>
        </w:tc>
      </w:tr>
    </w:tbl>
    <w:p w:rsidR="004B2ED4" w:rsidRPr="004B2ED4" w:rsidRDefault="004B2ED4" w:rsidP="004B2ED4">
      <w:pPr>
        <w:spacing w:after="0"/>
        <w:rPr>
          <w:rFonts w:ascii="Times New Roman" w:hAnsi="Times New Roman"/>
          <w:b/>
          <w:sz w:val="26"/>
          <w:szCs w:val="26"/>
          <w:lang w:val="nl-NL"/>
        </w:rPr>
      </w:pPr>
    </w:p>
    <w:p w:rsidR="004B2ED4" w:rsidRPr="005B3AFD" w:rsidRDefault="00B156AF" w:rsidP="004B2ED4">
      <w:pPr>
        <w:spacing w:after="0"/>
        <w:rPr>
          <w:rFonts w:ascii="Times New Roman" w:hAnsi="Times New Roman"/>
          <w:b/>
          <w:sz w:val="28"/>
          <w:szCs w:val="28"/>
          <w:lang w:val="nl-NL"/>
        </w:rPr>
      </w:pPr>
      <w:r w:rsidRPr="005B3AFD">
        <w:rPr>
          <w:rFonts w:ascii="Times New Roman" w:hAnsi="Times New Roman"/>
          <w:b/>
          <w:sz w:val="28"/>
          <w:szCs w:val="28"/>
          <w:lang w:val="nl-NL"/>
        </w:rPr>
        <w:t xml:space="preserve">III. ĐỀ KIỂM TRA </w:t>
      </w:r>
    </w:p>
    <w:p w:rsidR="005B3AFD" w:rsidRDefault="00B156AF" w:rsidP="004B2ED4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5B3AFD">
        <w:rPr>
          <w:rFonts w:ascii="Times New Roman" w:hAnsi="Times New Roman"/>
          <w:b/>
          <w:sz w:val="28"/>
          <w:szCs w:val="28"/>
          <w:lang w:val="nl-NL"/>
        </w:rPr>
        <w:t>PHẦN TRÁC NGHIỆM</w:t>
      </w:r>
      <w:r w:rsidR="004B2ED4" w:rsidRPr="005B3AFD">
        <w:rPr>
          <w:rFonts w:ascii="Times New Roman" w:hAnsi="Times New Roman"/>
          <w:b/>
          <w:sz w:val="28"/>
          <w:szCs w:val="28"/>
          <w:lang w:val="nl-NL"/>
        </w:rPr>
        <w:t>:</w:t>
      </w:r>
      <w:r w:rsidR="004B2ED4" w:rsidRPr="005B3AFD">
        <w:rPr>
          <w:rFonts w:ascii="Times New Roman" w:hAnsi="Times New Roman"/>
          <w:sz w:val="28"/>
          <w:szCs w:val="28"/>
          <w:lang w:val="nl-NL"/>
        </w:rPr>
        <w:t xml:space="preserve">  (6,0 điểm). Chọn câu trả lời đúng nhất.</w:t>
      </w:r>
    </w:p>
    <w:p w:rsidR="004B2ED4" w:rsidRPr="005B3AFD" w:rsidRDefault="00580874" w:rsidP="005B3AFD">
      <w:pPr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Câu 1. </w:t>
      </w:r>
      <w:r w:rsidR="004B2ED4" w:rsidRPr="005B3AFD">
        <w:rPr>
          <w:rFonts w:ascii="Times New Roman" w:hAnsi="Times New Roman"/>
          <w:b/>
          <w:i/>
          <w:sz w:val="28"/>
          <w:szCs w:val="28"/>
        </w:rPr>
        <w:t>Vùng Đông Nam Bộ nổi bật so với cả nước với loại khoáng sả</w:t>
      </w:r>
      <w:r>
        <w:rPr>
          <w:rFonts w:ascii="Times New Roman" w:hAnsi="Times New Roman"/>
          <w:b/>
          <w:i/>
          <w:sz w:val="28"/>
          <w:szCs w:val="28"/>
        </w:rPr>
        <w:t>n nào sau đây</w:t>
      </w:r>
    </w:p>
    <w:p w:rsidR="004B2ED4" w:rsidRPr="005B3AFD" w:rsidRDefault="005B3AFD" w:rsidP="004B2E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</w:t>
      </w:r>
      <w:r w:rsidR="004B2ED4" w:rsidRPr="005B3AFD">
        <w:rPr>
          <w:rFonts w:ascii="Times New Roman" w:hAnsi="Times New Roman"/>
          <w:sz w:val="28"/>
          <w:szCs w:val="28"/>
        </w:rPr>
        <w:t xml:space="preserve"> Dầu mỏ</w:t>
      </w:r>
      <w:r w:rsidR="005D5BD5">
        <w:rPr>
          <w:rFonts w:ascii="Times New Roman" w:hAnsi="Times New Roman"/>
          <w:sz w:val="28"/>
          <w:szCs w:val="28"/>
        </w:rPr>
        <w:tab/>
      </w:r>
      <w:r w:rsidR="005D5BD5">
        <w:rPr>
          <w:rFonts w:ascii="Times New Roman" w:hAnsi="Times New Roman"/>
          <w:sz w:val="28"/>
          <w:szCs w:val="28"/>
        </w:rPr>
        <w:tab/>
      </w:r>
      <w:r w:rsidR="005D5BD5">
        <w:rPr>
          <w:rFonts w:ascii="Times New Roman" w:hAnsi="Times New Roman"/>
          <w:sz w:val="28"/>
          <w:szCs w:val="28"/>
        </w:rPr>
        <w:tab/>
      </w:r>
      <w:r w:rsidR="005D5BD5">
        <w:rPr>
          <w:rFonts w:ascii="Times New Roman" w:hAnsi="Times New Roman"/>
          <w:sz w:val="28"/>
          <w:szCs w:val="28"/>
        </w:rPr>
        <w:tab/>
        <w:t xml:space="preserve">          </w:t>
      </w:r>
      <w:r w:rsidR="004B2ED4" w:rsidRPr="005B3AFD">
        <w:rPr>
          <w:rFonts w:ascii="Times New Roman" w:hAnsi="Times New Roman"/>
          <w:b/>
          <w:sz w:val="28"/>
          <w:szCs w:val="28"/>
        </w:rPr>
        <w:t>B.</w:t>
      </w:r>
      <w:r w:rsidR="004B2ED4" w:rsidRPr="005B3AFD">
        <w:rPr>
          <w:rFonts w:ascii="Times New Roman" w:hAnsi="Times New Roman"/>
          <w:sz w:val="28"/>
          <w:szCs w:val="28"/>
        </w:rPr>
        <w:t xml:space="preserve"> Sét cao lanh</w:t>
      </w:r>
      <w:r w:rsidR="004B2ED4" w:rsidRPr="005B3AFD">
        <w:rPr>
          <w:rFonts w:ascii="Times New Roman" w:hAnsi="Times New Roman"/>
          <w:sz w:val="28"/>
          <w:szCs w:val="28"/>
        </w:rPr>
        <w:tab/>
      </w:r>
      <w:r w:rsidR="004B2ED4" w:rsidRPr="005B3AFD">
        <w:rPr>
          <w:rFonts w:ascii="Times New Roman" w:hAnsi="Times New Roman"/>
          <w:sz w:val="28"/>
          <w:szCs w:val="28"/>
        </w:rPr>
        <w:tab/>
      </w:r>
    </w:p>
    <w:p w:rsidR="004B2ED4" w:rsidRPr="005B3AFD" w:rsidRDefault="004B2ED4" w:rsidP="005B3AFD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</w:t>
      </w:r>
      <w:r w:rsidR="005D5BD5">
        <w:rPr>
          <w:rFonts w:ascii="Times New Roman" w:hAnsi="Times New Roman"/>
          <w:b/>
          <w:sz w:val="28"/>
          <w:szCs w:val="28"/>
        </w:rPr>
        <w:t>.</w:t>
      </w:r>
      <w:r w:rsidRPr="005B3AFD">
        <w:rPr>
          <w:rFonts w:ascii="Times New Roman" w:hAnsi="Times New Roman"/>
          <w:sz w:val="28"/>
          <w:szCs w:val="28"/>
        </w:rPr>
        <w:t xml:space="preserve"> Nước khoáng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  <w:t xml:space="preserve">          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Than.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  <w:lang w:val="nl-NL"/>
        </w:rPr>
        <w:t xml:space="preserve">Câu 2. </w:t>
      </w:r>
      <w:r w:rsidRPr="005B3AFD">
        <w:rPr>
          <w:rFonts w:ascii="Times New Roman" w:hAnsi="Times New Roman"/>
          <w:b/>
          <w:i/>
          <w:sz w:val="28"/>
          <w:szCs w:val="28"/>
        </w:rPr>
        <w:t>Một vấn đề bức xúc nhất hiện nay ở Đông Nam Bộ là: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Ô nhiễm môi trường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Dân đông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lastRenderedPageBreak/>
        <w:t>C.</w:t>
      </w:r>
      <w:r w:rsidRPr="005B3AFD">
        <w:rPr>
          <w:rFonts w:ascii="Times New Roman" w:hAnsi="Times New Roman"/>
          <w:sz w:val="28"/>
          <w:szCs w:val="28"/>
        </w:rPr>
        <w:t xml:space="preserve"> Nghèo tài nguyên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Thu nhập thấp.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3. Đảo nào sau đây có diện tích lớn nhất nước ta: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Bạch Long Vĩ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Phú Quốc 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Lí Sơn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Phú Quý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4. Bên cạnh là vựa lúa số 1 của cả nước, Đồng bằng sông Cửu Long còn phát triển mạnh: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Giao thông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Thuỷ hải sản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</w:p>
    <w:p w:rsidR="004B2ED4" w:rsidRPr="005B3AFD" w:rsidRDefault="004B2ED4" w:rsidP="005B3AFD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Du lịch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Nghề rừng</w:t>
      </w:r>
      <w:r w:rsidRPr="005B3AFD">
        <w:rPr>
          <w:rFonts w:ascii="Times New Roman" w:hAnsi="Times New Roman"/>
          <w:sz w:val="28"/>
          <w:szCs w:val="28"/>
        </w:rPr>
        <w:tab/>
        <w:t>.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5. Loại hình giao thông vận tải phát triển nhất vùng đồng bằng Sông Cửu Long là:</w:t>
      </w:r>
    </w:p>
    <w:p w:rsidR="005B3AFD" w:rsidRDefault="004B2ED4" w:rsidP="005B3AFD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Đường bộ</w:t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Đường sắ</w:t>
      </w:r>
      <w:r w:rsidR="005B3AFD">
        <w:rPr>
          <w:rFonts w:ascii="Times New Roman" w:hAnsi="Times New Roman"/>
          <w:sz w:val="28"/>
          <w:szCs w:val="28"/>
        </w:rPr>
        <w:t>t</w:t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</w:p>
    <w:p w:rsidR="004B2ED4" w:rsidRPr="005B3AFD" w:rsidRDefault="004B2ED4" w:rsidP="005B3AFD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Đường sông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Đường biển.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6. Bờ biển nước ta kéo dài  từ: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Móng Cái đến Vũng Tàu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Mũi Cà Mau đến Hà Tiên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Móng Cái đế</w:t>
      </w:r>
      <w:r w:rsidR="005B3AFD">
        <w:rPr>
          <w:rFonts w:ascii="Times New Roman" w:hAnsi="Times New Roman"/>
          <w:sz w:val="28"/>
          <w:szCs w:val="28"/>
        </w:rPr>
        <w:t>n Hà Tiên</w:t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Vũng Tàu đến Mũi Cà Mau.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7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. Vùng biển nước ta được cấu thành từ mấy bộ phận?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A. Hai bộ phận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B. Ba bộ phận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C. Bốn bộ phận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D. Năm bộ phận</w:t>
      </w:r>
    </w:p>
    <w:p w:rsidR="004B2ED4" w:rsidRPr="005D5BD5" w:rsidRDefault="004B2ED4" w:rsidP="004B2ED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D5BD5">
        <w:rPr>
          <w:rFonts w:ascii="Times New Roman" w:hAnsi="Times New Roman"/>
          <w:b/>
          <w:i/>
          <w:sz w:val="28"/>
          <w:szCs w:val="28"/>
          <w:lang w:val="vi-VN"/>
        </w:rPr>
        <w:t xml:space="preserve">Câu </w:t>
      </w:r>
      <w:r w:rsidRPr="005D5BD5">
        <w:rPr>
          <w:rFonts w:ascii="Times New Roman" w:hAnsi="Times New Roman"/>
          <w:b/>
          <w:i/>
          <w:sz w:val="28"/>
          <w:szCs w:val="28"/>
        </w:rPr>
        <w:t>8</w:t>
      </w:r>
      <w:r w:rsidR="005D5BD5" w:rsidRPr="005D5BD5">
        <w:rPr>
          <w:rFonts w:ascii="Times New Roman" w:hAnsi="Times New Roman"/>
          <w:b/>
          <w:i/>
          <w:sz w:val="28"/>
          <w:szCs w:val="28"/>
          <w:lang w:val="vi-VN"/>
        </w:rPr>
        <w:t xml:space="preserve">. </w:t>
      </w:r>
      <w:r w:rsidRPr="005D5BD5">
        <w:rPr>
          <w:rFonts w:ascii="Times New Roman" w:hAnsi="Times New Roman"/>
          <w:b/>
          <w:i/>
          <w:sz w:val="28"/>
          <w:szCs w:val="28"/>
          <w:lang w:val="vi-VN"/>
        </w:rPr>
        <w:t>Việ</w:t>
      </w:r>
      <w:r w:rsidR="005D5BD5" w:rsidRPr="005D5BD5">
        <w:rPr>
          <w:rFonts w:ascii="Times New Roman" w:hAnsi="Times New Roman"/>
          <w:b/>
          <w:i/>
          <w:sz w:val="28"/>
          <w:szCs w:val="28"/>
          <w:lang w:val="vi-VN"/>
        </w:rPr>
        <w:t xml:space="preserve">t Nam </w:t>
      </w:r>
      <w:r w:rsidR="005D5BD5" w:rsidRPr="005D5BD5">
        <w:rPr>
          <w:rFonts w:ascii="Times New Roman" w:hAnsi="Times New Roman"/>
          <w:b/>
          <w:i/>
          <w:sz w:val="28"/>
          <w:szCs w:val="28"/>
        </w:rPr>
        <w:t>có khoảng bao nhiêu đảo lớn nhỏ?</w:t>
      </w:r>
    </w:p>
    <w:p w:rsidR="004B2ED4" w:rsidRPr="005D5BD5" w:rsidRDefault="005D5BD5" w:rsidP="005B3AFD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5D5BD5">
        <w:rPr>
          <w:rFonts w:ascii="Times New Roman" w:hAnsi="Times New Roman"/>
          <w:sz w:val="28"/>
          <w:szCs w:val="28"/>
          <w:lang w:val="vi-VN"/>
        </w:rPr>
        <w:t>A. Gầ</w:t>
      </w:r>
      <w:r w:rsidR="00BD22C3">
        <w:rPr>
          <w:rFonts w:ascii="Times New Roman" w:hAnsi="Times New Roman"/>
          <w:sz w:val="28"/>
          <w:szCs w:val="28"/>
          <w:lang w:val="vi-VN"/>
        </w:rPr>
        <w:t>n 6</w:t>
      </w:r>
      <w:r w:rsidRPr="005D5BD5">
        <w:rPr>
          <w:rFonts w:ascii="Times New Roman" w:hAnsi="Times New Roman"/>
          <w:sz w:val="28"/>
          <w:szCs w:val="28"/>
          <w:lang w:val="vi-VN"/>
        </w:rPr>
        <w:t>000 đảo</w:t>
      </w:r>
      <w:r w:rsidR="005B3AFD" w:rsidRPr="005D5BD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D22C3">
        <w:rPr>
          <w:rFonts w:ascii="Times New Roman" w:hAnsi="Times New Roman"/>
          <w:sz w:val="28"/>
          <w:szCs w:val="28"/>
          <w:lang w:val="vi-VN"/>
        </w:rPr>
        <w:t xml:space="preserve">B. Hơn </w:t>
      </w:r>
      <w:r w:rsidR="00BD22C3">
        <w:rPr>
          <w:rFonts w:ascii="Times New Roman" w:hAnsi="Times New Roman"/>
          <w:sz w:val="28"/>
          <w:szCs w:val="28"/>
        </w:rPr>
        <w:t>5</w:t>
      </w:r>
      <w:r w:rsidRPr="005D5BD5">
        <w:rPr>
          <w:rFonts w:ascii="Times New Roman" w:hAnsi="Times New Roman"/>
          <w:sz w:val="28"/>
          <w:szCs w:val="28"/>
          <w:lang w:val="vi-VN"/>
        </w:rPr>
        <w:t>000 đảo</w:t>
      </w:r>
      <w:r w:rsidRPr="005D5BD5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4B2ED4" w:rsidRPr="005D5BD5" w:rsidRDefault="004B2ED4" w:rsidP="005B3AFD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5D5BD5">
        <w:rPr>
          <w:rFonts w:ascii="Times New Roman" w:hAnsi="Times New Roman"/>
          <w:sz w:val="28"/>
          <w:szCs w:val="28"/>
          <w:lang w:val="vi-VN"/>
        </w:rPr>
        <w:t xml:space="preserve">C. </w:t>
      </w:r>
      <w:r w:rsidR="005D5BD5" w:rsidRPr="005D5BD5">
        <w:rPr>
          <w:rFonts w:ascii="Times New Roman" w:hAnsi="Times New Roman"/>
          <w:sz w:val="28"/>
          <w:szCs w:val="28"/>
          <w:lang w:val="vi-VN"/>
        </w:rPr>
        <w:t>Gầ</w:t>
      </w:r>
      <w:r w:rsidR="00BD22C3">
        <w:rPr>
          <w:rFonts w:ascii="Times New Roman" w:hAnsi="Times New Roman"/>
          <w:sz w:val="28"/>
          <w:szCs w:val="28"/>
          <w:lang w:val="vi-VN"/>
        </w:rPr>
        <w:t>n 4</w:t>
      </w:r>
      <w:r w:rsidR="005D5BD5" w:rsidRPr="005D5BD5">
        <w:rPr>
          <w:rFonts w:ascii="Times New Roman" w:hAnsi="Times New Roman"/>
          <w:sz w:val="28"/>
          <w:szCs w:val="28"/>
          <w:lang w:val="vi-VN"/>
        </w:rPr>
        <w:t>000 đảo</w:t>
      </w:r>
      <w:r w:rsidR="005D5BD5" w:rsidRPr="005D5BD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5D5BD5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BD22C3">
        <w:rPr>
          <w:rFonts w:ascii="Times New Roman" w:hAnsi="Times New Roman"/>
          <w:sz w:val="28"/>
          <w:szCs w:val="28"/>
          <w:lang w:val="vi-VN"/>
        </w:rPr>
        <w:t>Hơn 3</w:t>
      </w:r>
      <w:r w:rsidR="005D5BD5" w:rsidRPr="005D5BD5">
        <w:rPr>
          <w:rFonts w:ascii="Times New Roman" w:hAnsi="Times New Roman"/>
          <w:sz w:val="28"/>
          <w:szCs w:val="28"/>
          <w:lang w:val="vi-VN"/>
        </w:rPr>
        <w:t>000 đảo</w:t>
      </w:r>
      <w:r w:rsidR="005D5BD5" w:rsidRPr="005D5BD5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Câu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9. Tài nguyên khoáng sản quan trọng nhất ở thềm lục địa nước ta là gì?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A. </w:t>
      </w:r>
      <w:r w:rsidRPr="005B3AFD">
        <w:rPr>
          <w:rFonts w:ascii="Times New Roman" w:hAnsi="Times New Roman"/>
          <w:color w:val="000000" w:themeColor="text1"/>
          <w:sz w:val="28"/>
          <w:szCs w:val="28"/>
        </w:rPr>
        <w:t>Muối và cát trắng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B.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Ô x</w:t>
      </w:r>
      <w:r w:rsidRPr="005B3AFD">
        <w:rPr>
          <w:rFonts w:ascii="Times New Roman" w:hAnsi="Times New Roman"/>
          <w:color w:val="000000" w:themeColor="text1"/>
          <w:sz w:val="28"/>
          <w:szCs w:val="28"/>
        </w:rPr>
        <w:t xml:space="preserve">it-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ti tan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C. </w:t>
      </w:r>
      <w:r w:rsidRPr="005B3AFD">
        <w:rPr>
          <w:rFonts w:ascii="Times New Roman" w:hAnsi="Times New Roman"/>
          <w:color w:val="000000" w:themeColor="text1"/>
          <w:sz w:val="28"/>
          <w:szCs w:val="28"/>
        </w:rPr>
        <w:t>Than bùn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D. </w:t>
      </w:r>
      <w:r w:rsidRPr="005B3AFD">
        <w:rPr>
          <w:rFonts w:ascii="Times New Roman" w:hAnsi="Times New Roman"/>
          <w:color w:val="000000" w:themeColor="text1"/>
          <w:sz w:val="28"/>
          <w:szCs w:val="28"/>
        </w:rPr>
        <w:t>Dầu mỏ và khí tự nhiên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10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. Cảng biển có công suất lớn nhất nước ta là cảng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A. Sài Gòn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B. Hải Phòng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C. Cái Lân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D. Đà Nẵng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11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. Trong những ý sau, ý nào nói 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vi-VN"/>
        </w:rPr>
        <w:t>chưa đúng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 hậu quả của sự giảm sút tài nguyên và ô nhiễm môi trường biển đảo?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Làm suy giảm tính đa dạng sinh vật của nước ta.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Ảnh hưởng xấu tới việc phát triển tổng hợp kinh tế biển theo hướng bền vững.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 Gây khó khăn cho việc nâng cao chất lượng cuộc sống dân cư vùng biển đảo.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 Ảnh hưởng nghiêm trọng đến giao thông vận tải biển.</w:t>
      </w:r>
    </w:p>
    <w:p w:rsidR="004B2ED4" w:rsidRPr="005D5BD5" w:rsidRDefault="004B2ED4" w:rsidP="004B2E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D5BD5">
        <w:rPr>
          <w:rFonts w:ascii="Times New Roman" w:hAnsi="Times New Roman"/>
          <w:b/>
          <w:i/>
          <w:sz w:val="28"/>
          <w:szCs w:val="28"/>
        </w:rPr>
        <w:t>Câu 12</w:t>
      </w:r>
      <w:r w:rsidRPr="005D5B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D5BD5" w:rsidRPr="005D5BD5">
        <w:rPr>
          <w:rFonts w:ascii="Times New Roman" w:hAnsi="Times New Roman" w:cs="Times New Roman"/>
          <w:b/>
          <w:i/>
          <w:sz w:val="28"/>
          <w:szCs w:val="28"/>
        </w:rPr>
        <w:t>Khi nước biển dâng, nơi nào bị ảnh hưởng nặng nề nhất?</w:t>
      </w:r>
    </w:p>
    <w:p w:rsidR="005D5BD5" w:rsidRPr="005D5BD5" w:rsidRDefault="005B3AFD" w:rsidP="005B3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BD5">
        <w:rPr>
          <w:rFonts w:ascii="Times New Roman" w:hAnsi="Times New Roman" w:cs="Times New Roman"/>
          <w:sz w:val="28"/>
          <w:szCs w:val="28"/>
        </w:rPr>
        <w:t>A.</w:t>
      </w:r>
      <w:r w:rsidR="005D5BD5" w:rsidRPr="005D5BD5">
        <w:rPr>
          <w:rFonts w:ascii="Times New Roman" w:hAnsi="Times New Roman" w:cs="Times New Roman"/>
          <w:sz w:val="28"/>
          <w:szCs w:val="28"/>
        </w:rPr>
        <w:t xml:space="preserve"> Đồng bằng sông Cửu Long</w:t>
      </w:r>
      <w:r w:rsidR="004B2ED4" w:rsidRPr="005D5B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5B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B2ED4" w:rsidRPr="005D5BD5" w:rsidRDefault="005D5BD5" w:rsidP="005B3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BD5">
        <w:rPr>
          <w:rFonts w:ascii="Times New Roman" w:hAnsi="Times New Roman" w:cs="Times New Roman"/>
          <w:sz w:val="28"/>
          <w:szCs w:val="28"/>
        </w:rPr>
        <w:t>B. Đồng bằng sông Hồng</w:t>
      </w:r>
      <w:r w:rsidR="004B2ED4" w:rsidRPr="005D5BD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D5BD5" w:rsidRPr="005D5BD5" w:rsidRDefault="005D5BD5" w:rsidP="005B3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BD5">
        <w:rPr>
          <w:rFonts w:ascii="Times New Roman" w:hAnsi="Times New Roman" w:cs="Times New Roman"/>
          <w:sz w:val="28"/>
          <w:szCs w:val="28"/>
        </w:rPr>
        <w:t>C. Đồng bằng Duyên Hải Miền Trung</w:t>
      </w:r>
      <w:r w:rsidR="004B2ED4" w:rsidRPr="005D5BD5">
        <w:rPr>
          <w:rFonts w:ascii="Times New Roman" w:hAnsi="Times New Roman" w:cs="Times New Roman"/>
          <w:sz w:val="28"/>
          <w:szCs w:val="28"/>
        </w:rPr>
        <w:t xml:space="preserve">       </w:t>
      </w:r>
      <w:r w:rsidR="005B3AFD" w:rsidRPr="005D5BD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B2ED4" w:rsidRPr="005D5BD5" w:rsidRDefault="005B3AFD" w:rsidP="005B3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BD5">
        <w:rPr>
          <w:rFonts w:ascii="Times New Roman" w:hAnsi="Times New Roman" w:cs="Times New Roman"/>
          <w:sz w:val="28"/>
          <w:szCs w:val="28"/>
        </w:rPr>
        <w:t xml:space="preserve">D. </w:t>
      </w:r>
      <w:r w:rsidR="005D5BD5" w:rsidRPr="005D5BD5">
        <w:rPr>
          <w:rFonts w:ascii="Times New Roman" w:hAnsi="Times New Roman" w:cs="Times New Roman"/>
          <w:sz w:val="28"/>
          <w:szCs w:val="28"/>
        </w:rPr>
        <w:t>Đồng bằng Bắc Bộ</w:t>
      </w:r>
    </w:p>
    <w:p w:rsidR="004B2ED4" w:rsidRPr="005B3AFD" w:rsidRDefault="004B2ED4" w:rsidP="004B2ED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Câu 13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 Quần đảo Hoàng Sa trên Biển Đông thuộc thành phố nào?</w:t>
      </w:r>
    </w:p>
    <w:p w:rsidR="004B2ED4" w:rsidRPr="005B3AFD" w:rsidRDefault="005B3AFD" w:rsidP="005B3A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Đà Nẵng.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B.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Quảng Nam</w:t>
      </w:r>
    </w:p>
    <w:p w:rsidR="004B2ED4" w:rsidRPr="005B3AFD" w:rsidRDefault="005B3AFD" w:rsidP="005B3A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Quảng Ngãi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D.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Bình Đinh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lastRenderedPageBreak/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de-DE"/>
        </w:rPr>
        <w:t>14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. Loại hình du lịch biển đang được khai thác nhiều nhất ở nước ta hiện nay là:</w:t>
      </w:r>
    </w:p>
    <w:p w:rsidR="004B2ED4" w:rsidRPr="005B3AFD" w:rsidRDefault="005B3AFD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Lặn biển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                            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Ẩm thực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Tắm biển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Lướt ván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15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. 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Côn Đảo thuộc tỉnh nào?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Đà Nẵng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Bà Rịa-Vũng Tàu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Khánh Hòa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Kiên Giang</w:t>
      </w:r>
    </w:p>
    <w:p w:rsidR="004B2ED4" w:rsidRPr="005B3AFD" w:rsidRDefault="004B2ED4" w:rsidP="0058087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de-DE"/>
        </w:rPr>
        <w:t>16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. Nguồn lợi hải sản biển trong những năm gần đây có nguy cơ như thế nào?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Giảm nhanh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Ổn định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 Tăng nhanh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 Giảm đán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kể</w:t>
      </w:r>
    </w:p>
    <w:p w:rsidR="004B2ED4" w:rsidRPr="005B3AFD" w:rsidRDefault="004B2ED4" w:rsidP="004B2ED4">
      <w:pPr>
        <w:tabs>
          <w:tab w:val="left" w:pos="720"/>
          <w:tab w:val="left" w:pos="1440"/>
          <w:tab w:val="left" w:pos="2160"/>
          <w:tab w:val="left" w:pos="2880"/>
          <w:tab w:val="left" w:pos="5670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17: Điền tiếp vào chỗ trống để hoàn thiện đoạn thông tin sau</w:t>
      </w:r>
    </w:p>
    <w:p w:rsidR="00B156AF" w:rsidRPr="005B3AFD" w:rsidRDefault="004B2ED4" w:rsidP="005B3AFD">
      <w:pPr>
        <w:tabs>
          <w:tab w:val="left" w:pos="720"/>
          <w:tab w:val="left" w:pos="1440"/>
          <w:tab w:val="left" w:pos="2160"/>
          <w:tab w:val="left" w:pos="2880"/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 xml:space="preserve">     Việt Nam là một quốc gia có đường bờ biển dài (1) …………… và vùng biển rộng (2) …   ……………………. Vùng biển nước ta là một bộ phận của (3) …………………………., bao gồm:  (4) ……………........  (5)  …………………. (6) ………………………………………. (7) ………..…………………………. và  (8) ………………………………..    Cả nước có 28 tỉnh và thành phố trực thuộc Trung ương giáp biển. </w:t>
      </w:r>
    </w:p>
    <w:p w:rsidR="004B2ED4" w:rsidRPr="005B3AFD" w:rsidRDefault="00B156AF" w:rsidP="00B156A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5670"/>
        </w:tabs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  <w:lang w:val="nl-NL"/>
        </w:rPr>
        <w:t>PHẦN TỰ LUẬN</w:t>
      </w:r>
      <w:r w:rsidR="004B2ED4" w:rsidRPr="005B3AFD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4B2ED4" w:rsidRPr="005B3AFD">
        <w:rPr>
          <w:rFonts w:ascii="Times New Roman" w:hAnsi="Times New Roman"/>
          <w:sz w:val="28"/>
          <w:szCs w:val="28"/>
          <w:lang w:val="nl-NL"/>
        </w:rPr>
        <w:t xml:space="preserve">(4,0 điểm) 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  <w:lang w:val="it-IT"/>
        </w:rPr>
        <w:t xml:space="preserve">Câu 18. </w:t>
      </w:r>
      <w:r w:rsidRPr="005B3AFD">
        <w:rPr>
          <w:rFonts w:ascii="Times New Roman" w:hAnsi="Times New Roman"/>
          <w:i/>
          <w:sz w:val="28"/>
          <w:szCs w:val="28"/>
          <w:lang w:val="it-IT"/>
        </w:rPr>
        <w:t xml:space="preserve">(2,0điểm) </w:t>
      </w:r>
      <w:r w:rsidRPr="005B3AFD">
        <w:rPr>
          <w:rFonts w:ascii="Times New Roman" w:hAnsi="Times New Roman"/>
          <w:sz w:val="28"/>
          <w:szCs w:val="28"/>
        </w:rPr>
        <w:t>Vì sao phải bảo vệ tài nguyên môi trường biển - đảo? Giới thiệu đôi nét về du lịch biển đảo Hải Phòng ?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  <w:lang w:val="it-IT"/>
        </w:rPr>
        <w:t>Câu 19.</w:t>
      </w:r>
      <w:r w:rsidRPr="005B3AFD">
        <w:rPr>
          <w:rFonts w:ascii="Times New Roman" w:hAnsi="Times New Roman"/>
          <w:i/>
          <w:sz w:val="28"/>
          <w:szCs w:val="28"/>
          <w:lang w:val="it-IT"/>
        </w:rPr>
        <w:t xml:space="preserve"> (2,0 điểm)</w:t>
      </w:r>
      <w:r w:rsidRPr="005B3AFD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5B3AFD">
        <w:rPr>
          <w:rFonts w:ascii="Times New Roman" w:hAnsi="Times New Roman"/>
          <w:sz w:val="28"/>
          <w:szCs w:val="28"/>
        </w:rPr>
        <w:t xml:space="preserve">Cho bảng số liệu sau: </w:t>
      </w:r>
    </w:p>
    <w:p w:rsidR="004B2ED4" w:rsidRPr="005B3AFD" w:rsidRDefault="004B2ED4" w:rsidP="00D331BE">
      <w:pPr>
        <w:spacing w:after="0"/>
        <w:rPr>
          <w:rFonts w:ascii="Times New Roman" w:hAnsi="Times New Roman"/>
          <w:i/>
          <w:sz w:val="28"/>
          <w:szCs w:val="28"/>
        </w:rPr>
      </w:pPr>
      <w:r w:rsidRPr="005B3AFD">
        <w:rPr>
          <w:rFonts w:ascii="Times New Roman" w:hAnsi="Times New Roman"/>
          <w:i/>
          <w:sz w:val="28"/>
          <w:szCs w:val="28"/>
        </w:rPr>
        <w:t>Diện tích, sản lượng lúa của Đồng bằng sông Cửu Long và cả nướ</w:t>
      </w:r>
      <w:r w:rsidR="005B3AFD">
        <w:rPr>
          <w:rFonts w:ascii="Times New Roman" w:hAnsi="Times New Roman"/>
          <w:i/>
          <w:sz w:val="28"/>
          <w:szCs w:val="28"/>
        </w:rPr>
        <w:t>c năm 2011</w:t>
      </w:r>
      <w:r w:rsidRPr="005B3A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3663"/>
        <w:gridCol w:w="2694"/>
      </w:tblGrid>
      <w:tr w:rsidR="004B2ED4" w:rsidRPr="005B3AFD" w:rsidTr="00580874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5B3AFD" w:rsidP="005B3AF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Chỉ số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5B3AF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3AFD">
              <w:rPr>
                <w:rFonts w:ascii="Times New Roman" w:hAnsi="Times New Roman"/>
                <w:b/>
                <w:sz w:val="28"/>
                <w:szCs w:val="28"/>
              </w:rPr>
              <w:t>Đồng bằng sông Cửu Long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5B3AF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3AFD">
              <w:rPr>
                <w:rFonts w:ascii="Times New Roman" w:hAnsi="Times New Roman"/>
                <w:b/>
                <w:sz w:val="28"/>
                <w:szCs w:val="28"/>
              </w:rPr>
              <w:t>Cả nước</w:t>
            </w:r>
          </w:p>
        </w:tc>
      </w:tr>
      <w:tr w:rsidR="004B2ED4" w:rsidRPr="005B3AFD" w:rsidTr="00580874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4B2E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Diện tích   (nghìn ha)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D661DA" w:rsidP="004B2E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4.093,9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4B2E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7</w:t>
            </w:r>
            <w:r w:rsidR="00D661DA" w:rsidRPr="005B3AFD">
              <w:rPr>
                <w:rFonts w:ascii="Times New Roman" w:hAnsi="Times New Roman"/>
                <w:sz w:val="28"/>
                <w:szCs w:val="28"/>
              </w:rPr>
              <w:t>.655,4</w:t>
            </w:r>
          </w:p>
        </w:tc>
      </w:tr>
      <w:tr w:rsidR="004B2ED4" w:rsidRPr="005B3AFD" w:rsidTr="00580874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4B2E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Sản lượ</w:t>
            </w:r>
            <w:r w:rsidR="00D661DA" w:rsidRPr="005B3AFD">
              <w:rPr>
                <w:rFonts w:ascii="Times New Roman" w:hAnsi="Times New Roman"/>
                <w:sz w:val="28"/>
                <w:szCs w:val="28"/>
              </w:rPr>
              <w:t>ng  (nghìn</w:t>
            </w:r>
            <w:r w:rsidRPr="005B3AFD">
              <w:rPr>
                <w:rFonts w:ascii="Times New Roman" w:hAnsi="Times New Roman"/>
                <w:sz w:val="28"/>
                <w:szCs w:val="28"/>
              </w:rPr>
              <w:t xml:space="preserve"> tấn)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D661DA" w:rsidP="004B2E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23.269,5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D661DA" w:rsidP="004B2E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42.398,5</w:t>
            </w:r>
          </w:p>
        </w:tc>
      </w:tr>
    </w:tbl>
    <w:p w:rsidR="004B2ED4" w:rsidRPr="005B3AFD" w:rsidRDefault="004B2ED4" w:rsidP="00D331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Tính tỉ lệ (%) diện tích và sản lượng lúa của Đồng bằng sông Cửu Long so với cả nước</w:t>
      </w:r>
      <w:r w:rsidR="00D661DA" w:rsidRPr="005B3AFD">
        <w:rPr>
          <w:rFonts w:ascii="Times New Roman" w:hAnsi="Times New Roman"/>
          <w:sz w:val="28"/>
          <w:szCs w:val="28"/>
        </w:rPr>
        <w:t xml:space="preserve"> năm 2011</w:t>
      </w:r>
      <w:r w:rsidRPr="005B3AFD">
        <w:rPr>
          <w:rFonts w:ascii="Times New Roman" w:hAnsi="Times New Roman"/>
          <w:sz w:val="28"/>
          <w:szCs w:val="28"/>
        </w:rPr>
        <w:t xml:space="preserve">. </w:t>
      </w:r>
    </w:p>
    <w:p w:rsidR="004B2ED4" w:rsidRPr="005B3AFD" w:rsidRDefault="004B2ED4" w:rsidP="00D331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Từ kết quả đã tính hãy vẽ biểu đồ phù hợp thể hiện diện tích và sản lượng lúa của Đồng bằng sông Cửu Long so với cả nước</w:t>
      </w:r>
      <w:r w:rsidR="00D661DA" w:rsidRPr="005B3AFD">
        <w:rPr>
          <w:rFonts w:ascii="Times New Roman" w:hAnsi="Times New Roman"/>
          <w:sz w:val="28"/>
          <w:szCs w:val="28"/>
        </w:rPr>
        <w:t xml:space="preserve"> năm 2011</w:t>
      </w:r>
      <w:r w:rsidRPr="005B3AFD">
        <w:rPr>
          <w:rFonts w:ascii="Times New Roman" w:hAnsi="Times New Roman"/>
          <w:sz w:val="28"/>
          <w:szCs w:val="28"/>
        </w:rPr>
        <w:t>?</w:t>
      </w:r>
    </w:p>
    <w:p w:rsidR="004B2ED4" w:rsidRPr="005B3AFD" w:rsidRDefault="004B2ED4" w:rsidP="00D331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</w:t>
      </w:r>
      <w:r w:rsidR="00F73125" w:rsidRPr="005B3AFD">
        <w:rPr>
          <w:rFonts w:ascii="Times New Roman" w:hAnsi="Times New Roman"/>
          <w:sz w:val="28"/>
          <w:szCs w:val="28"/>
        </w:rPr>
        <w:t>Nêu ý nghĩa của việc sản xuất lương thực của đồng bằng sông Cửu Long đối với cả nước</w:t>
      </w:r>
    </w:p>
    <w:p w:rsidR="005B3AFD" w:rsidRDefault="00B156AF" w:rsidP="005B3AFD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sz w:val="28"/>
          <w:szCs w:val="28"/>
          <w:lang w:val="pt-BR"/>
        </w:rPr>
        <w:t>IV.</w:t>
      </w:r>
      <w:r w:rsidR="00D331BE" w:rsidRPr="005B3AFD">
        <w:rPr>
          <w:rFonts w:ascii="Times New Roman" w:hAnsi="Times New Roman"/>
          <w:b/>
          <w:sz w:val="28"/>
          <w:szCs w:val="28"/>
          <w:lang w:val="pt-BR"/>
        </w:rPr>
        <w:t xml:space="preserve"> HƯỚNG DẪN CHẤM</w:t>
      </w:r>
      <w:r w:rsidRPr="005B3AFD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:rsidR="00D661DA" w:rsidRPr="005B3AFD" w:rsidRDefault="00D661DA" w:rsidP="005B3AF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sz w:val="28"/>
          <w:szCs w:val="28"/>
          <w:lang w:val="pt-BR"/>
        </w:rPr>
        <w:t xml:space="preserve">Trắc nghiệm: 6,0 điểm </w:t>
      </w:r>
      <w:r w:rsidRPr="005B3AFD">
        <w:rPr>
          <w:rFonts w:ascii="Times New Roman" w:hAnsi="Times New Roman"/>
          <w:sz w:val="28"/>
          <w:szCs w:val="28"/>
          <w:lang w:val="pt-BR"/>
        </w:rPr>
        <w:t>(Mỗi câu đúng được 0,25 đ)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3F6F" w:rsidRPr="005B3AFD" w:rsidTr="00873F6F">
        <w:tc>
          <w:tcPr>
            <w:tcW w:w="1101" w:type="dxa"/>
          </w:tcPr>
          <w:p w:rsidR="00873F6F" w:rsidRPr="005B3AFD" w:rsidRDefault="00873F6F" w:rsidP="00873F6F">
            <w:pPr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13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14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15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16</w:t>
            </w:r>
          </w:p>
        </w:tc>
      </w:tr>
      <w:tr w:rsidR="00873F6F" w:rsidRPr="005B3AFD" w:rsidTr="00873F6F">
        <w:tc>
          <w:tcPr>
            <w:tcW w:w="1101" w:type="dxa"/>
          </w:tcPr>
          <w:p w:rsidR="00873F6F" w:rsidRPr="005B3AFD" w:rsidRDefault="00873F6F" w:rsidP="00873F6F">
            <w:pPr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</w:tr>
    </w:tbl>
    <w:p w:rsidR="00391064" w:rsidRDefault="00391064" w:rsidP="00D661DA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</w:p>
    <w:p w:rsidR="00D661DA" w:rsidRPr="005B3AFD" w:rsidRDefault="00D661DA" w:rsidP="00D661DA">
      <w:pPr>
        <w:spacing w:after="0"/>
        <w:rPr>
          <w:rFonts w:ascii="Times New Roman" w:hAnsi="Times New Roman"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sz w:val="28"/>
          <w:szCs w:val="28"/>
          <w:lang w:val="pt-BR"/>
        </w:rPr>
        <w:t xml:space="preserve">Câu 17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103"/>
        <w:gridCol w:w="1041"/>
        <w:gridCol w:w="1035"/>
        <w:gridCol w:w="1039"/>
        <w:gridCol w:w="1480"/>
        <w:gridCol w:w="1534"/>
        <w:gridCol w:w="1261"/>
      </w:tblGrid>
      <w:tr w:rsidR="00D661DA" w:rsidRPr="005B3AFD" w:rsidTr="00873F6F">
        <w:tc>
          <w:tcPr>
            <w:tcW w:w="1069" w:type="dxa"/>
          </w:tcPr>
          <w:p w:rsidR="00D661DA" w:rsidRPr="005B3AFD" w:rsidRDefault="00D661DA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1051" w:type="dxa"/>
          </w:tcPr>
          <w:p w:rsidR="00D661DA" w:rsidRPr="005B3AFD" w:rsidRDefault="00D661DA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1049" w:type="dxa"/>
          </w:tcPr>
          <w:p w:rsidR="00D661DA" w:rsidRPr="005B3AFD" w:rsidRDefault="00D661DA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1048" w:type="dxa"/>
          </w:tcPr>
          <w:p w:rsidR="00D661DA" w:rsidRPr="005B3AFD" w:rsidRDefault="00D661DA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1049" w:type="dxa"/>
          </w:tcPr>
          <w:p w:rsidR="00D661DA" w:rsidRPr="005B3AFD" w:rsidRDefault="00D661DA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1505" w:type="dxa"/>
          </w:tcPr>
          <w:p w:rsidR="00D661DA" w:rsidRPr="005B3AFD" w:rsidRDefault="00D661DA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1559" w:type="dxa"/>
          </w:tcPr>
          <w:p w:rsidR="00D661DA" w:rsidRPr="005B3AFD" w:rsidRDefault="00D661DA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1276" w:type="dxa"/>
          </w:tcPr>
          <w:p w:rsidR="00D661DA" w:rsidRPr="005B3AFD" w:rsidRDefault="00D661DA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8</w:t>
            </w:r>
          </w:p>
        </w:tc>
      </w:tr>
      <w:tr w:rsidR="00D661DA" w:rsidRPr="005B3AFD" w:rsidTr="00873F6F">
        <w:tc>
          <w:tcPr>
            <w:tcW w:w="1069" w:type="dxa"/>
          </w:tcPr>
          <w:p w:rsidR="00D661DA" w:rsidRPr="005B3AFD" w:rsidRDefault="00D661DA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3260km</w:t>
            </w:r>
          </w:p>
        </w:tc>
        <w:tc>
          <w:tcPr>
            <w:tcW w:w="1051" w:type="dxa"/>
          </w:tcPr>
          <w:p w:rsidR="00D661DA" w:rsidRPr="005B3AFD" w:rsidRDefault="00D661DA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Khoảng 1 triệu km2</w:t>
            </w:r>
          </w:p>
        </w:tc>
        <w:tc>
          <w:tcPr>
            <w:tcW w:w="1049" w:type="dxa"/>
          </w:tcPr>
          <w:p w:rsidR="00D661DA" w:rsidRPr="005B3AFD" w:rsidRDefault="00D661DA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Biển Đông</w:t>
            </w:r>
          </w:p>
        </w:tc>
        <w:tc>
          <w:tcPr>
            <w:tcW w:w="1048" w:type="dxa"/>
          </w:tcPr>
          <w:p w:rsidR="00D661DA" w:rsidRPr="005B3AFD" w:rsidRDefault="00D661DA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Nội thủy</w:t>
            </w:r>
          </w:p>
        </w:tc>
        <w:tc>
          <w:tcPr>
            <w:tcW w:w="1049" w:type="dxa"/>
          </w:tcPr>
          <w:p w:rsidR="00D661DA" w:rsidRPr="005B3AFD" w:rsidRDefault="00D661DA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Lãnh hải</w:t>
            </w:r>
          </w:p>
        </w:tc>
        <w:tc>
          <w:tcPr>
            <w:tcW w:w="1505" w:type="dxa"/>
          </w:tcPr>
          <w:p w:rsidR="00D661DA" w:rsidRPr="005B3AFD" w:rsidRDefault="00D661DA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Vùng tiếp giáp lãnh hải</w:t>
            </w:r>
          </w:p>
        </w:tc>
        <w:tc>
          <w:tcPr>
            <w:tcW w:w="1559" w:type="dxa"/>
          </w:tcPr>
          <w:p w:rsidR="00D661DA" w:rsidRPr="005B3AFD" w:rsidRDefault="00D661DA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Vùng đặc quyền về kinh tế</w:t>
            </w:r>
          </w:p>
        </w:tc>
        <w:tc>
          <w:tcPr>
            <w:tcW w:w="1276" w:type="dxa"/>
          </w:tcPr>
          <w:p w:rsidR="00D661DA" w:rsidRPr="005B3AFD" w:rsidRDefault="00D661DA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Thềm lục địa</w:t>
            </w:r>
          </w:p>
        </w:tc>
      </w:tr>
    </w:tbl>
    <w:p w:rsidR="00391064" w:rsidRDefault="00391064" w:rsidP="00580874">
      <w:pPr>
        <w:spacing w:after="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:rsidR="00D661DA" w:rsidRPr="005B3AFD" w:rsidRDefault="005B3AFD" w:rsidP="00580874">
      <w:pPr>
        <w:spacing w:after="0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B.</w:t>
      </w:r>
      <w:r w:rsidR="00D661DA" w:rsidRPr="005B3AFD">
        <w:rPr>
          <w:rFonts w:ascii="Times New Roman" w:hAnsi="Times New Roman"/>
          <w:b/>
          <w:sz w:val="28"/>
          <w:szCs w:val="28"/>
          <w:lang w:val="pt-BR"/>
        </w:rPr>
        <w:t xml:space="preserve"> Tự luận. 4,0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7313"/>
        <w:gridCol w:w="1231"/>
      </w:tblGrid>
      <w:tr w:rsidR="00F73125" w:rsidRPr="005B3AFD" w:rsidTr="00873F6F">
        <w:tc>
          <w:tcPr>
            <w:tcW w:w="1101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7512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1242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BIỂU ĐIỂM</w:t>
            </w:r>
          </w:p>
        </w:tc>
      </w:tr>
      <w:tr w:rsidR="00F73125" w:rsidRPr="005B3AFD" w:rsidTr="00873F6F">
        <w:tc>
          <w:tcPr>
            <w:tcW w:w="1101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Câu 18</w:t>
            </w:r>
          </w:p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(2,0 đ)</w:t>
            </w:r>
          </w:p>
        </w:tc>
        <w:tc>
          <w:tcPr>
            <w:tcW w:w="7512" w:type="dxa"/>
          </w:tcPr>
          <w:p w:rsidR="00F73125" w:rsidRPr="005B3AFD" w:rsidRDefault="00F73125" w:rsidP="00F7312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Lý do bảo vệ: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Biển nước ta mang lại những lợi ích kinh tế , khoa học và an ninh quốc phòng vô cùng to lớn. ( giao thông, du lịch, khoáng sản, đánh bắt nuôi trồng hải sản...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b. Giới thiệu đôi nét về du lịch biển đảo Hải Phòng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Có nhiều tiềm năng để phát triển ….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Có bãi tắm đẹp : Cát Bà, Đồ Sơn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Cơ sở hạ tầng ngày càng phát triển và hoàn thiện, nhiều khu vui chơi, nhà hàng, khách sạn được xây dựng ….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Tổ chức nhiều loại hình du lịch  …… thu hút khách du lịch</w:t>
            </w:r>
          </w:p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</w:rPr>
              <w:t>- Lễ hội …… ẩm thực …… đa dạng, phong phú</w:t>
            </w:r>
          </w:p>
        </w:tc>
        <w:tc>
          <w:tcPr>
            <w:tcW w:w="1242" w:type="dxa"/>
          </w:tcPr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1,0 điểm</w:t>
            </w: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0,25 đ</w:t>
            </w: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0,25 đ</w:t>
            </w: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0,25 đ</w:t>
            </w:r>
          </w:p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0,25 đ</w:t>
            </w:r>
          </w:p>
        </w:tc>
      </w:tr>
      <w:tr w:rsidR="00F73125" w:rsidRPr="005B3AFD" w:rsidTr="00873F6F">
        <w:tc>
          <w:tcPr>
            <w:tcW w:w="1101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Câu 19</w:t>
            </w:r>
          </w:p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(2,0 đ)</w:t>
            </w:r>
          </w:p>
        </w:tc>
        <w:tc>
          <w:tcPr>
            <w:tcW w:w="7512" w:type="dxa"/>
          </w:tcPr>
          <w:p w:rsidR="00F73125" w:rsidRPr="005B3AFD" w:rsidRDefault="00F73125" w:rsidP="00F73125">
            <w:pPr>
              <w:rPr>
                <w:b/>
                <w:sz w:val="28"/>
                <w:szCs w:val="28"/>
              </w:rPr>
            </w:pPr>
            <w:r w:rsidRPr="005B3AFD">
              <w:rPr>
                <w:b/>
                <w:sz w:val="28"/>
                <w:szCs w:val="28"/>
              </w:rPr>
              <w:t xml:space="preserve">a.  Tính tỉ lệ:                                                                                                      </w:t>
            </w:r>
          </w:p>
          <w:p w:rsidR="00F73125" w:rsidRPr="005B3AFD" w:rsidRDefault="00F73125" w:rsidP="00F73125">
            <w:pPr>
              <w:ind w:firstLine="720"/>
              <w:rPr>
                <w:i/>
                <w:sz w:val="28"/>
                <w:szCs w:val="28"/>
              </w:rPr>
            </w:pPr>
            <w:r w:rsidRPr="005B3AFD">
              <w:rPr>
                <w:i/>
                <w:sz w:val="28"/>
                <w:szCs w:val="28"/>
              </w:rPr>
              <w:t>Tỉ lệ (%) diện tích và sản lượng lúa của Đồng bằng sông Cửu Long so với cả nước.</w:t>
            </w:r>
            <w:r w:rsidRPr="005B3AFD">
              <w:rPr>
                <w:i/>
                <w:sz w:val="28"/>
                <w:szCs w:val="28"/>
              </w:rPr>
              <w:tab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5"/>
              <w:gridCol w:w="2649"/>
              <w:gridCol w:w="2223"/>
            </w:tblGrid>
            <w:tr w:rsidR="00F73125" w:rsidRPr="005B3AFD" w:rsidTr="00580874">
              <w:trPr>
                <w:jc w:val="center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Đồng bằng sông Cử</w:t>
                  </w:r>
                  <w:r w:rsidR="0058087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u  </w:t>
                  </w:r>
                  <w:r w:rsidRPr="005B3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Long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Cả nước</w:t>
                  </w:r>
                </w:p>
              </w:tc>
            </w:tr>
            <w:tr w:rsidR="00F73125" w:rsidRPr="005B3AFD" w:rsidTr="00580874">
              <w:trPr>
                <w:jc w:val="center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Diện tích   (%)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53,5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100.0</w:t>
                  </w:r>
                </w:p>
              </w:tc>
            </w:tr>
            <w:tr w:rsidR="00F73125" w:rsidRPr="005B3AFD" w:rsidTr="00580874">
              <w:trPr>
                <w:jc w:val="center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Sản lượng  (%)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54,9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100.0</w:t>
                  </w:r>
                </w:p>
              </w:tc>
            </w:tr>
          </w:tbl>
          <w:p w:rsidR="00F73125" w:rsidRPr="005B3AFD" w:rsidRDefault="00F73125" w:rsidP="00F73125">
            <w:pPr>
              <w:rPr>
                <w:i/>
                <w:sz w:val="28"/>
                <w:szCs w:val="28"/>
              </w:rPr>
            </w:pPr>
            <w:r w:rsidRPr="005B3AFD">
              <w:rPr>
                <w:i/>
                <w:sz w:val="28"/>
                <w:szCs w:val="28"/>
              </w:rPr>
              <w:t xml:space="preserve"> </w:t>
            </w:r>
            <w:r w:rsidRPr="005B3AFD">
              <w:rPr>
                <w:b/>
                <w:sz w:val="28"/>
                <w:szCs w:val="28"/>
              </w:rPr>
              <w:t>b. Vẽ biểu đồ</w:t>
            </w:r>
            <w:r w:rsidRPr="005B3AFD">
              <w:rPr>
                <w:sz w:val="28"/>
                <w:szCs w:val="28"/>
              </w:rPr>
              <w:t>:</w:t>
            </w:r>
          </w:p>
          <w:p w:rsidR="00F73125" w:rsidRPr="005B3AFD" w:rsidRDefault="00F73125" w:rsidP="00F73125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Học sinh vẽ được biểu đồ tròn, đẹp, có đầy đủ thông tin.</w:t>
            </w:r>
            <w:r w:rsidRPr="005B3AFD">
              <w:rPr>
                <w:i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F73125" w:rsidRPr="005B3AFD" w:rsidRDefault="00F73125" w:rsidP="00F73125">
            <w:pPr>
              <w:rPr>
                <w:b/>
                <w:sz w:val="28"/>
                <w:szCs w:val="28"/>
              </w:rPr>
            </w:pPr>
            <w:r w:rsidRPr="005B3AFD">
              <w:rPr>
                <w:b/>
                <w:sz w:val="28"/>
                <w:szCs w:val="28"/>
              </w:rPr>
              <w:t>c. Ý nghĩa</w:t>
            </w: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- Đồng bằng sông Cửu Long là vùng sản xuất lương thực lớn nhất nước ta. Việc sản xuất lương thực ở đây không chỉ đảm bảo nhu cầu lương thực cho cả nước mà còn để xuất khẩu tăng nguồn thu ngoại tệ cho cả nước.</w:t>
            </w:r>
          </w:p>
        </w:tc>
        <w:tc>
          <w:tcPr>
            <w:tcW w:w="1242" w:type="dxa"/>
          </w:tcPr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0,5 điểm</w:t>
            </w: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rPr>
                <w:sz w:val="28"/>
                <w:szCs w:val="28"/>
                <w:lang w:val="pt-BR"/>
              </w:rPr>
            </w:pPr>
          </w:p>
          <w:p w:rsidR="00873F6F" w:rsidRPr="005B3AFD" w:rsidRDefault="00873F6F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873F6F" w:rsidRPr="005B3AFD" w:rsidRDefault="00873F6F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1,0 điểm</w:t>
            </w:r>
          </w:p>
          <w:p w:rsidR="00873F6F" w:rsidRPr="005B3AFD" w:rsidRDefault="00873F6F" w:rsidP="00873F6F">
            <w:pPr>
              <w:spacing w:line="300" w:lineRule="auto"/>
              <w:rPr>
                <w:sz w:val="28"/>
                <w:szCs w:val="28"/>
                <w:lang w:val="pt-BR"/>
              </w:rPr>
            </w:pPr>
          </w:p>
          <w:p w:rsidR="00F73125" w:rsidRPr="005B3AFD" w:rsidRDefault="00873F6F" w:rsidP="00873F6F">
            <w:pPr>
              <w:spacing w:line="300" w:lineRule="auto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0,5 điểm</w:t>
            </w:r>
          </w:p>
        </w:tc>
      </w:tr>
    </w:tbl>
    <w:p w:rsidR="00D661DA" w:rsidRPr="005B3AFD" w:rsidRDefault="00D661DA" w:rsidP="00B156AF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:rsidR="00D661DA" w:rsidRPr="005B3AFD" w:rsidRDefault="00D661DA" w:rsidP="00B156AF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</w:p>
    <w:p w:rsidR="004B2ED4" w:rsidRPr="005B3AFD" w:rsidRDefault="004B2ED4" w:rsidP="004B2ED4">
      <w:pPr>
        <w:spacing w:after="0"/>
        <w:rPr>
          <w:sz w:val="28"/>
          <w:szCs w:val="28"/>
        </w:rPr>
      </w:pPr>
    </w:p>
    <w:p w:rsidR="00D331BE" w:rsidRPr="005B3AFD" w:rsidRDefault="00D331BE" w:rsidP="00D331BE">
      <w:pPr>
        <w:jc w:val="center"/>
        <w:rPr>
          <w:rFonts w:ascii="Times New Roman" w:hAnsi="Times New Roman"/>
          <w:b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Giáo viên ra đề</w:t>
      </w:r>
    </w:p>
    <w:p w:rsidR="00D331BE" w:rsidRPr="005B3AFD" w:rsidRDefault="00D331BE" w:rsidP="00D331BE">
      <w:pPr>
        <w:jc w:val="center"/>
        <w:rPr>
          <w:rFonts w:ascii="Times New Roman" w:hAnsi="Times New Roman"/>
          <w:b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Vũ Thị Hương Giang</w:t>
      </w:r>
    </w:p>
    <w:p w:rsidR="00D331BE" w:rsidRPr="005B3AFD" w:rsidRDefault="00D331BE" w:rsidP="00D331BE">
      <w:pPr>
        <w:rPr>
          <w:rFonts w:ascii="Times New Roman" w:hAnsi="Times New Roman"/>
          <w:b/>
          <w:i/>
          <w:sz w:val="28"/>
          <w:szCs w:val="28"/>
          <w:lang w:val="fr-FR"/>
        </w:rPr>
      </w:pPr>
    </w:p>
    <w:p w:rsidR="00A40C02" w:rsidRPr="005B3AFD" w:rsidRDefault="00A40C02" w:rsidP="004B2ED4">
      <w:pPr>
        <w:spacing w:after="0" w:line="240" w:lineRule="auto"/>
        <w:rPr>
          <w:sz w:val="28"/>
          <w:szCs w:val="28"/>
        </w:rPr>
      </w:pPr>
    </w:p>
    <w:sectPr w:rsidR="00A40C02" w:rsidRPr="005B3AFD" w:rsidSect="00580874">
      <w:pgSz w:w="11907" w:h="16840" w:code="9"/>
      <w:pgMar w:top="851" w:right="851" w:bottom="851" w:left="1418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15"/>
    <w:multiLevelType w:val="hybridMultilevel"/>
    <w:tmpl w:val="9F423874"/>
    <w:lvl w:ilvl="0" w:tplc="39F6125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F5D8A"/>
    <w:multiLevelType w:val="hybridMultilevel"/>
    <w:tmpl w:val="89C237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CA3006"/>
    <w:multiLevelType w:val="hybridMultilevel"/>
    <w:tmpl w:val="EE1C6FD4"/>
    <w:lvl w:ilvl="0" w:tplc="A6F6BF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43394"/>
    <w:multiLevelType w:val="hybridMultilevel"/>
    <w:tmpl w:val="9D9E4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3803"/>
    <w:multiLevelType w:val="hybridMultilevel"/>
    <w:tmpl w:val="45646E56"/>
    <w:lvl w:ilvl="0" w:tplc="96E66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17E6"/>
    <w:multiLevelType w:val="hybridMultilevel"/>
    <w:tmpl w:val="2244D0EC"/>
    <w:lvl w:ilvl="0" w:tplc="7126565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056BF"/>
    <w:multiLevelType w:val="hybridMultilevel"/>
    <w:tmpl w:val="9DFEAEAE"/>
    <w:lvl w:ilvl="0" w:tplc="30AECFE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1D73558"/>
    <w:multiLevelType w:val="hybridMultilevel"/>
    <w:tmpl w:val="CB146538"/>
    <w:lvl w:ilvl="0" w:tplc="904E6DC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807A1"/>
    <w:multiLevelType w:val="hybridMultilevel"/>
    <w:tmpl w:val="82F8CFA2"/>
    <w:lvl w:ilvl="0" w:tplc="6AE8CFE8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D4"/>
    <w:rsid w:val="001F4D2D"/>
    <w:rsid w:val="003203CE"/>
    <w:rsid w:val="00391064"/>
    <w:rsid w:val="003E5617"/>
    <w:rsid w:val="004B2ED4"/>
    <w:rsid w:val="00580874"/>
    <w:rsid w:val="005B3AFD"/>
    <w:rsid w:val="005D5BD5"/>
    <w:rsid w:val="00687767"/>
    <w:rsid w:val="00833BE6"/>
    <w:rsid w:val="00873F6F"/>
    <w:rsid w:val="009023DD"/>
    <w:rsid w:val="00A40C02"/>
    <w:rsid w:val="00B156AF"/>
    <w:rsid w:val="00BD22C3"/>
    <w:rsid w:val="00D331BE"/>
    <w:rsid w:val="00D661DA"/>
    <w:rsid w:val="00F7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9F412-2D6B-4BA7-816A-6D43A832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</cp:revision>
  <dcterms:created xsi:type="dcterms:W3CDTF">2020-06-26T14:49:00Z</dcterms:created>
  <dcterms:modified xsi:type="dcterms:W3CDTF">2024-04-03T00:55:00Z</dcterms:modified>
</cp:coreProperties>
</file>