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EEB5B" w14:textId="244E3A3B" w:rsidR="001D754E" w:rsidRDefault="001D754E" w:rsidP="001D754E">
      <w:pPr>
        <w:spacing w:before="120" w:after="120" w:line="320" w:lineRule="exact"/>
        <w:ind w:firstLine="72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Ví dụ mẫu thay đổi thông tin chứng thư</w:t>
      </w: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3425"/>
        <w:gridCol w:w="3802"/>
        <w:gridCol w:w="1584"/>
        <w:gridCol w:w="1749"/>
        <w:gridCol w:w="13"/>
      </w:tblGrid>
      <w:tr w:rsidR="001D754E" w:rsidRPr="00355418" w14:paraId="4AABBDAC" w14:textId="77777777" w:rsidTr="004D201F">
        <w:trPr>
          <w:trHeight w:val="451"/>
          <w:jc w:val="center"/>
        </w:trPr>
        <w:tc>
          <w:tcPr>
            <w:tcW w:w="2588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F7DE38" w14:textId="77777777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Tên chứng thư chữ ký số chuyên dùng công vụ</w:t>
            </w:r>
          </w:p>
        </w:tc>
        <w:tc>
          <w:tcPr>
            <w:tcW w:w="2139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14F437" w14:textId="681CB230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Thông tin</w:t>
            </w:r>
            <w:r w:rsidRPr="00355418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 </w:t>
            </w:r>
            <w:r w:rsidRPr="00355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cần thay đổi </w:t>
            </w:r>
          </w:p>
        </w:tc>
        <w:tc>
          <w:tcPr>
            <w:tcW w:w="2374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E9D526" w14:textId="2FECC397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Thông</w:t>
            </w:r>
            <w:r w:rsidRPr="00355418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 </w:t>
            </w:r>
            <w:r w:rsidRPr="00355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tin mới </w:t>
            </w:r>
          </w:p>
        </w:tc>
        <w:tc>
          <w:tcPr>
            <w:tcW w:w="2089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A2CD53" w14:textId="4398C9AE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Dịch vụ yêu cầu</w:t>
            </w:r>
          </w:p>
        </w:tc>
      </w:tr>
      <w:tr w:rsidR="001D754E" w:rsidRPr="00355418" w14:paraId="183C2816" w14:textId="77777777" w:rsidTr="004D201F">
        <w:trPr>
          <w:gridAfter w:val="1"/>
          <w:wAfter w:w="8" w:type="dxa"/>
          <w:trHeight w:val="15"/>
          <w:jc w:val="center"/>
        </w:trPr>
        <w:tc>
          <w:tcPr>
            <w:tcW w:w="2588" w:type="dxa"/>
            <w:vMerge/>
            <w:vAlign w:val="center"/>
            <w:hideMark/>
          </w:tcPr>
          <w:p w14:paraId="39984521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14:paraId="21A0CE12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14:paraId="310E3C2A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26F6DF" w14:textId="29183DC4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4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Gia hạn 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D973CC" w14:textId="63E48E24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4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TĐTT </w:t>
            </w:r>
          </w:p>
        </w:tc>
      </w:tr>
      <w:tr w:rsidR="001D754E" w:rsidRPr="00355418" w14:paraId="2B7F5EA4" w14:textId="77777777" w:rsidTr="004D201F">
        <w:trPr>
          <w:gridAfter w:val="1"/>
          <w:wAfter w:w="8" w:type="dxa"/>
          <w:trHeight w:val="15"/>
          <w:jc w:val="center"/>
        </w:trPr>
        <w:tc>
          <w:tcPr>
            <w:tcW w:w="2588" w:type="dxa"/>
            <w:vAlign w:val="center"/>
          </w:tcPr>
          <w:p w14:paraId="56DA98B3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Ủy ban nhân dân huyện Thủy Nguyên</w:t>
            </w:r>
          </w:p>
        </w:tc>
        <w:tc>
          <w:tcPr>
            <w:tcW w:w="2139" w:type="dxa"/>
            <w:vAlign w:val="center"/>
          </w:tcPr>
          <w:p w14:paraId="1B20FA86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- Tên đơn vị: Ủy ban nhân dân huyện Thủy Nguyên</w:t>
            </w:r>
          </w:p>
          <w:p w14:paraId="5B37A4F2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  <w:p w14:paraId="00BFAF96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- Địa chỉ: Số 5, Đà Nẵng, Núi Đèo, Thủy Nguyên, Hải Phòng</w:t>
            </w:r>
          </w:p>
        </w:tc>
        <w:tc>
          <w:tcPr>
            <w:tcW w:w="2374" w:type="dxa"/>
            <w:vAlign w:val="center"/>
          </w:tcPr>
          <w:p w14:paraId="54BFAE89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- Tên đơn vị: Ủy ban nhân dân thành phố Thủy Nguyên</w:t>
            </w:r>
          </w:p>
          <w:p w14:paraId="58979B94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  <w:p w14:paraId="4B3871F4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- Địa chỉ: Phường Thủy Đường, Thành phố Thủy Nguyên, Thành phố Hải Phòng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787AC7" w14:textId="77777777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0AF5AA" w14:textId="77777777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1D754E" w:rsidRPr="00355418" w14:paraId="2FE2CF6A" w14:textId="77777777" w:rsidTr="004D201F">
        <w:trPr>
          <w:gridAfter w:val="1"/>
          <w:wAfter w:w="8" w:type="dxa"/>
          <w:trHeight w:val="15"/>
          <w:jc w:val="center"/>
        </w:trPr>
        <w:tc>
          <w:tcPr>
            <w:tcW w:w="2588" w:type="dxa"/>
            <w:vAlign w:val="center"/>
          </w:tcPr>
          <w:p w14:paraId="505E71EC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Ủy ban nhân dân xã Lưu Kiếm</w:t>
            </w:r>
          </w:p>
        </w:tc>
        <w:tc>
          <w:tcPr>
            <w:tcW w:w="2139" w:type="dxa"/>
            <w:vAlign w:val="center"/>
          </w:tcPr>
          <w:p w14:paraId="52455B5A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- Tên đơn vị: Ủy ban nhân dân xã Lưu Kiếm</w:t>
            </w:r>
          </w:p>
          <w:p w14:paraId="49CE65C2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  <w:p w14:paraId="0E22AA0F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- Địa chỉ: xã Lưu Kiếm, huyện Thủy Nguyên, thành phố Hải Phòng</w:t>
            </w:r>
          </w:p>
        </w:tc>
        <w:tc>
          <w:tcPr>
            <w:tcW w:w="2374" w:type="dxa"/>
            <w:vAlign w:val="center"/>
          </w:tcPr>
          <w:p w14:paraId="62E2A81C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- Tên đơn vị: Ủy ban nhân dân phường Lưu Kiếm</w:t>
            </w:r>
          </w:p>
          <w:p w14:paraId="2C582FE3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  <w:p w14:paraId="4E31D8A7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- Địa chỉ: Phường Lưu Kiếm, Thành phố Thủy Nguyên, Thành phố Hải Phòng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51598E" w14:textId="77777777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E58316" w14:textId="77777777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1D754E" w:rsidRPr="00355418" w14:paraId="6D8DF241" w14:textId="77777777" w:rsidTr="004D201F">
        <w:trPr>
          <w:gridAfter w:val="1"/>
          <w:wAfter w:w="8" w:type="dxa"/>
          <w:trHeight w:val="15"/>
          <w:jc w:val="center"/>
        </w:trPr>
        <w:tc>
          <w:tcPr>
            <w:tcW w:w="2588" w:type="dxa"/>
            <w:vAlign w:val="center"/>
          </w:tcPr>
          <w:p w14:paraId="2B3BE90E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Trần Văn Nhân</w:t>
            </w:r>
          </w:p>
        </w:tc>
        <w:tc>
          <w:tcPr>
            <w:tcW w:w="2139" w:type="dxa"/>
            <w:vAlign w:val="center"/>
          </w:tcPr>
          <w:p w14:paraId="346885DE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Phó Trưởng phòng Văn hóa và Thông tin huyện Thủy Nguyên</w:t>
            </w:r>
          </w:p>
        </w:tc>
        <w:tc>
          <w:tcPr>
            <w:tcW w:w="2374" w:type="dxa"/>
            <w:vAlign w:val="center"/>
          </w:tcPr>
          <w:p w14:paraId="28E46FF0" w14:textId="77777777" w:rsidR="001D754E" w:rsidRPr="00355418" w:rsidRDefault="001D754E" w:rsidP="004D201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222222"/>
                <w:sz w:val="24"/>
                <w:szCs w:val="24"/>
              </w:rPr>
              <w:t>Phó Trưởng phòng Văn hóa và Thông tin thành phố Thủy Nguyên</w:t>
            </w:r>
          </w:p>
        </w:tc>
        <w:tc>
          <w:tcPr>
            <w:tcW w:w="98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A71F4E" w14:textId="77777777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68DA5D" w14:textId="77777777" w:rsidR="001D754E" w:rsidRPr="00355418" w:rsidRDefault="001D754E" w:rsidP="004D201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418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</w:tbl>
    <w:p w14:paraId="4AD927D6" w14:textId="77777777" w:rsidR="006248F5" w:rsidRDefault="006248F5"/>
    <w:sectPr w:rsidR="006248F5" w:rsidSect="00DF48DC">
      <w:pgSz w:w="16838" w:h="11906" w:orient="landscape" w:code="9"/>
      <w:pgMar w:top="170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4E"/>
    <w:rsid w:val="001D754E"/>
    <w:rsid w:val="003B3E90"/>
    <w:rsid w:val="0042517D"/>
    <w:rsid w:val="006248F5"/>
    <w:rsid w:val="00913084"/>
    <w:rsid w:val="00DF48DC"/>
    <w:rsid w:val="00E3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6268"/>
  <w15:chartTrackingRefBased/>
  <w15:docId w15:val="{E01B0BFA-3797-43D8-B4AD-BB634DC9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54E"/>
    <w:pPr>
      <w:spacing w:after="200" w:line="276" w:lineRule="auto"/>
    </w:pPr>
    <w:rPr>
      <w:rFonts w:ascii="Calibri" w:eastAsia="Times New Roman" w:hAnsi="Calibri" w:cs="Times New Roman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2024-12-07T01:40:00Z</dcterms:created>
  <dcterms:modified xsi:type="dcterms:W3CDTF">2024-12-07T01:40:00Z</dcterms:modified>
</cp:coreProperties>
</file>