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A5A6F" w14:textId="0429DC48" w:rsidR="00B35463" w:rsidRPr="00B35463" w:rsidRDefault="00B35463" w:rsidP="00B35463">
      <w:pPr>
        <w:rPr>
          <w:szCs w:val="28"/>
        </w:rPr>
      </w:pPr>
      <w:r w:rsidRPr="00B35463">
        <w:rPr>
          <w:szCs w:val="28"/>
        </w:rPr>
        <w:t xml:space="preserve">Hiện nay, ở các trường phổ thông, hiện tượng học sinh ăn quà vặt ngày càng phổ biến khiến các thầy cô giáo phải bận tâm. </w:t>
      </w:r>
      <w:r w:rsidR="00AD36EF" w:rsidRPr="00AD36EF">
        <w:rPr>
          <w:b/>
          <w:bCs/>
          <w:szCs w:val="28"/>
          <w:lang w:val="en-US"/>
        </w:rPr>
        <w:t>Thiết nghĩ, đó là thói quen xấu, là hành vi thiếu văn hóa, cần phải chấn chỉnh kịp thời</w:t>
      </w:r>
      <w:r w:rsidR="00AD36EF">
        <w:rPr>
          <w:szCs w:val="28"/>
          <w:lang w:val="en-US"/>
        </w:rPr>
        <w:t xml:space="preserve">. </w:t>
      </w:r>
    </w:p>
    <w:p w14:paraId="717C46F6" w14:textId="7172AAE2" w:rsidR="00B35463" w:rsidRPr="00B35463" w:rsidRDefault="00B35463" w:rsidP="00B35463">
      <w:pPr>
        <w:rPr>
          <w:szCs w:val="28"/>
        </w:rPr>
      </w:pPr>
      <w:r w:rsidRPr="00B35463">
        <w:rPr>
          <w:szCs w:val="28"/>
        </w:rPr>
        <w:t xml:space="preserve">Hiện trạng học sinh ăn quà vặt trong trường học ngày càng phổ biến.Trước hết ta cần hiểu ăn quà vặt là ăn những thức quà vặt vãnh mang từ nhà đến trường hoặc mua ở hàng quán mang vào trong trường. Thực tế khi đi học một số học sinh mang theo ổi, khế, táo,...... đến trường, ngồi quây quần dưới gốc cây lấy muối ớt ra chấm nói cười vui vẻ. Còn một số học sinh khác thì mua bim bim, kẹo mút, kẹo cao su, hạt dưa mang vào trong lớp, lén lút ăn trong các giờ học.Đó là thói quen xấu, thiếu văn hóa. </w:t>
      </w:r>
    </w:p>
    <w:p w14:paraId="47BB481F" w14:textId="77777777" w:rsidR="00B35463" w:rsidRPr="00B35463" w:rsidRDefault="00B35463" w:rsidP="00B35463">
      <w:pPr>
        <w:rPr>
          <w:szCs w:val="28"/>
        </w:rPr>
      </w:pPr>
      <w:r w:rsidRPr="00B35463">
        <w:rPr>
          <w:szCs w:val="28"/>
        </w:rPr>
        <w:t>Có nhiều nguyên nhân dẫn đến học sinh ăn quà vặt khi đến trường trong đó có cả nguyên nhân chủ quan và nguyên nhân khách quan. Về nguyên nhân chủ quan, học sinh chưa ý thức được tác hại của việc ăn quà vặt(không chỉ ảnh hưởng đến sức khỏe, tư cách đạo đức của bản thân mà còn ảnh hưởng đến nề nếp, mĩ quan môi trường sư phạm.) Thói quen ăn quà vặt hình thành từ nhỏ không được uốn nắn kịp thời đã trở thành thói quen xấu, khó sửa. Mặt khác tâm lý các bạn trẻ nhìn chung: thích tụ tập ăn uống, vui vẻ. Về nguyên nhân khách quan, bố mẹ thiếu sự quan tâm, dạy dỗ con; cho con tiêu tiền vô tội vạ, thiếu sự kiểm soát. Thầy cô giáo nặng về dạy chữ, coi nhẹ việc dạy người, không chú trọng rèn ý thức đạo đức cho học sinh. Thầy cô thấy học sinh ngang nhiên ăn quà vặt ở sân trường hay trong lớp học đã cố tình làm ngơ hoặc xử lý qua loa cho xong việc. Nhà trường chưa xử lý nghiêm với những học sinh cố tình mang quà vặt đến trường. Thêm vào đó, các thức quà vặt ngày càng đa dạng, phong phú, hấp dẫn, rẻ tiền có sức lôi cuốn mãnh liệt với học sinh. Hàng quán bán đồ ăn vặt bày bán tràn lan ở cổng trường đã tạo điều kiện cho học sinh mua rồi mang vào trong trường một cách dễ dàng.Trong nhũng nguyên nhân trên, nguyên nhân từ phía bản thân học sinh là mấu chốt.</w:t>
      </w:r>
    </w:p>
    <w:p w14:paraId="76CAB7BB" w14:textId="77777777" w:rsidR="00B35463" w:rsidRPr="00B35463" w:rsidRDefault="00B35463" w:rsidP="00B35463">
      <w:pPr>
        <w:rPr>
          <w:szCs w:val="28"/>
        </w:rPr>
      </w:pPr>
      <w:r w:rsidRPr="00B35463">
        <w:rPr>
          <w:szCs w:val="28"/>
        </w:rPr>
        <w:t xml:space="preserve">Học sinh ăn quà vặt gây ra tác hại nặng nề không chỉ với bản thân mà còn với gia đình, nhà trường, xã hội. Với bản thân, ăn quà vặt ảnh hưởng đến sức khỏe của học sinh. Thực tế, phần lớn những thức quà vặt đều rẻ tiền, không rõ nguồn gốc, không rõ hạn sử dụng nên học sinh ăn vào sẽ gây ra nhiều chứng bệnh liên quan đến hệ tiêu hóa tiềm ẩn nguy cơ mắc bệnh ung thư vô phương cứu chữa.Mặt khác, ăn quà vặt còn ảnh hưởng đến tư cách đạo đức của học sinh. Bạn nghĩ thế nào khi bắt gặp hình ảnh một tốp học sinh nghênh ngang đi giữa sân trường, tay cầm túi sữa chua ngửa cổ lên trời mà mút chùn chụt hoặc một đám học sinh quây quần trong lớp ăn khế, ăn táo xong ném vỏ, ném hạt lung tung vào trong ngăn bàn, trên nền lớp học? Rõ ràng, hình ảnh những bạn học sinh đó luôn </w:t>
      </w:r>
      <w:r w:rsidRPr="00B35463">
        <w:rPr>
          <w:szCs w:val="28"/>
        </w:rPr>
        <w:lastRenderedPageBreak/>
        <w:t xml:space="preserve">xấu trong ánh mắt và suy nghĩ của những người xung quanh phải không nào? Về phía gia đình, học sinh ăn quà vặt hằng ngày chẳng khác nào mưa dầm ra nước, tiêu tốn một khoản tiền không nhỏ làm ảnh hưởng đến kinh tế gia đình, nhất là những gia đình có hoàn cảnh khó khăn. Với nhà trường, học sinh ăn quà vặt ảnh hưởng đến nề nếp, mĩ quan môi trường sư phạm, tạo thói quen xấu làm ảnh hưởng đến những học sinh khác. Ấy là còn chưa kể đến việc ăn quà vặt xong, học sinh tiện tay vứt rác bừa bãi ra cổng trường, sân trường, lớp học, gây ô nhiễm môi trường, ảnh hưởng đến sức khỏe của thầy cô và các bạn học sinh toàn trường. Về phía xã hội, từ việc ăn quà vặt, la cà hàng quán dẫn đến nghiện ngập thuốc lá điện tử, ma túy và con đường phạm pháp cũng bắt đầu từ đó. </w:t>
      </w:r>
    </w:p>
    <w:p w14:paraId="59F78568" w14:textId="77777777" w:rsidR="00B35463" w:rsidRPr="00B35463" w:rsidRDefault="00B35463" w:rsidP="00B35463">
      <w:pPr>
        <w:rPr>
          <w:szCs w:val="28"/>
        </w:rPr>
      </w:pPr>
      <w:r w:rsidRPr="00B35463">
        <w:rPr>
          <w:szCs w:val="28"/>
        </w:rPr>
        <w:t>Chúng ta cần có những giải pháp gì để chấm dứt hiện tượng học sinh ăn quà vặt khi đến trường? Trước hết, cần phải tuyên truyền sâu rộng trong các tiết học, thông qua các hoạt động ngoại khóa để học sinh ý thức được ăn quà vặt là thói quen xấu cần phải từ bỏ ngay. Gia đình và nhà trường cần phải phối kết hợp chặt chẽ trong việc giáo dục ý thức, đạo đức học sinh.Bố mẹ không nên quá nuông chiều con, cho con tiêu tiền vô tội vạ, thiếu sự quản lí.Thầy cô cần phát hiện, ngăn chặn kịp thời khi thấy học sinh có biểu hiện ăn quà vặt. Nhà trường cần xử lí nghiêm khắc với những học sinh cố tình mang quà vặt đến trường làm ảnh hưởng đến nề nếp chung của nhà trường. Mặt khác nhà trường cũng cần kết hợp với các lực lượng chức năng dẹp các hàng quán bày bán tràn lan ngoài cổng trường. Thiết nghĩ nếu thực hiện đồng bộ các giải pháp trên thì hiện tượng học sinh ăn quà vặt trong trường học sẽ hạn chế ở mức tối đa nhất.</w:t>
      </w:r>
    </w:p>
    <w:p w14:paraId="3C453CA5" w14:textId="4CBB0866" w:rsidR="00381F42" w:rsidRPr="00B35463" w:rsidRDefault="00B35463" w:rsidP="00B35463">
      <w:pPr>
        <w:rPr>
          <w:szCs w:val="28"/>
        </w:rPr>
      </w:pPr>
      <w:r w:rsidRPr="00B35463">
        <w:rPr>
          <w:szCs w:val="28"/>
        </w:rPr>
        <w:t>Tóm lại,ăn quà vặt khi đến trường là thói quen xấu của học sinh cần phải chấn chỉnh kịp thời nếu không nó sẽ ảnh hưởng đến nề nếp của nhà trường và tư cách của học sinh.Mỗi chúng ta cần phải ăn uống khoa học, có ý thức xây dựng môi trường sư phạm lành mạnh, không nên ăn quà văt khi đến trường.</w:t>
      </w:r>
    </w:p>
    <w:sectPr w:rsidR="00381F42" w:rsidRPr="00B35463" w:rsidSect="006D4D4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63"/>
    <w:rsid w:val="000576D0"/>
    <w:rsid w:val="00146681"/>
    <w:rsid w:val="00365D73"/>
    <w:rsid w:val="00381F42"/>
    <w:rsid w:val="004179A7"/>
    <w:rsid w:val="006A0270"/>
    <w:rsid w:val="006D4D4A"/>
    <w:rsid w:val="007B0A16"/>
    <w:rsid w:val="00AD36EF"/>
    <w:rsid w:val="00B35463"/>
    <w:rsid w:val="00B3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12D0"/>
  <w15:chartTrackingRefBased/>
  <w15:docId w15:val="{2AD5F085-0F6E-49F9-A1E6-D297FC97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463"/>
    <w:pPr>
      <w:spacing w:after="200" w:line="276" w:lineRule="auto"/>
    </w:pPr>
    <w:rPr>
      <w:lang w:val="vi-VN"/>
    </w:rPr>
  </w:style>
  <w:style w:type="paragraph" w:styleId="Heading1">
    <w:name w:val="heading 1"/>
    <w:basedOn w:val="Normal"/>
    <w:next w:val="Normal"/>
    <w:link w:val="Heading1Char"/>
    <w:uiPriority w:val="9"/>
    <w:qFormat/>
    <w:rsid w:val="00B3546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B3546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B35463"/>
    <w:pPr>
      <w:keepNext/>
      <w:keepLines/>
      <w:spacing w:before="160" w:after="80" w:line="240" w:lineRule="auto"/>
      <w:outlineLvl w:val="2"/>
    </w:pPr>
    <w:rPr>
      <w:rFonts w:asciiTheme="minorHAnsi" w:eastAsiaTheme="majorEastAsia" w:hAnsiTheme="minorHAnsi" w:cstheme="majorBidi"/>
      <w:color w:val="0F4761" w:themeColor="accent1" w:themeShade="BF"/>
      <w:szCs w:val="28"/>
      <w:lang w:val="en-US"/>
    </w:rPr>
  </w:style>
  <w:style w:type="paragraph" w:styleId="Heading4">
    <w:name w:val="heading 4"/>
    <w:basedOn w:val="Normal"/>
    <w:next w:val="Normal"/>
    <w:link w:val="Heading4Char"/>
    <w:uiPriority w:val="9"/>
    <w:semiHidden/>
    <w:unhideWhenUsed/>
    <w:qFormat/>
    <w:rsid w:val="00B35463"/>
    <w:pPr>
      <w:keepNext/>
      <w:keepLines/>
      <w:spacing w:before="80" w:after="40" w:line="240" w:lineRule="auto"/>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B35463"/>
    <w:pPr>
      <w:keepNext/>
      <w:keepLines/>
      <w:spacing w:before="80" w:after="40" w:line="240" w:lineRule="auto"/>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B35463"/>
    <w:pPr>
      <w:keepNext/>
      <w:keepLines/>
      <w:spacing w:before="40" w:after="0" w:line="240" w:lineRule="auto"/>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B35463"/>
    <w:pPr>
      <w:keepNext/>
      <w:keepLines/>
      <w:spacing w:before="40" w:after="0" w:line="240" w:lineRule="auto"/>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B35463"/>
    <w:pPr>
      <w:keepNext/>
      <w:keepLines/>
      <w:spacing w:after="0" w:line="240" w:lineRule="auto"/>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B35463"/>
    <w:pPr>
      <w:keepNext/>
      <w:keepLines/>
      <w:spacing w:after="0" w:line="240" w:lineRule="auto"/>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46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354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54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54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54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54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54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546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35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463"/>
    <w:pPr>
      <w:numPr>
        <w:ilvl w:val="1"/>
      </w:numPr>
      <w:spacing w:after="160" w:line="240" w:lineRule="auto"/>
    </w:pPr>
    <w:rPr>
      <w:rFonts w:asciiTheme="minorHAnsi" w:eastAsiaTheme="majorEastAsia" w:hAnsiTheme="minorHAnsi" w:cstheme="majorBidi"/>
      <w:color w:val="595959" w:themeColor="text1" w:themeTint="A6"/>
      <w:spacing w:val="15"/>
      <w:szCs w:val="28"/>
      <w:lang w:val="en-US"/>
    </w:rPr>
  </w:style>
  <w:style w:type="character" w:customStyle="1" w:styleId="SubtitleChar">
    <w:name w:val="Subtitle Char"/>
    <w:basedOn w:val="DefaultParagraphFont"/>
    <w:link w:val="Subtitle"/>
    <w:uiPriority w:val="11"/>
    <w:rsid w:val="00B3546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35463"/>
    <w:pPr>
      <w:spacing w:before="160" w:after="160" w:line="240" w:lineRule="auto"/>
      <w:jc w:val="center"/>
    </w:pPr>
    <w:rPr>
      <w:i/>
      <w:iCs/>
      <w:color w:val="404040" w:themeColor="text1" w:themeTint="BF"/>
      <w:lang w:val="en-US"/>
    </w:rPr>
  </w:style>
  <w:style w:type="character" w:customStyle="1" w:styleId="QuoteChar">
    <w:name w:val="Quote Char"/>
    <w:basedOn w:val="DefaultParagraphFont"/>
    <w:link w:val="Quote"/>
    <w:uiPriority w:val="29"/>
    <w:rsid w:val="00B35463"/>
    <w:rPr>
      <w:i/>
      <w:iCs/>
      <w:color w:val="404040" w:themeColor="text1" w:themeTint="BF"/>
    </w:rPr>
  </w:style>
  <w:style w:type="paragraph" w:styleId="ListParagraph">
    <w:name w:val="List Paragraph"/>
    <w:basedOn w:val="Normal"/>
    <w:uiPriority w:val="34"/>
    <w:qFormat/>
    <w:rsid w:val="00B35463"/>
    <w:pPr>
      <w:spacing w:after="0" w:line="240" w:lineRule="auto"/>
      <w:ind w:left="720"/>
      <w:contextualSpacing/>
    </w:pPr>
    <w:rPr>
      <w:lang w:val="en-US"/>
    </w:rPr>
  </w:style>
  <w:style w:type="character" w:styleId="IntenseEmphasis">
    <w:name w:val="Intense Emphasis"/>
    <w:basedOn w:val="DefaultParagraphFont"/>
    <w:uiPriority w:val="21"/>
    <w:qFormat/>
    <w:rsid w:val="00B35463"/>
    <w:rPr>
      <w:i/>
      <w:iCs/>
      <w:color w:val="0F4761" w:themeColor="accent1" w:themeShade="BF"/>
    </w:rPr>
  </w:style>
  <w:style w:type="paragraph" w:styleId="IntenseQuote">
    <w:name w:val="Intense Quote"/>
    <w:basedOn w:val="Normal"/>
    <w:next w:val="Normal"/>
    <w:link w:val="IntenseQuoteChar"/>
    <w:uiPriority w:val="30"/>
    <w:qFormat/>
    <w:rsid w:val="00B3546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B35463"/>
    <w:rPr>
      <w:i/>
      <w:iCs/>
      <w:color w:val="0F4761" w:themeColor="accent1" w:themeShade="BF"/>
    </w:rPr>
  </w:style>
  <w:style w:type="character" w:styleId="IntenseReference">
    <w:name w:val="Intense Reference"/>
    <w:basedOn w:val="DefaultParagraphFont"/>
    <w:uiPriority w:val="32"/>
    <w:qFormat/>
    <w:rsid w:val="00B354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14</cp:revision>
  <dcterms:created xsi:type="dcterms:W3CDTF">2024-03-05T00:39:00Z</dcterms:created>
  <dcterms:modified xsi:type="dcterms:W3CDTF">2024-03-06T23:18:00Z</dcterms:modified>
</cp:coreProperties>
</file>