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677E" w14:textId="115957A1" w:rsidR="00871378" w:rsidRPr="00C52A83" w:rsidRDefault="00871378" w:rsidP="00C52A83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14:paraId="405B322E" w14:textId="3A63EAC4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color w:val="FF0000"/>
          <w:sz w:val="28"/>
          <w:szCs w:val="28"/>
        </w:rPr>
      </w:pPr>
      <w:r>
        <w:rPr>
          <w:rFonts w:eastAsia="Times New Roman" w:cs="Times New Roman"/>
          <w:color w:val="080809"/>
          <w:sz w:val="28"/>
          <w:szCs w:val="28"/>
        </w:rPr>
        <w:t xml:space="preserve">                                       </w:t>
      </w:r>
      <w:r w:rsidRPr="00C52A83">
        <w:rPr>
          <w:rFonts w:eastAsia="Times New Roman" w:cs="Times New Roman"/>
          <w:b/>
          <w:bCs/>
          <w:color w:val="FF0000"/>
          <w:sz w:val="28"/>
          <w:szCs w:val="28"/>
        </w:rPr>
        <w:t>BỐ TÔI (Nguyễn Ngọc Thuần)</w:t>
      </w:r>
    </w:p>
    <w:p w14:paraId="05A0EA6D" w14:textId="77777777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Tôi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học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dưới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đồng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bằng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Còn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bố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tôi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từ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núi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đồi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hiểm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trở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luôn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dõi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theo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tôi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>.</w:t>
      </w:r>
    </w:p>
    <w:p w14:paraId="094E17AA" w14:textId="77777777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color w:val="080809"/>
          <w:sz w:val="28"/>
          <w:szCs w:val="28"/>
        </w:rPr>
        <w:t xml:space="preserve">Bao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giờ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vậy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chiếc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kẻ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ô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phẳng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phiu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nhất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xuống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núi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vào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cuối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mỗi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tuần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rẽ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vào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bưu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điện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nhận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lá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thư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tôi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gửi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Lặng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lẽ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vụng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mở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ra.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xem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từng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chữ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lấy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tay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chạm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vào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rồi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ép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vào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khuôn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mặt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đầy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râu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Rồi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lặng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lẽ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như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lúc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mở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ra,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xếp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nhét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vào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bao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thư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ngồi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trầm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ngâm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lúc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khẽ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mỉm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cười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rồi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núi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>.</w:t>
      </w:r>
    </w:p>
    <w:p w14:paraId="13EE93DA" w14:textId="77777777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đến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nói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tôi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: “Con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vừa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gửi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thư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”.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tôi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hỏi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: “Thư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đâu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?”.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trao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thư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bà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Bà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cẩn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thận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mở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ra,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khen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>: “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Ôi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con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viết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chữ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đẹp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quá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!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chữ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tròn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thật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tròn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cái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móc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thật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bén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Chỉ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tiếc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biết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viết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gì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. Sao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nhờ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ai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ở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bưu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điện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đọc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giùm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?”.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nói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>: “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tôi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viết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gì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tôi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biết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cả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.”.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Rồi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lấy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thư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xếp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vào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tủ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cùng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lá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thư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trước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lá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thư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bóc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ra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nhìn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ngắm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chạm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mặt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rồi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cất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vào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thiếu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lá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ngay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cả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lá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thư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đầu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tiên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nét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chữ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còn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non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nớt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>.</w:t>
      </w:r>
    </w:p>
    <w:p w14:paraId="42AAC36C" w14:textId="77777777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Hôm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nay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ngày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đầu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tiên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tôi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bước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chân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vào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trường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đại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học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ngày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khai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trường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đầu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tiên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bố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Bố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tôi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mất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tôi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biết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bố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sẽ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cùng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tôi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trên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đường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tôi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sẽ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suốt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cả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hành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trình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cuộc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>.</w:t>
      </w:r>
    </w:p>
    <w:p w14:paraId="2C17ED0A" w14:textId="77777777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color w:val="080809"/>
          <w:sz w:val="28"/>
          <w:szCs w:val="28"/>
        </w:rPr>
        <w:t xml:space="preserve">(Theo Nguyễn Ngọc Thuần, in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“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Bồi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dưỡng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học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sinh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vào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lớp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6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môn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Tiếng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Việt”, NXB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Giáo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dục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Việt Nam, 2012.)</w:t>
      </w:r>
    </w:p>
    <w:p w14:paraId="2CED5434" w14:textId="77777777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color w:val="080809"/>
          <w:sz w:val="28"/>
          <w:szCs w:val="28"/>
        </w:rPr>
        <w:t>-------------------</w:t>
      </w:r>
    </w:p>
    <w:p w14:paraId="27C411E1" w14:textId="1AA44677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noProof/>
          <w:color w:val="080809"/>
          <w:sz w:val="28"/>
          <w:szCs w:val="28"/>
        </w:rPr>
        <w:drawing>
          <wp:inline distT="0" distB="0" distL="0" distR="0" wp14:anchorId="74815FDA" wp14:editId="25467286">
            <wp:extent cx="151130" cy="151130"/>
            <wp:effectExtent l="0" t="0" r="1270" b="1270"/>
            <wp:docPr id="8" name="Picture 8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️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A83">
        <w:rPr>
          <w:rFonts w:eastAsia="Times New Roman" w:cs="Times New Roman"/>
          <w:color w:val="080809"/>
          <w:sz w:val="28"/>
          <w:szCs w:val="28"/>
        </w:rPr>
        <w:t>MỞ BÀI</w:t>
      </w:r>
    </w:p>
    <w:p w14:paraId="27EEA70D" w14:textId="77777777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color w:val="080809"/>
          <w:sz w:val="28"/>
          <w:szCs w:val="28"/>
        </w:rPr>
        <w:t xml:space="preserve">–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Giới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thiệu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ngắn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“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Bố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tôi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”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văn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Nguyễn Ngọc Thuần.</w:t>
      </w:r>
    </w:p>
    <w:p w14:paraId="098B6E0D" w14:textId="77777777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color w:val="080809"/>
          <w:sz w:val="28"/>
          <w:szCs w:val="28"/>
        </w:rPr>
        <w:t xml:space="preserve">–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Nêu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nội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dung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khái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quát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cần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phân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tích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đánh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giá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: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xây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dựng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thành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ảnh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bố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–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đàn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miền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núi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chất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phác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hiền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hậu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hết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thương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con,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trân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trọng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gia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đình</w:t>
      </w:r>
      <w:proofErr w:type="spellEnd"/>
    </w:p>
    <w:p w14:paraId="45099169" w14:textId="73050ECD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noProof/>
          <w:color w:val="080809"/>
          <w:sz w:val="28"/>
          <w:szCs w:val="28"/>
        </w:rPr>
        <w:drawing>
          <wp:inline distT="0" distB="0" distL="0" distR="0" wp14:anchorId="2247258F" wp14:editId="57B9191B">
            <wp:extent cx="151130" cy="151130"/>
            <wp:effectExtent l="0" t="0" r="1270" b="1270"/>
            <wp:docPr id="7" name="Picture 7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️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A83">
        <w:rPr>
          <w:rFonts w:eastAsia="Times New Roman" w:cs="Times New Roman"/>
          <w:color w:val="080809"/>
          <w:sz w:val="28"/>
          <w:szCs w:val="28"/>
        </w:rPr>
        <w:t>THÂN BÀI</w:t>
      </w:r>
    </w:p>
    <w:p w14:paraId="1B1C34D3" w14:textId="77F7F79E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noProof/>
          <w:color w:val="080809"/>
          <w:sz w:val="28"/>
          <w:szCs w:val="28"/>
        </w:rPr>
        <w:drawing>
          <wp:inline distT="0" distB="0" distL="0" distR="0" wp14:anchorId="1E78A010" wp14:editId="3D94290F">
            <wp:extent cx="151130" cy="151130"/>
            <wp:effectExtent l="0" t="0" r="1270" b="1270"/>
            <wp:docPr id="6" name="Picture 6" descr="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Khái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quát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nội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dung,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chủ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đề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>:</w:t>
      </w:r>
    </w:p>
    <w:p w14:paraId="242347AA" w14:textId="77777777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kể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bố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“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tôi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”.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ở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vùng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đồi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núi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hiểm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trở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học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ở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dưới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đồng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bằng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xa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dành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thương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sâu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lastRenderedPageBreak/>
        <w:t>sắc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luôn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dõi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theo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từng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ngày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Mỗi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khi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nhận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thư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gửi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thấy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vô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cùng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hạnh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phúc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luôn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trân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trọng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bức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thư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ấy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vì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theo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viết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thư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vẫn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mạnh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khỏe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Ngày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bước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chân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vào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giảng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đường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đại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học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lúc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bố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ra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mãi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mãi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ngày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khai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trường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đầu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tiên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“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tôi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”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bố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cùng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“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tôi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” tin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rằng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bố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sẽ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theo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suốt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hành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trình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cuộc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phía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trước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ca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ngợi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thương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sâu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nặng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bố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dành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gia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đình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con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cái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tấm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biết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ơn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sâu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nặng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dành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bố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kính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Đồng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gửi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gắm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nhắc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nhở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phải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biết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thương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kính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trọng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biết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ơn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sống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hiếu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thảo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bố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mę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>.</w:t>
      </w:r>
    </w:p>
    <w:p w14:paraId="78810365" w14:textId="689486D4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noProof/>
          <w:color w:val="080809"/>
          <w:sz w:val="28"/>
          <w:szCs w:val="28"/>
        </w:rPr>
        <w:drawing>
          <wp:inline distT="0" distB="0" distL="0" distR="0" wp14:anchorId="14A159BC" wp14:editId="68282EB3">
            <wp:extent cx="151130" cy="151130"/>
            <wp:effectExtent l="0" t="0" r="1270" b="1270"/>
            <wp:docPr id="5" name="Picture 5" descr="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Phân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tích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ảnh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bố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>:</w:t>
      </w:r>
    </w:p>
    <w:p w14:paraId="086C3434" w14:textId="433EAEF4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noProof/>
          <w:color w:val="080809"/>
          <w:sz w:val="28"/>
          <w:szCs w:val="28"/>
        </w:rPr>
        <w:drawing>
          <wp:inline distT="0" distB="0" distL="0" distR="0" wp14:anchorId="0CFC458F" wp14:editId="391DB1E7">
            <wp:extent cx="151130" cy="151130"/>
            <wp:effectExtent l="0" t="0" r="1270" b="1270"/>
            <wp:docPr id="4" name="Picture 4" descr="🔹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ảnh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cha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miền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núi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nghèo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tần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tảo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vất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vả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nắng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hai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sương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làm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nương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rẫy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ở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trên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vùng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núi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cao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điều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kiện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học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>:</w:t>
      </w:r>
    </w:p>
    <w:p w14:paraId="3A1B61C5" w14:textId="77777777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color w:val="080809"/>
          <w:sz w:val="28"/>
          <w:szCs w:val="28"/>
        </w:rPr>
        <w:t xml:space="preserve">+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Còn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bố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tôi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từ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vùng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núi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cao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xa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xôi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>.</w:t>
      </w:r>
    </w:p>
    <w:p w14:paraId="478282DB" w14:textId="77777777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color w:val="080809"/>
          <w:sz w:val="28"/>
          <w:szCs w:val="28"/>
        </w:rPr>
        <w:t xml:space="preserve">+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chân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đất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xuống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núi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>.</w:t>
      </w:r>
    </w:p>
    <w:p w14:paraId="74E2DF8D" w14:textId="77777777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color w:val="080809"/>
          <w:sz w:val="28"/>
          <w:szCs w:val="28"/>
        </w:rPr>
        <w:t xml:space="preserve">+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biết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chữ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>.</w:t>
      </w:r>
    </w:p>
    <w:p w14:paraId="3EA715D0" w14:textId="77777777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color w:val="080809"/>
          <w:sz w:val="28"/>
          <w:szCs w:val="28"/>
        </w:rPr>
        <w:t xml:space="preserve">+ Cha con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xa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nhau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chỉ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liên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lạc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qua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bức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thư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>.</w:t>
      </w:r>
    </w:p>
    <w:p w14:paraId="2AFCB47D" w14:textId="77777777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color w:val="080809"/>
          <w:sz w:val="28"/>
          <w:szCs w:val="28"/>
        </w:rPr>
        <w:t xml:space="preserve">+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Đối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dân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miền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núi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nuôi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học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xa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phải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việc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dễ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dàng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vẫn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cố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gắng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hết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lo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con.</w:t>
      </w:r>
    </w:p>
    <w:p w14:paraId="3BA4F6C7" w14:textId="6967A042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noProof/>
          <w:color w:val="080809"/>
          <w:sz w:val="28"/>
          <w:szCs w:val="28"/>
        </w:rPr>
        <w:drawing>
          <wp:inline distT="0" distB="0" distL="0" distR="0" wp14:anchorId="450544A2" wp14:editId="70618CE8">
            <wp:extent cx="151130" cy="151130"/>
            <wp:effectExtent l="0" t="0" r="1270" b="1270"/>
            <wp:docPr id="3" name="Picture 3" descr="🔹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cha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con,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tinh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tế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thấu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hiểu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tâm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tư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con:</w:t>
      </w:r>
    </w:p>
    <w:p w14:paraId="429C0231" w14:textId="77777777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color w:val="080809"/>
          <w:sz w:val="28"/>
          <w:szCs w:val="28"/>
        </w:rPr>
        <w:t xml:space="preserve">+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cha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luôn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quan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tâm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dõi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theo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con: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Cuối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mỗi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tuần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bao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giờ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chiếc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phẳng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phiu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nhất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chân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đất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xuống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núi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rẽ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vào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bưu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điện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nhận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lá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thư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gửi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>.</w:t>
      </w:r>
    </w:p>
    <w:p w14:paraId="760CD9BB" w14:textId="77777777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color w:val="080809"/>
          <w:sz w:val="28"/>
          <w:szCs w:val="28"/>
        </w:rPr>
        <w:t xml:space="preserve">+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cha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trân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trọng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nâng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niu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tất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cả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gì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thuộc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con: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Rồi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lấy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lá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thư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xếp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vào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tủ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cùng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lá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thư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trước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lá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thư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bóc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ra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nhìn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ngắm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chạm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vào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mặt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rồi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cất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thiếu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lá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ngay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cả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lá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thư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đầu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tiên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nét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chữ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còn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non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nớt</w:t>
      </w:r>
      <w:proofErr w:type="spellEnd"/>
    </w:p>
    <w:p w14:paraId="6609C328" w14:textId="77777777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color w:val="080809"/>
          <w:sz w:val="28"/>
          <w:szCs w:val="28"/>
        </w:rPr>
        <w:t xml:space="preserve">+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cha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tinh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tế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thấu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hiểu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tâm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tư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suy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: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biết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chữ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đọc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dòng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thư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viết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bằng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lastRenderedPageBreak/>
        <w:t>trái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tim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giàu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thương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ông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biết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muốn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nói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gì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nhận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nỗi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nhớ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nhớ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thân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con.</w:t>
      </w:r>
    </w:p>
    <w:p w14:paraId="1F90C8D9" w14:textId="17362C33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noProof/>
          <w:color w:val="080809"/>
          <w:sz w:val="28"/>
          <w:szCs w:val="28"/>
        </w:rPr>
        <w:drawing>
          <wp:inline distT="0" distB="0" distL="0" distR="0" wp14:anchorId="7626D1D7" wp14:editId="47AEC7DC">
            <wp:extent cx="151130" cy="151130"/>
            <wp:effectExtent l="0" t="0" r="1270" b="1270"/>
            <wp:docPr id="2" name="Picture 2" descr="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Đặc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sắc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thức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nghệ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nghệ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thuật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>:</w:t>
      </w:r>
    </w:p>
    <w:p w14:paraId="1075F537" w14:textId="77777777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color w:val="080809"/>
          <w:sz w:val="28"/>
          <w:szCs w:val="28"/>
        </w:rPr>
        <w:t xml:space="preserve">–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Xây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dựng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chủ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yếu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qua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ngoại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hành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động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nói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>.</w:t>
      </w:r>
    </w:p>
    <w:p w14:paraId="184D044B" w14:textId="77777777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color w:val="080809"/>
          <w:sz w:val="28"/>
          <w:szCs w:val="28"/>
        </w:rPr>
        <w:t xml:space="preserve">–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kể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bằng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ngôi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thứ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nhất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làm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câu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chân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thực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sinh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động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dễ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bộc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lộ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xúc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>.</w:t>
      </w:r>
    </w:p>
    <w:p w14:paraId="5DAA6565" w14:textId="77777777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color w:val="080809"/>
          <w:sz w:val="28"/>
          <w:szCs w:val="28"/>
        </w:rPr>
        <w:t xml:space="preserve">–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Kết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thúc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bất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ngờ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nhiều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dư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âm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động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đọc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phụ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tử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thiêng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liêng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vĩnh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cửu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: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bố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mất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“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tôi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”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biết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chắc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chắn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bố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sẽ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cùng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tôi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trên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đường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tôi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sẽ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suốt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cả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cuộc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>.</w:t>
      </w:r>
    </w:p>
    <w:p w14:paraId="6D00BDB6" w14:textId="77777777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color w:val="080809"/>
          <w:sz w:val="28"/>
          <w:szCs w:val="28"/>
        </w:rPr>
        <w:t xml:space="preserve">–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đặt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tên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thể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hiện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chủ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đề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tư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tưởng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>.</w:t>
      </w:r>
    </w:p>
    <w:p w14:paraId="507AF025" w14:textId="08E7B0B2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noProof/>
          <w:color w:val="080809"/>
          <w:sz w:val="28"/>
          <w:szCs w:val="28"/>
        </w:rPr>
        <w:drawing>
          <wp:inline distT="0" distB="0" distL="0" distR="0" wp14:anchorId="4A4D20E3" wp14:editId="5EB60B98">
            <wp:extent cx="151130" cy="151130"/>
            <wp:effectExtent l="0" t="0" r="1270" b="1270"/>
            <wp:docPr id="1" name="Picture 1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️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A83">
        <w:rPr>
          <w:rFonts w:eastAsia="Times New Roman" w:cs="Times New Roman"/>
          <w:color w:val="080809"/>
          <w:sz w:val="28"/>
          <w:szCs w:val="28"/>
        </w:rPr>
        <w:t>KẾT BÀI</w:t>
      </w:r>
    </w:p>
    <w:p w14:paraId="175B8D31" w14:textId="77777777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color w:val="080809"/>
          <w:sz w:val="28"/>
          <w:szCs w:val="28"/>
        </w:rPr>
        <w:t xml:space="preserve">–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Khẳng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định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giá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trị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</w:p>
    <w:p w14:paraId="2E444ACC" w14:textId="77777777" w:rsidR="00C52A83" w:rsidRPr="00C52A83" w:rsidRDefault="00C52A83" w:rsidP="00C52A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C52A83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xúc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hoặc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lời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nhắn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gửi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tới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mọi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C52A83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C52A83">
        <w:rPr>
          <w:rFonts w:eastAsia="Times New Roman" w:cs="Times New Roman"/>
          <w:color w:val="080809"/>
          <w:sz w:val="28"/>
          <w:szCs w:val="28"/>
        </w:rPr>
        <w:t>.</w:t>
      </w:r>
    </w:p>
    <w:p w14:paraId="0CF63E38" w14:textId="77777777" w:rsidR="00C52A83" w:rsidRPr="00C52A83" w:rsidRDefault="00C52A83" w:rsidP="00C52A8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C52A83">
        <w:rPr>
          <w:rFonts w:ascii="inherit" w:eastAsia="Times New Roman" w:hAnsi="inherit" w:cs="Segoe UI Historic"/>
          <w:color w:val="080809"/>
          <w:sz w:val="23"/>
          <w:szCs w:val="23"/>
        </w:rPr>
        <w:t>--------------</w:t>
      </w:r>
    </w:p>
    <w:p w14:paraId="2B8379C1" w14:textId="77777777" w:rsidR="00C52A83" w:rsidRDefault="00C52A83"/>
    <w:sectPr w:rsidR="00C52A83" w:rsidSect="0068455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83"/>
    <w:rsid w:val="00684550"/>
    <w:rsid w:val="00871378"/>
    <w:rsid w:val="00C5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DC9FED"/>
  <w15:chartTrackingRefBased/>
  <w15:docId w15:val="{30BD8A0D-6B24-42A5-9977-94FA6F66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12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85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92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48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59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41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2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09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8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802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8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645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15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6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2024-12-25T14:26:00Z</dcterms:created>
  <dcterms:modified xsi:type="dcterms:W3CDTF">2024-12-25T14:27:00Z</dcterms:modified>
</cp:coreProperties>
</file>