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92B8" w14:textId="47149B67" w:rsidR="00126131" w:rsidRDefault="00126131"/>
    <w:p w14:paraId="613911F7" w14:textId="77777777" w:rsidR="00852908" w:rsidRPr="00852908" w:rsidRDefault="00852908" w:rsidP="00AD6A9B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                                          </w:t>
      </w:r>
      <w:proofErr w:type="spellStart"/>
      <w:r w:rsidR="00D86255" w:rsidRPr="00D86255"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  <w:t>Mở</w:t>
      </w:r>
      <w:proofErr w:type="spellEnd"/>
      <w:r w:rsidR="00D86255" w:rsidRPr="00D86255"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="00D86255" w:rsidRPr="00D86255"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  <w:t>rộng</w:t>
      </w:r>
      <w:proofErr w:type="spellEnd"/>
      <w:r w:rsidR="00D86255" w:rsidRPr="00D86255"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="00D86255" w:rsidRPr="00D86255"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  <w:t>tác</w:t>
      </w:r>
      <w:proofErr w:type="spellEnd"/>
      <w:r w:rsidR="00D86255" w:rsidRPr="00D86255"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  <w:t xml:space="preserve"> </w:t>
      </w:r>
      <w:proofErr w:type="spellStart"/>
      <w:r w:rsidR="00D86255" w:rsidRPr="00D86255">
        <w:rPr>
          <w:rFonts w:eastAsia="Times New Roman" w:cs="Times New Roman"/>
          <w:b/>
          <w:bCs/>
          <w:i/>
          <w:iCs/>
          <w:color w:val="FF0000"/>
          <w:sz w:val="36"/>
          <w:szCs w:val="36"/>
        </w:rPr>
        <w:t>phẩm</w:t>
      </w:r>
      <w:proofErr w:type="spellEnd"/>
    </w:p>
    <w:p w14:paraId="4F9213EA" w14:textId="2D3B9111" w:rsidR="00D86255" w:rsidRPr="00D86255" w:rsidRDefault="00D86255" w:rsidP="00AD6A9B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</w:pPr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14:paraId="1A75FC10" w14:textId="70B25B89" w:rsidR="00D86255" w:rsidRPr="00D86255" w:rsidRDefault="00D86255" w:rsidP="00AD6A9B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</w:pPr>
      <w:r w:rsidRPr="00AD6A9B">
        <w:rPr>
          <w:rFonts w:eastAsia="Times New Roman" w:cs="Times New Roman"/>
          <w:b/>
          <w:bCs/>
          <w:i/>
          <w:iCs/>
          <w:noProof/>
          <w:color w:val="FF0000"/>
          <w:sz w:val="28"/>
          <w:szCs w:val="28"/>
        </w:rPr>
        <w:drawing>
          <wp:inline distT="0" distB="0" distL="0" distR="0" wp14:anchorId="002C3A8E" wp14:editId="55EC98E5">
            <wp:extent cx="156210" cy="156210"/>
            <wp:effectExtent l="0" t="0" r="0" b="0"/>
            <wp:docPr id="4" name="Picture 4" descr="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Chúng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mình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giới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thiệu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đến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các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bạn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tác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phẩm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“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Trên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sa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mạc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trong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rừng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thẳm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” </w:t>
      </w:r>
      <w:proofErr w:type="spellStart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b/>
          <w:bCs/>
          <w:i/>
          <w:iCs/>
          <w:color w:val="FF0000"/>
          <w:sz w:val="28"/>
          <w:szCs w:val="28"/>
        </w:rPr>
        <w:t xml:space="preserve"> Henryk Sienkiewicz </w:t>
      </w:r>
    </w:p>
    <w:p w14:paraId="3B53ADE8" w14:textId="2B4E9FBB" w:rsidR="00D86255" w:rsidRPr="00D86255" w:rsidRDefault="00D86255" w:rsidP="00AD6A9B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AD6A9B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3BCF18D3" wp14:editId="2C32936E">
            <wp:extent cx="156210" cy="156210"/>
            <wp:effectExtent l="0" t="0" r="0" b="0"/>
            <wp:docPr id="3" name="Picture 3" descr="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Đây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phẩm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ấn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tượng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dạy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em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sinh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.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phẩm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kể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về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câu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chuyện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về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hai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cô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Stanislas Tarkowski (14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tuổi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)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Nelly Rawlinson (8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tuổi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)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trong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chuyến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băng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gần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khắp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miền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đông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Phi Châu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khô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cằn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hoang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dại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để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tìm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đường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trở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về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sau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bị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bắt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cóc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bởi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lực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lượng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nổi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dậy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Madhi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tại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Ai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Cập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. </w:t>
      </w:r>
    </w:p>
    <w:p w14:paraId="14436AAF" w14:textId="3F937EC9" w:rsidR="00D86255" w:rsidRPr="00D86255" w:rsidRDefault="00D86255" w:rsidP="00AD6A9B">
      <w:pPr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AD6A9B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12F83C2F" wp14:editId="748F7BF6">
            <wp:extent cx="156210" cy="156210"/>
            <wp:effectExtent l="0" t="0" r="0" b="0"/>
            <wp:docPr id="2" name="Picture 2" descr="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Câu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chuyện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xảy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ra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khoảng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năm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1881,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thực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dân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Anh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thao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túng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chính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quyền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Ai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Cập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để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thống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trị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lãnh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thổ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Sudan.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sư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trưởng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Ba Lan Tarkowski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giám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đốc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Anh Rawlinson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công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ty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kênh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đào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Suez,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đồng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cũng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cha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Stas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Nell,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kết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thân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cùng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nhau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sau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góa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xem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hai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đứa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trẻ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như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ruột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. Trong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lần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công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tại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El-Medineh,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hai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cha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phép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bọn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trẻ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cùng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dưới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giám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sát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vú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Dinah. Ba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Sudan Chamis, Idris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Gebhr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tiếp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để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lấy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lòng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nhân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lúc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Stas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Nell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phải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xuất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phát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sau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cha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lập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tức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bắt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cóc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hai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cô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bằng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dọc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theo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sông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Nile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để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đến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thành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phố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Khartoum.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Nhóm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Sudan tin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rằng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bằng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việc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trao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đổi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bọn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trẻ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ngài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Smain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vốn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anh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Đấng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Tiên </w:t>
      </w:r>
      <w:proofErr w:type="gramStart"/>
      <w:r w:rsidRPr="00D86255">
        <w:rPr>
          <w:rFonts w:eastAsia="Times New Roman" w:cs="Times New Roman"/>
          <w:i/>
          <w:iCs/>
          <w:sz w:val="28"/>
          <w:szCs w:val="28"/>
        </w:rPr>
        <w:t>tri Mahdi</w:t>
      </w:r>
      <w:proofErr w:type="gram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đại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sẽ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nhận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được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ân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sủng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Đức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ngài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cuộc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sống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sẽ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bước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sang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trang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mới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.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Từ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đây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hành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đày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ải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khủng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khiếp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xuyên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châu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lục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nổi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tiếng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hoang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nguy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hiểm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hai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cô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chưa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đầy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lăm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tuổi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chính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thức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bắt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đầu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>.</w:t>
      </w:r>
    </w:p>
    <w:p w14:paraId="79608766" w14:textId="10F2AFAD" w:rsidR="00D86255" w:rsidRPr="00D86255" w:rsidRDefault="00D86255" w:rsidP="00AD6A9B">
      <w:pPr>
        <w:spacing w:after="75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  <w:r w:rsidRPr="00AD6A9B">
        <w:rPr>
          <w:rFonts w:eastAsia="Times New Roman" w:cs="Times New Roman"/>
          <w:i/>
          <w:iCs/>
          <w:noProof/>
          <w:sz w:val="28"/>
          <w:szCs w:val="28"/>
        </w:rPr>
        <w:drawing>
          <wp:inline distT="0" distB="0" distL="0" distR="0" wp14:anchorId="58299DA8" wp14:editId="22BB9292">
            <wp:extent cx="156210" cy="156210"/>
            <wp:effectExtent l="0" t="0" r="0" b="0"/>
            <wp:docPr id="1" name="Picture 1" descr="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Nhóm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bắt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cóc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thúc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chạy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vun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vút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hàng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giờ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liền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xuyên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. Sau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nhiều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lần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cố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gắng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thuyết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phục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cũng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như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đe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dọa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Sudan, Stas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nhận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ra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năng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để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bọn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đưa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chúng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trở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về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Cairo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cha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chúng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bằng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không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bởi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lẽ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đức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dân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đức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Mahdi (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tên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thật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Mohammed Ahmed)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quá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mạnh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mẽ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.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Vì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thế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tạm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dành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ưu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tiên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việc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giữ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gìn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sức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khỏe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Nell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bỏng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mình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sau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cả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đoàn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trải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qua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trận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vòi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rồng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cát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kinh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hoàng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vì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trông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cô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bé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“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sống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dở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chết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dở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”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với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“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dáng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vẻ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gầy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guộc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của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một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chú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chim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quá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mệt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mỏi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khuôn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mặt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trắng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trẻo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rám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vì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gió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nắng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”,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mặc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dù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bản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thân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cậu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cũng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không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khá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gì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hơn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“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đầu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óc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quay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cuồng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cổ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họng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khô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bỏng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mồm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đầy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cát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”. Stas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cũng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từng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hai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lần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nung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nấu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ý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định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dùng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súng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để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kết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liễu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những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kẻ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bắt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cóc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và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giải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thoát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cho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Nell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khỏi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cảnh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đọa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đày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nhưng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sự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chần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chừ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phải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giết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chết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những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người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đang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đứng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trước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mặt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khiến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em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bỏ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lỡ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cơ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hội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hết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lần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này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đến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lần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D86255">
        <w:rPr>
          <w:rFonts w:eastAsia="Times New Roman" w:cs="Times New Roman"/>
          <w:i/>
          <w:iCs/>
          <w:sz w:val="28"/>
          <w:szCs w:val="28"/>
        </w:rPr>
        <w:t>khác</w:t>
      </w:r>
      <w:proofErr w:type="spellEnd"/>
      <w:r w:rsidRPr="00D86255">
        <w:rPr>
          <w:rFonts w:eastAsia="Times New Roman" w:cs="Times New Roman"/>
          <w:i/>
          <w:iCs/>
          <w:sz w:val="28"/>
          <w:szCs w:val="28"/>
        </w:rPr>
        <w:t>.</w:t>
      </w:r>
    </w:p>
    <w:p w14:paraId="07374D5E" w14:textId="77777777" w:rsidR="00D86255" w:rsidRPr="00D86255" w:rsidRDefault="00D86255" w:rsidP="00AD6A9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385898"/>
          <w:sz w:val="28"/>
          <w:szCs w:val="28"/>
          <w:bdr w:val="single" w:sz="2" w:space="0" w:color="auto" w:frame="1"/>
        </w:rPr>
      </w:pPr>
      <w:r w:rsidRPr="00D86255">
        <w:rPr>
          <w:rFonts w:eastAsia="Times New Roman" w:cs="Times New Roman"/>
          <w:i/>
          <w:iCs/>
          <w:color w:val="1C1E21"/>
          <w:sz w:val="28"/>
          <w:szCs w:val="28"/>
        </w:rPr>
        <w:fldChar w:fldCharType="begin"/>
      </w:r>
      <w:r w:rsidRPr="00D86255">
        <w:rPr>
          <w:rFonts w:eastAsia="Times New Roman" w:cs="Times New Roman"/>
          <w:i/>
          <w:iCs/>
          <w:color w:val="1C1E21"/>
          <w:sz w:val="28"/>
          <w:szCs w:val="28"/>
        </w:rPr>
        <w:instrText xml:space="preserve"> HYPERLINK "https://www.facebook.com/photo/?fbid=462064506595957&amp;set=a.121863293949415&amp;__cft__%5b0%5d=AZW8l3UncDC0nBRzS23RRkMjVDVtQdV-LLdzYBkVdNghiAI8czYaaZTK4qiOvDtnH08CKuqdKj2IP1-SoYdjTvqWtX8_tgx-P97jLsnN306TO7ALq-odvzAwBuYCXEDZ3l3Qbi5hGP7WFEKoKIjv14X3wpRuz2tHaBel8vPysHVXWsd0jugwUg6mJwra7nmUFPc&amp;__tn__=EH-R" </w:instrText>
      </w:r>
      <w:r w:rsidRPr="00D86255">
        <w:rPr>
          <w:rFonts w:eastAsia="Times New Roman" w:cs="Times New Roman"/>
          <w:i/>
          <w:iCs/>
          <w:color w:val="1C1E21"/>
          <w:sz w:val="28"/>
          <w:szCs w:val="28"/>
        </w:rPr>
        <w:fldChar w:fldCharType="separate"/>
      </w:r>
    </w:p>
    <w:p w14:paraId="6F9FC59E" w14:textId="77777777" w:rsidR="00D86255" w:rsidRPr="00D86255" w:rsidRDefault="00D86255" w:rsidP="00AD6A9B">
      <w:pPr>
        <w:shd w:val="clear" w:color="auto" w:fill="FFEDDF"/>
        <w:spacing w:after="0" w:line="240" w:lineRule="auto"/>
        <w:jc w:val="both"/>
        <w:rPr>
          <w:rFonts w:eastAsia="Times New Roman" w:cs="Times New Roman"/>
          <w:i/>
          <w:iCs/>
          <w:sz w:val="28"/>
          <w:szCs w:val="28"/>
        </w:rPr>
      </w:pPr>
    </w:p>
    <w:p w14:paraId="5F6D409F" w14:textId="77777777" w:rsidR="00D86255" w:rsidRPr="00D86255" w:rsidRDefault="00D86255" w:rsidP="00AD6A9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1C1E21"/>
          <w:sz w:val="28"/>
          <w:szCs w:val="28"/>
        </w:rPr>
      </w:pPr>
      <w:r w:rsidRPr="00D86255">
        <w:rPr>
          <w:rFonts w:eastAsia="Times New Roman" w:cs="Times New Roman"/>
          <w:i/>
          <w:iCs/>
          <w:color w:val="1C1E21"/>
          <w:sz w:val="28"/>
          <w:szCs w:val="28"/>
        </w:rPr>
        <w:fldChar w:fldCharType="end"/>
      </w:r>
    </w:p>
    <w:p w14:paraId="26FD0722" w14:textId="7D550846" w:rsidR="00D86255" w:rsidRPr="00AD6A9B" w:rsidRDefault="00D86255" w:rsidP="00AD6A9B">
      <w:pPr>
        <w:jc w:val="both"/>
        <w:rPr>
          <w:rFonts w:cs="Times New Roman"/>
          <w:i/>
          <w:iCs/>
          <w:sz w:val="28"/>
          <w:szCs w:val="28"/>
        </w:rPr>
      </w:pPr>
      <w:r w:rsidRPr="00AD6A9B">
        <w:rPr>
          <w:rFonts w:eastAsia="Times New Roman" w:cs="Times New Roman"/>
          <w:b/>
          <w:bCs/>
          <w:i/>
          <w:iCs/>
          <w:color w:val="1C1E21"/>
          <w:sz w:val="28"/>
          <w:szCs w:val="28"/>
        </w:rPr>
        <w:br/>
      </w:r>
    </w:p>
    <w:sectPr w:rsidR="00D86255" w:rsidRPr="00AD6A9B" w:rsidSect="00AD6A9B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55"/>
    <w:rsid w:val="00126131"/>
    <w:rsid w:val="00684550"/>
    <w:rsid w:val="00852908"/>
    <w:rsid w:val="00AD6A9B"/>
    <w:rsid w:val="00D8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C66BB8"/>
  <w15:chartTrackingRefBased/>
  <w15:docId w15:val="{E3CD0CF1-6887-479A-B30C-A329EB8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6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65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5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1006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5362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71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2535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97327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2024-08-14T07:13:00Z</dcterms:created>
  <dcterms:modified xsi:type="dcterms:W3CDTF">2024-08-14T07:23:00Z</dcterms:modified>
</cp:coreProperties>
</file>