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BE3A" w14:textId="5FB370E9" w:rsidR="00D052F7" w:rsidRDefault="00D052F7" w:rsidP="00D052F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 xml:space="preserve">                           </w:t>
      </w:r>
      <w:r w:rsidRPr="00D052F7">
        <w:rPr>
          <w:rFonts w:eastAsia="Times New Roman" w:cs="Times New Roman"/>
          <w:b/>
          <w:bCs/>
          <w:color w:val="FF0000"/>
          <w:sz w:val="28"/>
          <w:szCs w:val="28"/>
        </w:rPr>
        <w:t xml:space="preserve">VẺ ĐẸP CHẤT THƠ TRONG VĂN XUÔI </w:t>
      </w:r>
    </w:p>
    <w:p w14:paraId="01FF8B91" w14:textId="77777777" w:rsidR="00D052F7" w:rsidRPr="00D052F7" w:rsidRDefault="00D052F7" w:rsidP="00D052F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FF0000"/>
          <w:sz w:val="28"/>
          <w:szCs w:val="28"/>
        </w:rPr>
      </w:pPr>
    </w:p>
    <w:p w14:paraId="47BE07D4" w14:textId="34A71F39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>
        <w:rPr>
          <w:rFonts w:eastAsia="Times New Roman" w:cs="Times New Roman"/>
          <w:color w:val="050505"/>
          <w:sz w:val="28"/>
          <w:szCs w:val="28"/>
        </w:rPr>
        <w:t xml:space="preserve">        </w:t>
      </w:r>
      <w:r w:rsidRPr="00D052F7">
        <w:rPr>
          <w:rFonts w:eastAsia="Times New Roman" w:cs="Times New Roman"/>
          <w:color w:val="050505"/>
          <w:sz w:val="28"/>
          <w:szCs w:val="28"/>
        </w:rPr>
        <w:t xml:space="preserve">Trong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giới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học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xem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hai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loại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nhau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mỗi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loại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đặc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trưng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riêng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giao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thoa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giữa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sắc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độc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thú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vị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điều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thú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vị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dòng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dị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thành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ca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đầy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Vậy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gì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gì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?</w:t>
      </w:r>
    </w:p>
    <w:p w14:paraId="603F3192" w14:textId="1FE47390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>
        <w:rPr>
          <w:rFonts w:eastAsia="Times New Roman" w:cs="Times New Roman"/>
          <w:color w:val="050505"/>
          <w:sz w:val="28"/>
          <w:szCs w:val="28"/>
        </w:rPr>
        <w:t xml:space="preserve">      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thuần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hay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ca,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hợp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ngôn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riêng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Dù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phân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bởi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giao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thoa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giữa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hai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loại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này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chiều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nghệ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thuật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độc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bản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Khi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phân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tích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khám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ngôn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gian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nhịp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cuốn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</w:t>
      </w:r>
    </w:p>
    <w:p w14:paraId="735D9AE8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052F7">
        <w:rPr>
          <w:rFonts w:eastAsia="Times New Roman" w:cs="Times New Roman"/>
          <w:color w:val="050505"/>
          <w:sz w:val="28"/>
          <w:szCs w:val="28"/>
        </w:rPr>
        <w:t>-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Nhịp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nhịp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ngôn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Các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độ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dài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yếu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tố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lặp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nhịp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điệu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giống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 (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dài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mượt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chảy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ngắn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dứt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khoát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kịch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tính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). </w:t>
      </w:r>
    </w:p>
    <w:p w14:paraId="690CB38F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052F7">
        <w:rPr>
          <w:rFonts w:eastAsia="Times New Roman" w:cs="Times New Roman"/>
          <w:color w:val="050505"/>
          <w:sz w:val="28"/>
          <w:szCs w:val="28"/>
        </w:rPr>
        <w:t xml:space="preserve">-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mô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Văn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mô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giống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trạng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này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giúp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rõ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gợi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lên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sắc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 (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mô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buổi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chiều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ánh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sáng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nhạt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nhẹ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tĩnh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lặng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).</w:t>
      </w:r>
    </w:p>
    <w:p w14:paraId="275169C4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052F7">
        <w:rPr>
          <w:rFonts w:eastAsia="Times New Roman" w:cs="Times New Roman"/>
          <w:color w:val="050505"/>
          <w:sz w:val="28"/>
          <w:szCs w:val="28"/>
        </w:rPr>
        <w:t xml:space="preserve">-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chọn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ý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nghĩa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yếu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tố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quan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trọng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gợi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mạnh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mẽ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hợp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bản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trở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phú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lựa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chọn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nổi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nội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trạng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nhân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</w:t>
      </w:r>
    </w:p>
    <w:p w14:paraId="79533E7F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052F7">
        <w:rPr>
          <w:rFonts w:eastAsia="Times New Roman" w:cs="Times New Roman"/>
          <w:color w:val="050505"/>
          <w:sz w:val="28"/>
          <w:szCs w:val="28"/>
        </w:rPr>
        <w:t xml:space="preserve">- Tính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triết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lý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thường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suy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lãng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triết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lý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sắc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Các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khai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chủ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đề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yêu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cuộc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đẹp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sự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tồn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theo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tinh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tế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suy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nghĩ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nhân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miêu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cụ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được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hiện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đoạn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tính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triết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lý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sắc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</w:t>
      </w:r>
    </w:p>
    <w:p w14:paraId="0991741E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r w:rsidRPr="00D052F7">
        <w:rPr>
          <w:rFonts w:eastAsia="Times New Roman" w:cs="Times New Roman"/>
          <w:color w:val="050505"/>
          <w:sz w:val="28"/>
          <w:szCs w:val="28"/>
        </w:rPr>
        <w:t xml:space="preserve">-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: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Mặc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dù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bị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ràng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buộc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bởi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chặt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chẽ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số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vẫn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lựa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chọn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thức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đặc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biệt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đoạn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dài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với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lồng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ghép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lặp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giống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bài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</w:t>
      </w:r>
    </w:p>
    <w:p w14:paraId="2C205E9E" w14:textId="77777777" w:rsidR="00D052F7" w:rsidRPr="00D052F7" w:rsidRDefault="00D052F7" w:rsidP="00D052F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lặp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cấu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tạo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ra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hình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ảnh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sống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động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đến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sử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dụng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từ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âm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thanh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đặc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trưng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phong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phú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thêm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nội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mang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lại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người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đọc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trải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nghiệm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sắc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. Qua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việc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phân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tích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chúng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ta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có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hội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để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hiểu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rõ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hơn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về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giả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biến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những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chữ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thành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bản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giao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hưởng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của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cảm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xúc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tư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tưởng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,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lastRenderedPageBreak/>
        <w:t>làm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cho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văn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xuôi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trở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nên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không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chỉ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câu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chuyện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còn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là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một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tác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phẩm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nghệ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thuật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đầy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chất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 xml:space="preserve"> </w:t>
      </w:r>
      <w:proofErr w:type="spellStart"/>
      <w:r w:rsidRPr="00D052F7">
        <w:rPr>
          <w:rFonts w:eastAsia="Times New Roman" w:cs="Times New Roman"/>
          <w:color w:val="050505"/>
          <w:sz w:val="28"/>
          <w:szCs w:val="28"/>
        </w:rPr>
        <w:t>thơ</w:t>
      </w:r>
      <w:proofErr w:type="spellEnd"/>
      <w:r w:rsidRPr="00D052F7">
        <w:rPr>
          <w:rFonts w:eastAsia="Times New Roman" w:cs="Times New Roman"/>
          <w:color w:val="050505"/>
          <w:sz w:val="28"/>
          <w:szCs w:val="28"/>
        </w:rPr>
        <w:t>.</w:t>
      </w:r>
    </w:p>
    <w:p w14:paraId="272BEE9E" w14:textId="77777777" w:rsidR="00576327" w:rsidRPr="00D052F7" w:rsidRDefault="00576327" w:rsidP="00D052F7">
      <w:pPr>
        <w:jc w:val="both"/>
        <w:rPr>
          <w:rFonts w:cs="Times New Roman"/>
          <w:sz w:val="28"/>
          <w:szCs w:val="28"/>
        </w:rPr>
      </w:pPr>
    </w:p>
    <w:sectPr w:rsidR="00576327" w:rsidRPr="00D052F7" w:rsidSect="00D052F7"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F7"/>
    <w:rsid w:val="00576327"/>
    <w:rsid w:val="00684550"/>
    <w:rsid w:val="00D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856DC8"/>
  <w15:chartTrackingRefBased/>
  <w15:docId w15:val="{521A31F3-C75A-4A0E-9B50-B6ADD7E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2024-09-24T14:38:00Z</dcterms:created>
  <dcterms:modified xsi:type="dcterms:W3CDTF">2024-09-24T14:42:00Z</dcterms:modified>
</cp:coreProperties>
</file>