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91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528"/>
      </w:tblGrid>
      <w:tr w:rsidR="007141CB" w:rsidRPr="00AA4D4D" w:rsidTr="00763F19">
        <w:trPr>
          <w:trHeight w:val="709"/>
        </w:trPr>
        <w:tc>
          <w:tcPr>
            <w:tcW w:w="5387" w:type="dxa"/>
          </w:tcPr>
          <w:p w:rsidR="007141CB" w:rsidRPr="00AA4D4D" w:rsidRDefault="007141CB" w:rsidP="007141CB">
            <w:pPr>
              <w:spacing w:before="0" w:beforeAutospacing="0" w:after="0" w:afterAutospacing="0" w:line="240" w:lineRule="auto"/>
              <w:ind w:firstLine="454"/>
              <w:jc w:val="center"/>
              <w:rPr>
                <w:rFonts w:eastAsia="Times New Roman"/>
                <w:bCs/>
              </w:rPr>
            </w:pPr>
            <w:r w:rsidRPr="00AA4D4D">
              <w:rPr>
                <w:rFonts w:eastAsia="Times New Roman"/>
                <w:bCs/>
              </w:rPr>
              <w:t>UBND HUYỆN VĨNH BẢO</w:t>
            </w:r>
          </w:p>
          <w:p w:rsidR="007141CB" w:rsidRPr="00AA4D4D" w:rsidRDefault="007141CB" w:rsidP="007141CB">
            <w:pPr>
              <w:spacing w:before="0" w:beforeAutospacing="0" w:after="0" w:afterAutospacing="0" w:line="240" w:lineRule="auto"/>
              <w:ind w:firstLine="454"/>
              <w:jc w:val="center"/>
              <w:rPr>
                <w:rFonts w:eastAsia="Times New Roman"/>
                <w:b/>
              </w:rPr>
            </w:pPr>
            <w:r w:rsidRPr="00AA4D4D">
              <w:rPr>
                <w:rFonts w:eastAsia="Times New Roman"/>
                <w:b/>
                <w:bCs/>
              </w:rPr>
              <w:t>TRƯỜNG THCS NGUYỄN BỈNH KHIÊM</w:t>
            </w:r>
          </w:p>
          <w:p w:rsidR="007141CB" w:rsidRPr="00AA4D4D" w:rsidRDefault="007141CB" w:rsidP="007141CB">
            <w:pPr>
              <w:spacing w:before="0" w:beforeAutospacing="0" w:after="0" w:afterAutospacing="0" w:line="240" w:lineRule="auto"/>
              <w:jc w:val="center"/>
              <w:rPr>
                <w:rFonts w:eastAsia="Times New Roman"/>
                <w:b/>
                <w:sz w:val="18"/>
              </w:rPr>
            </w:pPr>
            <w:r w:rsidRPr="00AA4D4D">
              <w:rPr>
                <w:rFonts w:eastAsia="Times New Roman"/>
                <w:b/>
                <w:noProof/>
                <w:sz w:val="18"/>
              </w:rPr>
              <mc:AlternateContent>
                <mc:Choice Requires="wps">
                  <w:drawing>
                    <wp:anchor distT="0" distB="0" distL="114300" distR="114300" simplePos="0" relativeHeight="251659264" behindDoc="0" locked="0" layoutInCell="1" allowOverlap="1" wp14:anchorId="3A9B8A1C" wp14:editId="7C0E19DA">
                      <wp:simplePos x="0" y="0"/>
                      <wp:positionH relativeFrom="column">
                        <wp:posOffset>1145540</wp:posOffset>
                      </wp:positionH>
                      <wp:positionV relativeFrom="paragraph">
                        <wp:posOffset>25400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0EB4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2pt,2pt" to="17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" strokecolor="windowText" strokeweight=".5pt">
                      <v:stroke joinstyle="miter"/>
                    </v:line>
                  </w:pict>
                </mc:Fallback>
              </mc:AlternateContent>
            </w:r>
          </w:p>
          <w:p w:rsidR="007141CB" w:rsidRPr="00AA4D4D" w:rsidRDefault="007141CB" w:rsidP="007141CB">
            <w:pPr>
              <w:spacing w:before="0" w:beforeAutospacing="0" w:after="0" w:afterAutospacing="0" w:line="240" w:lineRule="auto"/>
              <w:jc w:val="center"/>
              <w:rPr>
                <w:rFonts w:eastAsia="Times New Roman"/>
                <w:sz w:val="18"/>
              </w:rPr>
            </w:pPr>
          </w:p>
        </w:tc>
        <w:tc>
          <w:tcPr>
            <w:tcW w:w="5528" w:type="dxa"/>
          </w:tcPr>
          <w:p w:rsidR="007141CB" w:rsidRPr="00AA4D4D" w:rsidRDefault="007141CB" w:rsidP="007141CB">
            <w:pPr>
              <w:spacing w:before="0" w:beforeAutospacing="0" w:after="0" w:afterAutospacing="0" w:line="240" w:lineRule="auto"/>
              <w:ind w:hanging="112"/>
              <w:jc w:val="center"/>
              <w:rPr>
                <w:rFonts w:eastAsia="Times New Roman"/>
                <w:b/>
              </w:rPr>
            </w:pPr>
            <w:r w:rsidRPr="00AA4D4D">
              <w:rPr>
                <w:rFonts w:eastAsia="Times New Roman"/>
                <w:b/>
              </w:rPr>
              <w:t>CỘNG HÒA XÃ HỘI CHỦ NGHĨA VIỆT NAM</w:t>
            </w:r>
          </w:p>
          <w:p w:rsidR="007141CB" w:rsidRPr="00AA4D4D" w:rsidRDefault="007141CB" w:rsidP="007141CB">
            <w:pPr>
              <w:spacing w:before="0" w:beforeAutospacing="0" w:after="0" w:afterAutospacing="0" w:line="240" w:lineRule="auto"/>
              <w:ind w:firstLine="313"/>
              <w:jc w:val="center"/>
              <w:rPr>
                <w:rFonts w:eastAsia="Times New Roman"/>
                <w:b/>
                <w:sz w:val="28"/>
              </w:rPr>
            </w:pPr>
            <w:r w:rsidRPr="00AA4D4D">
              <w:rPr>
                <w:rFonts w:eastAsia="Times New Roman"/>
                <w:b/>
                <w:noProof/>
                <w:sz w:val="26"/>
              </w:rPr>
              <mc:AlternateContent>
                <mc:Choice Requires="wps">
                  <w:drawing>
                    <wp:anchor distT="0" distB="0" distL="114300" distR="114300" simplePos="0" relativeHeight="251660288" behindDoc="0" locked="0" layoutInCell="1" allowOverlap="1" wp14:anchorId="4402BD8D" wp14:editId="382E9FB7">
                      <wp:simplePos x="0" y="0"/>
                      <wp:positionH relativeFrom="column">
                        <wp:posOffset>704850</wp:posOffset>
                      </wp:positionH>
                      <wp:positionV relativeFrom="paragraph">
                        <wp:posOffset>205740</wp:posOffset>
                      </wp:positionV>
                      <wp:extent cx="2145665" cy="14605"/>
                      <wp:effectExtent l="0" t="0" r="26670" b="24130"/>
                      <wp:wrapNone/>
                      <wp:docPr id="2" name="Straight Connector 2"/>
                      <wp:cNvGraphicFramePr/>
                      <a:graphic xmlns:a="http://schemas.openxmlformats.org/drawingml/2006/main">
                        <a:graphicData uri="http://schemas.microsoft.com/office/word/2010/wordprocessingShape">
                          <wps:wsp>
                            <wps:cNvCnPr/>
                            <wps:spPr>
                              <a:xfrm flipV="1">
                                <a:off x="0" y="0"/>
                                <a:ext cx="2145600" cy="144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A40CC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5.5pt,16.2pt" to="224.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" strokecolor="windowText" strokeweight=".5pt">
                      <v:stroke joinstyle="miter"/>
                    </v:line>
                  </w:pict>
                </mc:Fallback>
              </mc:AlternateContent>
            </w:r>
            <w:r w:rsidRPr="00AA4D4D">
              <w:rPr>
                <w:rFonts w:eastAsia="Times New Roman"/>
                <w:b/>
                <w:sz w:val="28"/>
              </w:rPr>
              <w:t>Độc lập - Tự do - Hạnh phúc</w:t>
            </w:r>
          </w:p>
          <w:p w:rsidR="007141CB" w:rsidRPr="00AA4D4D" w:rsidRDefault="007141CB" w:rsidP="007141CB">
            <w:pPr>
              <w:spacing w:before="0" w:beforeAutospacing="0" w:after="0" w:afterAutospacing="0" w:line="240" w:lineRule="auto"/>
              <w:ind w:firstLine="173"/>
              <w:rPr>
                <w:i/>
              </w:rPr>
            </w:pPr>
          </w:p>
          <w:p w:rsidR="007141CB" w:rsidRPr="00AA4D4D" w:rsidRDefault="007141CB" w:rsidP="007141CB">
            <w:pPr>
              <w:spacing w:before="0" w:beforeAutospacing="0" w:after="0" w:afterAutospacing="0" w:line="240" w:lineRule="auto"/>
              <w:ind w:firstLine="173"/>
              <w:rPr>
                <w:i/>
                <w:lang w:val="en-US"/>
              </w:rPr>
            </w:pPr>
            <w:r w:rsidRPr="00AA4D4D">
              <w:rPr>
                <w:i/>
              </w:rPr>
              <w:t xml:space="preserve">                    Vĩnh Bảo, ngày </w:t>
            </w:r>
            <w:r w:rsidRPr="00AA4D4D">
              <w:rPr>
                <w:i/>
                <w:lang w:val="en-US"/>
              </w:rPr>
              <w:t>22</w:t>
            </w:r>
            <w:r w:rsidRPr="00AA4D4D">
              <w:rPr>
                <w:i/>
              </w:rPr>
              <w:t xml:space="preserve"> tháng </w:t>
            </w:r>
            <w:r w:rsidRPr="00AA4D4D">
              <w:rPr>
                <w:i/>
                <w:lang w:val="en-US"/>
              </w:rPr>
              <w:t>4</w:t>
            </w:r>
            <w:r w:rsidRPr="00AA4D4D">
              <w:rPr>
                <w:i/>
              </w:rPr>
              <w:t xml:space="preserve"> năm 202</w:t>
            </w:r>
            <w:r w:rsidRPr="00AA4D4D">
              <w:rPr>
                <w:i/>
                <w:lang w:val="en-US"/>
              </w:rPr>
              <w:t>4</w:t>
            </w:r>
          </w:p>
        </w:tc>
      </w:tr>
    </w:tbl>
    <w:p w:rsidR="007141CB" w:rsidRPr="00AA4D4D" w:rsidRDefault="007141CB" w:rsidP="007141CB">
      <w:pPr>
        <w:spacing w:before="0" w:beforeAutospacing="0" w:after="0" w:afterAutospacing="0" w:line="240" w:lineRule="auto"/>
        <w:jc w:val="both"/>
        <w:rPr>
          <w:b/>
        </w:rPr>
      </w:pPr>
    </w:p>
    <w:p w:rsidR="007141CB" w:rsidRPr="00AA4D4D" w:rsidRDefault="007141CB" w:rsidP="007141CB">
      <w:pPr>
        <w:spacing w:before="0" w:beforeAutospacing="0" w:after="0" w:afterAutospacing="0" w:line="240" w:lineRule="auto"/>
        <w:jc w:val="center"/>
        <w:rPr>
          <w:b/>
        </w:rPr>
      </w:pPr>
      <w:r w:rsidRPr="00AA4D4D">
        <w:rPr>
          <w:b/>
        </w:rPr>
        <w:t>LUU Ý VỀ MA TRẬN, BẢNG ĐẶC TẢ, ĐỀ KIỂM TRA ĐÁNH GIÁ</w:t>
      </w:r>
    </w:p>
    <w:p w:rsidR="007141CB" w:rsidRPr="00AA4D4D" w:rsidRDefault="007141CB" w:rsidP="007141CB">
      <w:pPr>
        <w:spacing w:before="0" w:beforeAutospacing="0" w:after="0" w:afterAutospacing="0" w:line="240" w:lineRule="auto"/>
        <w:jc w:val="center"/>
        <w:rPr>
          <w:b/>
        </w:rPr>
      </w:pPr>
      <w:r w:rsidRPr="00AA4D4D">
        <w:rPr>
          <w:b/>
        </w:rPr>
        <w:t>(Đã có trong chỉ đạo chuyên môn năm học 2023-2024)</w:t>
      </w:r>
    </w:p>
    <w:p w:rsidR="007141CB" w:rsidRPr="00AA4D4D" w:rsidRDefault="00731757" w:rsidP="007141CB">
      <w:pPr>
        <w:spacing w:before="0" w:beforeAutospacing="0" w:after="0" w:afterAutospacing="0" w:line="240" w:lineRule="auto"/>
        <w:jc w:val="center"/>
        <w:rPr>
          <w:b/>
        </w:rPr>
      </w:pPr>
      <w:bookmarkStart w:id="0" w:name="_GoBack"/>
      <w:r>
        <w:rPr>
          <w:b/>
          <w:noProof/>
        </w:rPr>
        <mc:AlternateContent>
          <mc:Choice Requires="wps">
            <w:drawing>
              <wp:anchor distT="0" distB="0" distL="114300" distR="114300" simplePos="0" relativeHeight="251661312" behindDoc="0" locked="0" layoutInCell="1" allowOverlap="1">
                <wp:simplePos x="0" y="0"/>
                <wp:positionH relativeFrom="column">
                  <wp:posOffset>1893975</wp:posOffset>
                </wp:positionH>
                <wp:positionV relativeFrom="paragraph">
                  <wp:posOffset>12827</wp:posOffset>
                </wp:positionV>
                <wp:extent cx="2516429" cy="14630"/>
                <wp:effectExtent l="0" t="0" r="36830" b="23495"/>
                <wp:wrapNone/>
                <wp:docPr id="4" name="Straight Connector 4"/>
                <wp:cNvGraphicFramePr/>
                <a:graphic xmlns:a="http://schemas.openxmlformats.org/drawingml/2006/main">
                  <a:graphicData uri="http://schemas.microsoft.com/office/word/2010/wordprocessingShape">
                    <wps:wsp>
                      <wps:cNvCnPr/>
                      <wps:spPr>
                        <a:xfrm flipV="1">
                          <a:off x="0" y="0"/>
                          <a:ext cx="2516429" cy="14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C72885"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9.15pt,1pt" to="347.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" strokecolor="black [3200]" strokeweight=".5pt">
                <v:stroke joinstyle="miter"/>
              </v:line>
            </w:pict>
          </mc:Fallback>
        </mc:AlternateContent>
      </w:r>
      <w:bookmarkEnd w:id="0"/>
    </w:p>
    <w:p w:rsidR="007141CB" w:rsidRPr="00AA4D4D" w:rsidRDefault="007141CB" w:rsidP="007141CB">
      <w:pPr>
        <w:spacing w:before="0" w:beforeAutospacing="0" w:after="0" w:afterAutospacing="0" w:line="240" w:lineRule="auto"/>
        <w:ind w:left="-567" w:firstLine="567"/>
        <w:jc w:val="both"/>
        <w:rPr>
          <w:b/>
        </w:rPr>
      </w:pPr>
      <w:r w:rsidRPr="00AA4D4D">
        <w:rPr>
          <w:b/>
        </w:rPr>
        <w:tab/>
        <w:t>Đây là những lưu ý sã áp dụng trong chương thời gian tới. Ngoài ra việc xây dựng đề cho thi vào lớp 10 THPT từ năm 2025 sẽ có nhiều bổ sung, BGH sẽ tiếp tục cập nhật và chỉ đạo.</w:t>
      </w:r>
    </w:p>
    <w:p w:rsidR="007141CB" w:rsidRPr="00AA4D4D" w:rsidRDefault="007141CB" w:rsidP="007141CB">
      <w:pPr>
        <w:spacing w:before="0" w:beforeAutospacing="0" w:after="0" w:afterAutospacing="0" w:line="240" w:lineRule="auto"/>
        <w:jc w:val="both"/>
        <w:rPr>
          <w:b/>
          <w:sz w:val="16"/>
        </w:rPr>
      </w:pPr>
      <w:r w:rsidRPr="00AA4D4D">
        <w:rPr>
          <w:b/>
        </w:rPr>
        <w:t xml:space="preserve"> </w:t>
      </w:r>
    </w:p>
    <w:p w:rsidR="00046AE4" w:rsidRPr="00AA4D4D" w:rsidRDefault="00046AE4" w:rsidP="007141CB">
      <w:pPr>
        <w:spacing w:before="0" w:beforeAutospacing="0" w:after="0" w:afterAutospacing="0" w:line="240" w:lineRule="auto"/>
        <w:jc w:val="both"/>
        <w:rPr>
          <w:b/>
        </w:rPr>
      </w:pPr>
      <w:r w:rsidRPr="00AA4D4D">
        <w:rPr>
          <w:b/>
        </w:rPr>
        <w:t>I. MỨC ĐỘ</w:t>
      </w:r>
    </w:p>
    <w:tbl>
      <w:tblPr>
        <w:tblStyle w:val="TableGrid"/>
        <w:tblW w:w="10773" w:type="dxa"/>
        <w:tblInd w:w="-572" w:type="dxa"/>
        <w:tblLook w:val="04A0" w:firstRow="1" w:lastRow="0" w:firstColumn="1" w:lastColumn="0" w:noHBand="0" w:noVBand="1"/>
      </w:tblPr>
      <w:tblGrid>
        <w:gridCol w:w="1701"/>
        <w:gridCol w:w="2127"/>
        <w:gridCol w:w="2835"/>
        <w:gridCol w:w="4110"/>
      </w:tblGrid>
      <w:tr w:rsidR="002869C2" w:rsidRPr="00AA4D4D" w:rsidTr="00310ACC">
        <w:tc>
          <w:tcPr>
            <w:tcW w:w="1701" w:type="dxa"/>
          </w:tcPr>
          <w:p w:rsidR="00046AE4" w:rsidRPr="00AA4D4D" w:rsidRDefault="00046AE4" w:rsidP="00310ACC">
            <w:pPr>
              <w:spacing w:before="0" w:beforeAutospacing="0" w:after="0" w:afterAutospacing="0" w:line="240" w:lineRule="auto"/>
              <w:jc w:val="center"/>
              <w:rPr>
                <w:b/>
              </w:rPr>
            </w:pPr>
            <w:r w:rsidRPr="00AA4D4D">
              <w:rPr>
                <w:b/>
              </w:rPr>
              <w:t>NHẬN BIẾT</w:t>
            </w:r>
          </w:p>
          <w:p w:rsidR="00046AE4" w:rsidRPr="00AA4D4D" w:rsidRDefault="00046AE4" w:rsidP="00310ACC">
            <w:pPr>
              <w:spacing w:before="0" w:beforeAutospacing="0" w:after="0" w:afterAutospacing="0" w:line="240" w:lineRule="auto"/>
              <w:jc w:val="center"/>
              <w:rPr>
                <w:b/>
              </w:rPr>
            </w:pPr>
            <w:r w:rsidRPr="00AA4D4D">
              <w:rPr>
                <w:b/>
              </w:rPr>
              <w:t>(</w:t>
            </w:r>
            <w:r w:rsidR="002869C2" w:rsidRPr="00AA4D4D">
              <w:rPr>
                <w:b/>
              </w:rPr>
              <w:t>Dễ) - 40%</w:t>
            </w:r>
          </w:p>
        </w:tc>
        <w:tc>
          <w:tcPr>
            <w:tcW w:w="2127" w:type="dxa"/>
          </w:tcPr>
          <w:p w:rsidR="00046AE4" w:rsidRPr="00AA4D4D" w:rsidRDefault="00046AE4" w:rsidP="00310ACC">
            <w:pPr>
              <w:spacing w:before="0" w:beforeAutospacing="0" w:after="0" w:afterAutospacing="0" w:line="240" w:lineRule="auto"/>
              <w:jc w:val="center"/>
              <w:rPr>
                <w:b/>
              </w:rPr>
            </w:pPr>
            <w:r w:rsidRPr="00AA4D4D">
              <w:rPr>
                <w:b/>
              </w:rPr>
              <w:t>THÔNG HIỂU</w:t>
            </w:r>
          </w:p>
          <w:p w:rsidR="00FE031F" w:rsidRPr="00AA4D4D" w:rsidRDefault="00FE031F" w:rsidP="00310ACC">
            <w:pPr>
              <w:spacing w:before="0" w:beforeAutospacing="0" w:after="0" w:afterAutospacing="0" w:line="240" w:lineRule="auto"/>
              <w:jc w:val="center"/>
              <w:rPr>
                <w:b/>
              </w:rPr>
            </w:pPr>
            <w:r w:rsidRPr="00AA4D4D">
              <w:rPr>
                <w:b/>
                <w:sz w:val="22"/>
              </w:rPr>
              <w:t>(Trung bình) - 30%</w:t>
            </w:r>
          </w:p>
        </w:tc>
        <w:tc>
          <w:tcPr>
            <w:tcW w:w="2835" w:type="dxa"/>
          </w:tcPr>
          <w:p w:rsidR="00046AE4" w:rsidRPr="00AA4D4D" w:rsidRDefault="00046AE4" w:rsidP="00310ACC">
            <w:pPr>
              <w:spacing w:before="0" w:beforeAutospacing="0" w:after="0" w:afterAutospacing="0" w:line="240" w:lineRule="auto"/>
              <w:jc w:val="center"/>
              <w:rPr>
                <w:b/>
              </w:rPr>
            </w:pPr>
            <w:r w:rsidRPr="00AA4D4D">
              <w:rPr>
                <w:b/>
              </w:rPr>
              <w:t>VẬN DỤNG THẤP</w:t>
            </w:r>
          </w:p>
          <w:p w:rsidR="0093169D" w:rsidRPr="00AA4D4D" w:rsidRDefault="0093169D" w:rsidP="00310ACC">
            <w:pPr>
              <w:spacing w:before="0" w:beforeAutospacing="0" w:after="0" w:afterAutospacing="0" w:line="240" w:lineRule="auto"/>
              <w:jc w:val="center"/>
              <w:rPr>
                <w:b/>
              </w:rPr>
            </w:pPr>
            <w:r w:rsidRPr="00AA4D4D">
              <w:rPr>
                <w:b/>
              </w:rPr>
              <w:t>(Trung bình) - 20%</w:t>
            </w:r>
          </w:p>
        </w:tc>
        <w:tc>
          <w:tcPr>
            <w:tcW w:w="4110" w:type="dxa"/>
          </w:tcPr>
          <w:p w:rsidR="00046AE4" w:rsidRPr="00AA4D4D" w:rsidRDefault="00046AE4" w:rsidP="00310ACC">
            <w:pPr>
              <w:spacing w:before="0" w:beforeAutospacing="0" w:after="0" w:afterAutospacing="0" w:line="240" w:lineRule="auto"/>
              <w:jc w:val="center"/>
              <w:rPr>
                <w:b/>
              </w:rPr>
            </w:pPr>
            <w:r w:rsidRPr="00AA4D4D">
              <w:rPr>
                <w:b/>
              </w:rPr>
              <w:t>VẬN DỤNG CAO</w:t>
            </w:r>
          </w:p>
          <w:p w:rsidR="0093169D" w:rsidRPr="00AA4D4D" w:rsidRDefault="0093169D" w:rsidP="00310ACC">
            <w:pPr>
              <w:spacing w:before="0" w:beforeAutospacing="0" w:after="0" w:afterAutospacing="0" w:line="240" w:lineRule="auto"/>
              <w:jc w:val="center"/>
              <w:rPr>
                <w:b/>
              </w:rPr>
            </w:pPr>
            <w:r w:rsidRPr="00AA4D4D">
              <w:rPr>
                <w:b/>
              </w:rPr>
              <w:t>(Khó) - 10%</w:t>
            </w:r>
          </w:p>
        </w:tc>
      </w:tr>
      <w:tr w:rsidR="002869C2" w:rsidRPr="00AA4D4D" w:rsidTr="00310ACC">
        <w:tc>
          <w:tcPr>
            <w:tcW w:w="1701" w:type="dxa"/>
          </w:tcPr>
          <w:p w:rsidR="00046AE4" w:rsidRPr="00AA4D4D" w:rsidRDefault="00FE031F" w:rsidP="00046AE4">
            <w:pPr>
              <w:spacing w:line="312" w:lineRule="auto"/>
              <w:jc w:val="both"/>
              <w:rPr>
                <w:b/>
              </w:rPr>
            </w:pPr>
            <w:r w:rsidRPr="00AA4D4D">
              <w:rPr>
                <w:b/>
              </w:rPr>
              <w:t xml:space="preserve">   </w:t>
            </w:r>
            <w:r w:rsidR="002869C2" w:rsidRPr="00AA4D4D">
              <w:rPr>
                <w:b/>
              </w:rPr>
              <w:t xml:space="preserve">Hs </w:t>
            </w:r>
            <w:r w:rsidR="002869C2" w:rsidRPr="00AA4D4D">
              <w:rPr>
                <w:b/>
                <w:color w:val="FF0000"/>
              </w:rPr>
              <w:t xml:space="preserve">nhớ </w:t>
            </w:r>
            <w:r w:rsidR="002869C2" w:rsidRPr="00AA4D4D">
              <w:rPr>
                <w:b/>
              </w:rPr>
              <w:t xml:space="preserve">các khái niệm có bản, có thể </w:t>
            </w:r>
            <w:r w:rsidR="002869C2" w:rsidRPr="00AA4D4D">
              <w:rPr>
                <w:b/>
                <w:color w:val="FF0000"/>
              </w:rPr>
              <w:t>nêu</w:t>
            </w:r>
            <w:r w:rsidR="002869C2" w:rsidRPr="00AA4D4D">
              <w:rPr>
                <w:b/>
              </w:rPr>
              <w:t xml:space="preserve"> hoặc </w:t>
            </w:r>
            <w:r w:rsidR="002869C2" w:rsidRPr="00AA4D4D">
              <w:rPr>
                <w:b/>
                <w:color w:val="FF0000"/>
              </w:rPr>
              <w:t xml:space="preserve">nhận ra </w:t>
            </w:r>
            <w:r w:rsidR="002869C2" w:rsidRPr="00AA4D4D">
              <w:rPr>
                <w:b/>
              </w:rPr>
              <w:t>chúng khi được yêu cầu.</w:t>
            </w:r>
          </w:p>
        </w:tc>
        <w:tc>
          <w:tcPr>
            <w:tcW w:w="2127" w:type="dxa"/>
          </w:tcPr>
          <w:p w:rsidR="00046AE4" w:rsidRPr="00AA4D4D" w:rsidRDefault="00FE031F" w:rsidP="00310ACC">
            <w:pPr>
              <w:spacing w:line="312" w:lineRule="auto"/>
              <w:jc w:val="both"/>
              <w:rPr>
                <w:b/>
              </w:rPr>
            </w:pPr>
            <w:r w:rsidRPr="00AA4D4D">
              <w:rPr>
                <w:b/>
              </w:rPr>
              <w:t xml:space="preserve">   Hs </w:t>
            </w:r>
            <w:r w:rsidRPr="00AA4D4D">
              <w:rPr>
                <w:b/>
                <w:color w:val="FF0000"/>
              </w:rPr>
              <w:t>hiểu các khái niệm cơ bản và có thể vận dụng chúng</w:t>
            </w:r>
            <w:r w:rsidRPr="00AA4D4D">
              <w:rPr>
                <w:b/>
              </w:rPr>
              <w:t>, khi chúng được thể hiện theo c</w:t>
            </w:r>
            <w:r w:rsidR="00310ACC" w:rsidRPr="00AA4D4D">
              <w:rPr>
                <w:b/>
              </w:rPr>
              <w:t>ách</w:t>
            </w:r>
            <w:r w:rsidRPr="00AA4D4D">
              <w:rPr>
                <w:b/>
              </w:rPr>
              <w:t xml:space="preserve"> tương tự như cách giáo viên đã giảng hoặc như các ví dụ tiêu biểu về chúng trên lớp học.</w:t>
            </w:r>
          </w:p>
        </w:tc>
        <w:tc>
          <w:tcPr>
            <w:tcW w:w="2835" w:type="dxa"/>
          </w:tcPr>
          <w:p w:rsidR="00046AE4" w:rsidRPr="00AA4D4D" w:rsidRDefault="0093169D" w:rsidP="00046AE4">
            <w:pPr>
              <w:spacing w:line="312" w:lineRule="auto"/>
              <w:jc w:val="both"/>
              <w:rPr>
                <w:b/>
              </w:rPr>
            </w:pPr>
            <w:r w:rsidRPr="00AA4D4D">
              <w:rPr>
                <w:b/>
              </w:rPr>
              <w:t xml:space="preserve">   Hs có thể </w:t>
            </w:r>
            <w:r w:rsidRPr="00AA4D4D">
              <w:rPr>
                <w:b/>
                <w:color w:val="FF0000"/>
              </w:rPr>
              <w:t>hiểu được khái niệm ở một cấp độ cao hơn "thông hiểu"</w:t>
            </w:r>
            <w:r w:rsidRPr="00AA4D4D">
              <w:rPr>
                <w:b/>
              </w:rPr>
              <w:t xml:space="preserve">, tao ra được sự liên kết lôgic giữa các khái niệm cơ bản và </w:t>
            </w:r>
            <w:r w:rsidRPr="00AA4D4D">
              <w:rPr>
                <w:b/>
                <w:color w:val="FF0000"/>
              </w:rPr>
              <w:t>có thể vận dụng chúng để tổ chức lại các thông tin đã được trình bày giống với bài giảng</w:t>
            </w:r>
            <w:r w:rsidRPr="00AA4D4D">
              <w:rPr>
                <w:b/>
              </w:rPr>
              <w:t xml:space="preserve"> của giáo viên hoặc sách giáo khoa.</w:t>
            </w:r>
          </w:p>
        </w:tc>
        <w:tc>
          <w:tcPr>
            <w:tcW w:w="4110" w:type="dxa"/>
          </w:tcPr>
          <w:p w:rsidR="00046AE4" w:rsidRPr="00AA4D4D" w:rsidRDefault="0093169D" w:rsidP="00046AE4">
            <w:pPr>
              <w:spacing w:line="312" w:lineRule="auto"/>
              <w:jc w:val="both"/>
              <w:rPr>
                <w:b/>
              </w:rPr>
            </w:pPr>
            <w:r w:rsidRPr="00AA4D4D">
              <w:rPr>
                <w:b/>
              </w:rPr>
              <w:t xml:space="preserve">   </w:t>
            </w:r>
            <w:r w:rsidR="000F5D06" w:rsidRPr="00AA4D4D">
              <w:rPr>
                <w:b/>
              </w:rPr>
              <w:t xml:space="preserve">Hs có thể sử dụng các kiến thức về môn học - chủ đề </w:t>
            </w:r>
            <w:r w:rsidR="000F5D06" w:rsidRPr="00AA4D4D">
              <w:rPr>
                <w:b/>
                <w:color w:val="FF0000"/>
              </w:rPr>
              <w:t>để giải quyết các vấn đề mới, không giống với những điều đã được học</w:t>
            </w:r>
            <w:r w:rsidR="000F5D06" w:rsidRPr="00AA4D4D">
              <w:rPr>
                <w:b/>
              </w:rPr>
              <w:t xml:space="preserve">, hoặc trình bày trong SGK, nhưng ở mức độ phù hợp với nhiệm vụ, với kỹ năng và kiến thức được giảng dạy phù hợp với mức độ nhận thức này. </w:t>
            </w:r>
            <w:r w:rsidR="000F5D06" w:rsidRPr="00AA4D4D">
              <w:rPr>
                <w:b/>
                <w:color w:val="FF0000"/>
              </w:rPr>
              <w:t>Đây là những vấn đề, nhiệm vụ giống với các tình huống mà học sinh sẽ gặp phải ngoài xã hội.</w:t>
            </w:r>
          </w:p>
        </w:tc>
      </w:tr>
    </w:tbl>
    <w:p w:rsidR="007141CB" w:rsidRPr="00AA4D4D" w:rsidRDefault="00FB5770" w:rsidP="00046AE4">
      <w:pPr>
        <w:spacing w:beforeAutospacing="0" w:afterAutospacing="0" w:line="312" w:lineRule="auto"/>
        <w:jc w:val="both"/>
        <w:rPr>
          <w:b/>
          <w:sz w:val="28"/>
          <w:szCs w:val="28"/>
        </w:rPr>
      </w:pPr>
      <w:r w:rsidRPr="00AA4D4D">
        <w:rPr>
          <w:b/>
          <w:sz w:val="28"/>
          <w:szCs w:val="28"/>
        </w:rPr>
        <w:tab/>
      </w:r>
      <w:r w:rsidR="007141CB" w:rsidRPr="00AA4D4D">
        <w:rPr>
          <w:b/>
          <w:sz w:val="28"/>
          <w:szCs w:val="28"/>
        </w:rPr>
        <w:t>II. LƯU Ý</w:t>
      </w:r>
    </w:p>
    <w:p w:rsidR="00046AE4" w:rsidRPr="00AA4D4D" w:rsidRDefault="00FB5770" w:rsidP="00046AE4">
      <w:pPr>
        <w:spacing w:beforeAutospacing="0" w:afterAutospacing="0" w:line="312" w:lineRule="auto"/>
        <w:jc w:val="both"/>
        <w:rPr>
          <w:sz w:val="28"/>
          <w:szCs w:val="28"/>
        </w:rPr>
      </w:pPr>
      <w:r w:rsidRPr="00AA4D4D">
        <w:rPr>
          <w:b/>
          <w:sz w:val="28"/>
          <w:szCs w:val="28"/>
        </w:rPr>
        <w:tab/>
      </w:r>
      <w:r w:rsidR="00046AE4" w:rsidRPr="00AA4D4D">
        <w:rPr>
          <w:b/>
          <w:sz w:val="28"/>
          <w:szCs w:val="28"/>
        </w:rPr>
        <w:t>1. Ma trận và bản đặc tả:</w:t>
      </w:r>
      <w:r w:rsidR="00046AE4" w:rsidRPr="00AA4D4D">
        <w:rPr>
          <w:sz w:val="28"/>
          <w:szCs w:val="28"/>
        </w:rPr>
        <w:t xml:space="preserve"> Theo hướng dẫn của chuyên viên sở và thống nhất của HĐ bộ môn</w:t>
      </w:r>
      <w:r w:rsidR="00FB7C4F" w:rsidRPr="00AA4D4D">
        <w:rPr>
          <w:sz w:val="28"/>
          <w:szCs w:val="28"/>
        </w:rPr>
        <w:t xml:space="preserve"> (đối với các môn đánh giá bằng điểm số kết hợp nhận xét)</w:t>
      </w:r>
      <w:r w:rsidR="00046AE4" w:rsidRPr="00AA4D4D">
        <w:rPr>
          <w:sz w:val="28"/>
          <w:szCs w:val="28"/>
        </w:rPr>
        <w:t>.</w:t>
      </w:r>
    </w:p>
    <w:p w:rsidR="00046AE4" w:rsidRPr="00AA4D4D" w:rsidRDefault="00FB5770" w:rsidP="00046AE4">
      <w:pPr>
        <w:spacing w:beforeAutospacing="0" w:afterAutospacing="0" w:line="312" w:lineRule="auto"/>
        <w:jc w:val="both"/>
        <w:rPr>
          <w:b/>
          <w:sz w:val="28"/>
          <w:szCs w:val="28"/>
        </w:rPr>
      </w:pPr>
      <w:r w:rsidRPr="00AA4D4D">
        <w:rPr>
          <w:b/>
          <w:sz w:val="28"/>
          <w:szCs w:val="28"/>
        </w:rPr>
        <w:tab/>
      </w:r>
      <w:r w:rsidR="00046AE4" w:rsidRPr="00AA4D4D">
        <w:rPr>
          <w:b/>
          <w:sz w:val="28"/>
          <w:szCs w:val="28"/>
        </w:rPr>
        <w:t>2. Đề: Thực hiện đúng theo ma trận và bản đặc tả.</w:t>
      </w:r>
    </w:p>
    <w:p w:rsidR="004C5F61" w:rsidRPr="00AA4D4D" w:rsidRDefault="00FB5770" w:rsidP="00046AE4">
      <w:pPr>
        <w:spacing w:beforeAutospacing="0" w:afterAutospacing="0" w:line="312" w:lineRule="auto"/>
        <w:jc w:val="both"/>
        <w:rPr>
          <w:b/>
          <w:sz w:val="28"/>
          <w:szCs w:val="28"/>
        </w:rPr>
      </w:pPr>
      <w:r w:rsidRPr="00AA4D4D">
        <w:rPr>
          <w:b/>
          <w:sz w:val="28"/>
          <w:szCs w:val="28"/>
        </w:rPr>
        <w:tab/>
      </w:r>
      <w:r w:rsidR="004C5F61" w:rsidRPr="00AA4D4D">
        <w:rPr>
          <w:b/>
          <w:sz w:val="28"/>
          <w:szCs w:val="28"/>
        </w:rPr>
        <w:t>2.1. Yêu cầu</w:t>
      </w:r>
      <w:r w:rsidR="005C2CAC" w:rsidRPr="00AA4D4D">
        <w:rPr>
          <w:b/>
          <w:sz w:val="28"/>
          <w:szCs w:val="28"/>
        </w:rPr>
        <w:t xml:space="preserve"> chung</w:t>
      </w:r>
      <w:r w:rsidR="004C5F61" w:rsidRPr="00AA4D4D">
        <w:rPr>
          <w:b/>
          <w:sz w:val="28"/>
          <w:szCs w:val="28"/>
        </w:rPr>
        <w:t xml:space="preserve">: </w:t>
      </w:r>
    </w:p>
    <w:p w:rsidR="004C5F61" w:rsidRPr="00AA4D4D" w:rsidRDefault="00FB5770" w:rsidP="00046AE4">
      <w:pPr>
        <w:spacing w:beforeAutospacing="0" w:afterAutospacing="0" w:line="312" w:lineRule="auto"/>
        <w:jc w:val="both"/>
        <w:rPr>
          <w:sz w:val="28"/>
          <w:szCs w:val="28"/>
        </w:rPr>
      </w:pPr>
      <w:r w:rsidRPr="00AA4D4D">
        <w:rPr>
          <w:sz w:val="28"/>
          <w:szCs w:val="28"/>
        </w:rPr>
        <w:tab/>
      </w:r>
      <w:r w:rsidR="004C5F61" w:rsidRPr="00AA4D4D">
        <w:rPr>
          <w:sz w:val="28"/>
          <w:szCs w:val="28"/>
        </w:rPr>
        <w:t>- Chỉ tập trung vào mục tiêu cốt lõi;</w:t>
      </w:r>
    </w:p>
    <w:p w:rsidR="004C5F61" w:rsidRPr="00AA4D4D" w:rsidRDefault="00FB5770" w:rsidP="00046AE4">
      <w:pPr>
        <w:spacing w:beforeAutospacing="0" w:afterAutospacing="0" w:line="312" w:lineRule="auto"/>
        <w:jc w:val="both"/>
        <w:rPr>
          <w:sz w:val="28"/>
          <w:szCs w:val="28"/>
        </w:rPr>
      </w:pPr>
      <w:r w:rsidRPr="00AA4D4D">
        <w:rPr>
          <w:sz w:val="28"/>
          <w:szCs w:val="28"/>
        </w:rPr>
        <w:tab/>
      </w:r>
      <w:r w:rsidR="004C5F61" w:rsidRPr="00AA4D4D">
        <w:rPr>
          <w:sz w:val="28"/>
          <w:szCs w:val="28"/>
        </w:rPr>
        <w:t>- Câu hỏi phải đánh giá được kiến thức, kỹ năng, năng lực phù hợp với mục tiêu dạy học cần được đánh giá, vì vậy câu hỏi phải viết theo đúng yêu cầu của các thông số kỹ thuật trong ma trận chi tiết đề thi đã phê duyệt, chú ý đến các qui tắc nên theo trong quá trình viết câu hỏi;</w:t>
      </w:r>
    </w:p>
    <w:p w:rsidR="004C5F61" w:rsidRPr="00AA4D4D" w:rsidRDefault="00FB5770" w:rsidP="00046AE4">
      <w:pPr>
        <w:spacing w:beforeAutospacing="0" w:afterAutospacing="0" w:line="312" w:lineRule="auto"/>
        <w:jc w:val="both"/>
        <w:rPr>
          <w:sz w:val="28"/>
          <w:szCs w:val="28"/>
        </w:rPr>
      </w:pPr>
      <w:r w:rsidRPr="00AA4D4D">
        <w:rPr>
          <w:sz w:val="28"/>
          <w:szCs w:val="28"/>
        </w:rPr>
        <w:tab/>
      </w:r>
      <w:r w:rsidR="004C5F61" w:rsidRPr="00AA4D4D">
        <w:rPr>
          <w:sz w:val="28"/>
          <w:szCs w:val="28"/>
        </w:rPr>
        <w:t>- Câu hỏi, phương án trả lời KHÔNG được sai sót về nội dung chuyên môn;</w:t>
      </w:r>
    </w:p>
    <w:p w:rsidR="004C5F61" w:rsidRPr="00AA4D4D" w:rsidRDefault="00FB5770" w:rsidP="00046AE4">
      <w:pPr>
        <w:spacing w:beforeAutospacing="0" w:afterAutospacing="0" w:line="312" w:lineRule="auto"/>
        <w:jc w:val="both"/>
        <w:rPr>
          <w:sz w:val="28"/>
          <w:szCs w:val="28"/>
        </w:rPr>
      </w:pPr>
      <w:r w:rsidRPr="00AA4D4D">
        <w:rPr>
          <w:sz w:val="28"/>
          <w:szCs w:val="28"/>
        </w:rPr>
        <w:tab/>
      </w:r>
      <w:r w:rsidR="004C5F61" w:rsidRPr="00AA4D4D">
        <w:rPr>
          <w:sz w:val="28"/>
          <w:szCs w:val="28"/>
        </w:rPr>
        <w:t>- Câu hỏi phải phù hợp với thuần phong mỹ tục Việt Nam; không vi phạm về đường lối chủ trương, quan điểm chính trị của Đảng Cộng sản Việt Nam, của nước Cộng hòa Xã hội chủ nghĩa Việt Nam.</w:t>
      </w:r>
    </w:p>
    <w:p w:rsidR="009F6317" w:rsidRPr="00AA4D4D" w:rsidRDefault="00FB5770" w:rsidP="00046AE4">
      <w:pPr>
        <w:spacing w:beforeAutospacing="0" w:afterAutospacing="0" w:line="312" w:lineRule="auto"/>
        <w:jc w:val="both"/>
        <w:rPr>
          <w:sz w:val="28"/>
          <w:szCs w:val="28"/>
        </w:rPr>
      </w:pPr>
      <w:r w:rsidRPr="00AA4D4D">
        <w:rPr>
          <w:sz w:val="28"/>
          <w:szCs w:val="28"/>
        </w:rPr>
        <w:lastRenderedPageBreak/>
        <w:tab/>
      </w:r>
      <w:r w:rsidR="009F6317" w:rsidRPr="00AA4D4D">
        <w:rPr>
          <w:sz w:val="28"/>
          <w:szCs w:val="28"/>
        </w:rPr>
        <w:t xml:space="preserve">+ Không được lấy ngữ liệu, thông tin nhậy cảm, chưa được kiểm chứng; không lấy các ví dụ </w:t>
      </w:r>
      <w:r w:rsidR="005C2CAC" w:rsidRPr="00AA4D4D">
        <w:rPr>
          <w:sz w:val="28"/>
          <w:szCs w:val="28"/>
        </w:rPr>
        <w:t>hài hước gây tranh luận.......</w:t>
      </w:r>
    </w:p>
    <w:p w:rsidR="005C2CAC" w:rsidRPr="00AA4D4D" w:rsidRDefault="00FB5770" w:rsidP="00046AE4">
      <w:pPr>
        <w:spacing w:beforeAutospacing="0" w:afterAutospacing="0" w:line="312" w:lineRule="auto"/>
        <w:jc w:val="both"/>
        <w:rPr>
          <w:sz w:val="28"/>
          <w:szCs w:val="28"/>
        </w:rPr>
      </w:pPr>
      <w:r w:rsidRPr="00AA4D4D">
        <w:rPr>
          <w:sz w:val="28"/>
          <w:szCs w:val="28"/>
        </w:rPr>
        <w:tab/>
      </w:r>
      <w:r w:rsidR="005C2CAC" w:rsidRPr="00AA4D4D">
        <w:rPr>
          <w:sz w:val="28"/>
          <w:szCs w:val="28"/>
        </w:rPr>
        <w:t>+ Câu hỏi phải được diễn đạt trong sáng, chính xác</w:t>
      </w:r>
      <w:r w:rsidR="007B52E3" w:rsidRPr="00AA4D4D">
        <w:rPr>
          <w:sz w:val="28"/>
          <w:szCs w:val="28"/>
        </w:rPr>
        <w:t>, dễ hiểu và ngắn gọn tối đa có thể</w:t>
      </w:r>
      <w:r w:rsidR="005C2CAC" w:rsidRPr="00AA4D4D">
        <w:rPr>
          <w:sz w:val="28"/>
          <w:szCs w:val="28"/>
        </w:rPr>
        <w:t>.</w:t>
      </w:r>
    </w:p>
    <w:p w:rsidR="00243B3E" w:rsidRPr="00AA4D4D" w:rsidRDefault="00FB5770" w:rsidP="00046AE4">
      <w:pPr>
        <w:spacing w:beforeAutospacing="0" w:afterAutospacing="0" w:line="312" w:lineRule="auto"/>
        <w:jc w:val="both"/>
        <w:rPr>
          <w:sz w:val="28"/>
          <w:szCs w:val="28"/>
        </w:rPr>
      </w:pPr>
      <w:r w:rsidRPr="00AA4D4D">
        <w:rPr>
          <w:sz w:val="28"/>
          <w:szCs w:val="28"/>
        </w:rPr>
        <w:tab/>
      </w:r>
      <w:r w:rsidR="00243B3E" w:rsidRPr="00AA4D4D">
        <w:rPr>
          <w:sz w:val="28"/>
          <w:szCs w:val="28"/>
        </w:rPr>
        <w:t>- Các ký hiệu, thuật ngữ sử dụng trong các câu hỏi phải thống nhất.</w:t>
      </w:r>
    </w:p>
    <w:p w:rsidR="00FB7C4F" w:rsidRPr="00AA4D4D" w:rsidRDefault="00FB5770" w:rsidP="00FB7C4F">
      <w:pPr>
        <w:spacing w:beforeAutospacing="0" w:afterAutospacing="0" w:line="312" w:lineRule="auto"/>
        <w:jc w:val="both"/>
        <w:rPr>
          <w:sz w:val="28"/>
          <w:szCs w:val="28"/>
        </w:rPr>
      </w:pPr>
      <w:r w:rsidRPr="00AA4D4D">
        <w:rPr>
          <w:sz w:val="28"/>
          <w:szCs w:val="28"/>
        </w:rPr>
        <w:tab/>
      </w:r>
      <w:r w:rsidR="00FB7C4F" w:rsidRPr="00AA4D4D">
        <w:rPr>
          <w:sz w:val="28"/>
          <w:szCs w:val="28"/>
        </w:rPr>
        <w:t>- Phải dùng từ phổ thông, KHÔNG dùng từ địa phương.</w:t>
      </w:r>
    </w:p>
    <w:p w:rsidR="005C2CAC" w:rsidRPr="00AA4D4D" w:rsidRDefault="00FB5770" w:rsidP="00046AE4">
      <w:pPr>
        <w:spacing w:beforeAutospacing="0" w:afterAutospacing="0" w:line="312" w:lineRule="auto"/>
        <w:jc w:val="both"/>
        <w:rPr>
          <w:b/>
          <w:sz w:val="28"/>
          <w:szCs w:val="28"/>
        </w:rPr>
      </w:pPr>
      <w:r w:rsidRPr="00AA4D4D">
        <w:rPr>
          <w:b/>
          <w:sz w:val="28"/>
          <w:szCs w:val="28"/>
        </w:rPr>
        <w:tab/>
      </w:r>
      <w:r w:rsidR="005C2CAC" w:rsidRPr="00AA4D4D">
        <w:rPr>
          <w:b/>
          <w:sz w:val="28"/>
          <w:szCs w:val="28"/>
        </w:rPr>
        <w:t>2.2. Yêu cầu về nội dung.</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xml:space="preserve">- Tỉ lệ trắc nghiệm </w:t>
      </w:r>
      <w:r w:rsidR="003C5593" w:rsidRPr="00AA4D4D">
        <w:rPr>
          <w:sz w:val="28"/>
          <w:szCs w:val="28"/>
        </w:rPr>
        <w:t>lựa chọ</w:t>
      </w:r>
      <w:r w:rsidR="006B5E09" w:rsidRPr="00AA4D4D">
        <w:rPr>
          <w:sz w:val="28"/>
          <w:szCs w:val="28"/>
        </w:rPr>
        <w:t>n, điền khuyết</w:t>
      </w:r>
      <w:r w:rsidR="00DA37F3" w:rsidRPr="00AA4D4D">
        <w:rPr>
          <w:sz w:val="28"/>
          <w:szCs w:val="28"/>
        </w:rPr>
        <w:t>,... và</w:t>
      </w:r>
      <w:r w:rsidR="006B5E09" w:rsidRPr="00AA4D4D">
        <w:rPr>
          <w:sz w:val="28"/>
          <w:szCs w:val="28"/>
        </w:rPr>
        <w:t xml:space="preserve"> </w:t>
      </w:r>
      <w:r w:rsidR="003C5593" w:rsidRPr="00AA4D4D">
        <w:rPr>
          <w:sz w:val="28"/>
          <w:szCs w:val="28"/>
        </w:rPr>
        <w:t xml:space="preserve">trăc nghiệm </w:t>
      </w:r>
      <w:r w:rsidR="00046AE4" w:rsidRPr="00AA4D4D">
        <w:rPr>
          <w:sz w:val="28"/>
          <w:szCs w:val="28"/>
        </w:rPr>
        <w:t xml:space="preserve">tự luận theo qui định của môn/khối. Trường hợp không qui định thì khoảng </w:t>
      </w:r>
      <w:r w:rsidR="00DD49D5" w:rsidRPr="00AA4D4D">
        <w:rPr>
          <w:sz w:val="28"/>
          <w:szCs w:val="28"/>
        </w:rPr>
        <w:t>40-60% và 60-40%</w:t>
      </w:r>
      <w:r w:rsidR="00046AE4" w:rsidRPr="00AA4D4D">
        <w:rPr>
          <w:sz w:val="28"/>
          <w:szCs w:val="28"/>
        </w:rPr>
        <w:t>.</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xml:space="preserve">- Số điểm mỗi câu trắc nghiệm </w:t>
      </w:r>
      <w:r w:rsidR="00DA37F3" w:rsidRPr="00AA4D4D">
        <w:rPr>
          <w:sz w:val="28"/>
          <w:szCs w:val="28"/>
        </w:rPr>
        <w:t xml:space="preserve">lựa chọn, điền khuyết,... </w:t>
      </w:r>
      <w:r w:rsidR="007141CB" w:rsidRPr="00AA4D4D">
        <w:rPr>
          <w:sz w:val="28"/>
          <w:szCs w:val="28"/>
        </w:rPr>
        <w:t xml:space="preserve"> </w:t>
      </w:r>
      <w:r w:rsidR="00046AE4" w:rsidRPr="00AA4D4D">
        <w:rPr>
          <w:sz w:val="28"/>
          <w:szCs w:val="28"/>
        </w:rPr>
        <w:t>hoặc mỗi ý trong câu hỏi tự luận theo qui định của môn/khối. Trường hợp không qui định thì mỗi câu hỏi trắc nghiệm 0,25đ và mỗi ý trả lời trong câu hỏi tự luận là 0,25đ.</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Hình thức câu hỏi trắc nghiệm</w:t>
      </w:r>
      <w:r w:rsidR="004C5F61" w:rsidRPr="00AA4D4D">
        <w:rPr>
          <w:sz w:val="28"/>
          <w:szCs w:val="28"/>
        </w:rPr>
        <w:t xml:space="preserve"> lựa chọn</w:t>
      </w:r>
      <w:r w:rsidR="00046AE4" w:rsidRPr="00AA4D4D">
        <w:rPr>
          <w:sz w:val="28"/>
          <w:szCs w:val="28"/>
        </w:rPr>
        <w:t>: Linh hoạt, phù hợp với nội dung, ý tưởng người ra đề; chủ yếu ở mức độ nhận biết và hiểu.</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xml:space="preserve">- Câu hỏi </w:t>
      </w:r>
      <w:r w:rsidR="004C5F61" w:rsidRPr="00AA4D4D">
        <w:rPr>
          <w:sz w:val="28"/>
          <w:szCs w:val="28"/>
        </w:rPr>
        <w:t xml:space="preserve">trắc nghiệm </w:t>
      </w:r>
      <w:r w:rsidR="00046AE4" w:rsidRPr="00AA4D4D">
        <w:rPr>
          <w:sz w:val="28"/>
          <w:szCs w:val="28"/>
        </w:rPr>
        <w:t>tự luận: Chủ yếu ở mức độ vận dụng; phải có ý liên hệ thực tế</w:t>
      </w:r>
      <w:r w:rsidR="004C5F61" w:rsidRPr="00AA4D4D">
        <w:rPr>
          <w:sz w:val="28"/>
          <w:szCs w:val="28"/>
        </w:rPr>
        <w:t xml:space="preserve"> (khó)</w:t>
      </w:r>
      <w:r w:rsidR="00046AE4" w:rsidRPr="00AA4D4D">
        <w:rPr>
          <w:sz w:val="28"/>
          <w:szCs w:val="28"/>
        </w:rPr>
        <w:t>.</w:t>
      </w:r>
    </w:p>
    <w:p w:rsidR="006763D0" w:rsidRPr="00AA4D4D" w:rsidRDefault="00FB5770" w:rsidP="00046AE4">
      <w:pPr>
        <w:spacing w:beforeAutospacing="0" w:afterAutospacing="0" w:line="312" w:lineRule="auto"/>
        <w:jc w:val="both"/>
        <w:rPr>
          <w:sz w:val="28"/>
          <w:szCs w:val="28"/>
        </w:rPr>
      </w:pPr>
      <w:r w:rsidRPr="00AA4D4D">
        <w:rPr>
          <w:sz w:val="28"/>
          <w:szCs w:val="28"/>
        </w:rPr>
        <w:tab/>
      </w:r>
      <w:r w:rsidR="006763D0" w:rsidRPr="00AA4D4D">
        <w:rPr>
          <w:sz w:val="28"/>
          <w:szCs w:val="28"/>
        </w:rPr>
        <w:t>- Không ra câu hỏi còn tranh luận, không thực tế</w:t>
      </w:r>
      <w:r w:rsidR="00ED68D9" w:rsidRPr="00AA4D4D">
        <w:rPr>
          <w:sz w:val="28"/>
          <w:szCs w:val="28"/>
        </w:rPr>
        <w:t>, có tính khôi hài</w:t>
      </w:r>
      <w:r w:rsidR="006763D0" w:rsidRPr="00AA4D4D">
        <w:rPr>
          <w:sz w:val="28"/>
          <w:szCs w:val="28"/>
        </w:rPr>
        <w:t>.</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Câu hỏi tranh luận về mức độ thì xếp vào mức độ cao hơn.</w:t>
      </w:r>
    </w:p>
    <w:p w:rsidR="00046AE4" w:rsidRPr="00AA4D4D" w:rsidRDefault="00FB5770" w:rsidP="00046AE4">
      <w:pPr>
        <w:spacing w:beforeAutospacing="0" w:afterAutospacing="0" w:line="312" w:lineRule="auto"/>
        <w:jc w:val="both"/>
        <w:rPr>
          <w:sz w:val="28"/>
          <w:szCs w:val="28"/>
        </w:rPr>
      </w:pPr>
      <w:r w:rsidRPr="00AA4D4D">
        <w:rPr>
          <w:sz w:val="28"/>
          <w:szCs w:val="28"/>
        </w:rPr>
        <w:tab/>
      </w:r>
      <w:r w:rsidR="00046AE4" w:rsidRPr="00AA4D4D">
        <w:rPr>
          <w:sz w:val="28"/>
          <w:szCs w:val="28"/>
        </w:rPr>
        <w:t xml:space="preserve">- Không ra câu hỏi mà giáo viên còn băn khoăn, chưa thống nhất về nội dung;... </w:t>
      </w:r>
    </w:p>
    <w:p w:rsidR="006763D0" w:rsidRPr="00AA4D4D" w:rsidRDefault="00FB5770" w:rsidP="00046AE4">
      <w:pPr>
        <w:spacing w:beforeAutospacing="0" w:afterAutospacing="0" w:line="312" w:lineRule="auto"/>
        <w:jc w:val="both"/>
        <w:rPr>
          <w:sz w:val="28"/>
          <w:szCs w:val="28"/>
        </w:rPr>
      </w:pPr>
      <w:r w:rsidRPr="00AA4D4D">
        <w:rPr>
          <w:sz w:val="28"/>
          <w:szCs w:val="28"/>
        </w:rPr>
        <w:tab/>
      </w:r>
      <w:r w:rsidR="006763D0" w:rsidRPr="00AA4D4D">
        <w:rPr>
          <w:sz w:val="28"/>
          <w:szCs w:val="28"/>
        </w:rPr>
        <w:t>- Không ra câu hỏi có thể hiểu tiêu cực.</w:t>
      </w:r>
    </w:p>
    <w:p w:rsidR="006763D0" w:rsidRPr="00AA4D4D" w:rsidRDefault="00FB5770" w:rsidP="00046AE4">
      <w:pPr>
        <w:spacing w:beforeAutospacing="0" w:afterAutospacing="0" w:line="312" w:lineRule="auto"/>
        <w:jc w:val="both"/>
        <w:rPr>
          <w:sz w:val="28"/>
          <w:szCs w:val="28"/>
        </w:rPr>
      </w:pPr>
      <w:r w:rsidRPr="00AA4D4D">
        <w:rPr>
          <w:sz w:val="28"/>
          <w:szCs w:val="28"/>
        </w:rPr>
        <w:tab/>
      </w:r>
      <w:r w:rsidR="006763D0" w:rsidRPr="00AA4D4D">
        <w:rPr>
          <w:sz w:val="28"/>
          <w:szCs w:val="28"/>
        </w:rPr>
        <w:t>- Không nên ra câu hỏi "Lựa chọn phương án đúng nhất". Nếu ra cần kiểm chứng thật kỹ tránh có nhiều quan điểm khác nhau.</w:t>
      </w:r>
    </w:p>
    <w:p w:rsidR="006B5E09" w:rsidRPr="00AA4D4D" w:rsidRDefault="00FB5770" w:rsidP="00046AE4">
      <w:pPr>
        <w:spacing w:beforeAutospacing="0" w:afterAutospacing="0" w:line="312" w:lineRule="auto"/>
        <w:jc w:val="both"/>
        <w:rPr>
          <w:sz w:val="28"/>
          <w:szCs w:val="28"/>
        </w:rPr>
      </w:pPr>
      <w:r w:rsidRPr="00AA4D4D">
        <w:rPr>
          <w:sz w:val="28"/>
          <w:szCs w:val="28"/>
        </w:rPr>
        <w:tab/>
      </w:r>
      <w:r w:rsidR="006B5E09" w:rsidRPr="00AA4D4D">
        <w:rPr>
          <w:sz w:val="28"/>
          <w:szCs w:val="28"/>
        </w:rPr>
        <w:t xml:space="preserve">- Tránh ra nội dung câu hỏi trắc nghiệm này gợi ý cho câu trắc nghiệm khác.  </w:t>
      </w:r>
    </w:p>
    <w:p w:rsidR="00A42238" w:rsidRPr="00AA4D4D" w:rsidRDefault="00FB5770" w:rsidP="00046AE4">
      <w:pPr>
        <w:spacing w:beforeAutospacing="0" w:afterAutospacing="0" w:line="312" w:lineRule="auto"/>
        <w:jc w:val="both"/>
        <w:rPr>
          <w:sz w:val="28"/>
          <w:szCs w:val="28"/>
        </w:rPr>
      </w:pPr>
      <w:r w:rsidRPr="00AA4D4D">
        <w:rPr>
          <w:sz w:val="28"/>
          <w:szCs w:val="28"/>
        </w:rPr>
        <w:tab/>
      </w:r>
      <w:r w:rsidR="00A42238" w:rsidRPr="00AA4D4D">
        <w:rPr>
          <w:sz w:val="28"/>
          <w:szCs w:val="28"/>
        </w:rPr>
        <w:t>- Các phương án nhiễu cần có cùng "Ý nghĩa".</w:t>
      </w:r>
    </w:p>
    <w:tbl>
      <w:tblPr>
        <w:tblW w:w="0" w:type="auto"/>
        <w:tblCellMar>
          <w:top w:w="15" w:type="dxa"/>
          <w:left w:w="15" w:type="dxa"/>
          <w:bottom w:w="15" w:type="dxa"/>
          <w:right w:w="15" w:type="dxa"/>
        </w:tblCellMar>
        <w:tblLook w:val="04A0" w:firstRow="1" w:lastRow="0" w:firstColumn="1" w:lastColumn="0" w:noHBand="0" w:noVBand="1"/>
      </w:tblPr>
      <w:tblGrid>
        <w:gridCol w:w="4920"/>
        <w:gridCol w:w="4920"/>
      </w:tblGrid>
      <w:tr w:rsidR="00FB5770" w:rsidRPr="00AA4D4D" w:rsidTr="00FB5770">
        <w:tc>
          <w:tcPr>
            <w:tcW w:w="4920" w:type="dxa"/>
            <w:tcBorders>
              <w:top w:val="nil"/>
              <w:left w:val="nil"/>
              <w:bottom w:val="nil"/>
              <w:right w:val="nil"/>
            </w:tcBorders>
          </w:tcPr>
          <w:p w:rsidR="00FB5770" w:rsidRPr="00AA4D4D" w:rsidRDefault="00FB5770" w:rsidP="00FB5770">
            <w:pPr>
              <w:spacing w:before="0" w:beforeAutospacing="0" w:after="0" w:afterAutospacing="0" w:line="240" w:lineRule="auto"/>
              <w:rPr>
                <w:rFonts w:eastAsia="Times New Roman"/>
              </w:rPr>
            </w:pPr>
            <w:r w:rsidRPr="00AA4D4D">
              <w:rPr>
                <w:rFonts w:eastAsia="Times New Roman"/>
                <w:b/>
                <w:bCs/>
                <w:i/>
                <w:iCs/>
              </w:rPr>
              <w:t>Nơi nhận:</w:t>
            </w:r>
            <w:r w:rsidRPr="00AA4D4D">
              <w:rPr>
                <w:rFonts w:eastAsia="Times New Roman"/>
              </w:rPr>
              <w:tab/>
            </w:r>
          </w:p>
          <w:p w:rsidR="00FB5770" w:rsidRPr="00AA4D4D" w:rsidRDefault="00FB5770" w:rsidP="00FB5770">
            <w:pPr>
              <w:spacing w:before="0" w:beforeAutospacing="0" w:after="0" w:afterAutospacing="0" w:line="240" w:lineRule="auto"/>
              <w:jc w:val="both"/>
              <w:rPr>
                <w:rFonts w:eastAsia="Times New Roman"/>
                <w:b/>
                <w:bCs/>
                <w:sz w:val="22"/>
              </w:rPr>
            </w:pPr>
            <w:r w:rsidRPr="00AA4D4D">
              <w:rPr>
                <w:rFonts w:eastAsia="Times New Roman"/>
                <w:sz w:val="22"/>
              </w:rPr>
              <w:t>- Phòng GD&amp;ĐT Vĩnh Bảo;</w:t>
            </w:r>
            <w:r w:rsidRPr="00AA4D4D">
              <w:rPr>
                <w:rFonts w:eastAsia="Times New Roman"/>
                <w:sz w:val="22"/>
              </w:rPr>
              <w:tab/>
              <w:t xml:space="preserve">                    </w:t>
            </w:r>
            <w:r w:rsidRPr="00AA4D4D">
              <w:rPr>
                <w:rFonts w:eastAsia="Times New Roman"/>
                <w:b/>
                <w:sz w:val="22"/>
              </w:rPr>
              <w:t xml:space="preserve">   </w:t>
            </w:r>
            <w:r w:rsidRPr="00AA4D4D">
              <w:rPr>
                <w:rFonts w:eastAsia="Times New Roman"/>
                <w:sz w:val="22"/>
              </w:rPr>
              <w:t xml:space="preserve">  </w:t>
            </w:r>
          </w:p>
          <w:p w:rsidR="00FB5770" w:rsidRPr="00AA4D4D" w:rsidRDefault="00FB5770" w:rsidP="00FB5770">
            <w:pPr>
              <w:spacing w:before="0" w:beforeAutospacing="0" w:after="0" w:afterAutospacing="0" w:line="240" w:lineRule="auto"/>
              <w:jc w:val="both"/>
              <w:rPr>
                <w:rFonts w:eastAsia="Times New Roman"/>
                <w:sz w:val="22"/>
              </w:rPr>
            </w:pPr>
            <w:r w:rsidRPr="00AA4D4D">
              <w:rPr>
                <w:rFonts w:eastAsia="Times New Roman"/>
                <w:sz w:val="22"/>
              </w:rPr>
              <w:t>- CBGV-NV (để thực hiện);</w:t>
            </w:r>
          </w:p>
          <w:p w:rsidR="00FB5770" w:rsidRPr="00AA4D4D" w:rsidRDefault="00FB5770" w:rsidP="00FB5770">
            <w:pPr>
              <w:spacing w:before="0" w:beforeAutospacing="0" w:after="0" w:afterAutospacing="0" w:line="240" w:lineRule="auto"/>
              <w:jc w:val="both"/>
              <w:rPr>
                <w:rFonts w:eastAsia="Times New Roman"/>
                <w:sz w:val="22"/>
              </w:rPr>
            </w:pPr>
            <w:r w:rsidRPr="00AA4D4D">
              <w:rPr>
                <w:rFonts w:eastAsia="Times New Roman"/>
                <w:sz w:val="22"/>
              </w:rPr>
              <w:t>- Lưu: VT.</w:t>
            </w:r>
          </w:p>
          <w:p w:rsidR="00FB5770" w:rsidRPr="00AA4D4D" w:rsidRDefault="00FB5770" w:rsidP="00FB5770">
            <w:pPr>
              <w:keepNext/>
              <w:snapToGrid w:val="0"/>
              <w:spacing w:line="240" w:lineRule="auto"/>
              <w:jc w:val="both"/>
              <w:outlineLvl w:val="1"/>
              <w:rPr>
                <w:rFonts w:eastAsia="Times New Roman"/>
                <w:bCs/>
              </w:rPr>
            </w:pPr>
          </w:p>
          <w:p w:rsidR="00FB5770" w:rsidRPr="00AA4D4D" w:rsidRDefault="00FB5770" w:rsidP="00FB5770">
            <w:pPr>
              <w:keepNext/>
              <w:snapToGrid w:val="0"/>
              <w:spacing w:line="240" w:lineRule="auto"/>
              <w:jc w:val="both"/>
              <w:outlineLvl w:val="1"/>
              <w:rPr>
                <w:rFonts w:eastAsia="Times New Roman"/>
                <w:bCs/>
              </w:rPr>
            </w:pPr>
          </w:p>
        </w:tc>
        <w:tc>
          <w:tcPr>
            <w:tcW w:w="4920" w:type="dxa"/>
            <w:tcBorders>
              <w:top w:val="nil"/>
              <w:left w:val="nil"/>
              <w:bottom w:val="nil"/>
              <w:right w:val="nil"/>
            </w:tcBorders>
          </w:tcPr>
          <w:p w:rsidR="00FB5770" w:rsidRPr="00AA4D4D" w:rsidRDefault="00FB5770" w:rsidP="00FB5770">
            <w:pPr>
              <w:spacing w:before="0" w:beforeAutospacing="0" w:after="0" w:afterAutospacing="0" w:line="240" w:lineRule="auto"/>
              <w:jc w:val="center"/>
              <w:rPr>
                <w:rFonts w:eastAsia="Times New Roman"/>
                <w:b/>
                <w:bCs/>
              </w:rPr>
            </w:pPr>
            <w:r w:rsidRPr="00AA4D4D">
              <w:rPr>
                <w:rFonts w:eastAsia="Times New Roman"/>
                <w:b/>
                <w:bCs/>
              </w:rPr>
              <w:t>KT. HIỆU TRƯỞNG</w:t>
            </w:r>
          </w:p>
          <w:p w:rsidR="00FB5770" w:rsidRPr="00AA4D4D" w:rsidRDefault="00FB5770" w:rsidP="00FB5770">
            <w:pPr>
              <w:keepNext/>
              <w:snapToGrid w:val="0"/>
              <w:spacing w:before="0" w:beforeAutospacing="0" w:after="0" w:afterAutospacing="0" w:line="240" w:lineRule="auto"/>
              <w:jc w:val="center"/>
              <w:outlineLvl w:val="1"/>
              <w:rPr>
                <w:rFonts w:eastAsia="Times New Roman"/>
                <w:b/>
              </w:rPr>
            </w:pPr>
            <w:r w:rsidRPr="00AA4D4D">
              <w:rPr>
                <w:rFonts w:eastAsia="Times New Roman"/>
                <w:b/>
              </w:rPr>
              <w:t>PHÓ HIỆU TRƯỞNG</w:t>
            </w:r>
          </w:p>
          <w:p w:rsidR="00FB5770" w:rsidRPr="00AA4D4D" w:rsidRDefault="00FB5770" w:rsidP="00FB5770">
            <w:pPr>
              <w:keepNext/>
              <w:snapToGrid w:val="0"/>
              <w:spacing w:before="0" w:beforeAutospacing="0" w:after="0" w:afterAutospacing="0" w:line="240" w:lineRule="auto"/>
              <w:jc w:val="center"/>
              <w:outlineLvl w:val="1"/>
              <w:rPr>
                <w:rFonts w:eastAsia="Times New Roman"/>
                <w:b/>
              </w:rPr>
            </w:pPr>
          </w:p>
          <w:p w:rsidR="00FB5770" w:rsidRPr="00AA4D4D" w:rsidRDefault="00FB5770" w:rsidP="00FB5770">
            <w:pPr>
              <w:keepNext/>
              <w:snapToGrid w:val="0"/>
              <w:spacing w:before="0" w:beforeAutospacing="0" w:after="0" w:afterAutospacing="0" w:line="240" w:lineRule="auto"/>
              <w:jc w:val="center"/>
              <w:outlineLvl w:val="1"/>
              <w:rPr>
                <w:rFonts w:eastAsia="Times New Roman"/>
                <w:b/>
              </w:rPr>
            </w:pPr>
          </w:p>
          <w:p w:rsidR="00FB5770" w:rsidRPr="00AA4D4D" w:rsidRDefault="00FB5770" w:rsidP="00FB5770">
            <w:pPr>
              <w:keepNext/>
              <w:snapToGrid w:val="0"/>
              <w:spacing w:before="0" w:beforeAutospacing="0" w:after="0" w:afterAutospacing="0" w:line="240" w:lineRule="auto"/>
              <w:jc w:val="center"/>
              <w:outlineLvl w:val="1"/>
              <w:rPr>
                <w:rFonts w:eastAsia="Times New Roman"/>
                <w:b/>
              </w:rPr>
            </w:pPr>
          </w:p>
          <w:p w:rsidR="00FB5770" w:rsidRPr="00AA4D4D" w:rsidRDefault="00FB5770" w:rsidP="00FB5770">
            <w:pPr>
              <w:keepNext/>
              <w:snapToGrid w:val="0"/>
              <w:spacing w:before="0" w:beforeAutospacing="0" w:after="0" w:afterAutospacing="0" w:line="240" w:lineRule="auto"/>
              <w:jc w:val="center"/>
              <w:outlineLvl w:val="1"/>
              <w:rPr>
                <w:rFonts w:eastAsia="Times New Roman"/>
                <w:b/>
              </w:rPr>
            </w:pPr>
          </w:p>
          <w:p w:rsidR="00FB5770" w:rsidRPr="00AA4D4D" w:rsidRDefault="00FB5770" w:rsidP="00FB5770">
            <w:pPr>
              <w:keepNext/>
              <w:snapToGrid w:val="0"/>
              <w:spacing w:line="240" w:lineRule="atLeast"/>
              <w:jc w:val="center"/>
              <w:outlineLvl w:val="1"/>
              <w:rPr>
                <w:rFonts w:eastAsia="Times New Roman"/>
                <w:b/>
              </w:rPr>
            </w:pPr>
            <w:r w:rsidRPr="00AA4D4D">
              <w:rPr>
                <w:rFonts w:eastAsia="Times New Roman"/>
                <w:b/>
              </w:rPr>
              <w:t>Đặng Minh Tuấn</w:t>
            </w:r>
          </w:p>
        </w:tc>
      </w:tr>
    </w:tbl>
    <w:p w:rsidR="00FB5770" w:rsidRPr="00AA4D4D" w:rsidRDefault="00FB5770" w:rsidP="00046AE4">
      <w:pPr>
        <w:spacing w:beforeAutospacing="0" w:afterAutospacing="0" w:line="312" w:lineRule="auto"/>
        <w:jc w:val="both"/>
        <w:rPr>
          <w:sz w:val="28"/>
          <w:szCs w:val="28"/>
        </w:rPr>
      </w:pPr>
    </w:p>
    <w:p w:rsidR="00DF743C" w:rsidRPr="00AA4D4D" w:rsidRDefault="00DF743C"/>
    <w:sectPr w:rsidR="00DF743C" w:rsidRPr="00AA4D4D" w:rsidSect="00FB5770">
      <w:pgSz w:w="12240" w:h="15840"/>
      <w:pgMar w:top="709"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E4"/>
    <w:rsid w:val="00046AE4"/>
    <w:rsid w:val="000F5D06"/>
    <w:rsid w:val="00243B3E"/>
    <w:rsid w:val="002869C2"/>
    <w:rsid w:val="00310ACC"/>
    <w:rsid w:val="003C5593"/>
    <w:rsid w:val="003E7CBD"/>
    <w:rsid w:val="003F15B5"/>
    <w:rsid w:val="00457072"/>
    <w:rsid w:val="004C5F61"/>
    <w:rsid w:val="005C2CAC"/>
    <w:rsid w:val="006763D0"/>
    <w:rsid w:val="006B5E09"/>
    <w:rsid w:val="007141CB"/>
    <w:rsid w:val="00731757"/>
    <w:rsid w:val="007B52E3"/>
    <w:rsid w:val="0093169D"/>
    <w:rsid w:val="009F6317"/>
    <w:rsid w:val="00A42238"/>
    <w:rsid w:val="00AA4D4D"/>
    <w:rsid w:val="00DA37F3"/>
    <w:rsid w:val="00DD49D5"/>
    <w:rsid w:val="00DF743C"/>
    <w:rsid w:val="00ED68D9"/>
    <w:rsid w:val="00FB5770"/>
    <w:rsid w:val="00FB7C4F"/>
    <w:rsid w:val="00FE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D3508-BAB1-4CAD-8D69-E85C463B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AE4"/>
    <w:pPr>
      <w:spacing w:before="100" w:beforeAutospacing="1" w:after="100" w:afterAutospacing="1" w:line="273"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6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141CB"/>
    <w:pPr>
      <w:spacing w:after="0" w:line="240" w:lineRule="auto"/>
      <w:ind w:firstLine="720"/>
      <w:jc w:val="both"/>
    </w:pPr>
    <w:rPr>
      <w:rFonts w:ascii="Times New Roman" w:eastAsia="SimSun" w:hAnsi="Times New Roman"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52632">
      <w:bodyDiv w:val="1"/>
      <w:marLeft w:val="0"/>
      <w:marRight w:val="0"/>
      <w:marTop w:val="0"/>
      <w:marBottom w:val="0"/>
      <w:divBdr>
        <w:top w:val="none" w:sz="0" w:space="0" w:color="auto"/>
        <w:left w:val="none" w:sz="0" w:space="0" w:color="auto"/>
        <w:bottom w:val="none" w:sz="0" w:space="0" w:color="auto"/>
        <w:right w:val="none" w:sz="0" w:space="0" w:color="auto"/>
      </w:divBdr>
    </w:div>
    <w:div w:id="13823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2024-04-22T00:28:00Z</dcterms:created>
  <dcterms:modified xsi:type="dcterms:W3CDTF">2024-04-22T02:28:00Z</dcterms:modified>
</cp:coreProperties>
</file>