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2410"/>
      </w:tblGrid>
      <w:tr w:rsidR="006D252B" w14:paraId="243E2E24" w14:textId="77777777" w:rsidTr="006D252B">
        <w:trPr>
          <w:trHeight w:val="408"/>
        </w:trPr>
        <w:tc>
          <w:tcPr>
            <w:tcW w:w="2694" w:type="dxa"/>
            <w:tcBorders>
              <w:top w:val="single" w:sz="4" w:space="0" w:color="auto"/>
              <w:left w:val="single" w:sz="4" w:space="0" w:color="auto"/>
              <w:bottom w:val="single" w:sz="4" w:space="0" w:color="auto"/>
              <w:right w:val="single" w:sz="4" w:space="0" w:color="auto"/>
            </w:tcBorders>
          </w:tcPr>
          <w:p w14:paraId="7CFD9D12" w14:textId="77777777" w:rsidR="006D252B" w:rsidRDefault="006D252B">
            <w:pPr>
              <w:spacing w:line="288" w:lineRule="auto"/>
              <w:jc w:val="center"/>
              <w:rPr>
                <w:rFonts w:eastAsia="Calibri"/>
                <w:bCs/>
                <w:sz w:val="26"/>
                <w:szCs w:val="26"/>
              </w:rPr>
            </w:pPr>
            <w:r>
              <w:rPr>
                <w:rFonts w:eastAsia="Calibri"/>
                <w:bCs/>
                <w:sz w:val="26"/>
                <w:szCs w:val="26"/>
              </w:rPr>
              <w:t>Ngày soạn</w:t>
            </w:r>
          </w:p>
        </w:tc>
        <w:tc>
          <w:tcPr>
            <w:tcW w:w="2409" w:type="dxa"/>
            <w:tcBorders>
              <w:top w:val="single" w:sz="4" w:space="0" w:color="auto"/>
              <w:left w:val="single" w:sz="4" w:space="0" w:color="auto"/>
              <w:bottom w:val="single" w:sz="4" w:space="0" w:color="auto"/>
              <w:right w:val="single" w:sz="4" w:space="0" w:color="auto"/>
            </w:tcBorders>
          </w:tcPr>
          <w:p w14:paraId="037175B5" w14:textId="3EA4CDF8" w:rsidR="006D252B" w:rsidRDefault="006D252B">
            <w:pPr>
              <w:spacing w:line="288" w:lineRule="auto"/>
              <w:jc w:val="center"/>
              <w:rPr>
                <w:rFonts w:eastAsia="Calibri"/>
                <w:bCs/>
                <w:sz w:val="26"/>
                <w:szCs w:val="26"/>
              </w:rPr>
            </w:pPr>
            <w:r>
              <w:rPr>
                <w:rFonts w:eastAsia="Calibri"/>
                <w:bCs/>
                <w:sz w:val="26"/>
                <w:szCs w:val="26"/>
              </w:rPr>
              <w:t>8/10/2023</w:t>
            </w:r>
          </w:p>
        </w:tc>
        <w:tc>
          <w:tcPr>
            <w:tcW w:w="2410" w:type="dxa"/>
            <w:tcBorders>
              <w:top w:val="single" w:sz="4" w:space="0" w:color="auto"/>
              <w:left w:val="single" w:sz="4" w:space="0" w:color="auto"/>
              <w:bottom w:val="single" w:sz="4" w:space="0" w:color="auto"/>
              <w:right w:val="single" w:sz="4" w:space="0" w:color="auto"/>
            </w:tcBorders>
          </w:tcPr>
          <w:p w14:paraId="32BD53A2" w14:textId="372407A5" w:rsidR="006D252B" w:rsidRDefault="006D252B">
            <w:pPr>
              <w:spacing w:line="288" w:lineRule="auto"/>
              <w:jc w:val="center"/>
              <w:rPr>
                <w:rFonts w:eastAsia="Calibri"/>
                <w:bCs/>
                <w:sz w:val="26"/>
                <w:szCs w:val="26"/>
                <w:lang w:val="vi-VN"/>
              </w:rPr>
            </w:pPr>
            <w:r>
              <w:rPr>
                <w:rFonts w:eastAsia="Calibri"/>
                <w:bCs/>
                <w:sz w:val="26"/>
                <w:szCs w:val="26"/>
              </w:rPr>
              <w:t>8/10/2023</w:t>
            </w:r>
          </w:p>
        </w:tc>
      </w:tr>
      <w:tr w:rsidR="006D252B" w14:paraId="108E2D23" w14:textId="77777777" w:rsidTr="006D252B">
        <w:trPr>
          <w:trHeight w:val="408"/>
        </w:trPr>
        <w:tc>
          <w:tcPr>
            <w:tcW w:w="2694" w:type="dxa"/>
            <w:tcBorders>
              <w:top w:val="single" w:sz="4" w:space="0" w:color="auto"/>
              <w:left w:val="single" w:sz="4" w:space="0" w:color="auto"/>
              <w:bottom w:val="single" w:sz="4" w:space="0" w:color="auto"/>
              <w:right w:val="single" w:sz="4" w:space="0" w:color="auto"/>
            </w:tcBorders>
          </w:tcPr>
          <w:p w14:paraId="007CEF14" w14:textId="77777777" w:rsidR="006D252B" w:rsidRDefault="006D252B">
            <w:pPr>
              <w:spacing w:line="288" w:lineRule="auto"/>
              <w:jc w:val="center"/>
              <w:rPr>
                <w:rFonts w:eastAsia="Calibri"/>
                <w:bCs/>
                <w:sz w:val="26"/>
                <w:szCs w:val="26"/>
              </w:rPr>
            </w:pPr>
            <w:r>
              <w:rPr>
                <w:rFonts w:eastAsia="Calibri"/>
                <w:bCs/>
                <w:sz w:val="26"/>
                <w:szCs w:val="26"/>
              </w:rPr>
              <w:t>Lớp</w:t>
            </w:r>
          </w:p>
        </w:tc>
        <w:tc>
          <w:tcPr>
            <w:tcW w:w="2409" w:type="dxa"/>
            <w:tcBorders>
              <w:top w:val="single" w:sz="4" w:space="0" w:color="auto"/>
              <w:left w:val="single" w:sz="4" w:space="0" w:color="auto"/>
              <w:bottom w:val="single" w:sz="4" w:space="0" w:color="auto"/>
              <w:right w:val="single" w:sz="4" w:space="0" w:color="auto"/>
            </w:tcBorders>
          </w:tcPr>
          <w:p w14:paraId="586637D6" w14:textId="77777777" w:rsidR="006D252B" w:rsidRDefault="006D252B">
            <w:pPr>
              <w:spacing w:line="288" w:lineRule="auto"/>
              <w:jc w:val="center"/>
              <w:rPr>
                <w:rFonts w:eastAsia="Calibri"/>
                <w:bCs/>
                <w:sz w:val="26"/>
                <w:szCs w:val="26"/>
              </w:rPr>
            </w:pPr>
            <w:r>
              <w:rPr>
                <w:rFonts w:eastAsia="Calibri"/>
                <w:bCs/>
                <w:sz w:val="26"/>
                <w:szCs w:val="26"/>
              </w:rPr>
              <w:t>9C</w:t>
            </w:r>
          </w:p>
        </w:tc>
        <w:tc>
          <w:tcPr>
            <w:tcW w:w="2410" w:type="dxa"/>
            <w:tcBorders>
              <w:top w:val="single" w:sz="4" w:space="0" w:color="auto"/>
              <w:left w:val="single" w:sz="4" w:space="0" w:color="auto"/>
              <w:bottom w:val="single" w:sz="4" w:space="0" w:color="auto"/>
              <w:right w:val="single" w:sz="4" w:space="0" w:color="auto"/>
            </w:tcBorders>
          </w:tcPr>
          <w:p w14:paraId="6478FCFC" w14:textId="77777777" w:rsidR="006D252B" w:rsidRDefault="006D252B">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6D252B" w14:paraId="39D20AA3" w14:textId="77777777" w:rsidTr="006D252B">
        <w:trPr>
          <w:trHeight w:val="408"/>
        </w:trPr>
        <w:tc>
          <w:tcPr>
            <w:tcW w:w="2694" w:type="dxa"/>
            <w:tcBorders>
              <w:top w:val="single" w:sz="4" w:space="0" w:color="auto"/>
              <w:left w:val="single" w:sz="4" w:space="0" w:color="auto"/>
              <w:bottom w:val="single" w:sz="4" w:space="0" w:color="auto"/>
              <w:right w:val="single" w:sz="4" w:space="0" w:color="auto"/>
            </w:tcBorders>
          </w:tcPr>
          <w:p w14:paraId="3966462C" w14:textId="77777777" w:rsidR="006D252B" w:rsidRDefault="006D252B">
            <w:pPr>
              <w:spacing w:line="288" w:lineRule="auto"/>
              <w:jc w:val="center"/>
              <w:rPr>
                <w:rFonts w:eastAsia="Calibri"/>
                <w:bCs/>
                <w:sz w:val="26"/>
                <w:szCs w:val="26"/>
              </w:rPr>
            </w:pPr>
            <w:r>
              <w:rPr>
                <w:rFonts w:eastAsia="Calibri"/>
                <w:bCs/>
                <w:sz w:val="26"/>
                <w:szCs w:val="26"/>
              </w:rPr>
              <w:t>Tiết</w:t>
            </w:r>
          </w:p>
        </w:tc>
        <w:tc>
          <w:tcPr>
            <w:tcW w:w="2409" w:type="dxa"/>
            <w:tcBorders>
              <w:top w:val="single" w:sz="4" w:space="0" w:color="auto"/>
              <w:left w:val="single" w:sz="4" w:space="0" w:color="auto"/>
              <w:bottom w:val="single" w:sz="4" w:space="0" w:color="auto"/>
              <w:right w:val="single" w:sz="4" w:space="0" w:color="auto"/>
            </w:tcBorders>
          </w:tcPr>
          <w:p w14:paraId="4854FDF9" w14:textId="387996AF" w:rsidR="006D252B" w:rsidRDefault="006D252B">
            <w:pPr>
              <w:spacing w:line="288" w:lineRule="auto"/>
              <w:jc w:val="center"/>
              <w:rPr>
                <w:rFonts w:eastAsia="Calibri"/>
                <w:bCs/>
                <w:sz w:val="26"/>
                <w:szCs w:val="26"/>
              </w:rPr>
            </w:pPr>
            <w:r>
              <w:rPr>
                <w:rFonts w:eastAsia="Calibri"/>
                <w:bCs/>
                <w:sz w:val="26"/>
                <w:szCs w:val="26"/>
              </w:rPr>
              <w:t>1</w:t>
            </w:r>
          </w:p>
        </w:tc>
        <w:tc>
          <w:tcPr>
            <w:tcW w:w="2410" w:type="dxa"/>
            <w:tcBorders>
              <w:top w:val="single" w:sz="4" w:space="0" w:color="auto"/>
              <w:left w:val="single" w:sz="4" w:space="0" w:color="auto"/>
              <w:bottom w:val="single" w:sz="4" w:space="0" w:color="auto"/>
              <w:right w:val="single" w:sz="4" w:space="0" w:color="auto"/>
            </w:tcBorders>
          </w:tcPr>
          <w:p w14:paraId="7FA00AFA" w14:textId="2509FF04" w:rsidR="006D252B" w:rsidRDefault="006D252B">
            <w:pPr>
              <w:spacing w:line="288" w:lineRule="auto"/>
              <w:jc w:val="center"/>
              <w:rPr>
                <w:rFonts w:eastAsia="Calibri"/>
                <w:bCs/>
                <w:sz w:val="26"/>
                <w:szCs w:val="26"/>
              </w:rPr>
            </w:pPr>
            <w:r>
              <w:rPr>
                <w:rFonts w:eastAsia="Calibri"/>
                <w:bCs/>
                <w:sz w:val="26"/>
                <w:szCs w:val="26"/>
              </w:rPr>
              <w:t>5</w:t>
            </w:r>
            <w:bookmarkStart w:id="0" w:name="_GoBack"/>
            <w:bookmarkEnd w:id="0"/>
          </w:p>
        </w:tc>
      </w:tr>
      <w:tr w:rsidR="006D252B" w14:paraId="34E9C8D8" w14:textId="77777777" w:rsidTr="006D252B">
        <w:trPr>
          <w:trHeight w:val="402"/>
        </w:trPr>
        <w:tc>
          <w:tcPr>
            <w:tcW w:w="2694" w:type="dxa"/>
            <w:tcBorders>
              <w:top w:val="single" w:sz="4" w:space="0" w:color="auto"/>
              <w:left w:val="single" w:sz="4" w:space="0" w:color="auto"/>
              <w:right w:val="single" w:sz="4" w:space="0" w:color="auto"/>
            </w:tcBorders>
          </w:tcPr>
          <w:p w14:paraId="49EEE5C2" w14:textId="77777777" w:rsidR="006D252B" w:rsidRDefault="006D252B">
            <w:pPr>
              <w:spacing w:line="288" w:lineRule="auto"/>
              <w:jc w:val="center"/>
              <w:rPr>
                <w:rFonts w:eastAsia="Calibri"/>
                <w:bCs/>
                <w:sz w:val="26"/>
                <w:szCs w:val="26"/>
              </w:rPr>
            </w:pPr>
            <w:r>
              <w:rPr>
                <w:rFonts w:eastAsia="Calibri"/>
                <w:bCs/>
                <w:sz w:val="26"/>
                <w:szCs w:val="26"/>
              </w:rPr>
              <w:t>Ngày dạy</w:t>
            </w:r>
          </w:p>
        </w:tc>
        <w:tc>
          <w:tcPr>
            <w:tcW w:w="2409" w:type="dxa"/>
            <w:tcBorders>
              <w:top w:val="single" w:sz="4" w:space="0" w:color="auto"/>
              <w:left w:val="single" w:sz="4" w:space="0" w:color="auto"/>
              <w:right w:val="single" w:sz="4" w:space="0" w:color="auto"/>
            </w:tcBorders>
          </w:tcPr>
          <w:p w14:paraId="1B56F008" w14:textId="0FA04CE2" w:rsidR="006D252B" w:rsidRDefault="006D252B" w:rsidP="006D252B">
            <w:pPr>
              <w:spacing w:line="288" w:lineRule="auto"/>
              <w:jc w:val="center"/>
              <w:rPr>
                <w:rFonts w:eastAsia="Calibri"/>
                <w:bCs/>
                <w:sz w:val="26"/>
                <w:szCs w:val="26"/>
              </w:rPr>
            </w:pPr>
            <w:r>
              <w:rPr>
                <w:rFonts w:eastAsia="Calibri"/>
                <w:bCs/>
                <w:sz w:val="26"/>
                <w:szCs w:val="26"/>
              </w:rPr>
              <w:t>19/10/2023</w:t>
            </w:r>
          </w:p>
        </w:tc>
        <w:tc>
          <w:tcPr>
            <w:tcW w:w="2410" w:type="dxa"/>
            <w:tcBorders>
              <w:top w:val="single" w:sz="4" w:space="0" w:color="auto"/>
              <w:left w:val="single" w:sz="4" w:space="0" w:color="auto"/>
              <w:right w:val="single" w:sz="4" w:space="0" w:color="auto"/>
            </w:tcBorders>
          </w:tcPr>
          <w:p w14:paraId="714310D6" w14:textId="7899E379" w:rsidR="006D252B" w:rsidRDefault="006D252B">
            <w:pPr>
              <w:spacing w:line="288" w:lineRule="auto"/>
              <w:jc w:val="center"/>
              <w:rPr>
                <w:rFonts w:eastAsia="Calibri"/>
                <w:bCs/>
                <w:sz w:val="26"/>
                <w:szCs w:val="26"/>
                <w:lang w:val="vi-VN"/>
              </w:rPr>
            </w:pPr>
            <w:r>
              <w:rPr>
                <w:rFonts w:eastAsia="Calibri"/>
                <w:bCs/>
                <w:sz w:val="26"/>
                <w:szCs w:val="26"/>
              </w:rPr>
              <w:t>23/10/2023</w:t>
            </w:r>
          </w:p>
        </w:tc>
      </w:tr>
      <w:tr w:rsidR="006D252B" w14:paraId="08D14524" w14:textId="77777777" w:rsidTr="006D252B">
        <w:trPr>
          <w:trHeight w:val="408"/>
        </w:trPr>
        <w:tc>
          <w:tcPr>
            <w:tcW w:w="2694" w:type="dxa"/>
            <w:tcBorders>
              <w:top w:val="single" w:sz="4" w:space="0" w:color="auto"/>
              <w:left w:val="single" w:sz="4" w:space="0" w:color="auto"/>
              <w:bottom w:val="single" w:sz="4" w:space="0" w:color="auto"/>
              <w:right w:val="single" w:sz="4" w:space="0" w:color="auto"/>
            </w:tcBorders>
          </w:tcPr>
          <w:p w14:paraId="07CADDEA" w14:textId="77777777" w:rsidR="006D252B" w:rsidRDefault="006D252B">
            <w:pPr>
              <w:spacing w:line="288" w:lineRule="auto"/>
              <w:jc w:val="center"/>
              <w:rPr>
                <w:rFonts w:eastAsia="Calibri"/>
                <w:bCs/>
                <w:sz w:val="26"/>
                <w:szCs w:val="26"/>
              </w:rPr>
            </w:pPr>
            <w:r>
              <w:rPr>
                <w:rFonts w:eastAsia="Calibri"/>
                <w:bCs/>
                <w:sz w:val="26"/>
                <w:szCs w:val="26"/>
              </w:rPr>
              <w:t>ĐC, BS</w:t>
            </w:r>
          </w:p>
        </w:tc>
        <w:tc>
          <w:tcPr>
            <w:tcW w:w="2409" w:type="dxa"/>
            <w:tcBorders>
              <w:top w:val="single" w:sz="4" w:space="0" w:color="auto"/>
              <w:left w:val="single" w:sz="4" w:space="0" w:color="auto"/>
              <w:bottom w:val="single" w:sz="4" w:space="0" w:color="auto"/>
              <w:right w:val="single" w:sz="4" w:space="0" w:color="auto"/>
            </w:tcBorders>
          </w:tcPr>
          <w:p w14:paraId="27F44EA8" w14:textId="77777777" w:rsidR="006D252B" w:rsidRDefault="006D252B">
            <w:pPr>
              <w:spacing w:line="288" w:lineRule="auto"/>
              <w:jc w:val="center"/>
              <w:rPr>
                <w:rFonts w:eastAsia="Calibri"/>
                <w:bCs/>
                <w:sz w:val="26"/>
                <w:szCs w:val="26"/>
              </w:rPr>
            </w:pPr>
          </w:p>
        </w:tc>
        <w:tc>
          <w:tcPr>
            <w:tcW w:w="2410" w:type="dxa"/>
            <w:tcBorders>
              <w:top w:val="single" w:sz="4" w:space="0" w:color="auto"/>
              <w:left w:val="single" w:sz="4" w:space="0" w:color="auto"/>
              <w:bottom w:val="single" w:sz="4" w:space="0" w:color="auto"/>
              <w:right w:val="single" w:sz="4" w:space="0" w:color="auto"/>
            </w:tcBorders>
          </w:tcPr>
          <w:p w14:paraId="627A4C62" w14:textId="77777777" w:rsidR="006D252B" w:rsidRDefault="006D252B">
            <w:pPr>
              <w:spacing w:line="288" w:lineRule="auto"/>
              <w:jc w:val="center"/>
              <w:rPr>
                <w:rFonts w:eastAsia="Calibri"/>
                <w:bCs/>
                <w:sz w:val="26"/>
                <w:szCs w:val="26"/>
                <w:lang w:val="vi-VN"/>
              </w:rPr>
            </w:pPr>
          </w:p>
        </w:tc>
      </w:tr>
    </w:tbl>
    <w:p w14:paraId="5F561B04" w14:textId="77777777" w:rsidR="00550ACF" w:rsidRDefault="0008059A">
      <w:pPr>
        <w:spacing w:line="288" w:lineRule="auto"/>
        <w:jc w:val="center"/>
        <w:rPr>
          <w:b/>
          <w:bCs/>
          <w:u w:val="single"/>
        </w:rPr>
      </w:pPr>
      <w:r>
        <w:rPr>
          <w:b/>
          <w:bCs/>
          <w:u w:val="single"/>
        </w:rPr>
        <w:t>Tiết 13</w:t>
      </w:r>
    </w:p>
    <w:p w14:paraId="0557575A" w14:textId="77777777" w:rsidR="00550ACF" w:rsidRDefault="0008059A">
      <w:pPr>
        <w:jc w:val="center"/>
        <w:rPr>
          <w:b/>
          <w:bCs/>
          <w:sz w:val="26"/>
          <w:szCs w:val="26"/>
        </w:rPr>
      </w:pPr>
      <w:r>
        <w:rPr>
          <w:b/>
          <w:bCs/>
          <w:sz w:val="26"/>
          <w:szCs w:val="26"/>
          <w:lang w:val="vi-VN"/>
        </w:rPr>
        <w:t xml:space="preserve">BÀI </w:t>
      </w:r>
      <w:r>
        <w:rPr>
          <w:b/>
          <w:bCs/>
          <w:sz w:val="26"/>
          <w:szCs w:val="26"/>
        </w:rPr>
        <w:t>11: CÁC NHÂN TỐ ẢNH HƯỞNG ĐẾN SỰ PHÁT TRIỂN VÀ</w:t>
      </w:r>
    </w:p>
    <w:p w14:paraId="02BEC495" w14:textId="77777777" w:rsidR="00550ACF" w:rsidRDefault="0008059A">
      <w:pPr>
        <w:jc w:val="center"/>
        <w:rPr>
          <w:b/>
          <w:bCs/>
          <w:sz w:val="26"/>
          <w:szCs w:val="26"/>
        </w:rPr>
      </w:pPr>
      <w:r>
        <w:rPr>
          <w:b/>
          <w:bCs/>
          <w:sz w:val="26"/>
          <w:szCs w:val="26"/>
        </w:rPr>
        <w:t xml:space="preserve"> PHÂN BỐ CÔNG NGHIỆP</w:t>
      </w:r>
    </w:p>
    <w:p w14:paraId="6B883409" w14:textId="77777777" w:rsidR="00550ACF" w:rsidRDefault="0008059A">
      <w:pPr>
        <w:jc w:val="center"/>
        <w:rPr>
          <w:sz w:val="26"/>
          <w:szCs w:val="26"/>
        </w:rPr>
      </w:pPr>
      <w:r>
        <w:rPr>
          <w:sz w:val="26"/>
          <w:szCs w:val="26"/>
        </w:rPr>
        <w:t>Thời gian thực hiện: (1 tiết)</w:t>
      </w:r>
    </w:p>
    <w:p w14:paraId="6341280B" w14:textId="77777777" w:rsidR="00550ACF" w:rsidRDefault="0008059A">
      <w:pPr>
        <w:rPr>
          <w:b/>
          <w:szCs w:val="26"/>
        </w:rPr>
      </w:pPr>
      <w:r>
        <w:rPr>
          <w:b/>
          <w:szCs w:val="26"/>
          <w:lang w:val="vi-VN"/>
        </w:rPr>
        <w:t xml:space="preserve">I. MỤC TIÊU </w:t>
      </w:r>
    </w:p>
    <w:p w14:paraId="55AA189E" w14:textId="77777777" w:rsidR="00550ACF" w:rsidRDefault="0008059A">
      <w:pPr>
        <w:rPr>
          <w:b/>
          <w:szCs w:val="26"/>
          <w:u w:val="single"/>
        </w:rPr>
      </w:pPr>
      <w:r>
        <w:rPr>
          <w:b/>
          <w:szCs w:val="26"/>
          <w:u w:val="single"/>
        </w:rPr>
        <w:t>1. Kiến thức</w:t>
      </w:r>
    </w:p>
    <w:p w14:paraId="797F5171" w14:textId="77777777" w:rsidR="00550ACF" w:rsidRDefault="0008059A">
      <w:pPr>
        <w:rPr>
          <w:bCs/>
          <w:i/>
          <w:szCs w:val="26"/>
        </w:rPr>
      </w:pPr>
      <w:r>
        <w:rPr>
          <w:bCs/>
          <w:i/>
          <w:szCs w:val="26"/>
        </w:rPr>
        <w:t>Yêu cầu cần đạt :</w:t>
      </w:r>
    </w:p>
    <w:p w14:paraId="24645968" w14:textId="77777777" w:rsidR="00550ACF" w:rsidRDefault="0008059A">
      <w:pPr>
        <w:tabs>
          <w:tab w:val="left" w:pos="284"/>
          <w:tab w:val="left" w:pos="709"/>
        </w:tabs>
        <w:jc w:val="both"/>
        <w:rPr>
          <w:color w:val="000000"/>
          <w:sz w:val="26"/>
          <w:szCs w:val="26"/>
        </w:rPr>
      </w:pPr>
      <w:r>
        <w:rPr>
          <w:color w:val="000000"/>
          <w:sz w:val="26"/>
          <w:szCs w:val="26"/>
        </w:rPr>
        <w:t xml:space="preserve">- Phân tích các nhân tố tự nhiên, kinh tế - xã hội ảnh hưởng đến sự phát triển và phân bố công nghiệp. </w:t>
      </w:r>
    </w:p>
    <w:p w14:paraId="38C6C046" w14:textId="77777777" w:rsidR="00550ACF" w:rsidRDefault="0008059A">
      <w:pPr>
        <w:tabs>
          <w:tab w:val="left" w:pos="284"/>
          <w:tab w:val="left" w:pos="709"/>
        </w:tabs>
        <w:jc w:val="both"/>
        <w:rPr>
          <w:color w:val="000000"/>
          <w:sz w:val="26"/>
          <w:szCs w:val="26"/>
        </w:rPr>
      </w:pPr>
      <w:r>
        <w:rPr>
          <w:color w:val="000000"/>
          <w:sz w:val="26"/>
          <w:szCs w:val="26"/>
        </w:rPr>
        <w:t>- Có điều kiện để phát triển nhiều ngành công nghiệp, mỗi vùng có điều kiện phát triển các ngành công nghiệp khác nhau.</w:t>
      </w:r>
    </w:p>
    <w:p w14:paraId="3BCB20EF" w14:textId="77777777" w:rsidR="00550ACF" w:rsidRDefault="0008059A">
      <w:pPr>
        <w:rPr>
          <w:b/>
          <w:szCs w:val="26"/>
          <w:u w:val="single"/>
        </w:rPr>
      </w:pPr>
      <w:r>
        <w:rPr>
          <w:b/>
          <w:szCs w:val="26"/>
          <w:u w:val="single"/>
        </w:rPr>
        <w:t>2. Năng lực</w:t>
      </w:r>
    </w:p>
    <w:p w14:paraId="7ABB530D" w14:textId="77777777" w:rsidR="00550ACF" w:rsidRDefault="0008059A">
      <w:pPr>
        <w:rPr>
          <w:i/>
          <w:kern w:val="24"/>
          <w:szCs w:val="26"/>
        </w:rPr>
      </w:pPr>
      <w:r>
        <w:rPr>
          <w:b/>
          <w:szCs w:val="26"/>
        </w:rPr>
        <w:t>* Năng lực chung</w:t>
      </w:r>
    </w:p>
    <w:p w14:paraId="7F6E1EF1" w14:textId="77777777" w:rsidR="00550ACF" w:rsidRDefault="0008059A">
      <w:pPr>
        <w:jc w:val="both"/>
        <w:rPr>
          <w:sz w:val="26"/>
          <w:szCs w:val="26"/>
        </w:rPr>
      </w:pPr>
      <w:r>
        <w:rPr>
          <w:b/>
          <w:sz w:val="26"/>
          <w:szCs w:val="26"/>
        </w:rPr>
        <w:t xml:space="preserve">- </w:t>
      </w:r>
      <w:r>
        <w:rPr>
          <w:sz w:val="26"/>
          <w:szCs w:val="26"/>
        </w:rPr>
        <w:t>Năng lực tự chủ và tự học: biết chủ động tích cực thực hiện nhiệm vụ học tập được giao.</w:t>
      </w:r>
    </w:p>
    <w:p w14:paraId="3EA60241" w14:textId="77777777" w:rsidR="00550ACF" w:rsidRDefault="0008059A">
      <w:pPr>
        <w:jc w:val="both"/>
        <w:rPr>
          <w:sz w:val="26"/>
          <w:szCs w:val="26"/>
        </w:rPr>
      </w:pPr>
      <w:r>
        <w:rPr>
          <w:b/>
          <w:sz w:val="26"/>
          <w:szCs w:val="26"/>
        </w:rPr>
        <w:t xml:space="preserve">- </w:t>
      </w:r>
      <w:r>
        <w:rPr>
          <w:sz w:val="26"/>
          <w:szCs w:val="26"/>
        </w:rPr>
        <w:t>Năng lực giao tiếp và hợp tác: Trình bày suy nghĩ/ ý tưởng, lắng nghe/ phản hồi tích cực; giao tiếp và hợp tác khi làm việc nhóm.</w:t>
      </w:r>
    </w:p>
    <w:p w14:paraId="01B15773" w14:textId="77777777" w:rsidR="00550ACF" w:rsidRDefault="0008059A">
      <w:r>
        <w:rPr>
          <w:b/>
          <w:kern w:val="24"/>
          <w:szCs w:val="26"/>
        </w:rPr>
        <w:t>* Năng lực Địa Lí</w:t>
      </w:r>
    </w:p>
    <w:p w14:paraId="0B749678" w14:textId="77777777" w:rsidR="00550ACF" w:rsidRDefault="0008059A">
      <w:pPr>
        <w:jc w:val="both"/>
        <w:rPr>
          <w:sz w:val="26"/>
          <w:szCs w:val="26"/>
        </w:rPr>
      </w:pPr>
      <w:r>
        <w:rPr>
          <w:sz w:val="26"/>
          <w:szCs w:val="26"/>
        </w:rPr>
        <w:t xml:space="preserve">- Năng lực nhận thức khoa học địa lí: </w:t>
      </w:r>
      <w:r>
        <w:rPr>
          <w:color w:val="000000"/>
          <w:sz w:val="26"/>
          <w:szCs w:val="26"/>
        </w:rPr>
        <w:t>Phân tích sơ đồ về vai trò của các nguồn tài nguyên thiên nhiên đối với sự phát triển công nghiệp.</w:t>
      </w:r>
    </w:p>
    <w:p w14:paraId="12BD3C36" w14:textId="77777777" w:rsidR="00550ACF" w:rsidRDefault="0008059A">
      <w:pPr>
        <w:jc w:val="both"/>
        <w:rPr>
          <w:sz w:val="26"/>
          <w:szCs w:val="26"/>
        </w:rPr>
      </w:pPr>
      <w:r>
        <w:rPr>
          <w:sz w:val="26"/>
          <w:szCs w:val="26"/>
        </w:rPr>
        <w:t xml:space="preserve">- Năng lực tìm hiểu địa lí: </w:t>
      </w:r>
      <w:r>
        <w:rPr>
          <w:color w:val="000000"/>
          <w:sz w:val="26"/>
          <w:szCs w:val="26"/>
        </w:rPr>
        <w:t>Sử dụng Bản đồ khoáng sản Việt Nam để xác định các nhân tố ảnh hưởng đến sự phát triển công nghiệp.</w:t>
      </w:r>
    </w:p>
    <w:p w14:paraId="00BB9A16" w14:textId="77777777" w:rsidR="00550ACF" w:rsidRDefault="0008059A">
      <w:pPr>
        <w:jc w:val="both"/>
        <w:rPr>
          <w:color w:val="000000"/>
          <w:sz w:val="26"/>
          <w:szCs w:val="26"/>
        </w:rPr>
      </w:pPr>
      <w:r>
        <w:rPr>
          <w:sz w:val="26"/>
          <w:szCs w:val="26"/>
        </w:rPr>
        <w:t>- Năng lực vận dụng kiến thức kĩ năng đã học: Biết nước ta có nguồn tài nguyên thiên nhiên phong phú, đa dạng, tạo điều kiện để phát triển một nền công nghiệp có cơ cấu đa dạng và phát triển nền công nghiệp trọng điểm.</w:t>
      </w:r>
    </w:p>
    <w:p w14:paraId="3812E43E" w14:textId="77777777" w:rsidR="00550ACF" w:rsidRDefault="0008059A">
      <w:pPr>
        <w:jc w:val="both"/>
        <w:rPr>
          <w:b/>
          <w:color w:val="000000"/>
          <w:sz w:val="26"/>
          <w:szCs w:val="26"/>
        </w:rPr>
      </w:pPr>
      <w:r>
        <w:rPr>
          <w:b/>
          <w:color w:val="000000"/>
          <w:sz w:val="26"/>
          <w:szCs w:val="26"/>
        </w:rPr>
        <w:t>3. Phẩm chất</w:t>
      </w:r>
    </w:p>
    <w:p w14:paraId="47CB0118" w14:textId="77777777" w:rsidR="00550ACF" w:rsidRDefault="0008059A">
      <w:pPr>
        <w:jc w:val="both"/>
        <w:rPr>
          <w:sz w:val="26"/>
          <w:szCs w:val="26"/>
        </w:rPr>
      </w:pPr>
      <w:r>
        <w:rPr>
          <w:sz w:val="26"/>
          <w:szCs w:val="26"/>
        </w:rPr>
        <w:t>-</w:t>
      </w:r>
      <w:r>
        <w:rPr>
          <w:b/>
          <w:sz w:val="26"/>
          <w:szCs w:val="26"/>
        </w:rPr>
        <w:t xml:space="preserve"> </w:t>
      </w:r>
      <w:r>
        <w:rPr>
          <w:sz w:val="26"/>
          <w:szCs w:val="26"/>
        </w:rPr>
        <w:t>Trách nhiệm: Ý thức về sử dụng hợp lý tài nguyên và bảo vệ môi trường.</w:t>
      </w:r>
    </w:p>
    <w:p w14:paraId="51F5C5E4" w14:textId="77777777" w:rsidR="00550ACF" w:rsidRDefault="0008059A">
      <w:pPr>
        <w:jc w:val="both"/>
        <w:rPr>
          <w:sz w:val="26"/>
          <w:szCs w:val="26"/>
        </w:rPr>
      </w:pPr>
      <w:r>
        <w:rPr>
          <w:sz w:val="26"/>
          <w:szCs w:val="26"/>
        </w:rPr>
        <w:t>- Chăm chỉ: Phân tích được các điều kiện ảnh hưởng đến sự phát triển công nghiệp.</w:t>
      </w:r>
    </w:p>
    <w:p w14:paraId="5CB5A34D" w14:textId="77777777" w:rsidR="00550ACF" w:rsidRDefault="0008059A">
      <w:pPr>
        <w:jc w:val="both"/>
        <w:rPr>
          <w:b/>
          <w:color w:val="000000"/>
          <w:sz w:val="26"/>
          <w:szCs w:val="26"/>
        </w:rPr>
      </w:pPr>
      <w:r>
        <w:rPr>
          <w:b/>
          <w:color w:val="000000"/>
          <w:sz w:val="26"/>
          <w:szCs w:val="26"/>
        </w:rPr>
        <w:t>II. THIẾT BỊ DẠY HỌC VÀ HỌC LIỆU</w:t>
      </w:r>
    </w:p>
    <w:p w14:paraId="3F46BB42" w14:textId="77777777" w:rsidR="00550ACF" w:rsidRDefault="0008059A">
      <w:pPr>
        <w:pStyle w:val="Heading2"/>
        <w:tabs>
          <w:tab w:val="left" w:pos="284"/>
          <w:tab w:val="left" w:pos="709"/>
        </w:tabs>
        <w:spacing w:before="0" w:after="120"/>
        <w:rPr>
          <w:rFonts w:ascii="Times New Roman" w:hAnsi="Times New Roman" w:cs="Times New Roman"/>
          <w:color w:val="000000"/>
          <w:sz w:val="26"/>
        </w:rPr>
      </w:pPr>
      <w:r>
        <w:rPr>
          <w:rFonts w:ascii="Times New Roman" w:hAnsi="Times New Roman" w:cs="Times New Roman"/>
          <w:color w:val="000000"/>
          <w:sz w:val="26"/>
        </w:rPr>
        <w:t>1. Chuẩn bị của GV</w:t>
      </w:r>
    </w:p>
    <w:p w14:paraId="178A973D" w14:textId="77777777" w:rsidR="00550ACF" w:rsidRDefault="0008059A">
      <w:pPr>
        <w:tabs>
          <w:tab w:val="left" w:pos="284"/>
          <w:tab w:val="left" w:pos="709"/>
        </w:tabs>
        <w:jc w:val="both"/>
        <w:rPr>
          <w:color w:val="000000"/>
          <w:sz w:val="26"/>
          <w:szCs w:val="26"/>
        </w:rPr>
      </w:pPr>
      <w:r>
        <w:rPr>
          <w:color w:val="000000"/>
          <w:sz w:val="26"/>
          <w:szCs w:val="26"/>
        </w:rPr>
        <w:t>- Bản đồ khoáng sản Việt Nam.</w:t>
      </w:r>
    </w:p>
    <w:p w14:paraId="3AD8C4D8" w14:textId="77777777" w:rsidR="00550ACF" w:rsidRDefault="0008059A">
      <w:pPr>
        <w:tabs>
          <w:tab w:val="left" w:pos="284"/>
          <w:tab w:val="left" w:pos="709"/>
        </w:tabs>
        <w:jc w:val="both"/>
        <w:rPr>
          <w:color w:val="000000"/>
          <w:sz w:val="26"/>
          <w:szCs w:val="26"/>
        </w:rPr>
      </w:pPr>
      <w:r>
        <w:rPr>
          <w:color w:val="000000"/>
          <w:sz w:val="26"/>
          <w:szCs w:val="26"/>
        </w:rPr>
        <w:t>- Sơ đồ về vai trò của các nguồn tài nguyên thiên nhiên đối với sự phát triển một số ngành công nghiệp trọng điểm của nước ta.</w:t>
      </w:r>
    </w:p>
    <w:p w14:paraId="29046976" w14:textId="77777777" w:rsidR="00550ACF" w:rsidRDefault="0008059A">
      <w:pPr>
        <w:tabs>
          <w:tab w:val="left" w:pos="284"/>
          <w:tab w:val="left" w:pos="709"/>
        </w:tabs>
        <w:jc w:val="both"/>
        <w:rPr>
          <w:color w:val="000000"/>
          <w:sz w:val="26"/>
          <w:szCs w:val="26"/>
        </w:rPr>
      </w:pPr>
      <w:r>
        <w:rPr>
          <w:color w:val="000000"/>
          <w:sz w:val="26"/>
          <w:szCs w:val="26"/>
        </w:rPr>
        <w:t>- Phiếu học tập</w:t>
      </w:r>
    </w:p>
    <w:p w14:paraId="294EA94A" w14:textId="77777777" w:rsidR="00550ACF" w:rsidRDefault="0008059A">
      <w:pPr>
        <w:tabs>
          <w:tab w:val="left" w:pos="284"/>
          <w:tab w:val="left" w:pos="709"/>
        </w:tabs>
        <w:jc w:val="both"/>
        <w:rPr>
          <w:b/>
          <w:color w:val="000000"/>
          <w:sz w:val="26"/>
          <w:szCs w:val="26"/>
        </w:rPr>
      </w:pPr>
      <w:r>
        <w:rPr>
          <w:b/>
          <w:color w:val="000000"/>
          <w:sz w:val="26"/>
          <w:szCs w:val="26"/>
        </w:rPr>
        <w:t>2. Chuẩn bị của HS</w:t>
      </w:r>
    </w:p>
    <w:p w14:paraId="49C1320E" w14:textId="77777777" w:rsidR="00550ACF" w:rsidRDefault="0008059A">
      <w:pPr>
        <w:tabs>
          <w:tab w:val="left" w:pos="284"/>
          <w:tab w:val="left" w:pos="709"/>
        </w:tabs>
        <w:jc w:val="both"/>
        <w:rPr>
          <w:color w:val="000000"/>
          <w:sz w:val="26"/>
          <w:szCs w:val="26"/>
        </w:rPr>
      </w:pPr>
      <w:r>
        <w:rPr>
          <w:color w:val="000000"/>
          <w:sz w:val="26"/>
          <w:szCs w:val="26"/>
        </w:rPr>
        <w:t xml:space="preserve">- Sách giáo khoa, sách tập ghi bài. </w:t>
      </w:r>
    </w:p>
    <w:p w14:paraId="13AA2971" w14:textId="77777777" w:rsidR="00550ACF" w:rsidRDefault="0008059A">
      <w:pPr>
        <w:jc w:val="both"/>
        <w:rPr>
          <w:b/>
          <w:color w:val="000000"/>
          <w:sz w:val="26"/>
          <w:szCs w:val="26"/>
        </w:rPr>
      </w:pPr>
      <w:r>
        <w:rPr>
          <w:b/>
          <w:color w:val="000000"/>
          <w:sz w:val="26"/>
          <w:szCs w:val="26"/>
        </w:rPr>
        <w:t>III. TIẾN TRÌNH DẠY HỌC</w:t>
      </w:r>
    </w:p>
    <w:p w14:paraId="02048C2D" w14:textId="77777777" w:rsidR="00550ACF" w:rsidRDefault="0008059A">
      <w:pPr>
        <w:jc w:val="both"/>
        <w:rPr>
          <w:b/>
          <w:color w:val="000000"/>
          <w:sz w:val="26"/>
          <w:szCs w:val="26"/>
        </w:rPr>
      </w:pPr>
      <w:r>
        <w:rPr>
          <w:b/>
          <w:color w:val="000000"/>
          <w:sz w:val="26"/>
          <w:szCs w:val="26"/>
        </w:rPr>
        <w:t>1. Hoạt động: Mở đầu (3 phút)</w:t>
      </w:r>
    </w:p>
    <w:p w14:paraId="03824FB3" w14:textId="77777777" w:rsidR="00550ACF" w:rsidRDefault="0008059A">
      <w:pPr>
        <w:jc w:val="both"/>
        <w:rPr>
          <w:i/>
          <w:color w:val="000000"/>
          <w:sz w:val="26"/>
          <w:szCs w:val="26"/>
        </w:rPr>
      </w:pPr>
      <w:r>
        <w:rPr>
          <w:i/>
          <w:color w:val="000000"/>
          <w:sz w:val="26"/>
          <w:szCs w:val="26"/>
        </w:rPr>
        <w:t>a) Mục đích:</w:t>
      </w:r>
    </w:p>
    <w:p w14:paraId="39384618" w14:textId="77777777" w:rsidR="00550ACF" w:rsidRDefault="0008059A">
      <w:pPr>
        <w:jc w:val="both"/>
        <w:rPr>
          <w:color w:val="000000"/>
          <w:sz w:val="26"/>
          <w:szCs w:val="26"/>
        </w:rPr>
      </w:pPr>
      <w:r>
        <w:rPr>
          <w:sz w:val="26"/>
          <w:szCs w:val="26"/>
        </w:rPr>
        <w:lastRenderedPageBreak/>
        <w:t>- Học sinh nhớ lại được các điều kiện tự nhiên như khoáng sản, trữ năng sông suối, thổ nhưỡng…, kĩ năng đọc bản đồ, quan sát ảnh để hiểu biết về các nguồn tài nguyên là thế mạnh phát triển công nghiệp</w:t>
      </w:r>
      <w:r>
        <w:rPr>
          <w:color w:val="000000"/>
          <w:sz w:val="26"/>
          <w:szCs w:val="26"/>
        </w:rPr>
        <w:t>.</w:t>
      </w:r>
    </w:p>
    <w:p w14:paraId="3EE5DCCD" w14:textId="77777777" w:rsidR="00550ACF" w:rsidRDefault="0008059A">
      <w:pPr>
        <w:jc w:val="both"/>
        <w:rPr>
          <w:color w:val="000000"/>
          <w:sz w:val="26"/>
          <w:szCs w:val="26"/>
        </w:rPr>
      </w:pPr>
      <w:r>
        <w:rPr>
          <w:color w:val="000000"/>
          <w:sz w:val="26"/>
          <w:szCs w:val="26"/>
        </w:rPr>
        <w:t xml:space="preserve">- Tạo hứng thú cho học sinh trước khi bước vào bài mới. </w:t>
      </w:r>
    </w:p>
    <w:p w14:paraId="13548A14" w14:textId="77777777" w:rsidR="00550ACF" w:rsidRDefault="0008059A">
      <w:pPr>
        <w:jc w:val="both"/>
        <w:rPr>
          <w:i/>
          <w:color w:val="000000"/>
          <w:sz w:val="26"/>
          <w:szCs w:val="26"/>
        </w:rPr>
      </w:pPr>
      <w:r>
        <w:rPr>
          <w:i/>
          <w:color w:val="000000"/>
          <w:sz w:val="26"/>
          <w:szCs w:val="26"/>
        </w:rPr>
        <w:t>b) Nội dung:</w:t>
      </w:r>
    </w:p>
    <w:p w14:paraId="2D41E06F" w14:textId="77777777" w:rsidR="00550ACF" w:rsidRDefault="0008059A">
      <w:pPr>
        <w:jc w:val="both"/>
        <w:rPr>
          <w:color w:val="000000"/>
          <w:sz w:val="26"/>
          <w:szCs w:val="26"/>
        </w:rPr>
      </w:pPr>
      <w:r>
        <w:rPr>
          <w:color w:val="000000"/>
          <w:sz w:val="26"/>
          <w:szCs w:val="26"/>
        </w:rPr>
        <w:t>HS quan sát bản đồ và ảnh để xác định các nhân tố ảnh hưởng đến công nghiệp</w:t>
      </w:r>
    </w:p>
    <w:p w14:paraId="534BBA85" w14:textId="77777777" w:rsidR="00550ACF" w:rsidRDefault="0008059A">
      <w:pPr>
        <w:jc w:val="both"/>
        <w:rPr>
          <w:i/>
          <w:color w:val="000000"/>
          <w:sz w:val="26"/>
          <w:szCs w:val="26"/>
        </w:rPr>
      </w:pPr>
      <w:r>
        <w:rPr>
          <w:i/>
          <w:color w:val="000000"/>
          <w:sz w:val="26"/>
          <w:szCs w:val="26"/>
        </w:rPr>
        <w:t>c) Sản phẩm:</w:t>
      </w:r>
    </w:p>
    <w:p w14:paraId="1B3F6300" w14:textId="77777777" w:rsidR="00550ACF" w:rsidRDefault="0008059A">
      <w:pPr>
        <w:jc w:val="both"/>
        <w:rPr>
          <w:color w:val="000000"/>
          <w:sz w:val="26"/>
          <w:szCs w:val="26"/>
        </w:rPr>
      </w:pPr>
      <w:r>
        <w:rPr>
          <w:color w:val="000000"/>
          <w:sz w:val="26"/>
          <w:szCs w:val="26"/>
        </w:rPr>
        <w:t>HS trả lời được câu hỏi theo cách hiểu của mình.</w:t>
      </w:r>
    </w:p>
    <w:p w14:paraId="69C5B2F1" w14:textId="77777777" w:rsidR="00550ACF" w:rsidRDefault="0008059A">
      <w:pPr>
        <w:jc w:val="both"/>
        <w:rPr>
          <w:i/>
          <w:color w:val="000000"/>
          <w:sz w:val="26"/>
          <w:szCs w:val="26"/>
        </w:rPr>
      </w:pPr>
      <w:r>
        <w:rPr>
          <w:i/>
          <w:color w:val="000000"/>
          <w:sz w:val="26"/>
          <w:szCs w:val="26"/>
        </w:rPr>
        <w:t>d) Cách thực hiện:</w:t>
      </w:r>
    </w:p>
    <w:p w14:paraId="606EAD60" w14:textId="77777777" w:rsidR="00550ACF" w:rsidRDefault="0008059A">
      <w:pPr>
        <w:spacing w:line="276" w:lineRule="auto"/>
        <w:ind w:firstLine="140"/>
        <w:jc w:val="both"/>
      </w:pPr>
      <w:r>
        <w:rPr>
          <w:b/>
        </w:rPr>
        <w:t xml:space="preserve">Bước 1: </w:t>
      </w:r>
      <w:r>
        <w:t xml:space="preserve">Giao nhiệm vụ: </w:t>
      </w:r>
    </w:p>
    <w:p w14:paraId="10FE3650" w14:textId="77777777" w:rsidR="00550ACF" w:rsidRDefault="0008059A">
      <w:pPr>
        <w:spacing w:line="276" w:lineRule="auto"/>
        <w:ind w:left="140"/>
        <w:jc w:val="both"/>
      </w:pPr>
      <w:r>
        <w:t>+ Quan sát bản đồ em hãy xác định các tài nguyên tự nhiên của Việt Nam?</w:t>
      </w:r>
    </w:p>
    <w:p w14:paraId="037646E6" w14:textId="77777777" w:rsidR="00550ACF" w:rsidRDefault="0008059A">
      <w:pPr>
        <w:spacing w:line="276" w:lineRule="auto"/>
        <w:ind w:left="140"/>
        <w:jc w:val="both"/>
      </w:pPr>
      <w:r>
        <w:t xml:space="preserve">+ Quan sát  ảnh em có suy nghĩ: Nguồn lao động Việt Nam  ảnh hưởng ntn đến sự phát triển và phân bố nền công nghiệp nước ta? </w:t>
      </w:r>
    </w:p>
    <w:p w14:paraId="6B8AA2FE" w14:textId="469EE69F" w:rsidR="00550ACF" w:rsidRDefault="00F56F20">
      <w:pPr>
        <w:spacing w:line="276" w:lineRule="auto"/>
        <w:ind w:left="140"/>
        <w:jc w:val="both"/>
      </w:pPr>
      <w:r>
        <w:rPr>
          <w:noProof/>
        </w:rPr>
        <w:drawing>
          <wp:inline distT="0" distB="0" distL="0" distR="0" wp14:anchorId="6FD8DF49" wp14:editId="73455A1C">
            <wp:extent cx="2679700" cy="2901950"/>
            <wp:effectExtent l="0" t="0" r="0" b="0"/>
            <wp:docPr id="1" name="Picture 4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ải xuố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2901950"/>
                    </a:xfrm>
                    <a:prstGeom prst="rect">
                      <a:avLst/>
                    </a:prstGeom>
                    <a:noFill/>
                    <a:ln>
                      <a:noFill/>
                    </a:ln>
                  </pic:spPr>
                </pic:pic>
              </a:graphicData>
            </a:graphic>
          </wp:inline>
        </w:drawing>
      </w:r>
      <w:r w:rsidR="0008059A">
        <w:t xml:space="preserve"> </w:t>
      </w:r>
      <w:r>
        <w:rPr>
          <w:noProof/>
        </w:rPr>
        <w:drawing>
          <wp:inline distT="0" distB="0" distL="0" distR="0" wp14:anchorId="6DFAE303" wp14:editId="3988D1EF">
            <wp:extent cx="2687320" cy="2901950"/>
            <wp:effectExtent l="0" t="0" r="0" b="0"/>
            <wp:docPr id="2" name="Picture 43" descr="Kết quả hình ảnh cho hình ảnh nguồn lao động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ết quả hình ảnh cho hình ảnh nguồn lao động việt n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7320" cy="2901950"/>
                    </a:xfrm>
                    <a:prstGeom prst="rect">
                      <a:avLst/>
                    </a:prstGeom>
                    <a:noFill/>
                    <a:ln>
                      <a:noFill/>
                    </a:ln>
                  </pic:spPr>
                </pic:pic>
              </a:graphicData>
            </a:graphic>
          </wp:inline>
        </w:drawing>
      </w:r>
    </w:p>
    <w:p w14:paraId="409BE861" w14:textId="77777777" w:rsidR="00550ACF" w:rsidRDefault="0008059A">
      <w:pPr>
        <w:spacing w:line="276" w:lineRule="auto"/>
        <w:jc w:val="both"/>
        <w:rPr>
          <w:sz w:val="26"/>
          <w:szCs w:val="26"/>
        </w:rPr>
      </w:pPr>
      <w:r>
        <w:rPr>
          <w:b/>
          <w:sz w:val="26"/>
          <w:szCs w:val="26"/>
        </w:rPr>
        <w:t>Bước 2:</w:t>
      </w:r>
      <w:r>
        <w:rPr>
          <w:sz w:val="26"/>
          <w:szCs w:val="26"/>
        </w:rPr>
        <w:t xml:space="preserve"> HS quan sát bản đồ và ảnh kết hợp hiểu biết để trả lời các câu hỏi.</w:t>
      </w:r>
    </w:p>
    <w:p w14:paraId="382E9FB0" w14:textId="77777777" w:rsidR="00550ACF" w:rsidRDefault="0008059A">
      <w:pPr>
        <w:spacing w:line="276" w:lineRule="auto"/>
        <w:jc w:val="both"/>
        <w:rPr>
          <w:sz w:val="26"/>
          <w:szCs w:val="26"/>
        </w:rPr>
      </w:pPr>
      <w:r>
        <w:rPr>
          <w:b/>
          <w:sz w:val="26"/>
          <w:szCs w:val="26"/>
        </w:rPr>
        <w:t>Bước 3:</w:t>
      </w:r>
      <w:r>
        <w:rPr>
          <w:sz w:val="26"/>
          <w:szCs w:val="26"/>
        </w:rPr>
        <w:t xml:space="preserve"> Gọi HS báo cáo kết quả, các HS khác nhận xét và bổ sung.</w:t>
      </w:r>
    </w:p>
    <w:p w14:paraId="6FB10398" w14:textId="77777777" w:rsidR="00550ACF" w:rsidRDefault="0008059A">
      <w:pPr>
        <w:spacing w:line="276" w:lineRule="auto"/>
        <w:jc w:val="both"/>
        <w:rPr>
          <w:sz w:val="26"/>
          <w:szCs w:val="26"/>
        </w:rPr>
      </w:pPr>
      <w:r>
        <w:rPr>
          <w:b/>
          <w:sz w:val="26"/>
          <w:szCs w:val="26"/>
        </w:rPr>
        <w:t>Bước 4:</w:t>
      </w:r>
      <w:r>
        <w:rPr>
          <w:sz w:val="26"/>
          <w:szCs w:val="26"/>
        </w:rPr>
        <w:t xml:space="preserve"> Giáo viên dẫn dắt kết nối vào bài.</w:t>
      </w:r>
    </w:p>
    <w:p w14:paraId="74E3C431" w14:textId="77777777" w:rsidR="00550ACF" w:rsidRDefault="0008059A">
      <w:pPr>
        <w:jc w:val="both"/>
        <w:rPr>
          <w:b/>
          <w:color w:val="000000"/>
          <w:sz w:val="26"/>
          <w:szCs w:val="26"/>
        </w:rPr>
      </w:pPr>
      <w:r>
        <w:rPr>
          <w:b/>
          <w:color w:val="000000"/>
          <w:sz w:val="26"/>
          <w:szCs w:val="26"/>
        </w:rPr>
        <w:t>2. Hoạt động: Hình thành kiến thức mới</w:t>
      </w:r>
    </w:p>
    <w:p w14:paraId="60EA943E" w14:textId="77777777" w:rsidR="00550ACF" w:rsidRDefault="0008059A">
      <w:pPr>
        <w:jc w:val="both"/>
        <w:rPr>
          <w:b/>
          <w:color w:val="000000"/>
          <w:sz w:val="26"/>
          <w:szCs w:val="26"/>
        </w:rPr>
      </w:pPr>
      <w:r>
        <w:rPr>
          <w:b/>
          <w:color w:val="000000"/>
          <w:sz w:val="26"/>
          <w:szCs w:val="26"/>
        </w:rPr>
        <w:t xml:space="preserve">2.1. Hoạt động 1: Tìm hiểu các nhân tố tự nhiên </w:t>
      </w:r>
      <w:r>
        <w:rPr>
          <w:b/>
          <w:sz w:val="26"/>
          <w:szCs w:val="26"/>
        </w:rPr>
        <w:t>( 10 phút)</w:t>
      </w:r>
    </w:p>
    <w:p w14:paraId="224605E3" w14:textId="77777777" w:rsidR="00550ACF" w:rsidRDefault="0008059A">
      <w:pPr>
        <w:jc w:val="both"/>
        <w:rPr>
          <w:i/>
          <w:color w:val="000000"/>
          <w:sz w:val="26"/>
          <w:szCs w:val="26"/>
        </w:rPr>
      </w:pPr>
      <w:r>
        <w:rPr>
          <w:i/>
          <w:color w:val="000000"/>
          <w:sz w:val="26"/>
          <w:szCs w:val="26"/>
        </w:rPr>
        <w:t>a) Mục đích:</w:t>
      </w:r>
    </w:p>
    <w:p w14:paraId="735C9680" w14:textId="77777777" w:rsidR="00550ACF" w:rsidRDefault="0008059A">
      <w:pPr>
        <w:tabs>
          <w:tab w:val="left" w:pos="284"/>
          <w:tab w:val="left" w:pos="709"/>
        </w:tabs>
        <w:jc w:val="both"/>
        <w:rPr>
          <w:sz w:val="26"/>
          <w:szCs w:val="26"/>
        </w:rPr>
      </w:pPr>
      <w:r>
        <w:rPr>
          <w:sz w:val="26"/>
          <w:szCs w:val="26"/>
        </w:rPr>
        <w:t>- Nhận xét nguồn tài nguyên khoáng sản trên bản đồ Việt Nam và phân tích các nhân tố tự nhiên ảnh hưởng đến sự phát triển và phân bố công nghiệp ở nước ta.</w:t>
      </w:r>
    </w:p>
    <w:p w14:paraId="42069FD1" w14:textId="77777777" w:rsidR="00550ACF" w:rsidRDefault="0008059A">
      <w:pPr>
        <w:tabs>
          <w:tab w:val="left" w:pos="284"/>
          <w:tab w:val="left" w:pos="709"/>
        </w:tabs>
        <w:jc w:val="both"/>
        <w:rPr>
          <w:i/>
          <w:color w:val="000000"/>
          <w:sz w:val="26"/>
          <w:szCs w:val="26"/>
        </w:rPr>
      </w:pPr>
      <w:r>
        <w:rPr>
          <w:i/>
          <w:color w:val="000000"/>
          <w:sz w:val="26"/>
          <w:szCs w:val="26"/>
        </w:rPr>
        <w:t>b) Nội dung:</w:t>
      </w:r>
    </w:p>
    <w:p w14:paraId="132DDD62" w14:textId="77777777" w:rsidR="00550ACF" w:rsidRDefault="0008059A">
      <w:pPr>
        <w:jc w:val="both"/>
        <w:rPr>
          <w:color w:val="000000"/>
          <w:sz w:val="26"/>
          <w:szCs w:val="26"/>
        </w:rPr>
      </w:pPr>
      <w:r>
        <w:rPr>
          <w:color w:val="000000"/>
          <w:sz w:val="26"/>
          <w:szCs w:val="26"/>
        </w:rPr>
        <w:t>- HS dựa vào nội dung sách giáo khoa hình 11.1 và kiến thức đã học lần lượt trả lời các câu hỏi.</w:t>
      </w:r>
    </w:p>
    <w:p w14:paraId="6192C4E0" w14:textId="77777777" w:rsidR="00550ACF" w:rsidRDefault="0008059A">
      <w:pPr>
        <w:pStyle w:val="ListParagraph"/>
        <w:numPr>
          <w:ilvl w:val="0"/>
          <w:numId w:val="1"/>
        </w:numPr>
        <w:spacing w:after="120"/>
        <w:ind w:left="0" w:firstLine="0"/>
        <w:jc w:val="both"/>
        <w:rPr>
          <w:color w:val="000000"/>
          <w:sz w:val="26"/>
          <w:szCs w:val="26"/>
        </w:rPr>
      </w:pPr>
      <w:r>
        <w:rPr>
          <w:b/>
          <w:color w:val="000000"/>
          <w:sz w:val="26"/>
          <w:szCs w:val="26"/>
        </w:rPr>
        <w:t>Nội dung chính:</w:t>
      </w:r>
    </w:p>
    <w:p w14:paraId="5697C221" w14:textId="77777777" w:rsidR="00550ACF" w:rsidRDefault="0008059A">
      <w:pPr>
        <w:pStyle w:val="ListParagraph"/>
        <w:ind w:left="0"/>
        <w:jc w:val="both"/>
        <w:rPr>
          <w:color w:val="000000"/>
          <w:sz w:val="26"/>
          <w:szCs w:val="26"/>
        </w:rPr>
      </w:pPr>
      <w:r>
        <w:rPr>
          <w:b/>
          <w:color w:val="000000"/>
          <w:sz w:val="26"/>
          <w:szCs w:val="26"/>
        </w:rPr>
        <w:t>I. Các nhân tố tự nhiên.</w:t>
      </w:r>
    </w:p>
    <w:p w14:paraId="16FF5664" w14:textId="77777777" w:rsidR="00550ACF" w:rsidRDefault="0008059A">
      <w:pPr>
        <w:pStyle w:val="ListParagraph"/>
        <w:ind w:left="0"/>
        <w:jc w:val="both"/>
        <w:rPr>
          <w:color w:val="000000"/>
          <w:sz w:val="26"/>
          <w:szCs w:val="26"/>
        </w:rPr>
      </w:pPr>
      <w:r>
        <w:rPr>
          <w:color w:val="000000"/>
          <w:sz w:val="26"/>
          <w:szCs w:val="26"/>
        </w:rPr>
        <w:t>- Nước ta có nguồn tài nguyên thiên nhiên phong phú, đa dạng là cơ sở để phát triển nền công nghiệp có cơ cấu  đa ngành.</w:t>
      </w:r>
    </w:p>
    <w:p w14:paraId="5CA1EB1B" w14:textId="77777777" w:rsidR="00550ACF" w:rsidRDefault="0008059A">
      <w:pPr>
        <w:pStyle w:val="ListParagraph"/>
        <w:ind w:left="0"/>
        <w:jc w:val="both"/>
        <w:rPr>
          <w:color w:val="000000"/>
          <w:sz w:val="26"/>
          <w:szCs w:val="26"/>
        </w:rPr>
      </w:pPr>
      <w:r>
        <w:rPr>
          <w:color w:val="000000"/>
          <w:sz w:val="26"/>
          <w:szCs w:val="26"/>
        </w:rPr>
        <w:t>- Các nguồn tài nguyên có trữ lượng lớn là cơ sở để phát triển các ngành công nghiệp trọng điểm.</w:t>
      </w:r>
    </w:p>
    <w:p w14:paraId="4AC54E2A" w14:textId="77777777" w:rsidR="00550ACF" w:rsidRDefault="0008059A">
      <w:pPr>
        <w:pStyle w:val="ListParagraph"/>
        <w:ind w:left="0"/>
        <w:jc w:val="both"/>
        <w:rPr>
          <w:color w:val="000000"/>
          <w:sz w:val="26"/>
          <w:szCs w:val="26"/>
        </w:rPr>
      </w:pPr>
      <w:r>
        <w:rPr>
          <w:color w:val="000000"/>
          <w:sz w:val="26"/>
          <w:szCs w:val="26"/>
        </w:rPr>
        <w:t>- Sự phân bố các loại tài nguyên  khác nhau trên lãnh thổ tạo ra các thế mạnh khác nhau giữa các vùng</w:t>
      </w:r>
    </w:p>
    <w:p w14:paraId="0E54758E" w14:textId="77777777" w:rsidR="00550ACF" w:rsidRDefault="0008059A">
      <w:pPr>
        <w:pStyle w:val="ListParagraph"/>
        <w:ind w:left="0"/>
        <w:jc w:val="both"/>
        <w:rPr>
          <w:i/>
          <w:color w:val="000000"/>
          <w:sz w:val="26"/>
          <w:szCs w:val="26"/>
        </w:rPr>
      </w:pPr>
      <w:r>
        <w:rPr>
          <w:i/>
          <w:color w:val="000000"/>
          <w:sz w:val="26"/>
          <w:szCs w:val="26"/>
        </w:rPr>
        <w:lastRenderedPageBreak/>
        <w:t>c) Sản phẩm:</w:t>
      </w:r>
    </w:p>
    <w:p w14:paraId="592E8953" w14:textId="77777777" w:rsidR="00550ACF" w:rsidRDefault="0008059A">
      <w:pPr>
        <w:jc w:val="both"/>
        <w:rPr>
          <w:sz w:val="26"/>
          <w:szCs w:val="26"/>
        </w:rPr>
      </w:pPr>
      <w:r>
        <w:rPr>
          <w:sz w:val="26"/>
          <w:szCs w:val="26"/>
        </w:rPr>
        <w:t>- Dựa vào hình 11.1cho biết tài nguyên chủ yếu của nước ta thuận lợi cho sự phát triển công nghiệp: Khoáng sản, thuỷ năng, các sản phẩm nông nghiệp.</w:t>
      </w:r>
    </w:p>
    <w:p w14:paraId="69570C97" w14:textId="77777777" w:rsidR="00550ACF" w:rsidRDefault="0008059A">
      <w:pPr>
        <w:jc w:val="both"/>
        <w:rPr>
          <w:sz w:val="26"/>
          <w:szCs w:val="26"/>
        </w:rPr>
      </w:pPr>
      <w:r>
        <w:rPr>
          <w:sz w:val="26"/>
          <w:szCs w:val="26"/>
        </w:rPr>
        <w:t>- Học sinh điền vào các ô trống biểu hiện mối quan hệ giữa các thế mạnh về tự nhiên và khả năng phát triển các ngành công nghiệp nước ta ( Hình 11.1)</w:t>
      </w:r>
    </w:p>
    <w:p w14:paraId="4B8AFC15" w14:textId="77777777" w:rsidR="00550ACF" w:rsidRDefault="0008059A">
      <w:pPr>
        <w:jc w:val="both"/>
        <w:rPr>
          <w:sz w:val="26"/>
          <w:szCs w:val="26"/>
        </w:rPr>
      </w:pPr>
      <w:r>
        <w:rPr>
          <w:sz w:val="26"/>
          <w:szCs w:val="26"/>
        </w:rPr>
        <w:t>- Tài nguyên thiên nhiên nước ta ảnh hưởng đến sự phát triển công nghiệp: Mỗi vùng có tài nguyên khác nhau sẽ phát triển các ngành công nghiệp khác nhau.</w:t>
      </w:r>
    </w:p>
    <w:p w14:paraId="2DF59BCE" w14:textId="77777777" w:rsidR="00550ACF" w:rsidRDefault="0008059A">
      <w:pPr>
        <w:jc w:val="both"/>
        <w:rPr>
          <w:sz w:val="26"/>
          <w:szCs w:val="26"/>
        </w:rPr>
      </w:pPr>
      <w:r>
        <w:rPr>
          <w:sz w:val="26"/>
          <w:szCs w:val="26"/>
        </w:rPr>
        <w:t>- Quan sát bản đồ khoáng sản Việt Nam và kiến thức đã học:</w:t>
      </w:r>
    </w:p>
    <w:p w14:paraId="4266F013" w14:textId="77777777" w:rsidR="00550ACF" w:rsidRDefault="0008059A">
      <w:pPr>
        <w:jc w:val="both"/>
        <w:rPr>
          <w:sz w:val="26"/>
          <w:szCs w:val="26"/>
        </w:rPr>
      </w:pPr>
      <w:r>
        <w:rPr>
          <w:sz w:val="26"/>
          <w:szCs w:val="26"/>
        </w:rPr>
        <w:t>+ Xác định trên bản đồ vị trí các khoáng sản có trữ lượng lớn: HS xác định trên lược đồ: than, sắt, thiếc, dầu mỏ, khí đốt,…</w:t>
      </w:r>
    </w:p>
    <w:p w14:paraId="0214D243" w14:textId="77777777" w:rsidR="00550ACF" w:rsidRDefault="0008059A">
      <w:pPr>
        <w:jc w:val="both"/>
        <w:rPr>
          <w:sz w:val="26"/>
          <w:szCs w:val="26"/>
        </w:rPr>
      </w:pPr>
      <w:r>
        <w:rPr>
          <w:sz w:val="26"/>
          <w:szCs w:val="26"/>
        </w:rPr>
        <w:t>+ Sự phân bố tài nguyên khoáng sản ảnh hưởng tới sự phân bố 1 số ngành công nghiệp trọng điểm: Khai thác than chủ yếu ở Quảng Ninh, khai thác sắt ở Thái Nguyên, khai thác dầu mỏ ở thềm lục địa phía Nam,…</w:t>
      </w:r>
    </w:p>
    <w:p w14:paraId="73D30125" w14:textId="77777777" w:rsidR="00550ACF" w:rsidRDefault="0008059A">
      <w:pPr>
        <w:jc w:val="both"/>
        <w:rPr>
          <w:sz w:val="26"/>
          <w:szCs w:val="26"/>
        </w:rPr>
      </w:pPr>
      <w:r>
        <w:rPr>
          <w:sz w:val="26"/>
          <w:szCs w:val="26"/>
        </w:rPr>
        <w:t>- Ảnh hưởng của sự phân bố tài nguyên khoáng sản tới sự phát triển của các vùng: Vùng phát triển công nghiệp khai thác khoáng sản: Vùng TD&amp;MNBB; Vùng phát triển công nghiệp thuỷ điện: Tây Nguyên; Vùng phát triển đa dạng các ngành công nghiệp: Đông Nam Bộ.</w:t>
      </w:r>
    </w:p>
    <w:p w14:paraId="00DFDA1D" w14:textId="77777777" w:rsidR="00550ACF" w:rsidRDefault="0008059A">
      <w:pPr>
        <w:jc w:val="both"/>
        <w:rPr>
          <w:color w:val="000000"/>
          <w:sz w:val="26"/>
          <w:szCs w:val="26"/>
        </w:rPr>
      </w:pPr>
      <w:r>
        <w:rPr>
          <w:sz w:val="26"/>
          <w:szCs w:val="26"/>
        </w:rPr>
        <w:t>- Cần bảo vệ và sử dụng tài nguyên một cách hợp lý để phát triển công nghiệp lâu dài vì khoáng sản là có hạn, khai thác quá mức sẽ bị cạn kiệt. Gây ô nhiễm môi trường.</w:t>
      </w:r>
    </w:p>
    <w:p w14:paraId="26BF43B5" w14:textId="77777777" w:rsidR="00550ACF" w:rsidRDefault="0008059A">
      <w:pPr>
        <w:jc w:val="both"/>
        <w:rPr>
          <w:i/>
          <w:color w:val="000000"/>
          <w:sz w:val="26"/>
          <w:szCs w:val="26"/>
        </w:rPr>
      </w:pPr>
      <w:r>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3105"/>
      </w:tblGrid>
      <w:tr w:rsidR="00550ACF" w14:paraId="3D35D538" w14:textId="77777777">
        <w:tc>
          <w:tcPr>
            <w:tcW w:w="7338" w:type="dxa"/>
          </w:tcPr>
          <w:p w14:paraId="129540F0" w14:textId="77777777" w:rsidR="00550ACF" w:rsidRDefault="0008059A">
            <w:pPr>
              <w:jc w:val="center"/>
              <w:rPr>
                <w:rFonts w:eastAsia="Calibri"/>
                <w:b/>
                <w:color w:val="000000"/>
                <w:sz w:val="26"/>
                <w:szCs w:val="26"/>
              </w:rPr>
            </w:pPr>
            <w:r>
              <w:rPr>
                <w:rFonts w:eastAsia="Calibri"/>
                <w:b/>
                <w:color w:val="000000"/>
                <w:sz w:val="26"/>
                <w:szCs w:val="26"/>
              </w:rPr>
              <w:t>Hoạt động của GV và HS</w:t>
            </w:r>
          </w:p>
        </w:tc>
        <w:tc>
          <w:tcPr>
            <w:tcW w:w="3105" w:type="dxa"/>
          </w:tcPr>
          <w:p w14:paraId="02E8EF6D" w14:textId="77777777" w:rsidR="00550ACF" w:rsidRDefault="0008059A">
            <w:pPr>
              <w:jc w:val="center"/>
              <w:rPr>
                <w:rFonts w:eastAsia="Calibri"/>
                <w:b/>
                <w:color w:val="000000"/>
                <w:sz w:val="26"/>
                <w:szCs w:val="26"/>
              </w:rPr>
            </w:pPr>
            <w:r>
              <w:rPr>
                <w:rFonts w:eastAsia="Calibri"/>
                <w:b/>
                <w:color w:val="000000"/>
                <w:sz w:val="26"/>
                <w:szCs w:val="26"/>
              </w:rPr>
              <w:t>Nội dung cần đạt</w:t>
            </w:r>
          </w:p>
        </w:tc>
      </w:tr>
      <w:tr w:rsidR="00550ACF" w14:paraId="109BF0F5" w14:textId="77777777">
        <w:tc>
          <w:tcPr>
            <w:tcW w:w="7338" w:type="dxa"/>
          </w:tcPr>
          <w:p w14:paraId="55419269" w14:textId="77777777" w:rsidR="00550ACF" w:rsidRDefault="0008059A">
            <w:pPr>
              <w:jc w:val="both"/>
              <w:rPr>
                <w:rFonts w:eastAsia="Calibri"/>
                <w:sz w:val="26"/>
                <w:szCs w:val="26"/>
              </w:rPr>
            </w:pPr>
            <w:r>
              <w:rPr>
                <w:rFonts w:eastAsia="Calibri"/>
                <w:b/>
                <w:sz w:val="26"/>
                <w:szCs w:val="26"/>
              </w:rPr>
              <w:t>Bước 1</w:t>
            </w:r>
            <w:r>
              <w:rPr>
                <w:rFonts w:eastAsia="Calibri"/>
                <w:sz w:val="26"/>
                <w:szCs w:val="26"/>
              </w:rPr>
              <w:t xml:space="preserve">: GV treo sơ đồ ( H11.1 trống ô bên phải) và yêu cầu học sinh quan sát hình 11.1 và kiến thức đã học lần lượt trả lời các câu hỏi: </w:t>
            </w:r>
          </w:p>
          <w:p w14:paraId="4F9A9CC3" w14:textId="77777777" w:rsidR="00550ACF" w:rsidRDefault="0008059A">
            <w:pPr>
              <w:jc w:val="both"/>
              <w:rPr>
                <w:rFonts w:eastAsia="Calibri"/>
                <w:sz w:val="26"/>
                <w:szCs w:val="26"/>
              </w:rPr>
            </w:pPr>
            <w:r>
              <w:rPr>
                <w:rFonts w:eastAsia="Calibri"/>
                <w:sz w:val="26"/>
                <w:szCs w:val="26"/>
              </w:rPr>
              <w:t>- Dựa vào hình 11.1cho biết tài nguyên chủ yếu của nước ta thuận lợi cho sự phát triển công nghiệp như thế nào?</w:t>
            </w:r>
          </w:p>
          <w:p w14:paraId="797CBDC7" w14:textId="77777777" w:rsidR="00550ACF" w:rsidRDefault="0008059A">
            <w:pPr>
              <w:jc w:val="both"/>
              <w:rPr>
                <w:rFonts w:eastAsia="Calibri"/>
                <w:sz w:val="26"/>
                <w:szCs w:val="26"/>
              </w:rPr>
            </w:pPr>
            <w:r>
              <w:rPr>
                <w:rFonts w:eastAsia="Calibri"/>
                <w:sz w:val="26"/>
                <w:szCs w:val="26"/>
              </w:rPr>
              <w:t>- Quan sát sơ đồ yêu cầu học sinh điền vào các ô trống để biểu hiện mối quan hệ giữa các thế mạnh về tự nhiên và khả năng phát triển các ngành công nghiệp nước ta?</w:t>
            </w:r>
          </w:p>
          <w:p w14:paraId="41896C6F" w14:textId="77777777" w:rsidR="00550ACF" w:rsidRDefault="0008059A">
            <w:pPr>
              <w:jc w:val="both"/>
              <w:rPr>
                <w:rFonts w:eastAsia="Calibri"/>
                <w:sz w:val="26"/>
                <w:szCs w:val="26"/>
              </w:rPr>
            </w:pPr>
            <w:r>
              <w:rPr>
                <w:rFonts w:eastAsia="Calibri"/>
                <w:sz w:val="26"/>
                <w:szCs w:val="26"/>
              </w:rPr>
              <w:t>- Qua sơ đồ trên hãy cho biết tài nguyên thiên nhiên nước ta ảnh hưởng như thế nào đến sự phát triển công nghiệp?</w:t>
            </w:r>
          </w:p>
          <w:p w14:paraId="5011C2F4" w14:textId="77777777" w:rsidR="00550ACF" w:rsidRDefault="0008059A">
            <w:pPr>
              <w:jc w:val="both"/>
              <w:rPr>
                <w:rFonts w:eastAsia="Calibri"/>
                <w:sz w:val="26"/>
                <w:szCs w:val="26"/>
              </w:rPr>
            </w:pPr>
            <w:r>
              <w:rPr>
                <w:rFonts w:eastAsia="Calibri"/>
                <w:sz w:val="26"/>
                <w:szCs w:val="26"/>
              </w:rPr>
              <w:t>- Yêu cầu học sinh dựa vào bản đồ khoáng sản Việt Nam và kiến thức đã học:</w:t>
            </w:r>
          </w:p>
          <w:p w14:paraId="5470E24E" w14:textId="77777777" w:rsidR="00550ACF" w:rsidRDefault="0008059A">
            <w:pPr>
              <w:jc w:val="both"/>
              <w:rPr>
                <w:rFonts w:eastAsia="Calibri"/>
                <w:sz w:val="26"/>
                <w:szCs w:val="26"/>
              </w:rPr>
            </w:pPr>
            <w:r>
              <w:rPr>
                <w:rFonts w:eastAsia="Calibri"/>
                <w:sz w:val="26"/>
                <w:szCs w:val="26"/>
              </w:rPr>
              <w:t xml:space="preserve">+ Xác định trên bản đồ vị trí các khoáng sản có trữ lượng lớn? </w:t>
            </w:r>
          </w:p>
          <w:p w14:paraId="09A6B81C" w14:textId="77777777" w:rsidR="00550ACF" w:rsidRDefault="0008059A">
            <w:pPr>
              <w:jc w:val="both"/>
              <w:rPr>
                <w:rFonts w:eastAsia="Calibri"/>
                <w:sz w:val="26"/>
                <w:szCs w:val="26"/>
              </w:rPr>
            </w:pPr>
            <w:r>
              <w:rPr>
                <w:rFonts w:eastAsia="Calibri"/>
                <w:sz w:val="26"/>
                <w:szCs w:val="26"/>
              </w:rPr>
              <w:t>+ Nhận xét về ảnh hưởng của sự phân bố tài nguyên khoáng sản tới sự phân bố 1 số ngành công nghiệp trọng điểm.</w:t>
            </w:r>
          </w:p>
          <w:p w14:paraId="5BF1C19E" w14:textId="77777777" w:rsidR="00550ACF" w:rsidRDefault="0008059A">
            <w:pPr>
              <w:jc w:val="both"/>
              <w:rPr>
                <w:rFonts w:eastAsia="Calibri"/>
                <w:sz w:val="26"/>
                <w:szCs w:val="26"/>
              </w:rPr>
            </w:pPr>
            <w:r>
              <w:rPr>
                <w:rFonts w:eastAsia="Calibri"/>
                <w:sz w:val="26"/>
                <w:szCs w:val="26"/>
              </w:rPr>
              <w:t xml:space="preserve">- Nhận xét về ảnh hưởng của sự phân bố tài nguyên khoáng sản tới sự phát triển của các vùng? Cho ví dụ. </w:t>
            </w:r>
          </w:p>
          <w:p w14:paraId="649DB41F" w14:textId="77777777" w:rsidR="00550ACF" w:rsidRDefault="0008059A">
            <w:pPr>
              <w:jc w:val="both"/>
              <w:rPr>
                <w:rFonts w:eastAsia="Calibri"/>
                <w:sz w:val="26"/>
                <w:szCs w:val="26"/>
              </w:rPr>
            </w:pPr>
            <w:r>
              <w:rPr>
                <w:rFonts w:eastAsia="Calibri"/>
                <w:sz w:val="26"/>
                <w:szCs w:val="26"/>
              </w:rPr>
              <w:t>- Vì sao cần bảo vệ và sử dụng tài nguyên một cách hợp lý để phát triển công nghiệp lâu dài?</w:t>
            </w:r>
          </w:p>
          <w:p w14:paraId="1113EE6B" w14:textId="77777777" w:rsidR="00550ACF" w:rsidRDefault="0008059A">
            <w:pPr>
              <w:jc w:val="both"/>
              <w:rPr>
                <w:rFonts w:eastAsia="Calibri"/>
                <w:sz w:val="26"/>
                <w:szCs w:val="26"/>
              </w:rPr>
            </w:pPr>
            <w:r>
              <w:rPr>
                <w:rFonts w:eastAsia="Calibri"/>
                <w:b/>
                <w:sz w:val="26"/>
                <w:szCs w:val="26"/>
              </w:rPr>
              <w:t>Bước 2:</w:t>
            </w:r>
            <w:r>
              <w:rPr>
                <w:rFonts w:eastAsia="Calibri"/>
                <w:sz w:val="26"/>
                <w:szCs w:val="26"/>
              </w:rPr>
              <w:t xml:space="preserve"> HS thực hiện nhiệm vụ, trao đổi kết quả làm việc và ghi vào giấy nháp. Trong quá trình HS làm việc GV phải quan sát, theo dõi, đánh giá thái độ...</w:t>
            </w:r>
          </w:p>
          <w:p w14:paraId="44AE3A97" w14:textId="77777777" w:rsidR="00550ACF" w:rsidRDefault="0008059A">
            <w:pPr>
              <w:jc w:val="both"/>
              <w:rPr>
                <w:rFonts w:eastAsia="Calibri"/>
                <w:sz w:val="26"/>
                <w:szCs w:val="26"/>
              </w:rPr>
            </w:pPr>
            <w:r>
              <w:rPr>
                <w:rFonts w:eastAsia="Calibri"/>
                <w:b/>
                <w:sz w:val="26"/>
                <w:szCs w:val="26"/>
              </w:rPr>
              <w:t>Bước 3:</w:t>
            </w:r>
            <w:r>
              <w:rPr>
                <w:rFonts w:eastAsia="Calibri"/>
                <w:sz w:val="26"/>
                <w:szCs w:val="26"/>
              </w:rPr>
              <w:t xml:space="preserve"> Trình bày trước lớp, các học sinh khác lắng nghe, trao đổi và bổ sung.</w:t>
            </w:r>
          </w:p>
          <w:p w14:paraId="6B0A83C7" w14:textId="77777777" w:rsidR="00550ACF" w:rsidRDefault="0008059A">
            <w:pPr>
              <w:jc w:val="both"/>
              <w:rPr>
                <w:rFonts w:eastAsia="Calibri"/>
                <w:sz w:val="26"/>
                <w:szCs w:val="26"/>
              </w:rPr>
            </w:pPr>
            <w:r>
              <w:rPr>
                <w:rFonts w:eastAsia="Calibri"/>
                <w:b/>
                <w:sz w:val="26"/>
                <w:szCs w:val="26"/>
              </w:rPr>
              <w:t>Bước 4:</w:t>
            </w:r>
            <w:r>
              <w:rPr>
                <w:rFonts w:eastAsia="Calibri"/>
                <w:sz w:val="26"/>
                <w:szCs w:val="26"/>
              </w:rPr>
              <w:t xml:space="preserve"> GV nhận xét bổ sung và chuẩn kiến thức</w:t>
            </w:r>
          </w:p>
          <w:p w14:paraId="0D6E49BB" w14:textId="77777777" w:rsidR="00550ACF" w:rsidRDefault="0008059A">
            <w:pPr>
              <w:jc w:val="both"/>
              <w:rPr>
                <w:rFonts w:eastAsia="Calibri"/>
                <w:sz w:val="26"/>
                <w:szCs w:val="26"/>
              </w:rPr>
            </w:pPr>
            <w:r>
              <w:rPr>
                <w:rFonts w:eastAsia="Calibri"/>
                <w:sz w:val="26"/>
                <w:szCs w:val="26"/>
              </w:rPr>
              <w:t xml:space="preserve">- Giáo viên nhấn mạnh: Việc đánh giá không đúng các tài nguyên thế mạnh của cả nước hay từng vùng có thể dẫn đến các sai lầm </w:t>
            </w:r>
            <w:r>
              <w:rPr>
                <w:rFonts w:eastAsia="Calibri"/>
                <w:sz w:val="26"/>
                <w:szCs w:val="26"/>
              </w:rPr>
              <w:lastRenderedPageBreak/>
              <w:t>đáng tiếc trong việc lựa chọn cơ cấu các ngành công nghiệp.</w:t>
            </w:r>
          </w:p>
        </w:tc>
        <w:tc>
          <w:tcPr>
            <w:tcW w:w="3105" w:type="dxa"/>
          </w:tcPr>
          <w:p w14:paraId="5B0F35B7" w14:textId="77777777" w:rsidR="00550ACF" w:rsidRDefault="0008059A">
            <w:pPr>
              <w:pStyle w:val="ListParagraph"/>
              <w:ind w:left="0"/>
              <w:jc w:val="both"/>
              <w:rPr>
                <w:rFonts w:eastAsia="Calibri"/>
                <w:color w:val="000000"/>
                <w:sz w:val="26"/>
                <w:szCs w:val="26"/>
              </w:rPr>
            </w:pPr>
            <w:r>
              <w:rPr>
                <w:rFonts w:eastAsia="Calibri"/>
                <w:b/>
                <w:color w:val="000000"/>
                <w:sz w:val="26"/>
                <w:szCs w:val="26"/>
              </w:rPr>
              <w:lastRenderedPageBreak/>
              <w:t>I. Các nhân tố tự nhiên.</w:t>
            </w:r>
          </w:p>
          <w:p w14:paraId="718CA2D1" w14:textId="77777777" w:rsidR="00550ACF" w:rsidRDefault="0008059A">
            <w:pPr>
              <w:pStyle w:val="ListParagraph"/>
              <w:ind w:left="0"/>
              <w:jc w:val="both"/>
              <w:rPr>
                <w:rFonts w:eastAsia="Calibri"/>
                <w:color w:val="000000"/>
                <w:sz w:val="26"/>
                <w:szCs w:val="26"/>
              </w:rPr>
            </w:pPr>
            <w:r>
              <w:rPr>
                <w:rFonts w:eastAsia="Calibri"/>
                <w:color w:val="000000"/>
                <w:sz w:val="26"/>
                <w:szCs w:val="26"/>
              </w:rPr>
              <w:t>- Nước ta có nguồn tài nguyên thiên nhiên phong phú, đa dạng là cơ sở để phát triển nền công nghiệp có cơ cấu  đa ngành.</w:t>
            </w:r>
          </w:p>
          <w:p w14:paraId="3B4F1700" w14:textId="77777777" w:rsidR="00550ACF" w:rsidRDefault="0008059A">
            <w:pPr>
              <w:pStyle w:val="ListParagraph"/>
              <w:ind w:left="0"/>
              <w:jc w:val="both"/>
              <w:rPr>
                <w:rFonts w:eastAsia="Calibri"/>
                <w:color w:val="000000"/>
                <w:sz w:val="26"/>
                <w:szCs w:val="26"/>
              </w:rPr>
            </w:pPr>
            <w:r>
              <w:rPr>
                <w:rFonts w:eastAsia="Calibri"/>
                <w:color w:val="000000"/>
                <w:sz w:val="26"/>
                <w:szCs w:val="26"/>
              </w:rPr>
              <w:t>- Các nguồn tài nguyên có trữ lượng lớn là cơ sở để phát triển các ngành công nghiệp trọng điểm.</w:t>
            </w:r>
          </w:p>
          <w:p w14:paraId="64322434" w14:textId="77777777" w:rsidR="00550ACF" w:rsidRDefault="0008059A">
            <w:pPr>
              <w:pStyle w:val="ListParagraph"/>
              <w:ind w:left="0"/>
              <w:jc w:val="both"/>
              <w:rPr>
                <w:rFonts w:eastAsia="Calibri"/>
                <w:color w:val="000000"/>
                <w:sz w:val="26"/>
                <w:szCs w:val="26"/>
              </w:rPr>
            </w:pPr>
            <w:r>
              <w:rPr>
                <w:rFonts w:eastAsia="Calibri"/>
                <w:color w:val="000000"/>
                <w:sz w:val="26"/>
                <w:szCs w:val="26"/>
              </w:rPr>
              <w:t>- Sự phân bố các loại tài nguyên  khác nhau trên lãnh thổ tạo ra các thế mạnh khác nhau giữa các vùng</w:t>
            </w:r>
          </w:p>
          <w:p w14:paraId="72A3CA7C" w14:textId="77777777" w:rsidR="00550ACF" w:rsidRDefault="00550ACF">
            <w:pPr>
              <w:jc w:val="both"/>
              <w:rPr>
                <w:rFonts w:eastAsia="Calibri"/>
                <w:b/>
                <w:sz w:val="26"/>
                <w:szCs w:val="26"/>
              </w:rPr>
            </w:pPr>
          </w:p>
        </w:tc>
      </w:tr>
    </w:tbl>
    <w:p w14:paraId="4977AEDC" w14:textId="77777777" w:rsidR="00550ACF" w:rsidRDefault="00550ACF">
      <w:pPr>
        <w:jc w:val="both"/>
        <w:rPr>
          <w:b/>
          <w:sz w:val="26"/>
          <w:szCs w:val="26"/>
        </w:rPr>
      </w:pPr>
    </w:p>
    <w:p w14:paraId="0F7C0F2F" w14:textId="77777777" w:rsidR="00550ACF" w:rsidRDefault="0008059A">
      <w:pPr>
        <w:jc w:val="both"/>
        <w:rPr>
          <w:b/>
          <w:sz w:val="26"/>
          <w:szCs w:val="26"/>
        </w:rPr>
      </w:pPr>
      <w:r>
        <w:rPr>
          <w:b/>
          <w:sz w:val="26"/>
          <w:szCs w:val="26"/>
        </w:rPr>
        <w:t>2.2. Hoạt động 2: Tìm hiểu các nhân tố kinh tế xã hội (25 phút)</w:t>
      </w:r>
    </w:p>
    <w:p w14:paraId="255F28B6" w14:textId="77777777" w:rsidR="00550ACF" w:rsidRDefault="0008059A">
      <w:pPr>
        <w:jc w:val="both"/>
        <w:rPr>
          <w:i/>
          <w:sz w:val="26"/>
          <w:szCs w:val="26"/>
        </w:rPr>
      </w:pPr>
      <w:r>
        <w:rPr>
          <w:i/>
          <w:sz w:val="26"/>
          <w:szCs w:val="26"/>
        </w:rPr>
        <w:t>a) Mục đích:</w:t>
      </w:r>
    </w:p>
    <w:p w14:paraId="4EA98F28" w14:textId="77777777" w:rsidR="00550ACF" w:rsidRDefault="0008059A">
      <w:pPr>
        <w:tabs>
          <w:tab w:val="left" w:pos="284"/>
          <w:tab w:val="left" w:pos="709"/>
        </w:tabs>
        <w:jc w:val="both"/>
        <w:rPr>
          <w:sz w:val="26"/>
          <w:szCs w:val="26"/>
        </w:rPr>
      </w:pPr>
      <w:r>
        <w:rPr>
          <w:sz w:val="26"/>
          <w:szCs w:val="26"/>
        </w:rPr>
        <w:t>- Phân tích các nhân tố kinh tế - xã hội  ảnh hưởng đến sự phát triển và phân bố công nghiệp ở nước ta.</w:t>
      </w:r>
    </w:p>
    <w:p w14:paraId="59E5BE7B" w14:textId="77777777" w:rsidR="00550ACF" w:rsidRDefault="0008059A">
      <w:pPr>
        <w:tabs>
          <w:tab w:val="left" w:pos="284"/>
          <w:tab w:val="left" w:pos="709"/>
        </w:tabs>
        <w:jc w:val="both"/>
        <w:rPr>
          <w:i/>
          <w:sz w:val="26"/>
          <w:szCs w:val="26"/>
        </w:rPr>
      </w:pPr>
      <w:r>
        <w:rPr>
          <w:i/>
          <w:sz w:val="26"/>
          <w:szCs w:val="26"/>
        </w:rPr>
        <w:t>b) Nội dung:</w:t>
      </w:r>
    </w:p>
    <w:p w14:paraId="5DC9636D" w14:textId="77777777" w:rsidR="00550ACF" w:rsidRDefault="0008059A">
      <w:pPr>
        <w:jc w:val="both"/>
        <w:rPr>
          <w:sz w:val="26"/>
          <w:szCs w:val="26"/>
        </w:rPr>
      </w:pPr>
      <w:r>
        <w:rPr>
          <w:sz w:val="26"/>
          <w:szCs w:val="26"/>
        </w:rPr>
        <w:t>- Học sinh tìm hiểu kiến thức trong SGK và quan sát lược đồ để trả lời các câu hỏi.</w:t>
      </w:r>
    </w:p>
    <w:p w14:paraId="11F83846" w14:textId="77777777" w:rsidR="00550ACF" w:rsidRDefault="0008059A">
      <w:pPr>
        <w:pStyle w:val="ListParagraph"/>
        <w:numPr>
          <w:ilvl w:val="0"/>
          <w:numId w:val="1"/>
        </w:numPr>
        <w:spacing w:after="120"/>
        <w:ind w:left="0" w:firstLine="0"/>
        <w:jc w:val="both"/>
        <w:rPr>
          <w:sz w:val="26"/>
          <w:szCs w:val="26"/>
        </w:rPr>
      </w:pPr>
      <w:r>
        <w:rPr>
          <w:b/>
          <w:sz w:val="26"/>
          <w:szCs w:val="26"/>
        </w:rPr>
        <w:t>Nội dung chính:</w:t>
      </w:r>
    </w:p>
    <w:p w14:paraId="7A938994" w14:textId="77777777" w:rsidR="00550ACF" w:rsidRDefault="0008059A">
      <w:pPr>
        <w:tabs>
          <w:tab w:val="left" w:pos="284"/>
          <w:tab w:val="left" w:pos="709"/>
        </w:tabs>
        <w:jc w:val="both"/>
        <w:rPr>
          <w:b/>
          <w:sz w:val="26"/>
          <w:szCs w:val="26"/>
        </w:rPr>
      </w:pPr>
      <w:r>
        <w:rPr>
          <w:b/>
          <w:sz w:val="26"/>
          <w:szCs w:val="26"/>
        </w:rPr>
        <w:t>II. Các nhân tố kinh tế - xã hội</w:t>
      </w:r>
    </w:p>
    <w:p w14:paraId="0911DCCB" w14:textId="77777777" w:rsidR="00550ACF" w:rsidRDefault="0008059A">
      <w:pPr>
        <w:tabs>
          <w:tab w:val="left" w:pos="284"/>
          <w:tab w:val="left" w:pos="709"/>
        </w:tabs>
        <w:jc w:val="both"/>
        <w:rPr>
          <w:sz w:val="26"/>
          <w:szCs w:val="26"/>
        </w:rPr>
      </w:pPr>
      <w:r>
        <w:rPr>
          <w:i/>
          <w:sz w:val="26"/>
          <w:szCs w:val="26"/>
        </w:rPr>
        <w:t>1. Dân cư và lao động</w:t>
      </w:r>
    </w:p>
    <w:p w14:paraId="0D500C20" w14:textId="77777777" w:rsidR="00550ACF" w:rsidRDefault="0008059A">
      <w:pPr>
        <w:tabs>
          <w:tab w:val="left" w:pos="284"/>
          <w:tab w:val="left" w:pos="709"/>
        </w:tabs>
        <w:jc w:val="both"/>
        <w:rPr>
          <w:sz w:val="26"/>
          <w:szCs w:val="26"/>
        </w:rPr>
      </w:pPr>
      <w:r>
        <w:rPr>
          <w:sz w:val="26"/>
          <w:szCs w:val="26"/>
        </w:rPr>
        <w:t>- Dân đông  -&gt; thị trường tiêu thụ lớn</w:t>
      </w:r>
    </w:p>
    <w:p w14:paraId="52EDD9D3" w14:textId="77777777" w:rsidR="00550ACF" w:rsidRDefault="0008059A">
      <w:pPr>
        <w:tabs>
          <w:tab w:val="left" w:pos="284"/>
          <w:tab w:val="left" w:pos="709"/>
        </w:tabs>
        <w:jc w:val="both"/>
        <w:rPr>
          <w:sz w:val="26"/>
          <w:szCs w:val="26"/>
        </w:rPr>
      </w:pPr>
      <w:r>
        <w:rPr>
          <w:sz w:val="26"/>
          <w:szCs w:val="26"/>
        </w:rPr>
        <w:t>- Nguồn lao động dồi dào, có khả năng tiếp thu khoa học -&gt; phát triển công nghiệp và thu hút đầu tư nước ngoài.</w:t>
      </w:r>
    </w:p>
    <w:p w14:paraId="09CA6852" w14:textId="77777777" w:rsidR="00550ACF" w:rsidRDefault="0008059A">
      <w:pPr>
        <w:tabs>
          <w:tab w:val="left" w:pos="284"/>
          <w:tab w:val="left" w:pos="709"/>
        </w:tabs>
        <w:jc w:val="both"/>
        <w:rPr>
          <w:sz w:val="26"/>
          <w:szCs w:val="26"/>
        </w:rPr>
      </w:pPr>
      <w:r>
        <w:rPr>
          <w:sz w:val="26"/>
          <w:szCs w:val="26"/>
        </w:rPr>
        <w:t>2. Cơ sở vật chất - kỹ thuật trong công nghiệp và cơ sở hạ tầng</w:t>
      </w:r>
    </w:p>
    <w:p w14:paraId="3510BE26" w14:textId="77777777" w:rsidR="00550ACF" w:rsidRDefault="0008059A">
      <w:pPr>
        <w:tabs>
          <w:tab w:val="left" w:pos="284"/>
          <w:tab w:val="left" w:pos="709"/>
        </w:tabs>
        <w:jc w:val="both"/>
        <w:rPr>
          <w:sz w:val="26"/>
          <w:szCs w:val="26"/>
        </w:rPr>
      </w:pPr>
      <w:r>
        <w:rPr>
          <w:sz w:val="26"/>
          <w:szCs w:val="26"/>
        </w:rPr>
        <w:t>- Trình độ công nghệ còn thấp, cơ sở vật chất kỹ thuật chưa đồng bộ và chỉ tập trung ở một số vùng.</w:t>
      </w:r>
    </w:p>
    <w:p w14:paraId="5E5B7FA9" w14:textId="77777777" w:rsidR="00550ACF" w:rsidRDefault="0008059A">
      <w:pPr>
        <w:tabs>
          <w:tab w:val="left" w:pos="284"/>
          <w:tab w:val="left" w:pos="709"/>
        </w:tabs>
        <w:jc w:val="both"/>
        <w:rPr>
          <w:sz w:val="26"/>
          <w:szCs w:val="26"/>
        </w:rPr>
      </w:pPr>
      <w:r>
        <w:rPr>
          <w:sz w:val="26"/>
          <w:szCs w:val="26"/>
        </w:rPr>
        <w:t>- Cơ sở hạ tầng đang từng bước được cải thiện: Giao thông vận tải, bưu chính viễn thông…</w:t>
      </w:r>
    </w:p>
    <w:p w14:paraId="773D57A6" w14:textId="77777777" w:rsidR="00550ACF" w:rsidRDefault="0008059A">
      <w:pPr>
        <w:tabs>
          <w:tab w:val="left" w:pos="284"/>
          <w:tab w:val="left" w:pos="709"/>
        </w:tabs>
        <w:jc w:val="both"/>
        <w:rPr>
          <w:sz w:val="26"/>
          <w:szCs w:val="26"/>
        </w:rPr>
      </w:pPr>
      <w:r>
        <w:rPr>
          <w:sz w:val="26"/>
          <w:szCs w:val="26"/>
        </w:rPr>
        <w:t>3. Chính sách phát triển công nghiệp</w:t>
      </w:r>
    </w:p>
    <w:p w14:paraId="075872AB" w14:textId="77777777" w:rsidR="00550ACF" w:rsidRDefault="0008059A">
      <w:pPr>
        <w:tabs>
          <w:tab w:val="left" w:pos="284"/>
          <w:tab w:val="left" w:pos="709"/>
        </w:tabs>
        <w:jc w:val="both"/>
        <w:rPr>
          <w:sz w:val="26"/>
          <w:szCs w:val="26"/>
        </w:rPr>
      </w:pPr>
      <w:r>
        <w:rPr>
          <w:sz w:val="26"/>
          <w:szCs w:val="26"/>
        </w:rPr>
        <w:t>- Có nhiều chính sách phát triển công nghiệp:</w:t>
      </w:r>
    </w:p>
    <w:p w14:paraId="6733CB3B" w14:textId="77777777" w:rsidR="00550ACF" w:rsidRDefault="0008059A">
      <w:pPr>
        <w:tabs>
          <w:tab w:val="left" w:pos="284"/>
          <w:tab w:val="left" w:pos="709"/>
        </w:tabs>
        <w:jc w:val="both"/>
        <w:rPr>
          <w:sz w:val="26"/>
          <w:szCs w:val="26"/>
        </w:rPr>
      </w:pPr>
      <w:r>
        <w:rPr>
          <w:sz w:val="26"/>
          <w:szCs w:val="26"/>
        </w:rPr>
        <w:t>+ Chính sách công nghiệp hoá và đầu tư</w:t>
      </w:r>
    </w:p>
    <w:p w14:paraId="490890B7" w14:textId="77777777" w:rsidR="00550ACF" w:rsidRDefault="0008059A">
      <w:pPr>
        <w:tabs>
          <w:tab w:val="left" w:pos="284"/>
          <w:tab w:val="left" w:pos="709"/>
        </w:tabs>
        <w:jc w:val="both"/>
        <w:rPr>
          <w:sz w:val="26"/>
          <w:szCs w:val="26"/>
        </w:rPr>
      </w:pPr>
      <w:r>
        <w:rPr>
          <w:sz w:val="26"/>
          <w:szCs w:val="26"/>
        </w:rPr>
        <w:t>+ Chính sách phát triển kinh tế nhiều thành phần và các chính sách khác</w:t>
      </w:r>
    </w:p>
    <w:p w14:paraId="68A4A71A" w14:textId="77777777" w:rsidR="00550ACF" w:rsidRDefault="0008059A">
      <w:pPr>
        <w:tabs>
          <w:tab w:val="left" w:pos="284"/>
          <w:tab w:val="left" w:pos="709"/>
        </w:tabs>
        <w:jc w:val="both"/>
        <w:rPr>
          <w:sz w:val="26"/>
          <w:szCs w:val="26"/>
        </w:rPr>
      </w:pPr>
      <w:r>
        <w:rPr>
          <w:sz w:val="26"/>
          <w:szCs w:val="26"/>
        </w:rPr>
        <w:t>4. Thị trường:</w:t>
      </w:r>
    </w:p>
    <w:p w14:paraId="0FAB7C7F" w14:textId="77777777" w:rsidR="00550ACF" w:rsidRDefault="0008059A">
      <w:pPr>
        <w:tabs>
          <w:tab w:val="left" w:pos="284"/>
          <w:tab w:val="left" w:pos="709"/>
        </w:tabs>
        <w:jc w:val="both"/>
        <w:rPr>
          <w:sz w:val="26"/>
          <w:szCs w:val="26"/>
        </w:rPr>
      </w:pPr>
      <w:r>
        <w:rPr>
          <w:sz w:val="26"/>
          <w:szCs w:val="26"/>
        </w:rPr>
        <w:t>- Thị trường đang được mở rộng.</w:t>
      </w:r>
    </w:p>
    <w:p w14:paraId="40D3C4C4" w14:textId="77777777" w:rsidR="00550ACF" w:rsidRDefault="0008059A">
      <w:pPr>
        <w:tabs>
          <w:tab w:val="left" w:pos="284"/>
          <w:tab w:val="left" w:pos="709"/>
        </w:tabs>
        <w:jc w:val="both"/>
        <w:rPr>
          <w:sz w:val="26"/>
          <w:szCs w:val="26"/>
        </w:rPr>
      </w:pPr>
      <w:r>
        <w:rPr>
          <w:sz w:val="26"/>
          <w:szCs w:val="26"/>
        </w:rPr>
        <w:t xml:space="preserve">- Khó khăn: Bị sự cạnh tranh trên thị trường trong và ngoài nước </w:t>
      </w:r>
    </w:p>
    <w:p w14:paraId="173068A0" w14:textId="77777777" w:rsidR="00550ACF" w:rsidRDefault="0008059A">
      <w:pPr>
        <w:jc w:val="both"/>
        <w:rPr>
          <w:sz w:val="26"/>
          <w:szCs w:val="26"/>
        </w:rPr>
      </w:pPr>
      <w:r>
        <w:rPr>
          <w:i/>
          <w:sz w:val="26"/>
          <w:szCs w:val="26"/>
        </w:rPr>
        <w:t xml:space="preserve">c) Sản phẩm: </w:t>
      </w:r>
      <w:r>
        <w:rPr>
          <w:sz w:val="26"/>
          <w:szCs w:val="26"/>
        </w:rPr>
        <w:t>Hoàn thành các phiếu học tập.</w:t>
      </w:r>
    </w:p>
    <w:p w14:paraId="372A784D" w14:textId="77777777" w:rsidR="00550ACF" w:rsidRDefault="0008059A">
      <w:pPr>
        <w:jc w:val="both"/>
        <w:rPr>
          <w:sz w:val="26"/>
          <w:szCs w:val="26"/>
        </w:rPr>
      </w:pPr>
      <w:r>
        <w:rPr>
          <w:b/>
          <w:sz w:val="26"/>
          <w:szCs w:val="26"/>
        </w:rPr>
        <w:t>PHIẾU SỐ 1</w:t>
      </w:r>
      <w:r>
        <w:rPr>
          <w:sz w:val="26"/>
          <w:szCs w:val="26"/>
        </w:rPr>
        <w:t xml:space="preserve"> ( Nhóm 1)</w:t>
      </w:r>
    </w:p>
    <w:p w14:paraId="7355E1F5" w14:textId="77777777" w:rsidR="00550ACF" w:rsidRDefault="0008059A">
      <w:pPr>
        <w:jc w:val="both"/>
        <w:rPr>
          <w:sz w:val="26"/>
          <w:szCs w:val="26"/>
        </w:rPr>
      </w:pPr>
      <w:r>
        <w:rPr>
          <w:sz w:val="26"/>
          <w:szCs w:val="26"/>
        </w:rPr>
        <w:t>Nhân tố dân cư và lao động ảnh hưởng đến sự phát triển và phân bố công nghiệp:</w:t>
      </w:r>
    </w:p>
    <w:p w14:paraId="40CA78DA" w14:textId="77777777" w:rsidR="00550ACF" w:rsidRDefault="0008059A">
      <w:pPr>
        <w:jc w:val="both"/>
        <w:rPr>
          <w:sz w:val="26"/>
          <w:szCs w:val="26"/>
        </w:rPr>
      </w:pPr>
      <w:r>
        <w:rPr>
          <w:sz w:val="26"/>
          <w:szCs w:val="26"/>
        </w:rPr>
        <w:t>- Nước ta có dân số đông, nhu cầu thị trường có nhiều thay đổi.</w:t>
      </w:r>
    </w:p>
    <w:p w14:paraId="328B1EFC" w14:textId="77777777" w:rsidR="00550ACF" w:rsidRDefault="0008059A">
      <w:pPr>
        <w:jc w:val="both"/>
        <w:rPr>
          <w:sz w:val="26"/>
          <w:szCs w:val="26"/>
        </w:rPr>
      </w:pPr>
      <w:r>
        <w:rPr>
          <w:sz w:val="26"/>
          <w:szCs w:val="26"/>
        </w:rPr>
        <w:t>- Nguồn lao động dồi dào có khả năng tiếp thu khoa học kĩ thuật và thu hút đầu tư nước ngoài.</w:t>
      </w:r>
    </w:p>
    <w:p w14:paraId="1E307095" w14:textId="77777777" w:rsidR="00550ACF" w:rsidRDefault="0008059A">
      <w:pPr>
        <w:jc w:val="both"/>
        <w:rPr>
          <w:sz w:val="26"/>
          <w:szCs w:val="26"/>
        </w:rPr>
      </w:pPr>
      <w:r>
        <w:rPr>
          <w:b/>
          <w:sz w:val="26"/>
          <w:szCs w:val="26"/>
        </w:rPr>
        <w:t>PHIẾU SỐ 2</w:t>
      </w:r>
      <w:r>
        <w:rPr>
          <w:sz w:val="26"/>
          <w:szCs w:val="26"/>
        </w:rPr>
        <w:t xml:space="preserve"> ( Nhóm 2)</w:t>
      </w:r>
    </w:p>
    <w:p w14:paraId="435BBF19" w14:textId="77777777" w:rsidR="00550ACF" w:rsidRDefault="0008059A">
      <w:pPr>
        <w:jc w:val="both"/>
        <w:rPr>
          <w:sz w:val="26"/>
          <w:szCs w:val="26"/>
        </w:rPr>
      </w:pPr>
      <w:r>
        <w:rPr>
          <w:sz w:val="26"/>
          <w:szCs w:val="26"/>
        </w:rPr>
        <w:t>- Cơ sở vật chất - kĩ thuật trong công nghiệp và cơ sở hạ tầng ảnh hưởng đến sự phát triển và phân bố công nghiệp:</w:t>
      </w:r>
    </w:p>
    <w:p w14:paraId="31BEFA0D" w14:textId="77777777" w:rsidR="00550ACF" w:rsidRDefault="0008059A">
      <w:pPr>
        <w:jc w:val="both"/>
        <w:rPr>
          <w:sz w:val="26"/>
          <w:szCs w:val="26"/>
        </w:rPr>
      </w:pPr>
      <w:r>
        <w:rPr>
          <w:sz w:val="26"/>
          <w:szCs w:val="26"/>
        </w:rPr>
        <w:t>+ Nhiều trình độ công nghệ chưa đồng bộ. Phân bố tập trung ở một số vùng.</w:t>
      </w:r>
    </w:p>
    <w:p w14:paraId="068B81A5" w14:textId="77777777" w:rsidR="00550ACF" w:rsidRDefault="0008059A">
      <w:pPr>
        <w:jc w:val="both"/>
        <w:rPr>
          <w:sz w:val="26"/>
          <w:szCs w:val="26"/>
        </w:rPr>
      </w:pPr>
      <w:r>
        <w:rPr>
          <w:sz w:val="26"/>
          <w:szCs w:val="26"/>
        </w:rPr>
        <w:t>+ Cơ sở hạ tầng đang từng bước được cải thiện, nhất là các vùng trọng điểm tạo điều kiện phát triển công nghiệp.</w:t>
      </w:r>
    </w:p>
    <w:p w14:paraId="30F93DE8" w14:textId="77777777" w:rsidR="00550ACF" w:rsidRDefault="0008059A">
      <w:pPr>
        <w:jc w:val="both"/>
        <w:rPr>
          <w:sz w:val="26"/>
          <w:szCs w:val="26"/>
        </w:rPr>
      </w:pPr>
      <w:r>
        <w:rPr>
          <w:sz w:val="26"/>
          <w:szCs w:val="26"/>
        </w:rPr>
        <w:t>- Việc cải thiện hệ thống đường giao thông có ý nghĩa đối với sự phát triển công nghiệp: giúp cho vận chuyển nguyên liệu, hàng hoá xuất nhập khẩu được nhanh chóng, thuận tiện hơn.</w:t>
      </w:r>
    </w:p>
    <w:p w14:paraId="64C8B223" w14:textId="77777777" w:rsidR="00550ACF" w:rsidRDefault="0008059A">
      <w:pPr>
        <w:jc w:val="both"/>
        <w:rPr>
          <w:sz w:val="26"/>
          <w:szCs w:val="26"/>
        </w:rPr>
      </w:pPr>
      <w:r>
        <w:rPr>
          <w:b/>
          <w:sz w:val="26"/>
          <w:szCs w:val="26"/>
        </w:rPr>
        <w:t>PHIẾU SỐ 3</w:t>
      </w:r>
      <w:r>
        <w:rPr>
          <w:sz w:val="26"/>
          <w:szCs w:val="26"/>
        </w:rPr>
        <w:t xml:space="preserve"> ( Nhóm 3)</w:t>
      </w:r>
    </w:p>
    <w:p w14:paraId="0266E626" w14:textId="77777777" w:rsidR="00550ACF" w:rsidRDefault="0008059A">
      <w:pPr>
        <w:jc w:val="both"/>
        <w:rPr>
          <w:sz w:val="26"/>
          <w:szCs w:val="26"/>
        </w:rPr>
      </w:pPr>
      <w:r>
        <w:rPr>
          <w:sz w:val="26"/>
          <w:szCs w:val="26"/>
        </w:rPr>
        <w:t>Chính sách phát triển công nghiệp ảnh hưởng đến sự phát triển và phân bố công nghiệp:</w:t>
      </w:r>
    </w:p>
    <w:p w14:paraId="4097F5D4" w14:textId="77777777" w:rsidR="00550ACF" w:rsidRDefault="0008059A">
      <w:pPr>
        <w:jc w:val="both"/>
        <w:rPr>
          <w:sz w:val="26"/>
          <w:szCs w:val="26"/>
        </w:rPr>
      </w:pPr>
      <w:r>
        <w:rPr>
          <w:sz w:val="26"/>
          <w:szCs w:val="26"/>
        </w:rPr>
        <w:t>- Phát triển kinh tế nhiều thành phần</w:t>
      </w:r>
    </w:p>
    <w:p w14:paraId="20BE9E70" w14:textId="77777777" w:rsidR="00550ACF" w:rsidRDefault="0008059A">
      <w:pPr>
        <w:jc w:val="both"/>
        <w:rPr>
          <w:sz w:val="26"/>
          <w:szCs w:val="26"/>
        </w:rPr>
      </w:pPr>
      <w:r>
        <w:rPr>
          <w:sz w:val="26"/>
          <w:szCs w:val="26"/>
        </w:rPr>
        <w:t>- Khuyến khích đầu tư tạo điều kiện phát triển công nghiệp</w:t>
      </w:r>
    </w:p>
    <w:p w14:paraId="4BD0DFB1" w14:textId="77777777" w:rsidR="00550ACF" w:rsidRDefault="0008059A">
      <w:pPr>
        <w:jc w:val="both"/>
        <w:rPr>
          <w:sz w:val="26"/>
          <w:szCs w:val="26"/>
        </w:rPr>
      </w:pPr>
      <w:r>
        <w:rPr>
          <w:b/>
          <w:sz w:val="26"/>
          <w:szCs w:val="26"/>
        </w:rPr>
        <w:t>PHIẾU SỐ 4</w:t>
      </w:r>
      <w:r>
        <w:rPr>
          <w:sz w:val="26"/>
          <w:szCs w:val="26"/>
        </w:rPr>
        <w:t xml:space="preserve"> ( Nhóm 4)</w:t>
      </w:r>
    </w:p>
    <w:p w14:paraId="27225B33" w14:textId="77777777" w:rsidR="00550ACF" w:rsidRDefault="0008059A">
      <w:pPr>
        <w:jc w:val="both"/>
        <w:rPr>
          <w:sz w:val="26"/>
          <w:szCs w:val="26"/>
        </w:rPr>
      </w:pPr>
      <w:r>
        <w:rPr>
          <w:sz w:val="26"/>
          <w:szCs w:val="26"/>
        </w:rPr>
        <w:t>Thị truờng ảnh hưởng đến sự phát triển và phân bố công nghiệp</w:t>
      </w:r>
    </w:p>
    <w:p w14:paraId="6C117B75" w14:textId="77777777" w:rsidR="00550ACF" w:rsidRDefault="0008059A">
      <w:pPr>
        <w:jc w:val="both"/>
        <w:rPr>
          <w:sz w:val="26"/>
          <w:szCs w:val="26"/>
        </w:rPr>
      </w:pPr>
      <w:r>
        <w:rPr>
          <w:sz w:val="26"/>
          <w:szCs w:val="26"/>
        </w:rPr>
        <w:t>- Thuận lợi: thị trường trong nước và ngoài nước ngày càng mở rộng</w:t>
      </w:r>
    </w:p>
    <w:p w14:paraId="75BA1FBA" w14:textId="77777777" w:rsidR="00550ACF" w:rsidRDefault="0008059A">
      <w:pPr>
        <w:jc w:val="both"/>
        <w:rPr>
          <w:sz w:val="26"/>
          <w:szCs w:val="26"/>
        </w:rPr>
      </w:pPr>
      <w:r>
        <w:rPr>
          <w:sz w:val="26"/>
          <w:szCs w:val="26"/>
        </w:rPr>
        <w:lastRenderedPageBreak/>
        <w:t>- Khó khăn: đang bị cạnh tranh ngày càng quyết liệt bởi hàng ngoại nhập, đòi hỏi tăng chất lượng, mẫu mã</w:t>
      </w:r>
    </w:p>
    <w:p w14:paraId="006015E4" w14:textId="77777777" w:rsidR="00550ACF" w:rsidRDefault="0008059A">
      <w:pPr>
        <w:jc w:val="both"/>
        <w:rPr>
          <w:i/>
          <w:sz w:val="26"/>
          <w:szCs w:val="26"/>
        </w:rPr>
      </w:pPr>
      <w:r>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4098"/>
      </w:tblGrid>
      <w:tr w:rsidR="00550ACF" w14:paraId="1B6B2EDC" w14:textId="77777777">
        <w:tc>
          <w:tcPr>
            <w:tcW w:w="6345" w:type="dxa"/>
          </w:tcPr>
          <w:p w14:paraId="01346DED" w14:textId="77777777" w:rsidR="00550ACF" w:rsidRDefault="0008059A">
            <w:pPr>
              <w:jc w:val="center"/>
              <w:rPr>
                <w:rFonts w:eastAsia="Calibri"/>
                <w:b/>
                <w:color w:val="000000"/>
                <w:sz w:val="26"/>
                <w:szCs w:val="26"/>
              </w:rPr>
            </w:pPr>
            <w:r>
              <w:rPr>
                <w:rFonts w:eastAsia="Calibri"/>
                <w:b/>
                <w:color w:val="000000"/>
                <w:sz w:val="26"/>
                <w:szCs w:val="26"/>
              </w:rPr>
              <w:t>Hoạt động của GV và HS</w:t>
            </w:r>
          </w:p>
        </w:tc>
        <w:tc>
          <w:tcPr>
            <w:tcW w:w="4098" w:type="dxa"/>
          </w:tcPr>
          <w:p w14:paraId="5369C303" w14:textId="77777777" w:rsidR="00550ACF" w:rsidRDefault="0008059A">
            <w:pPr>
              <w:jc w:val="center"/>
              <w:rPr>
                <w:rFonts w:eastAsia="Calibri"/>
                <w:b/>
                <w:color w:val="000000"/>
                <w:sz w:val="26"/>
                <w:szCs w:val="26"/>
              </w:rPr>
            </w:pPr>
            <w:r>
              <w:rPr>
                <w:rFonts w:eastAsia="Calibri"/>
                <w:b/>
                <w:color w:val="000000"/>
                <w:sz w:val="26"/>
                <w:szCs w:val="26"/>
              </w:rPr>
              <w:t>Nội dung cần đạt</w:t>
            </w:r>
          </w:p>
        </w:tc>
      </w:tr>
      <w:tr w:rsidR="00550ACF" w14:paraId="5969C86E" w14:textId="77777777">
        <w:tc>
          <w:tcPr>
            <w:tcW w:w="6345" w:type="dxa"/>
          </w:tcPr>
          <w:p w14:paraId="79F161C5" w14:textId="77777777" w:rsidR="00550ACF" w:rsidRDefault="0008059A">
            <w:pPr>
              <w:jc w:val="both"/>
              <w:rPr>
                <w:rFonts w:eastAsia="Calibri"/>
                <w:sz w:val="26"/>
                <w:szCs w:val="26"/>
              </w:rPr>
            </w:pPr>
            <w:r>
              <w:rPr>
                <w:rFonts w:eastAsia="Calibri"/>
                <w:b/>
                <w:sz w:val="26"/>
                <w:szCs w:val="26"/>
              </w:rPr>
              <w:t>Bước 1:</w:t>
            </w:r>
            <w:r>
              <w:rPr>
                <w:rFonts w:eastAsia="Calibri"/>
                <w:sz w:val="26"/>
                <w:szCs w:val="26"/>
              </w:rPr>
              <w:t xml:space="preserve"> GV chia  nhóm ( Giao phiếu học tập cho các nhóm)</w:t>
            </w:r>
          </w:p>
          <w:p w14:paraId="3C40B715" w14:textId="77777777" w:rsidR="00550ACF" w:rsidRDefault="0008059A">
            <w:pPr>
              <w:jc w:val="both"/>
              <w:rPr>
                <w:rFonts w:eastAsia="Calibri"/>
                <w:sz w:val="26"/>
                <w:szCs w:val="26"/>
              </w:rPr>
            </w:pPr>
            <w:r>
              <w:rPr>
                <w:rFonts w:eastAsia="Calibri"/>
                <w:sz w:val="26"/>
                <w:szCs w:val="26"/>
              </w:rPr>
              <w:t xml:space="preserve">+ Nhóm 1: Nhân tố dân cư và lao động </w:t>
            </w:r>
          </w:p>
          <w:p w14:paraId="19BC657E" w14:textId="77777777" w:rsidR="00550ACF" w:rsidRDefault="0008059A">
            <w:pPr>
              <w:jc w:val="both"/>
              <w:rPr>
                <w:rFonts w:eastAsia="Calibri"/>
                <w:sz w:val="26"/>
                <w:szCs w:val="26"/>
              </w:rPr>
            </w:pPr>
            <w:r>
              <w:rPr>
                <w:rFonts w:eastAsia="Calibri"/>
                <w:sz w:val="26"/>
                <w:szCs w:val="26"/>
              </w:rPr>
              <w:t>+ Nhóm 2: Cơ sở vật chất - kĩ thuật trong công nghiệp và cơ sở hạ tầng ảnh hưởng</w:t>
            </w:r>
          </w:p>
          <w:p w14:paraId="6B8E4379" w14:textId="77777777" w:rsidR="00550ACF" w:rsidRDefault="0008059A">
            <w:pPr>
              <w:jc w:val="both"/>
              <w:rPr>
                <w:rFonts w:eastAsia="Calibri"/>
                <w:sz w:val="26"/>
                <w:szCs w:val="26"/>
              </w:rPr>
            </w:pPr>
            <w:r>
              <w:rPr>
                <w:rFonts w:eastAsia="Calibri"/>
                <w:sz w:val="26"/>
                <w:szCs w:val="26"/>
              </w:rPr>
              <w:t xml:space="preserve">+ Nhóm 3: Chính sách phát triển công nghiệp </w:t>
            </w:r>
          </w:p>
          <w:p w14:paraId="4BBF7BB5" w14:textId="77777777" w:rsidR="00550ACF" w:rsidRDefault="0008059A">
            <w:pPr>
              <w:jc w:val="both"/>
              <w:rPr>
                <w:rFonts w:eastAsia="Calibri"/>
                <w:sz w:val="26"/>
                <w:szCs w:val="26"/>
              </w:rPr>
            </w:pPr>
            <w:r>
              <w:rPr>
                <w:rFonts w:eastAsia="Calibri"/>
                <w:sz w:val="26"/>
                <w:szCs w:val="26"/>
              </w:rPr>
              <w:t xml:space="preserve">+ Nhóm 4: Thị trường </w:t>
            </w:r>
          </w:p>
          <w:p w14:paraId="0BF9A73F" w14:textId="77777777" w:rsidR="00550ACF" w:rsidRDefault="0008059A">
            <w:pPr>
              <w:rPr>
                <w:rFonts w:eastAsia="Calibri"/>
              </w:rPr>
            </w:pPr>
            <w:r>
              <w:rPr>
                <w:rFonts w:eastAsia="Calibri"/>
              </w:rPr>
              <w:t>PHIẾU SỐ 1 ( Nhóm 1)</w:t>
            </w:r>
          </w:p>
          <w:p w14:paraId="0391E339" w14:textId="77777777" w:rsidR="00550ACF" w:rsidRDefault="0008059A">
            <w:pPr>
              <w:jc w:val="both"/>
              <w:rPr>
                <w:rFonts w:eastAsia="Calibri"/>
                <w:b/>
                <w:sz w:val="26"/>
                <w:szCs w:val="26"/>
              </w:rPr>
            </w:pPr>
            <w:r>
              <w:rPr>
                <w:rFonts w:eastAsia="Calibri"/>
              </w:rPr>
              <w:t>Nhân tố dân cư và lao động ảnh hưởng ntn đến sự phát triển và phân bố công nghiệp?</w:t>
            </w:r>
          </w:p>
          <w:p w14:paraId="0EC6B230" w14:textId="77777777" w:rsidR="00550ACF" w:rsidRDefault="0008059A">
            <w:pPr>
              <w:jc w:val="both"/>
              <w:rPr>
                <w:rFonts w:eastAsia="Calibri"/>
                <w:sz w:val="26"/>
                <w:szCs w:val="26"/>
              </w:rPr>
            </w:pPr>
            <w:r>
              <w:rPr>
                <w:rFonts w:eastAsia="Calibri"/>
                <w:b/>
                <w:sz w:val="26"/>
                <w:szCs w:val="26"/>
              </w:rPr>
              <w:t>PHIẾU SỐ 2</w:t>
            </w:r>
            <w:r>
              <w:rPr>
                <w:rFonts w:eastAsia="Calibri"/>
                <w:sz w:val="26"/>
                <w:szCs w:val="26"/>
              </w:rPr>
              <w:t xml:space="preserve"> ( Nhóm 2)</w:t>
            </w:r>
          </w:p>
          <w:p w14:paraId="77AEA2EB" w14:textId="77777777" w:rsidR="00550ACF" w:rsidRDefault="0008059A">
            <w:pPr>
              <w:jc w:val="both"/>
              <w:rPr>
                <w:rFonts w:eastAsia="Calibri"/>
                <w:sz w:val="26"/>
                <w:szCs w:val="26"/>
              </w:rPr>
            </w:pPr>
            <w:r>
              <w:rPr>
                <w:rFonts w:eastAsia="Calibri"/>
                <w:sz w:val="26"/>
                <w:szCs w:val="26"/>
              </w:rPr>
              <w:t>- Cơ sở vật chất-kĩ thuật trong công nghiệp và cơ sở hạ tầng ảnh hưởng ntn đến sự phát triển và phân bố công nghiệp?</w:t>
            </w:r>
          </w:p>
          <w:p w14:paraId="01ACF627" w14:textId="77777777" w:rsidR="00550ACF" w:rsidRDefault="0008059A">
            <w:pPr>
              <w:jc w:val="both"/>
              <w:rPr>
                <w:rFonts w:eastAsia="Calibri"/>
                <w:sz w:val="26"/>
                <w:szCs w:val="26"/>
              </w:rPr>
            </w:pPr>
            <w:r>
              <w:rPr>
                <w:rFonts w:eastAsia="Calibri"/>
                <w:sz w:val="26"/>
                <w:szCs w:val="26"/>
              </w:rPr>
              <w:t>- Việc cải thiện hệ thống đường giao thông có ý nghĩa như thế nào đối với sự phát triển công nghiệp?</w:t>
            </w:r>
          </w:p>
          <w:p w14:paraId="636BF57B" w14:textId="77777777" w:rsidR="00550ACF" w:rsidRDefault="0008059A">
            <w:pPr>
              <w:jc w:val="both"/>
              <w:rPr>
                <w:rFonts w:eastAsia="Calibri"/>
                <w:sz w:val="26"/>
                <w:szCs w:val="26"/>
              </w:rPr>
            </w:pPr>
            <w:r>
              <w:rPr>
                <w:rFonts w:eastAsia="Calibri"/>
                <w:b/>
                <w:sz w:val="26"/>
                <w:szCs w:val="26"/>
              </w:rPr>
              <w:t>PHIẾU SỐ 3</w:t>
            </w:r>
            <w:r>
              <w:rPr>
                <w:rFonts w:eastAsia="Calibri"/>
                <w:sz w:val="26"/>
                <w:szCs w:val="26"/>
              </w:rPr>
              <w:t xml:space="preserve"> ( Nhóm 3)</w:t>
            </w:r>
          </w:p>
          <w:p w14:paraId="3FB55C2F" w14:textId="77777777" w:rsidR="00550ACF" w:rsidRDefault="0008059A">
            <w:pPr>
              <w:jc w:val="both"/>
              <w:rPr>
                <w:rFonts w:eastAsia="Calibri"/>
                <w:sz w:val="26"/>
                <w:szCs w:val="26"/>
              </w:rPr>
            </w:pPr>
            <w:r>
              <w:rPr>
                <w:rFonts w:eastAsia="Calibri"/>
                <w:sz w:val="26"/>
                <w:szCs w:val="26"/>
              </w:rPr>
              <w:t>Chính sách phát triển công nghiệp ảnh hưởng ntn đến sự phát triển và phân bố công nghiệp?</w:t>
            </w:r>
          </w:p>
          <w:p w14:paraId="2B9E4227" w14:textId="77777777" w:rsidR="00550ACF" w:rsidRDefault="0008059A">
            <w:pPr>
              <w:jc w:val="both"/>
              <w:rPr>
                <w:rFonts w:eastAsia="Calibri"/>
                <w:sz w:val="26"/>
                <w:szCs w:val="26"/>
              </w:rPr>
            </w:pPr>
            <w:r>
              <w:rPr>
                <w:rFonts w:eastAsia="Calibri"/>
                <w:b/>
                <w:sz w:val="26"/>
                <w:szCs w:val="26"/>
              </w:rPr>
              <w:t>PHIẾU SỐ 4</w:t>
            </w:r>
            <w:r>
              <w:rPr>
                <w:rFonts w:eastAsia="Calibri"/>
                <w:sz w:val="26"/>
                <w:szCs w:val="26"/>
              </w:rPr>
              <w:t xml:space="preserve"> ( Nhóm 4)</w:t>
            </w:r>
          </w:p>
          <w:p w14:paraId="715CAC27" w14:textId="77777777" w:rsidR="00550ACF" w:rsidRDefault="0008059A">
            <w:pPr>
              <w:jc w:val="both"/>
              <w:rPr>
                <w:rFonts w:eastAsia="Calibri"/>
                <w:sz w:val="26"/>
                <w:szCs w:val="26"/>
              </w:rPr>
            </w:pPr>
            <w:r>
              <w:rPr>
                <w:rFonts w:eastAsia="Calibri"/>
                <w:sz w:val="26"/>
                <w:szCs w:val="26"/>
              </w:rPr>
              <w:t>Thị truờng ảnh hưởng ntn đến sự phát triển và phân bố công nghiệp?</w:t>
            </w:r>
          </w:p>
          <w:p w14:paraId="0B455A25" w14:textId="77777777" w:rsidR="00550ACF" w:rsidRDefault="0008059A">
            <w:pPr>
              <w:jc w:val="both"/>
              <w:rPr>
                <w:rFonts w:eastAsia="Calibri"/>
                <w:sz w:val="26"/>
                <w:szCs w:val="26"/>
              </w:rPr>
            </w:pPr>
            <w:r>
              <w:rPr>
                <w:rFonts w:eastAsia="Calibri"/>
                <w:b/>
                <w:sz w:val="26"/>
                <w:szCs w:val="26"/>
              </w:rPr>
              <w:t>Bước 2:</w:t>
            </w:r>
            <w:r>
              <w:rPr>
                <w:rFonts w:eastAsia="Calibri"/>
                <w:sz w:val="26"/>
                <w:szCs w:val="26"/>
              </w:rPr>
              <w:t xml:space="preserve"> HS thực hiện nhiệm vụ, trao đổi kết quả làm việc với các bạn trong nhóm và ghi vào giấy nháp. Trong quá trình HS làm việc GV phải quan sát, theo dõi, đánh giá,..</w:t>
            </w:r>
          </w:p>
          <w:p w14:paraId="7E9FE839" w14:textId="77777777" w:rsidR="00550ACF" w:rsidRDefault="0008059A">
            <w:pPr>
              <w:jc w:val="both"/>
              <w:rPr>
                <w:rFonts w:eastAsia="Calibri"/>
                <w:sz w:val="26"/>
                <w:szCs w:val="26"/>
              </w:rPr>
            </w:pPr>
            <w:r>
              <w:rPr>
                <w:rFonts w:eastAsia="Calibri"/>
                <w:b/>
                <w:sz w:val="26"/>
                <w:szCs w:val="26"/>
              </w:rPr>
              <w:t>Bước 3:</w:t>
            </w:r>
            <w:r>
              <w:rPr>
                <w:rFonts w:eastAsia="Calibri"/>
                <w:sz w:val="26"/>
                <w:szCs w:val="26"/>
              </w:rPr>
              <w:t xml:space="preserve"> Đại diện học sinh các nhóm lần lượt trình bày nội dung kiến thức trước lớp, các nhóm học sinh khác quan sát bổ sung kết quả.</w:t>
            </w:r>
          </w:p>
          <w:p w14:paraId="579CC80B" w14:textId="77777777" w:rsidR="00550ACF" w:rsidRDefault="0008059A">
            <w:pPr>
              <w:jc w:val="both"/>
              <w:rPr>
                <w:rFonts w:eastAsia="Calibri"/>
                <w:sz w:val="26"/>
                <w:szCs w:val="26"/>
              </w:rPr>
            </w:pPr>
            <w:r>
              <w:rPr>
                <w:rFonts w:eastAsia="Calibri"/>
                <w:b/>
                <w:sz w:val="26"/>
                <w:szCs w:val="26"/>
              </w:rPr>
              <w:t>Bước 4:</w:t>
            </w:r>
            <w:r>
              <w:rPr>
                <w:rFonts w:eastAsia="Calibri"/>
                <w:sz w:val="26"/>
                <w:szCs w:val="26"/>
              </w:rPr>
              <w:t xml:space="preserve"> GV nhận xét bổ sung và chuẩn kiến thức.</w:t>
            </w:r>
          </w:p>
        </w:tc>
        <w:tc>
          <w:tcPr>
            <w:tcW w:w="4098" w:type="dxa"/>
          </w:tcPr>
          <w:p w14:paraId="34B33938" w14:textId="77777777" w:rsidR="00550ACF" w:rsidRDefault="0008059A">
            <w:pPr>
              <w:tabs>
                <w:tab w:val="left" w:pos="284"/>
                <w:tab w:val="left" w:pos="709"/>
              </w:tabs>
              <w:jc w:val="both"/>
              <w:rPr>
                <w:rFonts w:eastAsia="Calibri"/>
                <w:b/>
                <w:sz w:val="26"/>
                <w:szCs w:val="26"/>
              </w:rPr>
            </w:pPr>
            <w:r>
              <w:rPr>
                <w:rFonts w:eastAsia="Calibri"/>
                <w:b/>
                <w:sz w:val="26"/>
                <w:szCs w:val="26"/>
              </w:rPr>
              <w:t>II. Các nhân tố kinh tế - xã hội</w:t>
            </w:r>
          </w:p>
          <w:p w14:paraId="5AA6F069" w14:textId="77777777" w:rsidR="00550ACF" w:rsidRDefault="0008059A">
            <w:pPr>
              <w:tabs>
                <w:tab w:val="left" w:pos="284"/>
                <w:tab w:val="left" w:pos="709"/>
              </w:tabs>
              <w:jc w:val="both"/>
              <w:rPr>
                <w:rFonts w:eastAsia="Calibri"/>
                <w:sz w:val="26"/>
                <w:szCs w:val="26"/>
              </w:rPr>
            </w:pPr>
            <w:r>
              <w:rPr>
                <w:rFonts w:eastAsia="Calibri"/>
                <w:i/>
                <w:sz w:val="26"/>
                <w:szCs w:val="26"/>
              </w:rPr>
              <w:t>1. Dân cư và lao động</w:t>
            </w:r>
          </w:p>
          <w:p w14:paraId="5161C888" w14:textId="77777777" w:rsidR="00550ACF" w:rsidRDefault="0008059A">
            <w:pPr>
              <w:tabs>
                <w:tab w:val="left" w:pos="284"/>
                <w:tab w:val="left" w:pos="709"/>
              </w:tabs>
              <w:jc w:val="both"/>
              <w:rPr>
                <w:rFonts w:eastAsia="Calibri"/>
                <w:sz w:val="26"/>
                <w:szCs w:val="26"/>
              </w:rPr>
            </w:pPr>
            <w:r>
              <w:rPr>
                <w:rFonts w:eastAsia="Calibri"/>
                <w:sz w:val="26"/>
                <w:szCs w:val="26"/>
              </w:rPr>
              <w:t>- Dân đông  -&gt; thị trường tiêu thụ lớn</w:t>
            </w:r>
          </w:p>
          <w:p w14:paraId="2F56E1D3" w14:textId="77777777" w:rsidR="00550ACF" w:rsidRDefault="0008059A">
            <w:pPr>
              <w:tabs>
                <w:tab w:val="left" w:pos="284"/>
                <w:tab w:val="left" w:pos="709"/>
              </w:tabs>
              <w:jc w:val="both"/>
              <w:rPr>
                <w:rFonts w:eastAsia="Calibri"/>
                <w:sz w:val="26"/>
                <w:szCs w:val="26"/>
              </w:rPr>
            </w:pPr>
            <w:r>
              <w:rPr>
                <w:rFonts w:eastAsia="Calibri"/>
                <w:sz w:val="26"/>
                <w:szCs w:val="26"/>
              </w:rPr>
              <w:t>- Nguồn lao động dồi dào, có khả năng tiếp thu khoa học -&gt; phát triển công nghiệp và thu hút đầu tư nước ngoài.</w:t>
            </w:r>
          </w:p>
          <w:p w14:paraId="33221C04" w14:textId="77777777" w:rsidR="00550ACF" w:rsidRDefault="0008059A">
            <w:pPr>
              <w:tabs>
                <w:tab w:val="left" w:pos="284"/>
                <w:tab w:val="left" w:pos="709"/>
              </w:tabs>
              <w:jc w:val="both"/>
              <w:rPr>
                <w:rFonts w:eastAsia="Calibri"/>
                <w:sz w:val="26"/>
                <w:szCs w:val="26"/>
              </w:rPr>
            </w:pPr>
            <w:r>
              <w:rPr>
                <w:rFonts w:eastAsia="Calibri"/>
                <w:sz w:val="26"/>
                <w:szCs w:val="26"/>
              </w:rPr>
              <w:t>2. Cơ sở vật chất - kỹ thuật trong công nghiệp và cơ sở hạ tầng</w:t>
            </w:r>
          </w:p>
          <w:p w14:paraId="3E99A06B" w14:textId="77777777" w:rsidR="00550ACF" w:rsidRDefault="0008059A">
            <w:pPr>
              <w:tabs>
                <w:tab w:val="left" w:pos="284"/>
                <w:tab w:val="left" w:pos="709"/>
              </w:tabs>
              <w:jc w:val="both"/>
              <w:rPr>
                <w:rFonts w:eastAsia="Calibri"/>
                <w:sz w:val="26"/>
                <w:szCs w:val="26"/>
              </w:rPr>
            </w:pPr>
            <w:r>
              <w:rPr>
                <w:rFonts w:eastAsia="Calibri"/>
                <w:sz w:val="26"/>
                <w:szCs w:val="26"/>
              </w:rPr>
              <w:t>- Trình độ công nghệ còn thấp, cơ sở vật chất kỹ thuật chưa đồng bộ và chỉ tập trung ở một số vùng.</w:t>
            </w:r>
          </w:p>
          <w:p w14:paraId="26ABEFFB" w14:textId="77777777" w:rsidR="00550ACF" w:rsidRDefault="0008059A">
            <w:pPr>
              <w:tabs>
                <w:tab w:val="left" w:pos="284"/>
                <w:tab w:val="left" w:pos="709"/>
              </w:tabs>
              <w:jc w:val="both"/>
              <w:rPr>
                <w:rFonts w:eastAsia="Calibri"/>
                <w:sz w:val="26"/>
                <w:szCs w:val="26"/>
              </w:rPr>
            </w:pPr>
            <w:r>
              <w:rPr>
                <w:rFonts w:eastAsia="Calibri"/>
                <w:sz w:val="26"/>
                <w:szCs w:val="26"/>
              </w:rPr>
              <w:t>- Cơ sở hạ tầng đang từng bước được cải thiện: Giao thông vận tải, bưu chính viễn thông…</w:t>
            </w:r>
          </w:p>
          <w:p w14:paraId="2D22321F" w14:textId="77777777" w:rsidR="00550ACF" w:rsidRDefault="0008059A">
            <w:pPr>
              <w:tabs>
                <w:tab w:val="left" w:pos="284"/>
                <w:tab w:val="left" w:pos="709"/>
              </w:tabs>
              <w:jc w:val="both"/>
              <w:rPr>
                <w:rFonts w:eastAsia="Calibri"/>
                <w:sz w:val="26"/>
                <w:szCs w:val="26"/>
              </w:rPr>
            </w:pPr>
            <w:r>
              <w:rPr>
                <w:rFonts w:eastAsia="Calibri"/>
                <w:sz w:val="26"/>
                <w:szCs w:val="26"/>
              </w:rPr>
              <w:t>3. Chính sách phát triển công nghiệp</w:t>
            </w:r>
          </w:p>
          <w:p w14:paraId="13E9A31C" w14:textId="77777777" w:rsidR="00550ACF" w:rsidRDefault="0008059A">
            <w:pPr>
              <w:tabs>
                <w:tab w:val="left" w:pos="284"/>
                <w:tab w:val="left" w:pos="709"/>
              </w:tabs>
              <w:jc w:val="both"/>
              <w:rPr>
                <w:rFonts w:eastAsia="Calibri"/>
                <w:sz w:val="26"/>
                <w:szCs w:val="26"/>
              </w:rPr>
            </w:pPr>
            <w:r>
              <w:rPr>
                <w:rFonts w:eastAsia="Calibri"/>
                <w:sz w:val="26"/>
                <w:szCs w:val="26"/>
              </w:rPr>
              <w:t>- Có nhiều chính sách phát triển công nghiệp:</w:t>
            </w:r>
          </w:p>
          <w:p w14:paraId="05232678" w14:textId="77777777" w:rsidR="00550ACF" w:rsidRDefault="0008059A">
            <w:pPr>
              <w:tabs>
                <w:tab w:val="left" w:pos="284"/>
                <w:tab w:val="left" w:pos="709"/>
              </w:tabs>
              <w:jc w:val="both"/>
              <w:rPr>
                <w:rFonts w:eastAsia="Calibri"/>
                <w:sz w:val="26"/>
                <w:szCs w:val="26"/>
              </w:rPr>
            </w:pPr>
            <w:r>
              <w:rPr>
                <w:rFonts w:eastAsia="Calibri"/>
                <w:sz w:val="26"/>
                <w:szCs w:val="26"/>
              </w:rPr>
              <w:t>+ Chính sách công nghiệp hoá và đầu tư</w:t>
            </w:r>
          </w:p>
          <w:p w14:paraId="30876D09" w14:textId="77777777" w:rsidR="00550ACF" w:rsidRDefault="0008059A">
            <w:pPr>
              <w:tabs>
                <w:tab w:val="left" w:pos="284"/>
                <w:tab w:val="left" w:pos="709"/>
              </w:tabs>
              <w:jc w:val="both"/>
              <w:rPr>
                <w:rFonts w:eastAsia="Calibri"/>
                <w:sz w:val="26"/>
                <w:szCs w:val="26"/>
              </w:rPr>
            </w:pPr>
            <w:r>
              <w:rPr>
                <w:rFonts w:eastAsia="Calibri"/>
                <w:sz w:val="26"/>
                <w:szCs w:val="26"/>
              </w:rPr>
              <w:t>+ Chính sách phát triển kinh tế nhiều thành phần và các chính sách khác</w:t>
            </w:r>
          </w:p>
          <w:p w14:paraId="566EC8E3" w14:textId="77777777" w:rsidR="00550ACF" w:rsidRDefault="0008059A">
            <w:pPr>
              <w:tabs>
                <w:tab w:val="left" w:pos="284"/>
                <w:tab w:val="left" w:pos="709"/>
              </w:tabs>
              <w:jc w:val="both"/>
              <w:rPr>
                <w:rFonts w:eastAsia="Calibri"/>
                <w:sz w:val="26"/>
                <w:szCs w:val="26"/>
              </w:rPr>
            </w:pPr>
            <w:r>
              <w:rPr>
                <w:rFonts w:eastAsia="Calibri"/>
                <w:sz w:val="26"/>
                <w:szCs w:val="26"/>
              </w:rPr>
              <w:t>4. Thị trường:</w:t>
            </w:r>
          </w:p>
          <w:p w14:paraId="731D8567" w14:textId="77777777" w:rsidR="00550ACF" w:rsidRDefault="0008059A">
            <w:pPr>
              <w:tabs>
                <w:tab w:val="left" w:pos="284"/>
                <w:tab w:val="left" w:pos="709"/>
              </w:tabs>
              <w:jc w:val="both"/>
              <w:rPr>
                <w:rFonts w:eastAsia="Calibri"/>
                <w:sz w:val="26"/>
                <w:szCs w:val="26"/>
              </w:rPr>
            </w:pPr>
            <w:r>
              <w:rPr>
                <w:rFonts w:eastAsia="Calibri"/>
                <w:sz w:val="26"/>
                <w:szCs w:val="26"/>
              </w:rPr>
              <w:t>- Thị trường đang được mở rộng.</w:t>
            </w:r>
          </w:p>
          <w:p w14:paraId="4E93B18F" w14:textId="77777777" w:rsidR="00550ACF" w:rsidRDefault="0008059A">
            <w:pPr>
              <w:tabs>
                <w:tab w:val="left" w:pos="284"/>
                <w:tab w:val="left" w:pos="709"/>
              </w:tabs>
              <w:jc w:val="both"/>
              <w:rPr>
                <w:rFonts w:eastAsia="Calibri"/>
                <w:sz w:val="26"/>
                <w:szCs w:val="26"/>
              </w:rPr>
            </w:pPr>
            <w:r>
              <w:rPr>
                <w:rFonts w:eastAsia="Calibri"/>
                <w:sz w:val="26"/>
                <w:szCs w:val="26"/>
              </w:rPr>
              <w:t xml:space="preserve">- Khó khăn: Bị sự cạnh tranh trên thị trường trong và ngoài nước </w:t>
            </w:r>
          </w:p>
          <w:p w14:paraId="130F9F95" w14:textId="77777777" w:rsidR="00550ACF" w:rsidRDefault="00550ACF">
            <w:pPr>
              <w:jc w:val="both"/>
              <w:rPr>
                <w:rFonts w:eastAsia="Calibri"/>
                <w:b/>
                <w:sz w:val="26"/>
                <w:szCs w:val="26"/>
              </w:rPr>
            </w:pPr>
          </w:p>
        </w:tc>
      </w:tr>
    </w:tbl>
    <w:p w14:paraId="4A3B11BB" w14:textId="77777777" w:rsidR="00550ACF" w:rsidRDefault="0008059A">
      <w:pPr>
        <w:jc w:val="both"/>
        <w:rPr>
          <w:b/>
          <w:sz w:val="26"/>
          <w:szCs w:val="26"/>
        </w:rPr>
      </w:pPr>
      <w:r>
        <w:rPr>
          <w:b/>
          <w:sz w:val="26"/>
          <w:szCs w:val="26"/>
        </w:rPr>
        <w:t>3. Hoạt động: Luyện tập (5 phút)</w:t>
      </w:r>
    </w:p>
    <w:p w14:paraId="572410BE" w14:textId="77777777" w:rsidR="00550ACF" w:rsidRDefault="0008059A">
      <w:pPr>
        <w:jc w:val="both"/>
        <w:rPr>
          <w:i/>
          <w:sz w:val="26"/>
          <w:szCs w:val="26"/>
        </w:rPr>
      </w:pPr>
      <w:r>
        <w:rPr>
          <w:i/>
          <w:sz w:val="26"/>
          <w:szCs w:val="26"/>
        </w:rPr>
        <w:t>a) Mục đích:</w:t>
      </w:r>
    </w:p>
    <w:p w14:paraId="1DA332C0" w14:textId="77777777" w:rsidR="00550ACF" w:rsidRDefault="0008059A">
      <w:pPr>
        <w:jc w:val="both"/>
        <w:rPr>
          <w:i/>
          <w:sz w:val="26"/>
          <w:szCs w:val="26"/>
        </w:rPr>
      </w:pPr>
      <w:r>
        <w:rPr>
          <w:sz w:val="26"/>
          <w:szCs w:val="26"/>
        </w:rPr>
        <w:t>- Giúp học sinh củng cố và khắc sâu nội dung kiến thức bài học</w:t>
      </w:r>
    </w:p>
    <w:p w14:paraId="18DEAE8B" w14:textId="77777777" w:rsidR="00550ACF" w:rsidRDefault="0008059A">
      <w:pPr>
        <w:jc w:val="both"/>
        <w:rPr>
          <w:i/>
          <w:sz w:val="26"/>
          <w:szCs w:val="26"/>
        </w:rPr>
      </w:pPr>
      <w:r>
        <w:rPr>
          <w:i/>
          <w:sz w:val="26"/>
          <w:szCs w:val="26"/>
        </w:rPr>
        <w:t xml:space="preserve">b) Nội dung: </w:t>
      </w:r>
      <w:r>
        <w:rPr>
          <w:sz w:val="26"/>
          <w:szCs w:val="26"/>
        </w:rPr>
        <w:t>Vận dụng kiến thức bài học để đưa ra đáp án.</w:t>
      </w:r>
    </w:p>
    <w:p w14:paraId="31DAC637" w14:textId="77777777" w:rsidR="00550ACF" w:rsidRDefault="0008059A">
      <w:pPr>
        <w:jc w:val="both"/>
        <w:rPr>
          <w:i/>
          <w:sz w:val="26"/>
          <w:szCs w:val="26"/>
        </w:rPr>
      </w:pPr>
      <w:r>
        <w:rPr>
          <w:i/>
          <w:sz w:val="26"/>
          <w:szCs w:val="26"/>
        </w:rPr>
        <w:t xml:space="preserve">c) Sản phẩm: </w:t>
      </w:r>
      <w:r>
        <w:rPr>
          <w:sz w:val="26"/>
          <w:szCs w:val="26"/>
        </w:rPr>
        <w:t>Đưa ra đáp án hoàn thiện sơ đồ theo nội dung bài học.</w:t>
      </w:r>
    </w:p>
    <w:p w14:paraId="30F2FCE7" w14:textId="77777777" w:rsidR="00550ACF" w:rsidRDefault="0008059A">
      <w:pPr>
        <w:jc w:val="both"/>
        <w:rPr>
          <w:i/>
          <w:sz w:val="26"/>
          <w:szCs w:val="26"/>
        </w:rPr>
      </w:pPr>
      <w:r>
        <w:rPr>
          <w:i/>
          <w:sz w:val="26"/>
          <w:szCs w:val="26"/>
        </w:rPr>
        <w:t>d) Cách thực hiện:</w:t>
      </w:r>
    </w:p>
    <w:p w14:paraId="74DD0A59" w14:textId="77777777" w:rsidR="00550ACF" w:rsidRDefault="0008059A">
      <w:pPr>
        <w:jc w:val="both"/>
        <w:rPr>
          <w:sz w:val="26"/>
          <w:szCs w:val="26"/>
        </w:rPr>
      </w:pPr>
      <w:r>
        <w:rPr>
          <w:b/>
          <w:sz w:val="26"/>
          <w:szCs w:val="26"/>
        </w:rPr>
        <w:t>Bước 1:</w:t>
      </w:r>
      <w:r>
        <w:rPr>
          <w:sz w:val="26"/>
          <w:szCs w:val="26"/>
        </w:rPr>
        <w:t xml:space="preserve"> GV cho HS hoạt động theo nhóm 4 bạn và hoàn thiện sơ đồ sau đây:</w:t>
      </w:r>
    </w:p>
    <w:p w14:paraId="5EE2EFC4" w14:textId="4CCED6FB" w:rsidR="00550ACF" w:rsidRDefault="00F56F20">
      <w:pPr>
        <w:jc w:val="both"/>
        <w:rPr>
          <w:sz w:val="26"/>
          <w:szCs w:val="26"/>
        </w:rPr>
      </w:pPr>
      <w:r>
        <w:rPr>
          <w:noProof/>
          <w:sz w:val="26"/>
          <w:szCs w:val="26"/>
        </w:rPr>
        <w:lastRenderedPageBreak/>
        <w:drawing>
          <wp:inline distT="0" distB="0" distL="0" distR="0" wp14:anchorId="4CE3CEB8" wp14:editId="5937CD61">
            <wp:extent cx="5756910" cy="37528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752850"/>
                    </a:xfrm>
                    <a:prstGeom prst="rect">
                      <a:avLst/>
                    </a:prstGeom>
                    <a:noFill/>
                    <a:ln>
                      <a:noFill/>
                    </a:ln>
                  </pic:spPr>
                </pic:pic>
              </a:graphicData>
            </a:graphic>
          </wp:inline>
        </w:drawing>
      </w:r>
    </w:p>
    <w:p w14:paraId="431520B9" w14:textId="77777777" w:rsidR="00550ACF" w:rsidRDefault="0008059A">
      <w:pPr>
        <w:spacing w:line="276" w:lineRule="auto"/>
        <w:jc w:val="both"/>
        <w:rPr>
          <w:sz w:val="26"/>
          <w:szCs w:val="26"/>
          <w:lang w:val="pt-BR"/>
        </w:rPr>
      </w:pPr>
      <w:r>
        <w:rPr>
          <w:b/>
          <w:sz w:val="26"/>
          <w:szCs w:val="26"/>
          <w:lang w:val="pt-BR"/>
        </w:rPr>
        <w:t>Bước 2:</w:t>
      </w:r>
      <w:r>
        <w:rPr>
          <w:sz w:val="26"/>
          <w:szCs w:val="26"/>
          <w:lang w:val="pt-BR"/>
        </w:rPr>
        <w:t xml:space="preserve"> HS có 2 phút thảo luận theo nhóm.</w:t>
      </w:r>
    </w:p>
    <w:p w14:paraId="1C952FFA" w14:textId="77777777" w:rsidR="00550ACF" w:rsidRDefault="0008059A">
      <w:pPr>
        <w:spacing w:line="276" w:lineRule="auto"/>
        <w:jc w:val="both"/>
        <w:rPr>
          <w:sz w:val="26"/>
          <w:szCs w:val="26"/>
          <w:lang w:val="pt-BR"/>
        </w:rPr>
      </w:pPr>
      <w:r>
        <w:rPr>
          <w:b/>
          <w:sz w:val="26"/>
          <w:szCs w:val="26"/>
          <w:lang w:val="pt-BR"/>
        </w:rPr>
        <w:t>Bước 3:</w:t>
      </w:r>
      <w:r>
        <w:rPr>
          <w:sz w:val="26"/>
          <w:szCs w:val="26"/>
          <w:lang w:val="pt-BR"/>
        </w:rPr>
        <w:t xml:space="preserve"> GV mời đại diện các nhóm trả lời. Đại diện nhóm khác nhận xét. </w:t>
      </w:r>
    </w:p>
    <w:p w14:paraId="225E4A56" w14:textId="77777777" w:rsidR="00550ACF" w:rsidRDefault="0008059A">
      <w:pPr>
        <w:spacing w:line="276" w:lineRule="auto"/>
        <w:jc w:val="both"/>
        <w:rPr>
          <w:sz w:val="26"/>
          <w:szCs w:val="26"/>
          <w:lang w:val="pt-BR"/>
        </w:rPr>
      </w:pPr>
      <w:r>
        <w:rPr>
          <w:sz w:val="26"/>
          <w:szCs w:val="26"/>
          <w:lang w:val="pt-BR"/>
        </w:rPr>
        <w:t xml:space="preserve">BƯỚC 4: GV chốt lại kiến thức của bài. </w:t>
      </w:r>
    </w:p>
    <w:p w14:paraId="165687C8" w14:textId="77777777" w:rsidR="00550ACF" w:rsidRDefault="0008059A">
      <w:pPr>
        <w:jc w:val="both"/>
        <w:rPr>
          <w:b/>
          <w:sz w:val="26"/>
          <w:szCs w:val="26"/>
          <w:lang w:val="pt-BR"/>
        </w:rPr>
      </w:pPr>
      <w:r>
        <w:rPr>
          <w:b/>
          <w:sz w:val="26"/>
          <w:szCs w:val="26"/>
          <w:lang w:val="pt-BR"/>
        </w:rPr>
        <w:t>4. Hoạt động: Vận dụng (2 phút)</w:t>
      </w:r>
    </w:p>
    <w:p w14:paraId="10A3C286" w14:textId="77777777" w:rsidR="00550ACF" w:rsidRDefault="0008059A">
      <w:pPr>
        <w:jc w:val="both"/>
        <w:rPr>
          <w:i/>
          <w:sz w:val="26"/>
          <w:szCs w:val="26"/>
          <w:lang w:val="pt-BR"/>
        </w:rPr>
      </w:pPr>
      <w:r>
        <w:rPr>
          <w:i/>
          <w:sz w:val="26"/>
          <w:szCs w:val="26"/>
          <w:lang w:val="pt-BR"/>
        </w:rPr>
        <w:t>a) Mục đích:</w:t>
      </w:r>
      <w:r>
        <w:rPr>
          <w:sz w:val="26"/>
          <w:szCs w:val="26"/>
          <w:lang w:val="pt-BR"/>
        </w:rPr>
        <w:t xml:space="preserve"> Hệ thống lại kiến thức về công nghiệp Việt Nam </w:t>
      </w:r>
    </w:p>
    <w:p w14:paraId="756A515D" w14:textId="77777777" w:rsidR="00550ACF" w:rsidRDefault="0008059A">
      <w:pPr>
        <w:jc w:val="both"/>
        <w:rPr>
          <w:sz w:val="26"/>
          <w:szCs w:val="26"/>
          <w:lang w:val="pt-BR"/>
        </w:rPr>
      </w:pPr>
      <w:r>
        <w:rPr>
          <w:i/>
          <w:sz w:val="26"/>
          <w:szCs w:val="26"/>
          <w:lang w:val="pt-BR"/>
        </w:rPr>
        <w:t xml:space="preserve">b) Nội dung: </w:t>
      </w:r>
      <w:r>
        <w:rPr>
          <w:sz w:val="26"/>
          <w:szCs w:val="26"/>
          <w:lang w:val="pt-BR"/>
        </w:rPr>
        <w:t>Vận dụng kiến thức đã học hoàn thành nhiệm vụ.</w:t>
      </w:r>
    </w:p>
    <w:p w14:paraId="0AC04FF4" w14:textId="77777777" w:rsidR="00550ACF" w:rsidRDefault="0008059A">
      <w:pPr>
        <w:jc w:val="both"/>
        <w:rPr>
          <w:sz w:val="26"/>
          <w:szCs w:val="26"/>
          <w:lang w:val="pt-BR"/>
        </w:rPr>
      </w:pPr>
      <w:r>
        <w:rPr>
          <w:i/>
          <w:sz w:val="26"/>
          <w:szCs w:val="26"/>
          <w:lang w:val="pt-BR"/>
        </w:rPr>
        <w:t xml:space="preserve">c) Sản phẩm: </w:t>
      </w:r>
      <w:r>
        <w:rPr>
          <w:sz w:val="26"/>
          <w:szCs w:val="26"/>
          <w:lang w:val="pt-BR"/>
        </w:rPr>
        <w:t>Viết được 1 đoạn văn ngắn.</w:t>
      </w:r>
    </w:p>
    <w:p w14:paraId="0EC7FE2A" w14:textId="77777777" w:rsidR="00550ACF" w:rsidRDefault="0008059A">
      <w:pPr>
        <w:jc w:val="both"/>
        <w:rPr>
          <w:i/>
          <w:sz w:val="26"/>
          <w:szCs w:val="26"/>
          <w:lang w:val="pt-BR"/>
        </w:rPr>
      </w:pPr>
      <w:r>
        <w:rPr>
          <w:i/>
          <w:sz w:val="26"/>
          <w:szCs w:val="26"/>
          <w:lang w:val="pt-BR"/>
        </w:rPr>
        <w:t>d) Cách thực hiện:</w:t>
      </w:r>
    </w:p>
    <w:p w14:paraId="296E3F6A" w14:textId="77777777" w:rsidR="00550ACF" w:rsidRDefault="0008059A">
      <w:pPr>
        <w:jc w:val="both"/>
        <w:rPr>
          <w:sz w:val="26"/>
          <w:szCs w:val="26"/>
          <w:lang w:val="pt-BR"/>
        </w:rPr>
      </w:pPr>
      <w:r>
        <w:rPr>
          <w:b/>
          <w:sz w:val="26"/>
          <w:szCs w:val="26"/>
          <w:lang w:val="pt-BR"/>
        </w:rPr>
        <w:t>Bước 1:</w:t>
      </w:r>
      <w:r>
        <w:rPr>
          <w:sz w:val="26"/>
          <w:szCs w:val="26"/>
          <w:lang w:val="pt-BR"/>
        </w:rPr>
        <w:t xml:space="preserve"> GV giao nhiệm vụ: Giả sử em được chọn là “ Đại sứ môi trường” hãy viết 1 đoạn thông tin khoảng 200 từ đề xuất biện pháp khai thác, sử dụng và bảo vệ hợp lí tài nguyên thiên nhiên trong phát triển công nghiệp.</w:t>
      </w:r>
    </w:p>
    <w:p w14:paraId="05839B28" w14:textId="77777777" w:rsidR="00550ACF" w:rsidRDefault="0008059A">
      <w:pPr>
        <w:jc w:val="both"/>
        <w:rPr>
          <w:sz w:val="26"/>
          <w:szCs w:val="26"/>
          <w:lang w:val="pt-BR"/>
        </w:rPr>
      </w:pPr>
      <w:r>
        <w:rPr>
          <w:b/>
          <w:sz w:val="26"/>
          <w:szCs w:val="26"/>
          <w:lang w:val="pt-BR"/>
        </w:rPr>
        <w:t xml:space="preserve">Bước 2: </w:t>
      </w:r>
      <w:r>
        <w:rPr>
          <w:sz w:val="26"/>
          <w:szCs w:val="26"/>
          <w:lang w:val="pt-BR"/>
        </w:rPr>
        <w:t>HS suy nghĩ thực hiện nhiệm vụ.</w:t>
      </w:r>
    </w:p>
    <w:p w14:paraId="24E3F240" w14:textId="77777777" w:rsidR="00550ACF" w:rsidRDefault="0008059A">
      <w:pPr>
        <w:jc w:val="both"/>
        <w:rPr>
          <w:sz w:val="26"/>
          <w:szCs w:val="26"/>
          <w:lang w:val="pt-BR"/>
        </w:rPr>
      </w:pPr>
      <w:r>
        <w:rPr>
          <w:b/>
          <w:sz w:val="26"/>
          <w:szCs w:val="26"/>
          <w:lang w:val="pt-BR"/>
        </w:rPr>
        <w:t>Bước 3:</w:t>
      </w:r>
      <w:r>
        <w:rPr>
          <w:sz w:val="26"/>
          <w:szCs w:val="26"/>
          <w:lang w:val="pt-BR"/>
        </w:rPr>
        <w:t xml:space="preserve"> HS hỏi và đáp ngắn gọn.</w:t>
      </w:r>
    </w:p>
    <w:p w14:paraId="57D134E0" w14:textId="77777777" w:rsidR="00550ACF" w:rsidRDefault="0008059A">
      <w:pPr>
        <w:jc w:val="both"/>
        <w:rPr>
          <w:sz w:val="26"/>
          <w:szCs w:val="26"/>
          <w:lang w:val="pt-BR"/>
        </w:rPr>
      </w:pPr>
      <w:r>
        <w:rPr>
          <w:b/>
          <w:sz w:val="26"/>
          <w:szCs w:val="26"/>
          <w:lang w:val="pt-BR"/>
        </w:rPr>
        <w:t>Bước 4:</w:t>
      </w:r>
      <w:r>
        <w:rPr>
          <w:sz w:val="26"/>
          <w:szCs w:val="26"/>
          <w:lang w:val="pt-BR"/>
        </w:rPr>
        <w:t xml:space="preserve"> GV dặn dò HS tự làm ở nhà tiết sau nhận xét.</w:t>
      </w:r>
    </w:p>
    <w:p w14:paraId="0FE654FD" w14:textId="77777777" w:rsidR="00550ACF" w:rsidRDefault="00550ACF">
      <w:pPr>
        <w:jc w:val="both"/>
        <w:rPr>
          <w:sz w:val="26"/>
          <w:szCs w:val="26"/>
          <w:lang w:val="pt-BR"/>
        </w:rPr>
      </w:pPr>
    </w:p>
    <w:p w14:paraId="125718B3" w14:textId="77777777" w:rsidR="00550ACF" w:rsidRDefault="00550ACF">
      <w:pPr>
        <w:spacing w:line="259" w:lineRule="auto"/>
        <w:rPr>
          <w:sz w:val="26"/>
          <w:szCs w:val="26"/>
          <w:lang w:val="pt-BR"/>
        </w:rPr>
      </w:pPr>
    </w:p>
    <w:p w14:paraId="325B33A4" w14:textId="77777777" w:rsidR="0008059A" w:rsidRDefault="0008059A">
      <w:pPr>
        <w:spacing w:line="288" w:lineRule="auto"/>
        <w:jc w:val="center"/>
        <w:rPr>
          <w:bCs/>
          <w:lang w:val="pt-BR"/>
        </w:rPr>
      </w:pPr>
    </w:p>
    <w:sectPr w:rsidR="0008059A" w:rsidSect="006D252B">
      <w:headerReference w:type="default" r:id="rId11"/>
      <w:footerReference w:type="default" r:id="rId12"/>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27B57" w14:textId="77777777" w:rsidR="00717961" w:rsidRDefault="00717961">
      <w:r>
        <w:separator/>
      </w:r>
    </w:p>
  </w:endnote>
  <w:endnote w:type="continuationSeparator" w:id="0">
    <w:p w14:paraId="75CFFC5A" w14:textId="77777777" w:rsidR="00717961" w:rsidRDefault="0071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6D252B" w14:paraId="6E1FB54B" w14:textId="77777777" w:rsidTr="00B0706C">
      <w:trPr>
        <w:trHeight w:val="360"/>
      </w:trPr>
      <w:tc>
        <w:tcPr>
          <w:tcW w:w="4647" w:type="pct"/>
        </w:tcPr>
        <w:p w14:paraId="59257CF0" w14:textId="77777777" w:rsidR="006D252B" w:rsidRPr="00355A4E" w:rsidRDefault="006D252B"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517AEC2A" wp14:editId="73C2F314">
                    <wp:simplePos x="0" y="0"/>
                    <wp:positionH relativeFrom="column">
                      <wp:posOffset>56515</wp:posOffset>
                    </wp:positionH>
                    <wp:positionV relativeFrom="paragraph">
                      <wp:posOffset>-31115</wp:posOffset>
                    </wp:positionV>
                    <wp:extent cx="6038850" cy="0"/>
                    <wp:effectExtent l="19050" t="20320" r="19050" b="2730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ug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&#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FFT7oC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E36F9F4" w14:textId="77777777" w:rsidR="006D252B" w:rsidRDefault="006D252B" w:rsidP="00B0706C">
          <w:pPr>
            <w:pStyle w:val="Footer"/>
            <w:jc w:val="center"/>
            <w:rPr>
              <w:color w:val="FFFFFF"/>
            </w:rPr>
          </w:pPr>
          <w:r>
            <w:fldChar w:fldCharType="begin"/>
          </w:r>
          <w:r>
            <w:instrText xml:space="preserve"> PAGE    \* MERGEFORMAT </w:instrText>
          </w:r>
          <w:r>
            <w:fldChar w:fldCharType="separate"/>
          </w:r>
          <w:r w:rsidRPr="006D252B">
            <w:rPr>
              <w:noProof/>
              <w:color w:val="FFFFFF"/>
            </w:rPr>
            <w:t>1</w:t>
          </w:r>
          <w:r>
            <w:fldChar w:fldCharType="end"/>
          </w:r>
        </w:p>
      </w:tc>
    </w:tr>
  </w:tbl>
  <w:p w14:paraId="0A7BD57B" w14:textId="77777777" w:rsidR="006D252B" w:rsidRDefault="006D2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95CEF" w14:textId="77777777" w:rsidR="00717961" w:rsidRDefault="00717961">
      <w:r>
        <w:separator/>
      </w:r>
    </w:p>
  </w:footnote>
  <w:footnote w:type="continuationSeparator" w:id="0">
    <w:p w14:paraId="49F47608" w14:textId="77777777" w:rsidR="00717961" w:rsidRDefault="00717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EFB1" w14:textId="77777777" w:rsidR="006D252B" w:rsidRPr="002B1D4A" w:rsidRDefault="006D252B" w:rsidP="006D252B">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64EB6F01" wp14:editId="370E6FAD">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41176ED0" w14:textId="77777777" w:rsidR="00550ACF" w:rsidRDefault="0008059A" w:rsidP="006D252B">
    <w:pPr>
      <w:pStyle w:val="Header"/>
      <w:rPr>
        <w:rFonts w:ascii="Times New Roman" w:hAnsi="Times New Roman"/>
        <w:b/>
        <w:i/>
        <w:sz w:val="26"/>
        <w:szCs w:val="26"/>
        <w:u w:val="single"/>
      </w:rPr>
    </w:pPr>
    <w:r>
      <w:rPr>
        <w:rFonts w:ascii="Times New Roman" w:hAnsi="Times New Roman"/>
        <w:b/>
        <w:i/>
        <w:sz w:val="26"/>
        <w:szCs w:val="2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multilevel"/>
    <w:tmpl w:val="411C7F68"/>
    <w:lvl w:ilvl="0">
      <w:start w:val="1"/>
      <w:numFmt w:val="bullet"/>
      <w:lvlText w:val=""/>
      <w:lvlJc w:val="left"/>
      <w:pPr>
        <w:ind w:left="149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5271"/>
    <w:rsid w:val="000538D5"/>
    <w:rsid w:val="000632EE"/>
    <w:rsid w:val="000677B6"/>
    <w:rsid w:val="00070042"/>
    <w:rsid w:val="00073664"/>
    <w:rsid w:val="0007738C"/>
    <w:rsid w:val="0008059A"/>
    <w:rsid w:val="0009241C"/>
    <w:rsid w:val="000A14B1"/>
    <w:rsid w:val="000A3E5D"/>
    <w:rsid w:val="000B049B"/>
    <w:rsid w:val="000B2DF2"/>
    <w:rsid w:val="000C1224"/>
    <w:rsid w:val="000C3BF8"/>
    <w:rsid w:val="000D005B"/>
    <w:rsid w:val="000E6901"/>
    <w:rsid w:val="000E6B93"/>
    <w:rsid w:val="000F0ED5"/>
    <w:rsid w:val="000F1AD9"/>
    <w:rsid w:val="000F27F0"/>
    <w:rsid w:val="00100E2D"/>
    <w:rsid w:val="00101F75"/>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1791"/>
    <w:rsid w:val="001D7AF9"/>
    <w:rsid w:val="001E115E"/>
    <w:rsid w:val="001F1A9C"/>
    <w:rsid w:val="001F2320"/>
    <w:rsid w:val="001F29F8"/>
    <w:rsid w:val="001F4264"/>
    <w:rsid w:val="001F5A96"/>
    <w:rsid w:val="001F6134"/>
    <w:rsid w:val="00200731"/>
    <w:rsid w:val="00200B8E"/>
    <w:rsid w:val="00207357"/>
    <w:rsid w:val="002128CC"/>
    <w:rsid w:val="00214052"/>
    <w:rsid w:val="00214AA9"/>
    <w:rsid w:val="0021589B"/>
    <w:rsid w:val="00217021"/>
    <w:rsid w:val="0021779F"/>
    <w:rsid w:val="00221DDC"/>
    <w:rsid w:val="00241BFF"/>
    <w:rsid w:val="00251695"/>
    <w:rsid w:val="00251C27"/>
    <w:rsid w:val="00263A57"/>
    <w:rsid w:val="0026711E"/>
    <w:rsid w:val="00271FE1"/>
    <w:rsid w:val="0029342B"/>
    <w:rsid w:val="002A3190"/>
    <w:rsid w:val="002A3B76"/>
    <w:rsid w:val="002A686F"/>
    <w:rsid w:val="002B01FA"/>
    <w:rsid w:val="002B3A67"/>
    <w:rsid w:val="002B4EA2"/>
    <w:rsid w:val="002B51F9"/>
    <w:rsid w:val="002D6B21"/>
    <w:rsid w:val="002D7CF8"/>
    <w:rsid w:val="002E5936"/>
    <w:rsid w:val="002E6408"/>
    <w:rsid w:val="002F3289"/>
    <w:rsid w:val="002F5694"/>
    <w:rsid w:val="00302422"/>
    <w:rsid w:val="003079EE"/>
    <w:rsid w:val="00316FF2"/>
    <w:rsid w:val="00327B95"/>
    <w:rsid w:val="00340E29"/>
    <w:rsid w:val="00345D8F"/>
    <w:rsid w:val="00357681"/>
    <w:rsid w:val="003641F4"/>
    <w:rsid w:val="003706E9"/>
    <w:rsid w:val="00371026"/>
    <w:rsid w:val="00371E87"/>
    <w:rsid w:val="00374AE3"/>
    <w:rsid w:val="003808BB"/>
    <w:rsid w:val="00380EC5"/>
    <w:rsid w:val="003928C1"/>
    <w:rsid w:val="00393F63"/>
    <w:rsid w:val="00395F98"/>
    <w:rsid w:val="003A2149"/>
    <w:rsid w:val="003A2202"/>
    <w:rsid w:val="003C0F87"/>
    <w:rsid w:val="003C1FD7"/>
    <w:rsid w:val="003C4E63"/>
    <w:rsid w:val="003D5683"/>
    <w:rsid w:val="003D5C1F"/>
    <w:rsid w:val="003D6D9C"/>
    <w:rsid w:val="003E27E5"/>
    <w:rsid w:val="003E554E"/>
    <w:rsid w:val="003F0052"/>
    <w:rsid w:val="003F0125"/>
    <w:rsid w:val="003F3501"/>
    <w:rsid w:val="003F6B66"/>
    <w:rsid w:val="00402777"/>
    <w:rsid w:val="00402A12"/>
    <w:rsid w:val="004033CB"/>
    <w:rsid w:val="00407AF0"/>
    <w:rsid w:val="00411F7B"/>
    <w:rsid w:val="004131B7"/>
    <w:rsid w:val="00414042"/>
    <w:rsid w:val="004168A7"/>
    <w:rsid w:val="00416CE1"/>
    <w:rsid w:val="004258D8"/>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2BAC"/>
    <w:rsid w:val="004A1EAD"/>
    <w:rsid w:val="004A243E"/>
    <w:rsid w:val="004A2EF7"/>
    <w:rsid w:val="004B10B4"/>
    <w:rsid w:val="004B7061"/>
    <w:rsid w:val="004D2B1D"/>
    <w:rsid w:val="004E530B"/>
    <w:rsid w:val="004E738C"/>
    <w:rsid w:val="004F61C1"/>
    <w:rsid w:val="00503A86"/>
    <w:rsid w:val="005113A8"/>
    <w:rsid w:val="00525CE1"/>
    <w:rsid w:val="00533839"/>
    <w:rsid w:val="00550ACF"/>
    <w:rsid w:val="0055516A"/>
    <w:rsid w:val="00570EBE"/>
    <w:rsid w:val="00573D76"/>
    <w:rsid w:val="0058427E"/>
    <w:rsid w:val="0058787A"/>
    <w:rsid w:val="005941C0"/>
    <w:rsid w:val="005B2B1C"/>
    <w:rsid w:val="005B4674"/>
    <w:rsid w:val="005C49D6"/>
    <w:rsid w:val="005E159D"/>
    <w:rsid w:val="005E2C68"/>
    <w:rsid w:val="005E399A"/>
    <w:rsid w:val="005E7888"/>
    <w:rsid w:val="005F1ADA"/>
    <w:rsid w:val="005F41C0"/>
    <w:rsid w:val="005F5F1B"/>
    <w:rsid w:val="0060003F"/>
    <w:rsid w:val="00605471"/>
    <w:rsid w:val="00606FC9"/>
    <w:rsid w:val="00612EAD"/>
    <w:rsid w:val="0062372C"/>
    <w:rsid w:val="00626B28"/>
    <w:rsid w:val="006363A6"/>
    <w:rsid w:val="00642659"/>
    <w:rsid w:val="00644D73"/>
    <w:rsid w:val="00645A4A"/>
    <w:rsid w:val="00652107"/>
    <w:rsid w:val="00663717"/>
    <w:rsid w:val="00667F08"/>
    <w:rsid w:val="006729BE"/>
    <w:rsid w:val="006743A8"/>
    <w:rsid w:val="006869F8"/>
    <w:rsid w:val="00693440"/>
    <w:rsid w:val="00695C26"/>
    <w:rsid w:val="00697343"/>
    <w:rsid w:val="006A1FFE"/>
    <w:rsid w:val="006A6D86"/>
    <w:rsid w:val="006B3D16"/>
    <w:rsid w:val="006B55EE"/>
    <w:rsid w:val="006C1336"/>
    <w:rsid w:val="006C7235"/>
    <w:rsid w:val="006D252B"/>
    <w:rsid w:val="006E1E8B"/>
    <w:rsid w:val="006E42A6"/>
    <w:rsid w:val="006E68B7"/>
    <w:rsid w:val="006E7427"/>
    <w:rsid w:val="006F4353"/>
    <w:rsid w:val="0070328F"/>
    <w:rsid w:val="007038E9"/>
    <w:rsid w:val="00710C5E"/>
    <w:rsid w:val="00712706"/>
    <w:rsid w:val="0071776D"/>
    <w:rsid w:val="00717961"/>
    <w:rsid w:val="00717DFD"/>
    <w:rsid w:val="00721350"/>
    <w:rsid w:val="00721824"/>
    <w:rsid w:val="00722757"/>
    <w:rsid w:val="00723899"/>
    <w:rsid w:val="00731A23"/>
    <w:rsid w:val="00736EDC"/>
    <w:rsid w:val="00741B8D"/>
    <w:rsid w:val="00743532"/>
    <w:rsid w:val="00744F66"/>
    <w:rsid w:val="007477E5"/>
    <w:rsid w:val="00751FBE"/>
    <w:rsid w:val="00752952"/>
    <w:rsid w:val="00753385"/>
    <w:rsid w:val="00756FAD"/>
    <w:rsid w:val="00765B75"/>
    <w:rsid w:val="00771C1C"/>
    <w:rsid w:val="00773B35"/>
    <w:rsid w:val="00777FCD"/>
    <w:rsid w:val="0078145A"/>
    <w:rsid w:val="007A08B3"/>
    <w:rsid w:val="007A367F"/>
    <w:rsid w:val="007A5114"/>
    <w:rsid w:val="007A5D8A"/>
    <w:rsid w:val="007C0041"/>
    <w:rsid w:val="007D087F"/>
    <w:rsid w:val="007D48C9"/>
    <w:rsid w:val="007D5032"/>
    <w:rsid w:val="007D7600"/>
    <w:rsid w:val="007E1042"/>
    <w:rsid w:val="007E2BDB"/>
    <w:rsid w:val="007F5941"/>
    <w:rsid w:val="00802E5C"/>
    <w:rsid w:val="00805754"/>
    <w:rsid w:val="008107E5"/>
    <w:rsid w:val="00813D47"/>
    <w:rsid w:val="008144C1"/>
    <w:rsid w:val="008462A8"/>
    <w:rsid w:val="00846C51"/>
    <w:rsid w:val="00857378"/>
    <w:rsid w:val="00857C81"/>
    <w:rsid w:val="0086596E"/>
    <w:rsid w:val="008713AD"/>
    <w:rsid w:val="00875743"/>
    <w:rsid w:val="008810E6"/>
    <w:rsid w:val="008839D3"/>
    <w:rsid w:val="00896006"/>
    <w:rsid w:val="0089698C"/>
    <w:rsid w:val="008A15B2"/>
    <w:rsid w:val="008A6B75"/>
    <w:rsid w:val="008B21B5"/>
    <w:rsid w:val="008C4099"/>
    <w:rsid w:val="008C516F"/>
    <w:rsid w:val="008E2C7A"/>
    <w:rsid w:val="008E6D08"/>
    <w:rsid w:val="008F3898"/>
    <w:rsid w:val="00901091"/>
    <w:rsid w:val="009067F9"/>
    <w:rsid w:val="0091444D"/>
    <w:rsid w:val="0093128B"/>
    <w:rsid w:val="00944BC3"/>
    <w:rsid w:val="00950361"/>
    <w:rsid w:val="00950D92"/>
    <w:rsid w:val="00950DF9"/>
    <w:rsid w:val="009512E1"/>
    <w:rsid w:val="00954207"/>
    <w:rsid w:val="00956EB4"/>
    <w:rsid w:val="00964E22"/>
    <w:rsid w:val="00970C73"/>
    <w:rsid w:val="00972B32"/>
    <w:rsid w:val="009733A3"/>
    <w:rsid w:val="0097354A"/>
    <w:rsid w:val="009756B9"/>
    <w:rsid w:val="00983F59"/>
    <w:rsid w:val="0098628D"/>
    <w:rsid w:val="00990F65"/>
    <w:rsid w:val="00990F6E"/>
    <w:rsid w:val="00996D04"/>
    <w:rsid w:val="00997786"/>
    <w:rsid w:val="009A181E"/>
    <w:rsid w:val="009A4613"/>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7102B"/>
    <w:rsid w:val="00A73D40"/>
    <w:rsid w:val="00A75229"/>
    <w:rsid w:val="00A76AC2"/>
    <w:rsid w:val="00A857CC"/>
    <w:rsid w:val="00A90CF1"/>
    <w:rsid w:val="00A94BEA"/>
    <w:rsid w:val="00AA21D0"/>
    <w:rsid w:val="00AA64C0"/>
    <w:rsid w:val="00AC062B"/>
    <w:rsid w:val="00AD3D34"/>
    <w:rsid w:val="00AD59A7"/>
    <w:rsid w:val="00AD5D98"/>
    <w:rsid w:val="00AE0C11"/>
    <w:rsid w:val="00B0725C"/>
    <w:rsid w:val="00B16FB9"/>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74F30"/>
    <w:rsid w:val="00B814CB"/>
    <w:rsid w:val="00B8294A"/>
    <w:rsid w:val="00B84149"/>
    <w:rsid w:val="00B85682"/>
    <w:rsid w:val="00B860CC"/>
    <w:rsid w:val="00B94B9C"/>
    <w:rsid w:val="00BA1BD7"/>
    <w:rsid w:val="00BA235A"/>
    <w:rsid w:val="00BA331C"/>
    <w:rsid w:val="00BB0533"/>
    <w:rsid w:val="00BB37DB"/>
    <w:rsid w:val="00BC0DAD"/>
    <w:rsid w:val="00BC1357"/>
    <w:rsid w:val="00BC1FAC"/>
    <w:rsid w:val="00BC2AEF"/>
    <w:rsid w:val="00BC7B83"/>
    <w:rsid w:val="00BD21E7"/>
    <w:rsid w:val="00BD5715"/>
    <w:rsid w:val="00BD753E"/>
    <w:rsid w:val="00BE162D"/>
    <w:rsid w:val="00BF5851"/>
    <w:rsid w:val="00C11948"/>
    <w:rsid w:val="00C11C36"/>
    <w:rsid w:val="00C13ABA"/>
    <w:rsid w:val="00C16FD1"/>
    <w:rsid w:val="00C25A63"/>
    <w:rsid w:val="00C30BF5"/>
    <w:rsid w:val="00C43C6E"/>
    <w:rsid w:val="00C43F2D"/>
    <w:rsid w:val="00C44B8E"/>
    <w:rsid w:val="00C472ED"/>
    <w:rsid w:val="00C4747B"/>
    <w:rsid w:val="00C57E4A"/>
    <w:rsid w:val="00C735E4"/>
    <w:rsid w:val="00C7610D"/>
    <w:rsid w:val="00C82097"/>
    <w:rsid w:val="00C923FD"/>
    <w:rsid w:val="00C93110"/>
    <w:rsid w:val="00C96347"/>
    <w:rsid w:val="00CA0F96"/>
    <w:rsid w:val="00CA3E48"/>
    <w:rsid w:val="00CB0222"/>
    <w:rsid w:val="00CB0F85"/>
    <w:rsid w:val="00CB25DD"/>
    <w:rsid w:val="00CC0C59"/>
    <w:rsid w:val="00CC51B0"/>
    <w:rsid w:val="00CD26EC"/>
    <w:rsid w:val="00CD5B6F"/>
    <w:rsid w:val="00CE26E9"/>
    <w:rsid w:val="00CE4719"/>
    <w:rsid w:val="00CE5910"/>
    <w:rsid w:val="00CF0D0E"/>
    <w:rsid w:val="00CF3531"/>
    <w:rsid w:val="00CF4834"/>
    <w:rsid w:val="00D02E4C"/>
    <w:rsid w:val="00D12239"/>
    <w:rsid w:val="00D23558"/>
    <w:rsid w:val="00D358E1"/>
    <w:rsid w:val="00D37E38"/>
    <w:rsid w:val="00D409A2"/>
    <w:rsid w:val="00D45B04"/>
    <w:rsid w:val="00D468B7"/>
    <w:rsid w:val="00D47F1F"/>
    <w:rsid w:val="00D5192A"/>
    <w:rsid w:val="00D51B1C"/>
    <w:rsid w:val="00D53376"/>
    <w:rsid w:val="00D63555"/>
    <w:rsid w:val="00D70FEB"/>
    <w:rsid w:val="00D75503"/>
    <w:rsid w:val="00D80F5C"/>
    <w:rsid w:val="00D81092"/>
    <w:rsid w:val="00D92509"/>
    <w:rsid w:val="00D97425"/>
    <w:rsid w:val="00D974DF"/>
    <w:rsid w:val="00DD16F2"/>
    <w:rsid w:val="00DD5B66"/>
    <w:rsid w:val="00DE17BD"/>
    <w:rsid w:val="00DE1BB5"/>
    <w:rsid w:val="00DE2774"/>
    <w:rsid w:val="00DE50E8"/>
    <w:rsid w:val="00DF2FB9"/>
    <w:rsid w:val="00E21E93"/>
    <w:rsid w:val="00E25BA7"/>
    <w:rsid w:val="00E26D83"/>
    <w:rsid w:val="00E26F8A"/>
    <w:rsid w:val="00E27263"/>
    <w:rsid w:val="00E3041B"/>
    <w:rsid w:val="00E337E9"/>
    <w:rsid w:val="00E33E9E"/>
    <w:rsid w:val="00E400DB"/>
    <w:rsid w:val="00E45ABF"/>
    <w:rsid w:val="00E47FF6"/>
    <w:rsid w:val="00E725FE"/>
    <w:rsid w:val="00E803F4"/>
    <w:rsid w:val="00E859FB"/>
    <w:rsid w:val="00E85DE6"/>
    <w:rsid w:val="00E86138"/>
    <w:rsid w:val="00EA1290"/>
    <w:rsid w:val="00EA6389"/>
    <w:rsid w:val="00EA714F"/>
    <w:rsid w:val="00EC4548"/>
    <w:rsid w:val="00EC5597"/>
    <w:rsid w:val="00ED4A0D"/>
    <w:rsid w:val="00EE34BC"/>
    <w:rsid w:val="00EE4CE3"/>
    <w:rsid w:val="00EF0489"/>
    <w:rsid w:val="00EF1118"/>
    <w:rsid w:val="00F01E81"/>
    <w:rsid w:val="00F065AA"/>
    <w:rsid w:val="00F07FD9"/>
    <w:rsid w:val="00F13307"/>
    <w:rsid w:val="00F1434D"/>
    <w:rsid w:val="00F14462"/>
    <w:rsid w:val="00F153F8"/>
    <w:rsid w:val="00F404F3"/>
    <w:rsid w:val="00F47A03"/>
    <w:rsid w:val="00F52F8A"/>
    <w:rsid w:val="00F54707"/>
    <w:rsid w:val="00F56F20"/>
    <w:rsid w:val="00F5759B"/>
    <w:rsid w:val="00F64B9E"/>
    <w:rsid w:val="00F71A8A"/>
    <w:rsid w:val="00F75373"/>
    <w:rsid w:val="00F947F2"/>
    <w:rsid w:val="00F94C91"/>
    <w:rsid w:val="00F9765C"/>
    <w:rsid w:val="00F97BDE"/>
    <w:rsid w:val="00F97E12"/>
    <w:rsid w:val="00FA0989"/>
    <w:rsid w:val="00FA1355"/>
    <w:rsid w:val="00FB08FD"/>
    <w:rsid w:val="00FB2FC1"/>
    <w:rsid w:val="00FB50B3"/>
    <w:rsid w:val="00FB50D1"/>
    <w:rsid w:val="00FC0686"/>
    <w:rsid w:val="00FC0DB5"/>
    <w:rsid w:val="00FC1F1E"/>
    <w:rsid w:val="00FD014C"/>
    <w:rsid w:val="00FD3581"/>
    <w:rsid w:val="05D04016"/>
    <w:rsid w:val="06C470CE"/>
    <w:rsid w:val="27B53672"/>
    <w:rsid w:val="7DD6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unhideWhenUsed="1"/>
    <w:lsdException w:name="page number" w:uiPriority="99"/>
    <w:lsdException w:name="Title" w:uiPriority="99" w:qFormat="1"/>
    <w:lsdException w:name="Default Paragraph Font" w:semiHidden="1" w:uiPriority="1" w:unhideWhenUsed="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VnTimeH" w:hAnsi=".VnTimeH"/>
      <w:b/>
      <w:bCs/>
      <w:sz w:val="26"/>
      <w:szCs w:val="24"/>
      <w:lang w:val="en-US" w:eastAsia="en-US"/>
    </w:rPr>
  </w:style>
  <w:style w:type="character" w:customStyle="1" w:styleId="Heading2Char">
    <w:name w:val="Heading 2 Char"/>
    <w:link w:val="Heading2"/>
    <w:uiPriority w:val="99"/>
    <w:rPr>
      <w:rFonts w:ascii="Arial" w:hAnsi="Arial" w:cs="Arial"/>
      <w:b/>
      <w:bCs/>
      <w:i/>
      <w:iCs/>
      <w:sz w:val="28"/>
      <w:szCs w:val="28"/>
      <w:lang w:val="en-US" w:eastAsia="en-US"/>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uiPriority w:val="99"/>
    <w:rPr>
      <w:b/>
      <w:bCs/>
      <w:sz w:val="24"/>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odyText">
    <w:name w:val="Body Text"/>
    <w:basedOn w:val="Normal"/>
    <w:link w:val="BodyTextChar"/>
    <w:uiPriority w:val="99"/>
    <w:pPr>
      <w:jc w:val="both"/>
    </w:pPr>
    <w:rPr>
      <w:rFonts w:ascii=".VnTime" w:hAnsi=".VnTime"/>
      <w:szCs w:val="24"/>
    </w:rPr>
  </w:style>
  <w:style w:type="character" w:customStyle="1" w:styleId="BodyTextChar">
    <w:name w:val="Body Text Char"/>
    <w:link w:val="BodyText"/>
    <w:uiPriority w:val="99"/>
    <w:rPr>
      <w:rFonts w:ascii=".VnTime" w:hAnsi=".VnTime"/>
      <w:sz w:val="28"/>
      <w:szCs w:val="24"/>
      <w:lang w:val="en-US" w:eastAsia="en-US"/>
    </w:rPr>
  </w:style>
  <w:style w:type="paragraph" w:styleId="BodyText2">
    <w:name w:val="Body Text 2"/>
    <w:basedOn w:val="Normal"/>
    <w:link w:val="BodyText2Char"/>
    <w:uiPriority w:val="99"/>
    <w:pPr>
      <w:spacing w:after="120" w:line="480" w:lineRule="auto"/>
    </w:pPr>
    <w:rPr>
      <w:rFonts w:ascii=".VnTime" w:hAnsi=".VnTime"/>
      <w:szCs w:val="24"/>
    </w:rPr>
  </w:style>
  <w:style w:type="character" w:customStyle="1" w:styleId="BodyText2Char">
    <w:name w:val="Body Text 2 Char"/>
    <w:link w:val="BodyText2"/>
    <w:uiPriority w:val="99"/>
    <w:rPr>
      <w:rFonts w:ascii=".VnTime" w:hAnsi=".VnTime"/>
      <w:sz w:val="28"/>
      <w:szCs w:val="24"/>
      <w:lang w:val="en-US" w:eastAsia="en-US"/>
    </w:rPr>
  </w:style>
  <w:style w:type="paragraph" w:styleId="BodyText3">
    <w:name w:val="Body Text 3"/>
    <w:basedOn w:val="Normal"/>
    <w:link w:val="BodyText3Char"/>
    <w:uiPriority w:val="99"/>
    <w:pPr>
      <w:spacing w:after="120"/>
    </w:pPr>
    <w:rPr>
      <w:rFonts w:ascii=".VnTime" w:hAnsi=".VnTime"/>
      <w:sz w:val="16"/>
      <w:szCs w:val="16"/>
    </w:rPr>
  </w:style>
  <w:style w:type="character" w:customStyle="1" w:styleId="BodyText3Char">
    <w:name w:val="Body Text 3 Char"/>
    <w:link w:val="BodyText3"/>
    <w:uiPriority w:val="99"/>
    <w:rPr>
      <w:rFonts w:ascii=".VnTime" w:hAnsi=".VnTime"/>
      <w:sz w:val="16"/>
      <w:szCs w:val="16"/>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8"/>
      <w:szCs w:val="28"/>
    </w:rPr>
  </w:style>
  <w:style w:type="paragraph" w:styleId="BodyTextIndent2">
    <w:name w:val="Body Text Indent 2"/>
    <w:basedOn w:val="Normal"/>
    <w:link w:val="BodyTextIndent2Char"/>
    <w:uiPriority w:val="99"/>
    <w:pPr>
      <w:spacing w:after="120" w:line="480" w:lineRule="auto"/>
      <w:ind w:left="360"/>
    </w:pPr>
    <w:rPr>
      <w:rFonts w:ascii=".VnTime" w:hAnsi=".VnTime"/>
      <w:szCs w:val="24"/>
    </w:rPr>
  </w:style>
  <w:style w:type="character" w:customStyle="1" w:styleId="BodyTextIndent2Char">
    <w:name w:val="Body Text Indent 2 Char"/>
    <w:link w:val="BodyTextIndent2"/>
    <w:uiPriority w:val="99"/>
    <w:rPr>
      <w:rFonts w:ascii=".VnTime" w:hAnsi=".VnTime"/>
      <w:sz w:val="28"/>
      <w:szCs w:val="24"/>
      <w:lang w:val="en-US" w:eastAsia="en-US"/>
    </w:rPr>
  </w:style>
  <w:style w:type="paragraph" w:styleId="BodyTextIndent3">
    <w:name w:val="Body Text Indent 3"/>
    <w:basedOn w:val="Normal"/>
    <w:link w:val="BodyTextIndent3Char"/>
    <w:uiPriority w:val="99"/>
    <w:pPr>
      <w:spacing w:after="120"/>
      <w:ind w:left="360"/>
    </w:pPr>
    <w:rPr>
      <w:rFonts w:ascii=".VnTime" w:hAnsi=".VnTime"/>
      <w:sz w:val="16"/>
      <w:szCs w:val="16"/>
    </w:rPr>
  </w:style>
  <w:style w:type="character" w:customStyle="1" w:styleId="BodyTextIndent3Char">
    <w:name w:val="Body Text Indent 3 Char"/>
    <w:link w:val="BodyTextIndent3"/>
    <w:uiPriority w:val="99"/>
    <w:rPr>
      <w:rFonts w:ascii=".VnTime" w:hAnsi=".VnTime"/>
      <w:sz w:val="16"/>
      <w:szCs w:val="16"/>
      <w:lang w:val="en-US" w:eastAsia="en-US"/>
    </w:rPr>
  </w:style>
  <w:style w:type="character" w:styleId="Emphasis">
    <w:name w:val="Emphasis"/>
    <w:uiPriority w:val="99"/>
    <w:qFormat/>
    <w:rPr>
      <w:rFonts w:cs="Times New Roman"/>
      <w:i/>
      <w:iC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rPr>
      <w:rFonts w:ascii=".VnTime" w:hAnsi=".VnTime"/>
    </w:r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pPr>
      <w:tabs>
        <w:tab w:val="center" w:pos="4320"/>
        <w:tab w:val="right" w:pos="8640"/>
      </w:tabs>
    </w:pPr>
    <w:rPr>
      <w:rFonts w:ascii=".VnTime" w:hAnsi=".VnTime"/>
    </w:rPr>
  </w:style>
  <w:style w:type="character" w:customStyle="1" w:styleId="HeaderChar">
    <w:name w:val="Header Char"/>
    <w:link w:val="Header"/>
    <w:rPr>
      <w:rFonts w:ascii=".VnTime" w:hAnsi=".VnTime"/>
      <w:sz w:val="28"/>
      <w:szCs w:val="28"/>
      <w:lang w:val="en-US" w:eastAsia="en-US"/>
    </w:rPr>
  </w:style>
  <w:style w:type="character" w:styleId="Hyperlink">
    <w:name w:val="Hyperlink"/>
    <w:uiPriority w:val="99"/>
    <w:rPr>
      <w:rFonts w:cs="Times New Roman"/>
      <w:color w:val="0000FF"/>
      <w:u w:val="single"/>
    </w:rPr>
  </w:style>
  <w:style w:type="character" w:styleId="LineNumber">
    <w:name w:val="line number"/>
    <w:uiPriority w:val="99"/>
    <w:unhideWhenUsed/>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table" w:styleId="TableGrid">
    <w:name w:val="Table Grid"/>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jc w:val="center"/>
    </w:pPr>
    <w:rPr>
      <w:rFonts w:ascii=".VnTimeH" w:hAnsi=".VnTimeH"/>
      <w:b/>
      <w:bCs/>
      <w:sz w:val="32"/>
      <w:szCs w:val="24"/>
      <w:lang w:val="pl-PL"/>
    </w:rPr>
  </w:style>
  <w:style w:type="character" w:customStyle="1" w:styleId="TitleChar">
    <w:name w:val="Title Char"/>
    <w:link w:val="Title"/>
    <w:uiPriority w:val="99"/>
    <w:rPr>
      <w:rFonts w:ascii=".VnTimeH" w:hAnsi=".VnTimeH"/>
      <w:b/>
      <w:bCs/>
      <w:sz w:val="32"/>
      <w:szCs w:val="24"/>
      <w:lang w:val="pl-PL" w:eastAsia="en-US"/>
    </w:rPr>
  </w:style>
  <w:style w:type="paragraph" w:customStyle="1" w:styleId="sapo1">
    <w:name w:val="sapo1"/>
    <w:basedOn w:val="Normal"/>
    <w:uiPriority w:val="99"/>
    <w:pPr>
      <w:spacing w:before="100" w:beforeAutospacing="1" w:after="100" w:afterAutospacing="1"/>
    </w:pPr>
    <w:rPr>
      <w:b/>
      <w:bCs/>
      <w:sz w:val="24"/>
      <w:szCs w:val="24"/>
    </w:rPr>
  </w:style>
  <w:style w:type="character" w:customStyle="1" w:styleId="apple-converted-space">
    <w:name w:val="apple-converted-space"/>
    <w:rPr>
      <w:rFonts w:cs="Times New Roman"/>
    </w:rPr>
  </w:style>
  <w:style w:type="character" w:customStyle="1" w:styleId="reference-text">
    <w:name w:val="reference-text"/>
    <w:uiPriority w:val="99"/>
    <w:rPr>
      <w:rFonts w:cs="Times New Roman"/>
    </w:rPr>
  </w:style>
  <w:style w:type="character" w:customStyle="1" w:styleId="mw-headline">
    <w:name w:val="mw-headline"/>
    <w:uiPriority w:val="99"/>
    <w:rPr>
      <w:rFonts w:cs="Times New Roman"/>
    </w:rPr>
  </w:style>
  <w:style w:type="paragraph" w:styleId="ListParagraph">
    <w:name w:val="List Paragraph"/>
    <w:basedOn w:val="Normal"/>
    <w:uiPriority w:val="34"/>
    <w:qFormat/>
    <w:pPr>
      <w:ind w:left="720"/>
      <w:contextualSpacing/>
    </w:pPr>
  </w:style>
  <w:style w:type="character" w:customStyle="1" w:styleId="comment-count1">
    <w:name w:val="comment-count1"/>
    <w:rPr>
      <w:color w:val="024B74"/>
      <w:position w:val="-3"/>
      <w:sz w:val="30"/>
      <w:szCs w:val="30"/>
    </w:r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pPr>
      <w:spacing w:before="100" w:beforeAutospacing="1" w:after="100" w:afterAutospacing="1"/>
    </w:pPr>
    <w:rPr>
      <w:sz w:val="24"/>
      <w:szCs w:val="24"/>
    </w:rPr>
  </w:style>
  <w:style w:type="table" w:customStyle="1" w:styleId="TableGrid2">
    <w:name w:val="Table Grid2"/>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pPr>
      <w:spacing w:before="100" w:beforeAutospacing="1" w:after="100" w:afterAutospacing="1"/>
    </w:pPr>
    <w:rPr>
      <w:sz w:val="24"/>
      <w:szCs w:val="24"/>
    </w:rPr>
  </w:style>
  <w:style w:type="paragraph" w:customStyle="1" w:styleId="bodytext80">
    <w:name w:val="bodytext80"/>
    <w:basedOn w:val="Normal"/>
    <w:pPr>
      <w:spacing w:before="100" w:beforeAutospacing="1" w:after="100" w:afterAutospacing="1"/>
    </w:pPr>
    <w:rPr>
      <w:sz w:val="24"/>
      <w:szCs w:val="24"/>
    </w:rPr>
  </w:style>
  <w:style w:type="table" w:customStyle="1" w:styleId="TableGrid4">
    <w:name w:val="Table Grid4"/>
    <w:basedOn w:val="TableNormal"/>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
    <w:name w:val="Normal1"/>
    <w:basedOn w:val="Normal"/>
    <w:rPr>
      <w:lang w:val="vi-VN" w:eastAsia="vi-VN"/>
    </w:rPr>
  </w:style>
  <w:style w:type="paragraph" w:customStyle="1" w:styleId="Heading11">
    <w:name w:val="Heading 11"/>
    <w:basedOn w:val="Normal"/>
    <w:link w:val="CharChar11"/>
    <w:rPr>
      <w:lang w:val="vi-VN" w:eastAsia="vi-VN"/>
    </w:rPr>
  </w:style>
  <w:style w:type="character" w:customStyle="1" w:styleId="CharChar11">
    <w:name w:val="Char Char11"/>
    <w:link w:val="Heading11"/>
    <w:locked/>
    <w:rPr>
      <w:sz w:val="28"/>
      <w:szCs w:val="28"/>
    </w:rPr>
  </w:style>
  <w:style w:type="paragraph" w:customStyle="1" w:styleId="Heading21">
    <w:name w:val="Heading 21"/>
    <w:basedOn w:val="Normal"/>
    <w:link w:val="CharChar10"/>
    <w:rPr>
      <w:lang w:val="vi-VN" w:eastAsia="vi-VN"/>
    </w:rPr>
  </w:style>
  <w:style w:type="character" w:customStyle="1" w:styleId="CharChar10">
    <w:name w:val="Char Char10"/>
    <w:link w:val="Heading21"/>
    <w:locked/>
    <w:rPr>
      <w:sz w:val="28"/>
      <w:szCs w:val="28"/>
    </w:rPr>
  </w:style>
  <w:style w:type="paragraph" w:customStyle="1" w:styleId="Heading41">
    <w:name w:val="Heading 41"/>
    <w:basedOn w:val="Normal"/>
    <w:link w:val="CharChar9"/>
    <w:rPr>
      <w:lang w:val="vi-VN" w:eastAsia="vi-VN"/>
    </w:rPr>
  </w:style>
  <w:style w:type="character" w:customStyle="1" w:styleId="CharChar9">
    <w:name w:val="Char Char9"/>
    <w:link w:val="Heading41"/>
    <w:locked/>
    <w:rPr>
      <w:sz w:val="28"/>
      <w:szCs w:val="28"/>
    </w:rPr>
  </w:style>
  <w:style w:type="paragraph" w:customStyle="1" w:styleId="Header1">
    <w:name w:val="Header1"/>
    <w:basedOn w:val="Normal"/>
    <w:link w:val="CharChar8"/>
    <w:rPr>
      <w:lang w:val="vi-VN" w:eastAsia="vi-VN"/>
    </w:rPr>
  </w:style>
  <w:style w:type="character" w:customStyle="1" w:styleId="CharChar8">
    <w:name w:val="Char Char8"/>
    <w:link w:val="Header1"/>
    <w:locked/>
    <w:rPr>
      <w:sz w:val="28"/>
      <w:szCs w:val="28"/>
    </w:rPr>
  </w:style>
  <w:style w:type="paragraph" w:customStyle="1" w:styleId="Footer1">
    <w:name w:val="Footer1"/>
    <w:basedOn w:val="Normal"/>
    <w:link w:val="CharChar7"/>
    <w:rPr>
      <w:lang w:val="vi-VN" w:eastAsia="vi-VN"/>
    </w:rPr>
  </w:style>
  <w:style w:type="character" w:customStyle="1" w:styleId="CharChar7">
    <w:name w:val="Char Char7"/>
    <w:link w:val="Footer1"/>
    <w:locked/>
    <w:rPr>
      <w:sz w:val="28"/>
      <w:szCs w:val="28"/>
    </w:rPr>
  </w:style>
  <w:style w:type="paragraph" w:customStyle="1" w:styleId="BodyText1">
    <w:name w:val="Body Text1"/>
    <w:basedOn w:val="Normal"/>
    <w:link w:val="CharChar6"/>
    <w:rPr>
      <w:lang w:val="vi-VN" w:eastAsia="vi-VN"/>
    </w:rPr>
  </w:style>
  <w:style w:type="character" w:customStyle="1" w:styleId="CharChar6">
    <w:name w:val="Char Char6"/>
    <w:link w:val="BodyText1"/>
    <w:locked/>
    <w:rPr>
      <w:sz w:val="28"/>
      <w:szCs w:val="28"/>
    </w:rPr>
  </w:style>
  <w:style w:type="paragraph" w:customStyle="1" w:styleId="BodyText21">
    <w:name w:val="Body Text 21"/>
    <w:basedOn w:val="Normal"/>
    <w:link w:val="CharChar5"/>
    <w:rPr>
      <w:lang w:val="vi-VN" w:eastAsia="vi-VN"/>
    </w:rPr>
  </w:style>
  <w:style w:type="character" w:customStyle="1" w:styleId="CharChar5">
    <w:name w:val="Char Char5"/>
    <w:link w:val="BodyText21"/>
    <w:locked/>
    <w:rPr>
      <w:sz w:val="28"/>
      <w:szCs w:val="28"/>
    </w:rPr>
  </w:style>
  <w:style w:type="paragraph" w:customStyle="1" w:styleId="BodyTextIndent21">
    <w:name w:val="Body Text Indent 21"/>
    <w:basedOn w:val="Normal"/>
    <w:link w:val="CharChar4"/>
    <w:rPr>
      <w:lang w:val="vi-VN" w:eastAsia="vi-VN"/>
    </w:rPr>
  </w:style>
  <w:style w:type="character" w:customStyle="1" w:styleId="CharChar4">
    <w:name w:val="Char Char4"/>
    <w:link w:val="BodyTextIndent21"/>
    <w:locked/>
    <w:rPr>
      <w:sz w:val="28"/>
      <w:szCs w:val="28"/>
    </w:rPr>
  </w:style>
  <w:style w:type="paragraph" w:customStyle="1" w:styleId="Title1">
    <w:name w:val="Title1"/>
    <w:basedOn w:val="Normal"/>
    <w:link w:val="CharChar3"/>
    <w:rPr>
      <w:lang w:val="vi-VN" w:eastAsia="vi-VN"/>
    </w:rPr>
  </w:style>
  <w:style w:type="character" w:customStyle="1" w:styleId="CharChar3">
    <w:name w:val="Char Char3"/>
    <w:link w:val="Title1"/>
    <w:locked/>
    <w:rPr>
      <w:sz w:val="28"/>
      <w:szCs w:val="28"/>
    </w:rPr>
  </w:style>
  <w:style w:type="paragraph" w:customStyle="1" w:styleId="BodyText31">
    <w:name w:val="Body Text 31"/>
    <w:basedOn w:val="Normal"/>
    <w:link w:val="CharChar2"/>
    <w:rPr>
      <w:lang w:val="vi-VN" w:eastAsia="vi-VN"/>
    </w:rPr>
  </w:style>
  <w:style w:type="character" w:customStyle="1" w:styleId="CharChar2">
    <w:name w:val="Char Char2"/>
    <w:link w:val="BodyText31"/>
    <w:locked/>
    <w:rPr>
      <w:sz w:val="28"/>
      <w:szCs w:val="28"/>
    </w:rPr>
  </w:style>
  <w:style w:type="paragraph" w:customStyle="1" w:styleId="BodyTextIndent31">
    <w:name w:val="Body Text Indent 31"/>
    <w:basedOn w:val="Normal"/>
    <w:link w:val="CharChar1"/>
    <w:rPr>
      <w:lang w:val="vi-VN" w:eastAsia="vi-VN"/>
    </w:rPr>
  </w:style>
  <w:style w:type="character" w:customStyle="1" w:styleId="CharChar1">
    <w:name w:val="Char Char1"/>
    <w:link w:val="BodyTextIndent31"/>
    <w:locked/>
    <w:rPr>
      <w:sz w:val="28"/>
      <w:szCs w:val="28"/>
    </w:rPr>
  </w:style>
  <w:style w:type="paragraph" w:customStyle="1" w:styleId="BalloonText1">
    <w:name w:val="Balloon Text1"/>
    <w:basedOn w:val="Normal"/>
    <w:link w:val="CharChar"/>
    <w:rPr>
      <w:lang w:val="vi-VN" w:eastAsia="vi-VN"/>
    </w:rPr>
  </w:style>
  <w:style w:type="character" w:customStyle="1" w:styleId="CharChar">
    <w:name w:val="Char Char"/>
    <w:link w:val="BalloonText1"/>
    <w:locked/>
    <w:rPr>
      <w:sz w:val="28"/>
      <w:szCs w:val="28"/>
    </w:rPr>
  </w:style>
  <w:style w:type="table" w:customStyle="1" w:styleId="TableNormal1">
    <w:name w:val="Table Normal1"/>
    <w:semiHidden/>
    <w:rPr>
      <w:lang w:val="vi-VN" w:eastAsia="vi-VN"/>
    </w:rPr>
    <w:tblPr>
      <w:tblCellMar>
        <w:top w:w="0" w:type="dxa"/>
        <w:left w:w="108" w:type="dxa"/>
        <w:bottom w:w="0" w:type="dxa"/>
        <w:right w:w="108" w:type="dxa"/>
      </w:tblCellMar>
    </w:tblPr>
  </w:style>
  <w:style w:type="table" w:customStyle="1" w:styleId="TableGrid5">
    <w:name w:val="Table Grid5"/>
    <w:basedOn w:val="TableNormal"/>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pPr>
      <w:spacing w:before="100" w:beforeAutospacing="1" w:after="100" w:afterAutospacing="1"/>
    </w:pPr>
    <w:rPr>
      <w:sz w:val="24"/>
      <w:szCs w:val="24"/>
      <w:lang w:val="vi-VN" w:eastAsia="vi-VN"/>
    </w:rPr>
  </w:style>
  <w:style w:type="table" w:customStyle="1" w:styleId="BangThngthng1">
    <w:name w:val="Bảng Thông thường1"/>
    <w:semiHidden/>
    <w:rPr>
      <w:lang w:val="vi-VN" w:eastAsia="vi-VN"/>
    </w:rPr>
    <w:tblPr>
      <w:tblCellMar>
        <w:top w:w="0" w:type="dxa"/>
        <w:left w:w="108" w:type="dxa"/>
        <w:bottom w:w="0" w:type="dxa"/>
        <w:right w:w="108" w:type="dxa"/>
      </w:tblCellMar>
    </w:tblPr>
  </w:style>
  <w:style w:type="table" w:customStyle="1" w:styleId="TableGrid6">
    <w:name w:val="Table Grid6"/>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pPr>
      <w:widowControl w:val="0"/>
      <w:suppressLineNumbers/>
      <w:suppressAutoHyphens/>
    </w:pPr>
    <w:rPr>
      <w:rFonts w:eastAsia="Lucida Sans Unicode" w:cs="Tahoma"/>
      <w:kern w:val="1"/>
      <w:sz w:val="24"/>
      <w:szCs w:val="24"/>
      <w:lang w:eastAsia="hi-IN" w:bidi="hi-IN"/>
    </w:rPr>
  </w:style>
  <w:style w:type="table" w:customStyle="1" w:styleId="GridTable2-Accent51">
    <w:name w:val="Grid Table 2 - Accent 51"/>
    <w:basedOn w:val="TableNormal"/>
    <w:uiPriority w:val="47"/>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left w:val="none" w:sz="0" w:space="0" w:color="auto"/>
          <w:bottom w:val="single" w:sz="12" w:space="0" w:color="8EAADB"/>
          <w:right w:val="none" w:sz="0" w:space="0" w:color="auto"/>
          <w:insideH w:val="nil"/>
          <w:insideV w:val="nil"/>
          <w:tl2br w:val="none" w:sz="0" w:space="0" w:color="auto"/>
          <w:tr2bl w:val="none" w:sz="0" w:space="0" w:color="auto"/>
        </w:tcBorders>
        <w:shd w:val="clear" w:color="auto" w:fill="FFFFFF"/>
      </w:tcPr>
    </w:tblStylePr>
    <w:tblStylePr w:type="lastRow">
      <w:rPr>
        <w:b/>
        <w:bCs/>
      </w:rPr>
      <w:tblPr/>
      <w:tcPr>
        <w:tcBorders>
          <w:top w:val="double" w:sz="2" w:space="0" w:color="8EAADB"/>
          <w:left w:val="none" w:sz="0" w:space="0" w:color="auto"/>
          <w:bottom w:val="nil"/>
          <w:right w:val="none" w:sz="0" w:space="0" w:color="auto"/>
          <w:insideH w:val="nil"/>
          <w:insideV w:val="nil"/>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pPr>
      <w:widowControl w:val="0"/>
      <w:spacing w:before="60" w:after="60" w:line="264" w:lineRule="auto"/>
      <w:ind w:firstLine="425"/>
      <w:jc w:val="both"/>
    </w:pPr>
    <w:rPr>
      <w:rFonts w:ascii=".VnCentury Schoolbook" w:eastAsia="Calibri" w:hAnsi=".VnCentury Schoolbook"/>
      <w:color w:val="000000"/>
      <w:sz w:val="20"/>
      <w:szCs w:val="20"/>
    </w:rPr>
  </w:style>
  <w:style w:type="character" w:customStyle="1" w:styleId="1chinhtrangChar">
    <w:name w:val="1 chinh trang Char"/>
    <w:link w:val="1chinhtrang"/>
    <w:locked/>
    <w:rPr>
      <w:rFonts w:ascii=".VnCentury Schoolbook" w:eastAsia="Calibri" w:hAnsi=".VnCentury Schoolboo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unhideWhenUsed="1"/>
    <w:lsdException w:name="page number" w:uiPriority="99"/>
    <w:lsdException w:name="Title" w:uiPriority="99" w:qFormat="1"/>
    <w:lsdException w:name="Default Paragraph Font" w:semiHidden="1" w:uiPriority="1" w:unhideWhenUsed="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VnTimeH" w:hAnsi=".VnTimeH"/>
      <w:b/>
      <w:bCs/>
      <w:sz w:val="26"/>
      <w:szCs w:val="24"/>
      <w:lang w:val="en-US" w:eastAsia="en-US"/>
    </w:rPr>
  </w:style>
  <w:style w:type="character" w:customStyle="1" w:styleId="Heading2Char">
    <w:name w:val="Heading 2 Char"/>
    <w:link w:val="Heading2"/>
    <w:uiPriority w:val="99"/>
    <w:rPr>
      <w:rFonts w:ascii="Arial" w:hAnsi="Arial" w:cs="Arial"/>
      <w:b/>
      <w:bCs/>
      <w:i/>
      <w:iCs/>
      <w:sz w:val="28"/>
      <w:szCs w:val="28"/>
      <w:lang w:val="en-US" w:eastAsia="en-US"/>
    </w:rPr>
  </w:style>
  <w:style w:type="character" w:customStyle="1" w:styleId="Heading3Char">
    <w:name w:val="Heading 3 Char"/>
    <w:link w:val="Heading3"/>
    <w:semiHidden/>
    <w:rPr>
      <w:rFonts w:ascii="Calibri Light" w:eastAsia="Times New Roman" w:hAnsi="Calibri Light" w:cs="Times New Roman"/>
      <w:b/>
      <w:bCs/>
      <w:sz w:val="26"/>
      <w:szCs w:val="26"/>
    </w:rPr>
  </w:style>
  <w:style w:type="character" w:customStyle="1" w:styleId="Heading4Char">
    <w:name w:val="Heading 4 Char"/>
    <w:link w:val="Heading4"/>
    <w:uiPriority w:val="99"/>
    <w:rPr>
      <w:b/>
      <w:bCs/>
      <w:sz w:val="24"/>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BodyText">
    <w:name w:val="Body Text"/>
    <w:basedOn w:val="Normal"/>
    <w:link w:val="BodyTextChar"/>
    <w:uiPriority w:val="99"/>
    <w:pPr>
      <w:jc w:val="both"/>
    </w:pPr>
    <w:rPr>
      <w:rFonts w:ascii=".VnTime" w:hAnsi=".VnTime"/>
      <w:szCs w:val="24"/>
    </w:rPr>
  </w:style>
  <w:style w:type="character" w:customStyle="1" w:styleId="BodyTextChar">
    <w:name w:val="Body Text Char"/>
    <w:link w:val="BodyText"/>
    <w:uiPriority w:val="99"/>
    <w:rPr>
      <w:rFonts w:ascii=".VnTime" w:hAnsi=".VnTime"/>
      <w:sz w:val="28"/>
      <w:szCs w:val="24"/>
      <w:lang w:val="en-US" w:eastAsia="en-US"/>
    </w:rPr>
  </w:style>
  <w:style w:type="paragraph" w:styleId="BodyText2">
    <w:name w:val="Body Text 2"/>
    <w:basedOn w:val="Normal"/>
    <w:link w:val="BodyText2Char"/>
    <w:uiPriority w:val="99"/>
    <w:pPr>
      <w:spacing w:after="120" w:line="480" w:lineRule="auto"/>
    </w:pPr>
    <w:rPr>
      <w:rFonts w:ascii=".VnTime" w:hAnsi=".VnTime"/>
      <w:szCs w:val="24"/>
    </w:rPr>
  </w:style>
  <w:style w:type="character" w:customStyle="1" w:styleId="BodyText2Char">
    <w:name w:val="Body Text 2 Char"/>
    <w:link w:val="BodyText2"/>
    <w:uiPriority w:val="99"/>
    <w:rPr>
      <w:rFonts w:ascii=".VnTime" w:hAnsi=".VnTime"/>
      <w:sz w:val="28"/>
      <w:szCs w:val="24"/>
      <w:lang w:val="en-US" w:eastAsia="en-US"/>
    </w:rPr>
  </w:style>
  <w:style w:type="paragraph" w:styleId="BodyText3">
    <w:name w:val="Body Text 3"/>
    <w:basedOn w:val="Normal"/>
    <w:link w:val="BodyText3Char"/>
    <w:uiPriority w:val="99"/>
    <w:pPr>
      <w:spacing w:after="120"/>
    </w:pPr>
    <w:rPr>
      <w:rFonts w:ascii=".VnTime" w:hAnsi=".VnTime"/>
      <w:sz w:val="16"/>
      <w:szCs w:val="16"/>
    </w:rPr>
  </w:style>
  <w:style w:type="character" w:customStyle="1" w:styleId="BodyText3Char">
    <w:name w:val="Body Text 3 Char"/>
    <w:link w:val="BodyText3"/>
    <w:uiPriority w:val="99"/>
    <w:rPr>
      <w:rFonts w:ascii=".VnTime" w:hAnsi=".VnTime"/>
      <w:sz w:val="16"/>
      <w:szCs w:val="16"/>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8"/>
      <w:szCs w:val="28"/>
    </w:rPr>
  </w:style>
  <w:style w:type="paragraph" w:styleId="BodyTextIndent2">
    <w:name w:val="Body Text Indent 2"/>
    <w:basedOn w:val="Normal"/>
    <w:link w:val="BodyTextIndent2Char"/>
    <w:uiPriority w:val="99"/>
    <w:pPr>
      <w:spacing w:after="120" w:line="480" w:lineRule="auto"/>
      <w:ind w:left="360"/>
    </w:pPr>
    <w:rPr>
      <w:rFonts w:ascii=".VnTime" w:hAnsi=".VnTime"/>
      <w:szCs w:val="24"/>
    </w:rPr>
  </w:style>
  <w:style w:type="character" w:customStyle="1" w:styleId="BodyTextIndent2Char">
    <w:name w:val="Body Text Indent 2 Char"/>
    <w:link w:val="BodyTextIndent2"/>
    <w:uiPriority w:val="99"/>
    <w:rPr>
      <w:rFonts w:ascii=".VnTime" w:hAnsi=".VnTime"/>
      <w:sz w:val="28"/>
      <w:szCs w:val="24"/>
      <w:lang w:val="en-US" w:eastAsia="en-US"/>
    </w:rPr>
  </w:style>
  <w:style w:type="paragraph" w:styleId="BodyTextIndent3">
    <w:name w:val="Body Text Indent 3"/>
    <w:basedOn w:val="Normal"/>
    <w:link w:val="BodyTextIndent3Char"/>
    <w:uiPriority w:val="99"/>
    <w:pPr>
      <w:spacing w:after="120"/>
      <w:ind w:left="360"/>
    </w:pPr>
    <w:rPr>
      <w:rFonts w:ascii=".VnTime" w:hAnsi=".VnTime"/>
      <w:sz w:val="16"/>
      <w:szCs w:val="16"/>
    </w:rPr>
  </w:style>
  <w:style w:type="character" w:customStyle="1" w:styleId="BodyTextIndent3Char">
    <w:name w:val="Body Text Indent 3 Char"/>
    <w:link w:val="BodyTextIndent3"/>
    <w:uiPriority w:val="99"/>
    <w:rPr>
      <w:rFonts w:ascii=".VnTime" w:hAnsi=".VnTime"/>
      <w:sz w:val="16"/>
      <w:szCs w:val="16"/>
      <w:lang w:val="en-US" w:eastAsia="en-US"/>
    </w:rPr>
  </w:style>
  <w:style w:type="character" w:styleId="Emphasis">
    <w:name w:val="Emphasis"/>
    <w:uiPriority w:val="99"/>
    <w:qFormat/>
    <w:rPr>
      <w:rFonts w:cs="Times New Roman"/>
      <w:i/>
      <w:iCs/>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rPr>
      <w:rFonts w:ascii=".VnTime" w:hAnsi=".VnTime"/>
    </w:r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pPr>
      <w:tabs>
        <w:tab w:val="center" w:pos="4320"/>
        <w:tab w:val="right" w:pos="8640"/>
      </w:tabs>
    </w:pPr>
    <w:rPr>
      <w:rFonts w:ascii=".VnTime" w:hAnsi=".VnTime"/>
    </w:rPr>
  </w:style>
  <w:style w:type="character" w:customStyle="1" w:styleId="HeaderChar">
    <w:name w:val="Header Char"/>
    <w:link w:val="Header"/>
    <w:rPr>
      <w:rFonts w:ascii=".VnTime" w:hAnsi=".VnTime"/>
      <w:sz w:val="28"/>
      <w:szCs w:val="28"/>
      <w:lang w:val="en-US" w:eastAsia="en-US"/>
    </w:rPr>
  </w:style>
  <w:style w:type="character" w:styleId="Hyperlink">
    <w:name w:val="Hyperlink"/>
    <w:uiPriority w:val="99"/>
    <w:rPr>
      <w:rFonts w:cs="Times New Roman"/>
      <w:color w:val="0000FF"/>
      <w:u w:val="single"/>
    </w:rPr>
  </w:style>
  <w:style w:type="character" w:styleId="LineNumber">
    <w:name w:val="line number"/>
    <w:uiPriority w:val="99"/>
    <w:unhideWhenUsed/>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table" w:styleId="TableGrid">
    <w:name w:val="Table Grid"/>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jc w:val="center"/>
    </w:pPr>
    <w:rPr>
      <w:rFonts w:ascii=".VnTimeH" w:hAnsi=".VnTimeH"/>
      <w:b/>
      <w:bCs/>
      <w:sz w:val="32"/>
      <w:szCs w:val="24"/>
      <w:lang w:val="pl-PL"/>
    </w:rPr>
  </w:style>
  <w:style w:type="character" w:customStyle="1" w:styleId="TitleChar">
    <w:name w:val="Title Char"/>
    <w:link w:val="Title"/>
    <w:uiPriority w:val="99"/>
    <w:rPr>
      <w:rFonts w:ascii=".VnTimeH" w:hAnsi=".VnTimeH"/>
      <w:b/>
      <w:bCs/>
      <w:sz w:val="32"/>
      <w:szCs w:val="24"/>
      <w:lang w:val="pl-PL" w:eastAsia="en-US"/>
    </w:rPr>
  </w:style>
  <w:style w:type="paragraph" w:customStyle="1" w:styleId="sapo1">
    <w:name w:val="sapo1"/>
    <w:basedOn w:val="Normal"/>
    <w:uiPriority w:val="99"/>
    <w:pPr>
      <w:spacing w:before="100" w:beforeAutospacing="1" w:after="100" w:afterAutospacing="1"/>
    </w:pPr>
    <w:rPr>
      <w:b/>
      <w:bCs/>
      <w:sz w:val="24"/>
      <w:szCs w:val="24"/>
    </w:rPr>
  </w:style>
  <w:style w:type="character" w:customStyle="1" w:styleId="apple-converted-space">
    <w:name w:val="apple-converted-space"/>
    <w:rPr>
      <w:rFonts w:cs="Times New Roman"/>
    </w:rPr>
  </w:style>
  <w:style w:type="character" w:customStyle="1" w:styleId="reference-text">
    <w:name w:val="reference-text"/>
    <w:uiPriority w:val="99"/>
    <w:rPr>
      <w:rFonts w:cs="Times New Roman"/>
    </w:rPr>
  </w:style>
  <w:style w:type="character" w:customStyle="1" w:styleId="mw-headline">
    <w:name w:val="mw-headline"/>
    <w:uiPriority w:val="99"/>
    <w:rPr>
      <w:rFonts w:cs="Times New Roman"/>
    </w:rPr>
  </w:style>
  <w:style w:type="paragraph" w:styleId="ListParagraph">
    <w:name w:val="List Paragraph"/>
    <w:basedOn w:val="Normal"/>
    <w:uiPriority w:val="34"/>
    <w:qFormat/>
    <w:pPr>
      <w:ind w:left="720"/>
      <w:contextualSpacing/>
    </w:pPr>
  </w:style>
  <w:style w:type="character" w:customStyle="1" w:styleId="comment-count1">
    <w:name w:val="comment-count1"/>
    <w:rPr>
      <w:color w:val="024B74"/>
      <w:position w:val="-3"/>
      <w:sz w:val="30"/>
      <w:szCs w:val="30"/>
    </w:rPr>
  </w:style>
  <w:style w:type="table" w:customStyle="1" w:styleId="TableGrid1">
    <w:name w:val="Table Grid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pPr>
      <w:spacing w:before="100" w:beforeAutospacing="1" w:after="100" w:afterAutospacing="1"/>
    </w:pPr>
    <w:rPr>
      <w:sz w:val="24"/>
      <w:szCs w:val="24"/>
    </w:rPr>
  </w:style>
  <w:style w:type="table" w:customStyle="1" w:styleId="TableGrid2">
    <w:name w:val="Table Grid2"/>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pPr>
      <w:spacing w:before="100" w:beforeAutospacing="1" w:after="100" w:afterAutospacing="1"/>
    </w:pPr>
    <w:rPr>
      <w:sz w:val="24"/>
      <w:szCs w:val="24"/>
    </w:rPr>
  </w:style>
  <w:style w:type="paragraph" w:customStyle="1" w:styleId="bodytext80">
    <w:name w:val="bodytext80"/>
    <w:basedOn w:val="Normal"/>
    <w:pPr>
      <w:spacing w:before="100" w:beforeAutospacing="1" w:after="100" w:afterAutospacing="1"/>
    </w:pPr>
    <w:rPr>
      <w:sz w:val="24"/>
      <w:szCs w:val="24"/>
    </w:rPr>
  </w:style>
  <w:style w:type="table" w:customStyle="1" w:styleId="TableGrid4">
    <w:name w:val="Table Grid4"/>
    <w:basedOn w:val="TableNormal"/>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
    <w:name w:val="Normal1"/>
    <w:basedOn w:val="Normal"/>
    <w:rPr>
      <w:lang w:val="vi-VN" w:eastAsia="vi-VN"/>
    </w:rPr>
  </w:style>
  <w:style w:type="paragraph" w:customStyle="1" w:styleId="Heading11">
    <w:name w:val="Heading 11"/>
    <w:basedOn w:val="Normal"/>
    <w:link w:val="CharChar11"/>
    <w:rPr>
      <w:lang w:val="vi-VN" w:eastAsia="vi-VN"/>
    </w:rPr>
  </w:style>
  <w:style w:type="character" w:customStyle="1" w:styleId="CharChar11">
    <w:name w:val="Char Char11"/>
    <w:link w:val="Heading11"/>
    <w:locked/>
    <w:rPr>
      <w:sz w:val="28"/>
      <w:szCs w:val="28"/>
    </w:rPr>
  </w:style>
  <w:style w:type="paragraph" w:customStyle="1" w:styleId="Heading21">
    <w:name w:val="Heading 21"/>
    <w:basedOn w:val="Normal"/>
    <w:link w:val="CharChar10"/>
    <w:rPr>
      <w:lang w:val="vi-VN" w:eastAsia="vi-VN"/>
    </w:rPr>
  </w:style>
  <w:style w:type="character" w:customStyle="1" w:styleId="CharChar10">
    <w:name w:val="Char Char10"/>
    <w:link w:val="Heading21"/>
    <w:locked/>
    <w:rPr>
      <w:sz w:val="28"/>
      <w:szCs w:val="28"/>
    </w:rPr>
  </w:style>
  <w:style w:type="paragraph" w:customStyle="1" w:styleId="Heading41">
    <w:name w:val="Heading 41"/>
    <w:basedOn w:val="Normal"/>
    <w:link w:val="CharChar9"/>
    <w:rPr>
      <w:lang w:val="vi-VN" w:eastAsia="vi-VN"/>
    </w:rPr>
  </w:style>
  <w:style w:type="character" w:customStyle="1" w:styleId="CharChar9">
    <w:name w:val="Char Char9"/>
    <w:link w:val="Heading41"/>
    <w:locked/>
    <w:rPr>
      <w:sz w:val="28"/>
      <w:szCs w:val="28"/>
    </w:rPr>
  </w:style>
  <w:style w:type="paragraph" w:customStyle="1" w:styleId="Header1">
    <w:name w:val="Header1"/>
    <w:basedOn w:val="Normal"/>
    <w:link w:val="CharChar8"/>
    <w:rPr>
      <w:lang w:val="vi-VN" w:eastAsia="vi-VN"/>
    </w:rPr>
  </w:style>
  <w:style w:type="character" w:customStyle="1" w:styleId="CharChar8">
    <w:name w:val="Char Char8"/>
    <w:link w:val="Header1"/>
    <w:locked/>
    <w:rPr>
      <w:sz w:val="28"/>
      <w:szCs w:val="28"/>
    </w:rPr>
  </w:style>
  <w:style w:type="paragraph" w:customStyle="1" w:styleId="Footer1">
    <w:name w:val="Footer1"/>
    <w:basedOn w:val="Normal"/>
    <w:link w:val="CharChar7"/>
    <w:rPr>
      <w:lang w:val="vi-VN" w:eastAsia="vi-VN"/>
    </w:rPr>
  </w:style>
  <w:style w:type="character" w:customStyle="1" w:styleId="CharChar7">
    <w:name w:val="Char Char7"/>
    <w:link w:val="Footer1"/>
    <w:locked/>
    <w:rPr>
      <w:sz w:val="28"/>
      <w:szCs w:val="28"/>
    </w:rPr>
  </w:style>
  <w:style w:type="paragraph" w:customStyle="1" w:styleId="BodyText1">
    <w:name w:val="Body Text1"/>
    <w:basedOn w:val="Normal"/>
    <w:link w:val="CharChar6"/>
    <w:rPr>
      <w:lang w:val="vi-VN" w:eastAsia="vi-VN"/>
    </w:rPr>
  </w:style>
  <w:style w:type="character" w:customStyle="1" w:styleId="CharChar6">
    <w:name w:val="Char Char6"/>
    <w:link w:val="BodyText1"/>
    <w:locked/>
    <w:rPr>
      <w:sz w:val="28"/>
      <w:szCs w:val="28"/>
    </w:rPr>
  </w:style>
  <w:style w:type="paragraph" w:customStyle="1" w:styleId="BodyText21">
    <w:name w:val="Body Text 21"/>
    <w:basedOn w:val="Normal"/>
    <w:link w:val="CharChar5"/>
    <w:rPr>
      <w:lang w:val="vi-VN" w:eastAsia="vi-VN"/>
    </w:rPr>
  </w:style>
  <w:style w:type="character" w:customStyle="1" w:styleId="CharChar5">
    <w:name w:val="Char Char5"/>
    <w:link w:val="BodyText21"/>
    <w:locked/>
    <w:rPr>
      <w:sz w:val="28"/>
      <w:szCs w:val="28"/>
    </w:rPr>
  </w:style>
  <w:style w:type="paragraph" w:customStyle="1" w:styleId="BodyTextIndent21">
    <w:name w:val="Body Text Indent 21"/>
    <w:basedOn w:val="Normal"/>
    <w:link w:val="CharChar4"/>
    <w:rPr>
      <w:lang w:val="vi-VN" w:eastAsia="vi-VN"/>
    </w:rPr>
  </w:style>
  <w:style w:type="character" w:customStyle="1" w:styleId="CharChar4">
    <w:name w:val="Char Char4"/>
    <w:link w:val="BodyTextIndent21"/>
    <w:locked/>
    <w:rPr>
      <w:sz w:val="28"/>
      <w:szCs w:val="28"/>
    </w:rPr>
  </w:style>
  <w:style w:type="paragraph" w:customStyle="1" w:styleId="Title1">
    <w:name w:val="Title1"/>
    <w:basedOn w:val="Normal"/>
    <w:link w:val="CharChar3"/>
    <w:rPr>
      <w:lang w:val="vi-VN" w:eastAsia="vi-VN"/>
    </w:rPr>
  </w:style>
  <w:style w:type="character" w:customStyle="1" w:styleId="CharChar3">
    <w:name w:val="Char Char3"/>
    <w:link w:val="Title1"/>
    <w:locked/>
    <w:rPr>
      <w:sz w:val="28"/>
      <w:szCs w:val="28"/>
    </w:rPr>
  </w:style>
  <w:style w:type="paragraph" w:customStyle="1" w:styleId="BodyText31">
    <w:name w:val="Body Text 31"/>
    <w:basedOn w:val="Normal"/>
    <w:link w:val="CharChar2"/>
    <w:rPr>
      <w:lang w:val="vi-VN" w:eastAsia="vi-VN"/>
    </w:rPr>
  </w:style>
  <w:style w:type="character" w:customStyle="1" w:styleId="CharChar2">
    <w:name w:val="Char Char2"/>
    <w:link w:val="BodyText31"/>
    <w:locked/>
    <w:rPr>
      <w:sz w:val="28"/>
      <w:szCs w:val="28"/>
    </w:rPr>
  </w:style>
  <w:style w:type="paragraph" w:customStyle="1" w:styleId="BodyTextIndent31">
    <w:name w:val="Body Text Indent 31"/>
    <w:basedOn w:val="Normal"/>
    <w:link w:val="CharChar1"/>
    <w:rPr>
      <w:lang w:val="vi-VN" w:eastAsia="vi-VN"/>
    </w:rPr>
  </w:style>
  <w:style w:type="character" w:customStyle="1" w:styleId="CharChar1">
    <w:name w:val="Char Char1"/>
    <w:link w:val="BodyTextIndent31"/>
    <w:locked/>
    <w:rPr>
      <w:sz w:val="28"/>
      <w:szCs w:val="28"/>
    </w:rPr>
  </w:style>
  <w:style w:type="paragraph" w:customStyle="1" w:styleId="BalloonText1">
    <w:name w:val="Balloon Text1"/>
    <w:basedOn w:val="Normal"/>
    <w:link w:val="CharChar"/>
    <w:rPr>
      <w:lang w:val="vi-VN" w:eastAsia="vi-VN"/>
    </w:rPr>
  </w:style>
  <w:style w:type="character" w:customStyle="1" w:styleId="CharChar">
    <w:name w:val="Char Char"/>
    <w:link w:val="BalloonText1"/>
    <w:locked/>
    <w:rPr>
      <w:sz w:val="28"/>
      <w:szCs w:val="28"/>
    </w:rPr>
  </w:style>
  <w:style w:type="table" w:customStyle="1" w:styleId="TableNormal1">
    <w:name w:val="Table Normal1"/>
    <w:semiHidden/>
    <w:rPr>
      <w:lang w:val="vi-VN" w:eastAsia="vi-VN"/>
    </w:rPr>
    <w:tblPr>
      <w:tblCellMar>
        <w:top w:w="0" w:type="dxa"/>
        <w:left w:w="108" w:type="dxa"/>
        <w:bottom w:w="0" w:type="dxa"/>
        <w:right w:w="108" w:type="dxa"/>
      </w:tblCellMar>
    </w:tblPr>
  </w:style>
  <w:style w:type="table" w:customStyle="1" w:styleId="TableGrid5">
    <w:name w:val="Table Grid5"/>
    <w:basedOn w:val="TableNormal"/>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pPr>
      <w:spacing w:before="100" w:beforeAutospacing="1" w:after="100" w:afterAutospacing="1"/>
    </w:pPr>
    <w:rPr>
      <w:sz w:val="24"/>
      <w:szCs w:val="24"/>
      <w:lang w:val="vi-VN" w:eastAsia="vi-VN"/>
    </w:rPr>
  </w:style>
  <w:style w:type="table" w:customStyle="1" w:styleId="BangThngthng1">
    <w:name w:val="Bảng Thông thường1"/>
    <w:semiHidden/>
    <w:rPr>
      <w:lang w:val="vi-VN" w:eastAsia="vi-VN"/>
    </w:rPr>
    <w:tblPr>
      <w:tblCellMar>
        <w:top w:w="0" w:type="dxa"/>
        <w:left w:w="108" w:type="dxa"/>
        <w:bottom w:w="0" w:type="dxa"/>
        <w:right w:w="108" w:type="dxa"/>
      </w:tblCellMar>
    </w:tblPr>
  </w:style>
  <w:style w:type="table" w:customStyle="1" w:styleId="TableGrid6">
    <w:name w:val="Table Grid6"/>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pPr>
      <w:widowControl w:val="0"/>
      <w:suppressLineNumbers/>
      <w:suppressAutoHyphens/>
    </w:pPr>
    <w:rPr>
      <w:rFonts w:eastAsia="Lucida Sans Unicode" w:cs="Tahoma"/>
      <w:kern w:val="1"/>
      <w:sz w:val="24"/>
      <w:szCs w:val="24"/>
      <w:lang w:eastAsia="hi-IN" w:bidi="hi-IN"/>
    </w:rPr>
  </w:style>
  <w:style w:type="table" w:customStyle="1" w:styleId="GridTable2-Accent51">
    <w:name w:val="Grid Table 2 - Accent 51"/>
    <w:basedOn w:val="TableNormal"/>
    <w:uiPriority w:val="47"/>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left w:val="none" w:sz="0" w:space="0" w:color="auto"/>
          <w:bottom w:val="single" w:sz="12" w:space="0" w:color="8EAADB"/>
          <w:right w:val="none" w:sz="0" w:space="0" w:color="auto"/>
          <w:insideH w:val="nil"/>
          <w:insideV w:val="nil"/>
          <w:tl2br w:val="none" w:sz="0" w:space="0" w:color="auto"/>
          <w:tr2bl w:val="none" w:sz="0" w:space="0" w:color="auto"/>
        </w:tcBorders>
        <w:shd w:val="clear" w:color="auto" w:fill="FFFFFF"/>
      </w:tcPr>
    </w:tblStylePr>
    <w:tblStylePr w:type="lastRow">
      <w:rPr>
        <w:b/>
        <w:bCs/>
      </w:rPr>
      <w:tblPr/>
      <w:tcPr>
        <w:tcBorders>
          <w:top w:val="double" w:sz="2" w:space="0" w:color="8EAADB"/>
          <w:left w:val="none" w:sz="0" w:space="0" w:color="auto"/>
          <w:bottom w:val="nil"/>
          <w:right w:val="none" w:sz="0" w:space="0" w:color="auto"/>
          <w:insideH w:val="nil"/>
          <w:insideV w:val="nil"/>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pPr>
      <w:widowControl w:val="0"/>
      <w:spacing w:before="60" w:after="60" w:line="264" w:lineRule="auto"/>
      <w:ind w:firstLine="425"/>
      <w:jc w:val="both"/>
    </w:pPr>
    <w:rPr>
      <w:rFonts w:ascii=".VnCentury Schoolbook" w:eastAsia="Calibri" w:hAnsi=".VnCentury Schoolbook"/>
      <w:color w:val="000000"/>
      <w:sz w:val="20"/>
      <w:szCs w:val="20"/>
    </w:rPr>
  </w:style>
  <w:style w:type="character" w:customStyle="1" w:styleId="1chinhtrangChar">
    <w:name w:val="1 chinh trang Char"/>
    <w:link w:val="1chinhtrang"/>
    <w:locked/>
    <w:rPr>
      <w:rFonts w:ascii=".VnCentury Schoolbook" w:eastAsia="Calibri" w:hAnsi=".VnCentury School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2022-10-12T02:17:00Z</dcterms:created>
  <dcterms:modified xsi:type="dcterms:W3CDTF">2023-10-14T15:55:00Z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919810878F6E4108AE54F58155523015</vt:lpwstr>
  </property>
  <property fmtid="{D5CDD505-2E9C-101B-9397-08002B2CF9AE}" pid="4" name="GrammarlyDocumentId">
    <vt:lpwstr>94d2dc5d11282487f13b1ca455cc7a1c7593c75da49a2722f8db29a0593772ff</vt:lpwstr>
  </property>
</Properties>
</file>