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4B308" w14:textId="472D4A25" w:rsidR="005C60A8" w:rsidRPr="005C60A8" w:rsidRDefault="005C60A8" w:rsidP="005C60A8">
      <w:pPr>
        <w:tabs>
          <w:tab w:val="left" w:pos="2370"/>
        </w:tabs>
      </w:pPr>
      <w:r w:rsidRPr="005C60A8">
        <w:tab/>
      </w:r>
    </w:p>
    <w:tbl>
      <w:tblPr>
        <w:tblStyle w:val="TableGrid3"/>
        <w:tblW w:w="9341" w:type="dxa"/>
        <w:tblLook w:val="04A0" w:firstRow="1" w:lastRow="0" w:firstColumn="1" w:lastColumn="0" w:noHBand="0" w:noVBand="1"/>
      </w:tblPr>
      <w:tblGrid>
        <w:gridCol w:w="9341"/>
      </w:tblGrid>
      <w:tr w:rsidR="005C60A8" w:rsidRPr="005C60A8" w14:paraId="0A7B6FBD" w14:textId="77777777" w:rsidTr="00440D9F">
        <w:tc>
          <w:tcPr>
            <w:tcW w:w="9341" w:type="dxa"/>
            <w:tcBorders>
              <w:top w:val="single" w:sz="12" w:space="0" w:color="auto"/>
              <w:left w:val="single" w:sz="12" w:space="0" w:color="auto"/>
              <w:bottom w:val="single" w:sz="12" w:space="0" w:color="auto"/>
              <w:right w:val="single" w:sz="12" w:space="0" w:color="auto"/>
            </w:tcBorders>
          </w:tcPr>
          <w:p w14:paraId="0794F76E" w14:textId="77777777" w:rsidR="005C60A8" w:rsidRPr="005C60A8" w:rsidRDefault="005C60A8" w:rsidP="005C60A8">
            <w:pPr>
              <w:tabs>
                <w:tab w:val="left" w:pos="2370"/>
              </w:tabs>
            </w:pPr>
          </w:p>
          <w:p w14:paraId="78E4DFF2" w14:textId="77777777" w:rsidR="005C60A8" w:rsidRPr="005C60A8" w:rsidRDefault="005C60A8" w:rsidP="005C60A8">
            <w:pPr>
              <w:spacing w:before="120"/>
              <w:jc w:val="center"/>
              <w:rPr>
                <w:rFonts w:ascii="Times New Roman" w:eastAsia="Calibri" w:hAnsi="Times New Roman" w:cs="Times New Roman"/>
                <w:b/>
                <w:color w:val="000000" w:themeColor="text1"/>
                <w:kern w:val="0"/>
                <w:sz w:val="34"/>
                <w14:ligatures w14:val="none"/>
              </w:rPr>
            </w:pPr>
            <w:r w:rsidRPr="005C60A8">
              <w:rPr>
                <w:rFonts w:ascii="Times New Roman" w:eastAsia="Calibri" w:hAnsi="Times New Roman" w:cs="Times New Roman"/>
                <w:b/>
                <w:color w:val="000000" w:themeColor="text1"/>
                <w:kern w:val="0"/>
                <w:sz w:val="34"/>
                <w14:ligatures w14:val="none"/>
              </w:rPr>
              <w:t>ỦY BAN NHÂN DÂN THÀNH PHỐ HẢI PHÒNG</w:t>
            </w:r>
          </w:p>
          <w:p w14:paraId="7F702E76" w14:textId="77777777" w:rsidR="005C60A8" w:rsidRPr="005C60A8" w:rsidRDefault="005C60A8" w:rsidP="005C60A8">
            <w:pPr>
              <w:spacing w:before="120"/>
              <w:jc w:val="center"/>
              <w:rPr>
                <w:rFonts w:ascii="Times New Roman" w:eastAsia="Calibri" w:hAnsi="Times New Roman" w:cs="Times New Roman"/>
                <w:b/>
                <w:color w:val="000000" w:themeColor="text1"/>
                <w:kern w:val="0"/>
                <w:sz w:val="34"/>
                <w14:ligatures w14:val="none"/>
              </w:rPr>
            </w:pPr>
            <w:r w:rsidRPr="005C60A8">
              <w:rPr>
                <w:rFonts w:ascii="Times New Roman" w:eastAsia="Calibri" w:hAnsi="Times New Roman" w:cs="Times New Roman"/>
                <w:b/>
                <w:color w:val="000000" w:themeColor="text1"/>
                <w:kern w:val="0"/>
                <w:sz w:val="34"/>
                <w14:ligatures w14:val="none"/>
              </w:rPr>
              <w:t>SỞ GIÁO DỤC VÀ ĐÀO TẠO</w:t>
            </w:r>
          </w:p>
          <w:p w14:paraId="0DB36646" w14:textId="77777777" w:rsidR="005C60A8" w:rsidRPr="005C60A8" w:rsidRDefault="005C60A8" w:rsidP="005C60A8">
            <w:pPr>
              <w:spacing w:before="120"/>
              <w:ind w:firstLine="720"/>
              <w:jc w:val="both"/>
              <w:rPr>
                <w:rFonts w:ascii="Times New Roman" w:eastAsia="Calibri" w:hAnsi="Times New Roman" w:cs="Times New Roman"/>
                <w:color w:val="000000" w:themeColor="text1"/>
                <w:kern w:val="0"/>
                <w:sz w:val="28"/>
                <w14:ligatures w14:val="none"/>
              </w:rPr>
            </w:pPr>
            <w:r w:rsidRPr="005C60A8">
              <w:rPr>
                <w:rFonts w:ascii="Times New Roman" w:eastAsia="Calibri" w:hAnsi="Times New Roman" w:cs="Times New Roman"/>
                <w:noProof/>
                <w:color w:val="000000" w:themeColor="text1"/>
                <w:kern w:val="0"/>
                <w:sz w:val="28"/>
                <w14:ligatures w14:val="none"/>
              </w:rPr>
              <mc:AlternateContent>
                <mc:Choice Requires="wps">
                  <w:drawing>
                    <wp:anchor distT="0" distB="0" distL="114300" distR="114300" simplePos="0" relativeHeight="251670528" behindDoc="0" locked="0" layoutInCell="1" allowOverlap="1" wp14:anchorId="146079E6" wp14:editId="5DF97862">
                      <wp:simplePos x="0" y="0"/>
                      <wp:positionH relativeFrom="margin">
                        <wp:align>center</wp:align>
                      </wp:positionH>
                      <wp:positionV relativeFrom="paragraph">
                        <wp:posOffset>38100</wp:posOffset>
                      </wp:positionV>
                      <wp:extent cx="1273629" cy="10886"/>
                      <wp:effectExtent l="0" t="0" r="22225" b="27305"/>
                      <wp:wrapNone/>
                      <wp:docPr id="1" name="Straight Connector 1"/>
                      <wp:cNvGraphicFramePr/>
                      <a:graphic xmlns:a="http://schemas.openxmlformats.org/drawingml/2006/main">
                        <a:graphicData uri="http://schemas.microsoft.com/office/word/2010/wordprocessingShape">
                          <wps:wsp>
                            <wps:cNvCnPr/>
                            <wps:spPr>
                              <a:xfrm flipV="1">
                                <a:off x="0" y="0"/>
                                <a:ext cx="1273629" cy="10886"/>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515B83" id="Straight Connector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100.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" strokecolor="black [3213]">
                      <w10:wrap anchorx="margin"/>
                    </v:line>
                  </w:pict>
                </mc:Fallback>
              </mc:AlternateContent>
            </w:r>
          </w:p>
          <w:p w14:paraId="36673338" w14:textId="77777777" w:rsidR="005C60A8" w:rsidRPr="005C60A8" w:rsidRDefault="005C60A8" w:rsidP="005C60A8">
            <w:pPr>
              <w:rPr>
                <w:color w:val="000000" w:themeColor="text1"/>
              </w:rPr>
            </w:pPr>
          </w:p>
          <w:p w14:paraId="3024B021" w14:textId="77777777" w:rsidR="005C60A8" w:rsidRPr="005C60A8" w:rsidRDefault="005C60A8" w:rsidP="005C60A8">
            <w:pPr>
              <w:rPr>
                <w:color w:val="000000" w:themeColor="text1"/>
              </w:rPr>
            </w:pPr>
          </w:p>
          <w:p w14:paraId="0A85B217" w14:textId="77777777" w:rsidR="005C60A8" w:rsidRDefault="005C60A8" w:rsidP="005C60A8">
            <w:pPr>
              <w:spacing w:line="288" w:lineRule="auto"/>
              <w:jc w:val="center"/>
              <w:rPr>
                <w:rFonts w:ascii="Times New Roman" w:hAnsi="Times New Roman" w:cs="Times New Roman"/>
                <w:b/>
                <w:color w:val="000000" w:themeColor="text1"/>
                <w:sz w:val="52"/>
                <w:szCs w:val="52"/>
              </w:rPr>
            </w:pPr>
          </w:p>
          <w:p w14:paraId="517CFF21" w14:textId="77777777" w:rsidR="005C60A8" w:rsidRDefault="005C60A8" w:rsidP="005C60A8">
            <w:pPr>
              <w:spacing w:line="288" w:lineRule="auto"/>
              <w:jc w:val="center"/>
              <w:rPr>
                <w:rFonts w:ascii="Times New Roman" w:hAnsi="Times New Roman" w:cs="Times New Roman"/>
                <w:b/>
                <w:color w:val="000000" w:themeColor="text1"/>
                <w:sz w:val="52"/>
                <w:szCs w:val="52"/>
              </w:rPr>
            </w:pPr>
          </w:p>
          <w:p w14:paraId="1C64030E" w14:textId="77777777" w:rsidR="005C60A8" w:rsidRDefault="005C60A8" w:rsidP="005C60A8">
            <w:pPr>
              <w:spacing w:line="288" w:lineRule="auto"/>
              <w:jc w:val="center"/>
              <w:rPr>
                <w:rFonts w:ascii="Times New Roman" w:hAnsi="Times New Roman" w:cs="Times New Roman"/>
                <w:b/>
                <w:color w:val="000000" w:themeColor="text1"/>
                <w:sz w:val="52"/>
                <w:szCs w:val="52"/>
              </w:rPr>
            </w:pPr>
          </w:p>
          <w:p w14:paraId="0ACEE488" w14:textId="77777777" w:rsidR="005C60A8" w:rsidRDefault="005C60A8" w:rsidP="005C60A8">
            <w:pPr>
              <w:spacing w:line="288" w:lineRule="auto"/>
              <w:jc w:val="center"/>
              <w:rPr>
                <w:rFonts w:ascii="Times New Roman" w:hAnsi="Times New Roman" w:cs="Times New Roman"/>
                <w:b/>
                <w:color w:val="000000" w:themeColor="text1"/>
                <w:sz w:val="52"/>
                <w:szCs w:val="52"/>
              </w:rPr>
            </w:pPr>
          </w:p>
          <w:p w14:paraId="460DD680" w14:textId="77777777" w:rsidR="005C60A8" w:rsidRPr="005C60A8" w:rsidRDefault="005C60A8" w:rsidP="005C60A8">
            <w:pPr>
              <w:spacing w:line="288" w:lineRule="auto"/>
              <w:jc w:val="center"/>
              <w:rPr>
                <w:rFonts w:ascii="Times New Roman" w:hAnsi="Times New Roman" w:cs="Times New Roman"/>
                <w:b/>
                <w:color w:val="000000" w:themeColor="text1"/>
                <w:sz w:val="52"/>
                <w:szCs w:val="52"/>
              </w:rPr>
            </w:pPr>
            <w:r w:rsidRPr="005C60A8">
              <w:rPr>
                <w:rFonts w:ascii="Times New Roman" w:hAnsi="Times New Roman" w:cs="Times New Roman"/>
                <w:b/>
                <w:color w:val="000000" w:themeColor="text1"/>
                <w:sz w:val="52"/>
                <w:szCs w:val="52"/>
              </w:rPr>
              <w:t>TÀI LIỆU</w:t>
            </w:r>
          </w:p>
          <w:p w14:paraId="1BEAC48B" w14:textId="77777777" w:rsidR="005C60A8" w:rsidRPr="005C60A8" w:rsidRDefault="005C60A8" w:rsidP="005C60A8">
            <w:pPr>
              <w:spacing w:line="288" w:lineRule="auto"/>
              <w:jc w:val="center"/>
              <w:rPr>
                <w:rFonts w:ascii="Times New Roman Bold" w:hAnsi="Times New Roman Bold" w:cs="Times New Roman"/>
                <w:b/>
                <w:color w:val="000000" w:themeColor="text1"/>
                <w:sz w:val="38"/>
                <w:szCs w:val="38"/>
              </w:rPr>
            </w:pPr>
            <w:r w:rsidRPr="005C60A8">
              <w:rPr>
                <w:rFonts w:ascii="Times New Roman Bold" w:hAnsi="Times New Roman Bold" w:cs="Times New Roman"/>
                <w:b/>
                <w:color w:val="000000" w:themeColor="text1"/>
                <w:sz w:val="38"/>
                <w:szCs w:val="38"/>
              </w:rPr>
              <w:t>HỘI NGHỊ TỔNG KẾT NĂM HỌC 2023 - 2024,</w:t>
            </w:r>
          </w:p>
          <w:p w14:paraId="1882CC62" w14:textId="77777777" w:rsidR="005C60A8" w:rsidRPr="005C60A8" w:rsidRDefault="005C60A8" w:rsidP="005C60A8">
            <w:pPr>
              <w:spacing w:line="288" w:lineRule="auto"/>
              <w:jc w:val="center"/>
              <w:rPr>
                <w:rFonts w:ascii="Times New Roman Bold" w:hAnsi="Times New Roman Bold" w:cs="Times New Roman"/>
                <w:b/>
                <w:color w:val="000000" w:themeColor="text1"/>
                <w:sz w:val="38"/>
                <w:szCs w:val="38"/>
              </w:rPr>
            </w:pPr>
            <w:r w:rsidRPr="005C60A8">
              <w:rPr>
                <w:rFonts w:ascii="Times New Roman Bold" w:hAnsi="Times New Roman Bold" w:cs="Times New Roman"/>
                <w:b/>
                <w:color w:val="000000" w:themeColor="text1"/>
                <w:sz w:val="38"/>
                <w:szCs w:val="38"/>
              </w:rPr>
              <w:t>TRIỂN KHAI NHIỆM VỤ NĂM HỌC 2024 - 2025</w:t>
            </w:r>
          </w:p>
          <w:p w14:paraId="6CE794CE" w14:textId="77777777" w:rsidR="005C60A8" w:rsidRPr="005C60A8" w:rsidRDefault="005C60A8" w:rsidP="005C60A8">
            <w:pPr>
              <w:tabs>
                <w:tab w:val="left" w:pos="2370"/>
              </w:tabs>
            </w:pPr>
          </w:p>
          <w:p w14:paraId="0B448E70" w14:textId="77777777" w:rsidR="005C60A8" w:rsidRPr="005C60A8" w:rsidRDefault="005C60A8" w:rsidP="005C60A8">
            <w:pPr>
              <w:tabs>
                <w:tab w:val="left" w:pos="2370"/>
              </w:tabs>
            </w:pPr>
          </w:p>
          <w:p w14:paraId="60190BDE" w14:textId="68202874" w:rsidR="005C60A8" w:rsidRPr="005C60A8" w:rsidRDefault="005C60A8" w:rsidP="005C60A8">
            <w:pPr>
              <w:tabs>
                <w:tab w:val="left" w:pos="2370"/>
              </w:tabs>
              <w:jc w:val="center"/>
            </w:pPr>
          </w:p>
          <w:p w14:paraId="3BE931CB" w14:textId="77777777" w:rsidR="005C60A8" w:rsidRPr="005C60A8" w:rsidRDefault="005C60A8" w:rsidP="005C60A8">
            <w:pPr>
              <w:tabs>
                <w:tab w:val="left" w:pos="2370"/>
              </w:tabs>
            </w:pPr>
          </w:p>
          <w:p w14:paraId="7C281308" w14:textId="77777777" w:rsidR="005C60A8" w:rsidRPr="005C60A8" w:rsidRDefault="005C60A8" w:rsidP="005C60A8">
            <w:pPr>
              <w:tabs>
                <w:tab w:val="left" w:pos="2370"/>
              </w:tabs>
            </w:pPr>
          </w:p>
          <w:p w14:paraId="286F1564" w14:textId="77777777" w:rsidR="005C60A8" w:rsidRPr="005C60A8" w:rsidRDefault="005C60A8" w:rsidP="005C60A8">
            <w:pPr>
              <w:tabs>
                <w:tab w:val="left" w:pos="2370"/>
              </w:tabs>
            </w:pPr>
          </w:p>
          <w:p w14:paraId="48945DFE" w14:textId="77777777" w:rsidR="005C60A8" w:rsidRPr="005C60A8" w:rsidRDefault="005C60A8" w:rsidP="005C60A8">
            <w:pPr>
              <w:tabs>
                <w:tab w:val="left" w:pos="2370"/>
              </w:tabs>
            </w:pPr>
          </w:p>
          <w:p w14:paraId="7EE6A9BE" w14:textId="77777777" w:rsidR="005C60A8" w:rsidRPr="005C60A8" w:rsidRDefault="005C60A8" w:rsidP="005C60A8">
            <w:pPr>
              <w:tabs>
                <w:tab w:val="left" w:pos="2370"/>
              </w:tabs>
            </w:pPr>
          </w:p>
          <w:p w14:paraId="720AE15F" w14:textId="77777777" w:rsidR="005C60A8" w:rsidRDefault="005C60A8" w:rsidP="005C60A8">
            <w:pPr>
              <w:tabs>
                <w:tab w:val="left" w:pos="2370"/>
              </w:tabs>
            </w:pPr>
          </w:p>
          <w:p w14:paraId="29D4568A" w14:textId="77777777" w:rsidR="005C60A8" w:rsidRDefault="005C60A8" w:rsidP="005C60A8">
            <w:pPr>
              <w:tabs>
                <w:tab w:val="left" w:pos="2370"/>
              </w:tabs>
            </w:pPr>
          </w:p>
          <w:p w14:paraId="3110A7A3" w14:textId="77777777" w:rsidR="005C60A8" w:rsidRDefault="005C60A8" w:rsidP="005C60A8">
            <w:pPr>
              <w:tabs>
                <w:tab w:val="left" w:pos="2370"/>
              </w:tabs>
            </w:pPr>
          </w:p>
          <w:p w14:paraId="294C387A" w14:textId="77777777" w:rsidR="005C60A8" w:rsidRDefault="005C60A8" w:rsidP="005C60A8">
            <w:pPr>
              <w:tabs>
                <w:tab w:val="left" w:pos="2370"/>
              </w:tabs>
            </w:pPr>
          </w:p>
          <w:p w14:paraId="0CDAFCE0" w14:textId="77777777" w:rsidR="005C60A8" w:rsidRDefault="005C60A8" w:rsidP="005C60A8">
            <w:pPr>
              <w:tabs>
                <w:tab w:val="left" w:pos="2370"/>
              </w:tabs>
            </w:pPr>
          </w:p>
          <w:p w14:paraId="68376F23" w14:textId="77777777" w:rsidR="005C60A8" w:rsidRDefault="005C60A8" w:rsidP="005C60A8">
            <w:pPr>
              <w:tabs>
                <w:tab w:val="left" w:pos="2370"/>
              </w:tabs>
            </w:pPr>
          </w:p>
          <w:p w14:paraId="17AD0126" w14:textId="77777777" w:rsidR="00055045" w:rsidRDefault="00055045" w:rsidP="005C60A8">
            <w:pPr>
              <w:tabs>
                <w:tab w:val="left" w:pos="2370"/>
              </w:tabs>
            </w:pPr>
          </w:p>
          <w:p w14:paraId="431F26AE" w14:textId="77777777" w:rsidR="000531A1" w:rsidRPr="005C60A8" w:rsidRDefault="000531A1" w:rsidP="005C60A8">
            <w:pPr>
              <w:tabs>
                <w:tab w:val="left" w:pos="2370"/>
              </w:tabs>
            </w:pPr>
          </w:p>
          <w:p w14:paraId="2674E363" w14:textId="77777777" w:rsidR="005C60A8" w:rsidRPr="005C60A8" w:rsidRDefault="005C60A8" w:rsidP="005C60A8">
            <w:pPr>
              <w:tabs>
                <w:tab w:val="left" w:pos="2370"/>
              </w:tabs>
            </w:pPr>
          </w:p>
          <w:p w14:paraId="6D4419C4" w14:textId="77777777" w:rsidR="005C60A8" w:rsidRPr="005C60A8" w:rsidRDefault="005C60A8" w:rsidP="005C60A8">
            <w:pPr>
              <w:tabs>
                <w:tab w:val="left" w:pos="2370"/>
              </w:tabs>
            </w:pPr>
          </w:p>
          <w:p w14:paraId="689D5502" w14:textId="77777777" w:rsidR="005C60A8" w:rsidRPr="005C60A8" w:rsidRDefault="005C60A8" w:rsidP="005C60A8">
            <w:pPr>
              <w:tabs>
                <w:tab w:val="left" w:pos="2370"/>
              </w:tabs>
              <w:jc w:val="center"/>
              <w:rPr>
                <w:rFonts w:ascii="Times New Roman" w:hAnsi="Times New Roman" w:cs="Times New Roman"/>
                <w:b/>
                <w:bCs/>
                <w:sz w:val="28"/>
                <w:szCs w:val="28"/>
              </w:rPr>
            </w:pPr>
          </w:p>
          <w:p w14:paraId="76D321A3" w14:textId="3FDF2A39" w:rsidR="005C60A8" w:rsidRPr="005C60A8" w:rsidRDefault="005C60A8" w:rsidP="005C60A8">
            <w:pPr>
              <w:tabs>
                <w:tab w:val="left" w:pos="2370"/>
              </w:tabs>
              <w:jc w:val="center"/>
              <w:rPr>
                <w:rFonts w:ascii="Times New Roman" w:hAnsi="Times New Roman" w:cs="Times New Roman"/>
                <w:b/>
                <w:bCs/>
                <w:sz w:val="28"/>
                <w:szCs w:val="28"/>
              </w:rPr>
            </w:pPr>
            <w:r w:rsidRPr="005C60A8">
              <w:rPr>
                <w:rFonts w:ascii="Times New Roman" w:hAnsi="Times New Roman" w:cs="Times New Roman"/>
                <w:b/>
                <w:bCs/>
                <w:sz w:val="28"/>
                <w:szCs w:val="28"/>
              </w:rPr>
              <w:t>Hải Phòng, tháng 8 năm 2024</w:t>
            </w:r>
          </w:p>
          <w:p w14:paraId="1CBE6A58" w14:textId="77777777" w:rsidR="005C60A8" w:rsidRPr="005C60A8" w:rsidRDefault="005C60A8" w:rsidP="005C60A8">
            <w:pPr>
              <w:tabs>
                <w:tab w:val="left" w:pos="2370"/>
              </w:tabs>
            </w:pPr>
          </w:p>
          <w:p w14:paraId="50027CD2" w14:textId="77777777" w:rsidR="005C60A8" w:rsidRPr="005C60A8" w:rsidRDefault="005C60A8" w:rsidP="005C60A8">
            <w:pPr>
              <w:tabs>
                <w:tab w:val="left" w:pos="2370"/>
              </w:tabs>
            </w:pPr>
          </w:p>
        </w:tc>
      </w:tr>
    </w:tbl>
    <w:p w14:paraId="3C7A6B45" w14:textId="77777777" w:rsidR="005C60A8" w:rsidRPr="005C60A8" w:rsidRDefault="005C60A8" w:rsidP="005C60A8">
      <w:pPr>
        <w:tabs>
          <w:tab w:val="left" w:pos="2370"/>
        </w:tabs>
      </w:pPr>
    </w:p>
    <w:p w14:paraId="4ADE1EDC" w14:textId="34BCE420" w:rsidR="005C60A8" w:rsidRDefault="005C60A8">
      <w:r>
        <w:br w:type="page"/>
      </w:r>
    </w:p>
    <w:tbl>
      <w:tblPr>
        <w:tblW w:w="0" w:type="auto"/>
        <w:tblInd w:w="-318" w:type="dxa"/>
        <w:tblLook w:val="04A0" w:firstRow="1" w:lastRow="0" w:firstColumn="1" w:lastColumn="0" w:noHBand="0" w:noVBand="1"/>
      </w:tblPr>
      <w:tblGrid>
        <w:gridCol w:w="4152"/>
        <w:gridCol w:w="5521"/>
      </w:tblGrid>
      <w:tr w:rsidR="00391D32" w:rsidRPr="00B4080C" w14:paraId="63BC6AD0" w14:textId="77777777" w:rsidTr="005C60A8">
        <w:tc>
          <w:tcPr>
            <w:tcW w:w="4152" w:type="dxa"/>
            <w:shd w:val="clear" w:color="auto" w:fill="auto"/>
          </w:tcPr>
          <w:p w14:paraId="35A88D89" w14:textId="2A7E505F" w:rsidR="00803325" w:rsidRPr="00B4080C" w:rsidRDefault="00803325" w:rsidP="008A2BBB">
            <w:pPr>
              <w:widowControl w:val="0"/>
              <w:spacing w:after="0" w:line="240" w:lineRule="auto"/>
              <w:jc w:val="center"/>
              <w:rPr>
                <w:rFonts w:ascii="Times New Roman" w:eastAsia="Microsoft JhengHei Light" w:hAnsi="Times New Roman" w:cs="Times New Roman"/>
                <w:kern w:val="0"/>
                <w:sz w:val="24"/>
                <w:szCs w:val="24"/>
                <w14:ligatures w14:val="none"/>
              </w:rPr>
            </w:pPr>
            <w:r w:rsidRPr="00B4080C">
              <w:rPr>
                <w:rFonts w:ascii="Times New Roman" w:eastAsia="Microsoft JhengHei Light" w:hAnsi="Times New Roman" w:cs="Times New Roman"/>
                <w:kern w:val="0"/>
                <w:sz w:val="24"/>
                <w:szCs w:val="24"/>
                <w14:ligatures w14:val="none"/>
              </w:rPr>
              <w:lastRenderedPageBreak/>
              <w:t>UBND THÀNH PHỐ HẢI PHÒNG</w:t>
            </w:r>
          </w:p>
          <w:p w14:paraId="1E4A7E96" w14:textId="77777777" w:rsidR="00803325" w:rsidRPr="00B4080C" w:rsidRDefault="00803325" w:rsidP="008A2BBB">
            <w:pPr>
              <w:widowControl w:val="0"/>
              <w:spacing w:after="0" w:line="240" w:lineRule="auto"/>
              <w:jc w:val="center"/>
              <w:rPr>
                <w:rFonts w:ascii="Times New Roman" w:eastAsia="Microsoft JhengHei Light" w:hAnsi="Times New Roman" w:cs="Times New Roman"/>
                <w:b/>
                <w:kern w:val="0"/>
                <w:sz w:val="24"/>
                <w:szCs w:val="24"/>
                <w14:ligatures w14:val="none"/>
              </w:rPr>
            </w:pPr>
            <w:r w:rsidRPr="00B4080C">
              <w:rPr>
                <w:rFonts w:ascii="Times New Roman" w:eastAsia="Microsoft JhengHei Light" w:hAnsi="Times New Roman" w:cs="Times New Roman"/>
                <w:b/>
                <w:kern w:val="0"/>
                <w:sz w:val="24"/>
                <w:szCs w:val="24"/>
                <w14:ligatures w14:val="none"/>
              </w:rPr>
              <w:t>SỞ GIÁO DỤC VÀ ĐÀO TẠO</w:t>
            </w:r>
          </w:p>
          <w:p w14:paraId="2AE714B7" w14:textId="77777777" w:rsidR="00803325" w:rsidRPr="00B4080C" w:rsidRDefault="00803325" w:rsidP="008A2BBB">
            <w:pPr>
              <w:widowControl w:val="0"/>
              <w:spacing w:after="0" w:line="240" w:lineRule="auto"/>
              <w:jc w:val="center"/>
              <w:rPr>
                <w:rFonts w:ascii="Times New Roman" w:eastAsia="Microsoft JhengHei Light" w:hAnsi="Times New Roman" w:cs="Times New Roman"/>
                <w:b/>
                <w:kern w:val="0"/>
                <w:sz w:val="26"/>
                <w:szCs w:val="28"/>
                <w14:ligatures w14:val="none"/>
              </w:rPr>
            </w:pPr>
            <w:r w:rsidRPr="00B4080C">
              <w:rPr>
                <w:rFonts w:ascii="Times New Roman" w:eastAsia="Microsoft JhengHei Light" w:hAnsi="Times New Roman" w:cs="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5730BAA3" wp14:editId="0374EC77">
                      <wp:simplePos x="0" y="0"/>
                      <wp:positionH relativeFrom="column">
                        <wp:posOffset>689610</wp:posOffset>
                      </wp:positionH>
                      <wp:positionV relativeFrom="paragraph">
                        <wp:posOffset>10159</wp:posOffset>
                      </wp:positionV>
                      <wp:extent cx="10217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17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F9F422"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3pt,.8pt" to="13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" strokecolor="windowText" strokeweight=".5pt">
                      <v:stroke joinstyle="miter"/>
                      <o:lock v:ext="edit" shapetype="f"/>
                    </v:line>
                  </w:pict>
                </mc:Fallback>
              </mc:AlternateContent>
            </w:r>
          </w:p>
          <w:p w14:paraId="7E126A3F" w14:textId="77777777" w:rsidR="00803325" w:rsidRPr="00B4080C" w:rsidRDefault="00803325" w:rsidP="008A2BBB">
            <w:pPr>
              <w:widowControl w:val="0"/>
              <w:spacing w:after="0" w:line="240" w:lineRule="auto"/>
              <w:jc w:val="center"/>
              <w:rPr>
                <w:rFonts w:ascii="Times New Roman" w:eastAsia="Microsoft JhengHei Light" w:hAnsi="Times New Roman" w:cs="Times New Roman"/>
                <w:kern w:val="0"/>
                <w:sz w:val="26"/>
                <w:szCs w:val="28"/>
                <w14:ligatures w14:val="none"/>
              </w:rPr>
            </w:pPr>
            <w:r w:rsidRPr="00B4080C">
              <w:rPr>
                <w:rFonts w:ascii="Times New Roman" w:eastAsia="Microsoft JhengHei Light" w:hAnsi="Times New Roman" w:cs="Times New Roman"/>
                <w:kern w:val="0"/>
                <w:sz w:val="26"/>
                <w:szCs w:val="28"/>
                <w14:ligatures w14:val="none"/>
              </w:rPr>
              <w:t>Số:        /BC-SGDĐT</w:t>
            </w:r>
          </w:p>
          <w:p w14:paraId="2382F4D0" w14:textId="2C2BC499" w:rsidR="00803325" w:rsidRPr="00B4080C" w:rsidRDefault="00803325" w:rsidP="008A2BBB">
            <w:pPr>
              <w:widowControl w:val="0"/>
              <w:spacing w:after="0" w:line="240" w:lineRule="auto"/>
              <w:jc w:val="center"/>
              <w:rPr>
                <w:rFonts w:ascii="Times New Roman" w:eastAsia="Microsoft JhengHei Light" w:hAnsi="Times New Roman" w:cs="Times New Roman"/>
                <w:b/>
                <w:bCs/>
                <w:i/>
                <w:iCs/>
                <w:kern w:val="0"/>
                <w:sz w:val="26"/>
                <w:szCs w:val="28"/>
                <w14:ligatures w14:val="none"/>
              </w:rPr>
            </w:pPr>
          </w:p>
        </w:tc>
        <w:tc>
          <w:tcPr>
            <w:tcW w:w="5521" w:type="dxa"/>
            <w:shd w:val="clear" w:color="auto" w:fill="auto"/>
          </w:tcPr>
          <w:p w14:paraId="71F6A833" w14:textId="77777777" w:rsidR="00803325" w:rsidRPr="00B4080C" w:rsidRDefault="00803325" w:rsidP="008A2BBB">
            <w:pPr>
              <w:widowControl w:val="0"/>
              <w:spacing w:after="0" w:line="240" w:lineRule="auto"/>
              <w:jc w:val="center"/>
              <w:rPr>
                <w:rFonts w:ascii="Times New Roman" w:eastAsia="Microsoft JhengHei Light" w:hAnsi="Times New Roman" w:cs="Times New Roman"/>
                <w:b/>
                <w:kern w:val="0"/>
                <w:sz w:val="24"/>
                <w:szCs w:val="24"/>
                <w14:ligatures w14:val="none"/>
              </w:rPr>
            </w:pPr>
            <w:r w:rsidRPr="00B4080C">
              <w:rPr>
                <w:rFonts w:ascii="Times New Roman" w:eastAsia="Microsoft JhengHei Light" w:hAnsi="Times New Roman" w:cs="Times New Roman"/>
                <w:b/>
                <w:kern w:val="0"/>
                <w:sz w:val="24"/>
                <w:szCs w:val="24"/>
                <w14:ligatures w14:val="none"/>
              </w:rPr>
              <w:t>CỘNG HÒA XÃ HỘI CHỦ NGHĨA VIỆT NAM</w:t>
            </w:r>
          </w:p>
          <w:p w14:paraId="1E9FA829" w14:textId="77777777" w:rsidR="00803325" w:rsidRPr="00B4080C" w:rsidRDefault="00803325" w:rsidP="008A2BBB">
            <w:pPr>
              <w:widowControl w:val="0"/>
              <w:spacing w:after="0" w:line="240" w:lineRule="auto"/>
              <w:jc w:val="center"/>
              <w:rPr>
                <w:rFonts w:ascii="Times New Roman" w:eastAsia="Microsoft JhengHei Light" w:hAnsi="Times New Roman" w:cs="Times New Roman"/>
                <w:b/>
                <w:kern w:val="0"/>
                <w:sz w:val="26"/>
                <w:szCs w:val="28"/>
                <w14:ligatures w14:val="none"/>
              </w:rPr>
            </w:pPr>
            <w:r w:rsidRPr="00B4080C">
              <w:rPr>
                <w:rFonts w:ascii="Times New Roman" w:eastAsia="Microsoft JhengHei Light" w:hAnsi="Times New Roman" w:cs="Times New Roman"/>
                <w:b/>
                <w:kern w:val="0"/>
                <w:sz w:val="26"/>
                <w:szCs w:val="28"/>
                <w14:ligatures w14:val="none"/>
              </w:rPr>
              <w:t>Độc lập - Tự do - Hạnh phúc</w:t>
            </w:r>
          </w:p>
          <w:p w14:paraId="6E02FBA4" w14:textId="77777777" w:rsidR="00803325" w:rsidRPr="00B4080C" w:rsidRDefault="00803325" w:rsidP="008A2BBB">
            <w:pPr>
              <w:widowControl w:val="0"/>
              <w:spacing w:after="0" w:line="240" w:lineRule="auto"/>
              <w:jc w:val="center"/>
              <w:rPr>
                <w:rFonts w:ascii="Times New Roman" w:eastAsia="Microsoft JhengHei Light" w:hAnsi="Times New Roman" w:cs="Times New Roman"/>
                <w:b/>
                <w:kern w:val="0"/>
                <w:sz w:val="26"/>
                <w:szCs w:val="28"/>
                <w14:ligatures w14:val="none"/>
              </w:rPr>
            </w:pPr>
            <w:r w:rsidRPr="00B4080C">
              <w:rPr>
                <w:rFonts w:ascii="Times New Roman" w:eastAsia="Microsoft JhengHei Light" w:hAnsi="Times New Roman" w:cs="Times New Roman"/>
                <w:noProof/>
                <w:kern w:val="0"/>
                <w:sz w:val="26"/>
                <w:szCs w:val="26"/>
                <w14:ligatures w14:val="none"/>
              </w:rPr>
              <mc:AlternateContent>
                <mc:Choice Requires="wps">
                  <w:drawing>
                    <wp:anchor distT="4294967295" distB="4294967295" distL="114300" distR="114300" simplePos="0" relativeHeight="251660288" behindDoc="0" locked="0" layoutInCell="1" allowOverlap="1" wp14:anchorId="37A03E43" wp14:editId="1981708D">
                      <wp:simplePos x="0" y="0"/>
                      <wp:positionH relativeFrom="column">
                        <wp:posOffset>679450</wp:posOffset>
                      </wp:positionH>
                      <wp:positionV relativeFrom="paragraph">
                        <wp:posOffset>13334</wp:posOffset>
                      </wp:positionV>
                      <wp:extent cx="1958340"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83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8031E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05pt" to="20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" strokecolor="windowText" strokeweight=".5pt">
                      <v:stroke joinstyle="miter"/>
                      <o:lock v:ext="edit" shapetype="f"/>
                    </v:line>
                  </w:pict>
                </mc:Fallback>
              </mc:AlternateContent>
            </w:r>
          </w:p>
          <w:p w14:paraId="037CBF1D" w14:textId="77777777" w:rsidR="00803325" w:rsidRPr="00B4080C" w:rsidRDefault="00803325" w:rsidP="008A2BBB">
            <w:pPr>
              <w:widowControl w:val="0"/>
              <w:spacing w:after="0" w:line="240" w:lineRule="auto"/>
              <w:jc w:val="right"/>
              <w:rPr>
                <w:rFonts w:ascii="Times New Roman" w:eastAsia="Microsoft JhengHei Light" w:hAnsi="Times New Roman" w:cs="Times New Roman"/>
                <w:i/>
                <w:kern w:val="0"/>
                <w:sz w:val="28"/>
                <w:szCs w:val="28"/>
                <w14:ligatures w14:val="none"/>
              </w:rPr>
            </w:pPr>
            <w:r w:rsidRPr="00B4080C">
              <w:rPr>
                <w:rFonts w:ascii="Times New Roman" w:eastAsia="Microsoft JhengHei Light" w:hAnsi="Times New Roman" w:cs="Times New Roman"/>
                <w:i/>
                <w:kern w:val="0"/>
                <w:sz w:val="28"/>
                <w:szCs w:val="28"/>
                <w14:ligatures w14:val="none"/>
              </w:rPr>
              <w:t>Hải Phòng, ngày      tháng     năm 2024</w:t>
            </w:r>
          </w:p>
        </w:tc>
      </w:tr>
    </w:tbl>
    <w:p w14:paraId="4E5A9F01" w14:textId="2621FC2C" w:rsidR="00803325" w:rsidRPr="00B4080C" w:rsidRDefault="000162E2" w:rsidP="008A2BBB">
      <w:pPr>
        <w:spacing w:after="0" w:line="288" w:lineRule="auto"/>
        <w:jc w:val="center"/>
        <w:rPr>
          <w:rFonts w:ascii="Times New Roman" w:eastAsia="Times New Roman" w:hAnsi="Times New Roman" w:cs="Times New Roman"/>
          <w:b/>
          <w:kern w:val="0"/>
          <w:sz w:val="20"/>
          <w:szCs w:val="18"/>
          <w14:ligatures w14:val="none"/>
        </w:rPr>
      </w:pPr>
      <w:r w:rsidRPr="00B4080C">
        <w:rPr>
          <w:rFonts w:ascii="Times New Roman" w:eastAsia="Microsoft JhengHei Light" w:hAnsi="Times New Roman" w:cs="Times New Roman"/>
          <w:b/>
          <w:bCs/>
          <w:i/>
          <w:iCs/>
          <w:noProof/>
          <w:kern w:val="0"/>
          <w:sz w:val="26"/>
          <w:szCs w:val="28"/>
        </w:rPr>
        <mc:AlternateContent>
          <mc:Choice Requires="wps">
            <w:drawing>
              <wp:anchor distT="0" distB="0" distL="114300" distR="114300" simplePos="0" relativeHeight="251668480" behindDoc="0" locked="0" layoutInCell="1" allowOverlap="1" wp14:anchorId="49F9A14A" wp14:editId="23E729A5">
                <wp:simplePos x="0" y="0"/>
                <wp:positionH relativeFrom="column">
                  <wp:posOffset>680720</wp:posOffset>
                </wp:positionH>
                <wp:positionV relativeFrom="paragraph">
                  <wp:posOffset>-97155</wp:posOffset>
                </wp:positionV>
                <wp:extent cx="882650" cy="285750"/>
                <wp:effectExtent l="0" t="0" r="12700" b="19050"/>
                <wp:wrapNone/>
                <wp:docPr id="1137795651" name="Rectangle 6"/>
                <wp:cNvGraphicFramePr/>
                <a:graphic xmlns:a="http://schemas.openxmlformats.org/drawingml/2006/main">
                  <a:graphicData uri="http://schemas.microsoft.com/office/word/2010/wordprocessingShape">
                    <wps:wsp>
                      <wps:cNvSpPr/>
                      <wps:spPr>
                        <a:xfrm>
                          <a:off x="0" y="0"/>
                          <a:ext cx="882650" cy="28575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2DF90A" w14:textId="69852FAE" w:rsidR="000162E2" w:rsidRPr="000162E2" w:rsidRDefault="000162E2" w:rsidP="000162E2">
                            <w:pPr>
                              <w:jc w:val="center"/>
                              <w:rPr>
                                <w:rFonts w:ascii="Times New Roman" w:hAnsi="Times New Roman" w:cs="Times New Roman"/>
                                <w:b/>
                                <w:bCs/>
                                <w:color w:val="000000" w:themeColor="text1"/>
                              </w:rPr>
                            </w:pPr>
                            <w:r w:rsidRPr="000162E2">
                              <w:rPr>
                                <w:rFonts w:ascii="Times New Roman" w:hAnsi="Times New Roman" w:cs="Times New Roman"/>
                                <w:b/>
                                <w:bCs/>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9A14A" id="Rectangle 6" o:spid="_x0000_s1026" style="position:absolute;left:0;text-align:left;margin-left:53.6pt;margin-top:-7.65pt;width:69.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" fillcolor="white [3212]" strokecolor="black [3213]" strokeweight=".25pt">
                <v:textbox>
                  <w:txbxContent>
                    <w:p w14:paraId="0E2DF90A" w14:textId="69852FAE" w:rsidR="000162E2" w:rsidRPr="000162E2" w:rsidRDefault="000162E2" w:rsidP="000162E2">
                      <w:pPr>
                        <w:jc w:val="center"/>
                        <w:rPr>
                          <w:rFonts w:ascii="Times New Roman" w:hAnsi="Times New Roman" w:cs="Times New Roman"/>
                          <w:b/>
                          <w:bCs/>
                          <w:color w:val="000000" w:themeColor="text1"/>
                        </w:rPr>
                      </w:pPr>
                      <w:r w:rsidRPr="000162E2">
                        <w:rPr>
                          <w:rFonts w:ascii="Times New Roman" w:hAnsi="Times New Roman" w:cs="Times New Roman"/>
                          <w:b/>
                          <w:bCs/>
                          <w:color w:val="000000" w:themeColor="text1"/>
                        </w:rPr>
                        <w:t>DỰ THẢO</w:t>
                      </w:r>
                    </w:p>
                  </w:txbxContent>
                </v:textbox>
              </v:rect>
            </w:pict>
          </mc:Fallback>
        </mc:AlternateContent>
      </w:r>
    </w:p>
    <w:p w14:paraId="0592C35B" w14:textId="77777777" w:rsidR="00803325" w:rsidRPr="00B4080C" w:rsidRDefault="00803325" w:rsidP="00E45E46">
      <w:pPr>
        <w:spacing w:after="0" w:line="240" w:lineRule="auto"/>
        <w:jc w:val="center"/>
        <w:rPr>
          <w:rFonts w:ascii="Times New Roman" w:eastAsia="Times New Roman" w:hAnsi="Times New Roman" w:cs="Times New Roman"/>
          <w:b/>
          <w:kern w:val="0"/>
          <w:sz w:val="28"/>
          <w:szCs w:val="26"/>
          <w14:ligatures w14:val="none"/>
        </w:rPr>
      </w:pPr>
      <w:r w:rsidRPr="00B4080C">
        <w:rPr>
          <w:rFonts w:ascii="Times New Roman" w:eastAsia="Times New Roman" w:hAnsi="Times New Roman" w:cs="Times New Roman"/>
          <w:b/>
          <w:kern w:val="0"/>
          <w:sz w:val="28"/>
          <w:szCs w:val="26"/>
          <w14:ligatures w14:val="none"/>
        </w:rPr>
        <w:t xml:space="preserve">BÁO CÁO </w:t>
      </w:r>
    </w:p>
    <w:p w14:paraId="6A5D334D" w14:textId="77777777" w:rsidR="00803325" w:rsidRPr="00B4080C" w:rsidRDefault="00803325" w:rsidP="00E45E46">
      <w:pPr>
        <w:spacing w:after="0" w:line="240" w:lineRule="auto"/>
        <w:jc w:val="center"/>
        <w:rPr>
          <w:rFonts w:ascii="Times New Roman" w:eastAsia="Times New Roman" w:hAnsi="Times New Roman" w:cs="Times New Roman"/>
          <w:b/>
          <w:kern w:val="0"/>
          <w:sz w:val="28"/>
          <w:szCs w:val="26"/>
          <w14:ligatures w14:val="none"/>
        </w:rPr>
      </w:pPr>
      <w:r w:rsidRPr="00B4080C">
        <w:rPr>
          <w:rFonts w:ascii="Times New Roman" w:eastAsia="Times New Roman" w:hAnsi="Times New Roman" w:cs="Times New Roman"/>
          <w:b/>
          <w:kern w:val="0"/>
          <w:sz w:val="28"/>
          <w:szCs w:val="26"/>
          <w14:ligatures w14:val="none"/>
        </w:rPr>
        <w:t xml:space="preserve">Kết quả thực hiện nhiệm vụ năm học 2023 - 2024; </w:t>
      </w:r>
    </w:p>
    <w:p w14:paraId="1486087C" w14:textId="77777777" w:rsidR="00803325" w:rsidRPr="00B4080C" w:rsidRDefault="00803325" w:rsidP="00E45E46">
      <w:pPr>
        <w:spacing w:after="0" w:line="240" w:lineRule="auto"/>
        <w:jc w:val="center"/>
        <w:rPr>
          <w:rFonts w:ascii="Times New Roman" w:eastAsia="Times New Roman" w:hAnsi="Times New Roman" w:cs="Times New Roman"/>
          <w:kern w:val="0"/>
          <w:sz w:val="26"/>
          <w:szCs w:val="26"/>
          <w14:ligatures w14:val="none"/>
        </w:rPr>
      </w:pPr>
      <w:r w:rsidRPr="00B4080C">
        <w:rPr>
          <w:rFonts w:ascii="Times New Roman" w:eastAsia="Times New Roman" w:hAnsi="Times New Roman" w:cs="Times New Roman"/>
          <w:b/>
          <w:kern w:val="0"/>
          <w:sz w:val="28"/>
          <w:szCs w:val="26"/>
          <w14:ligatures w14:val="none"/>
        </w:rPr>
        <w:t xml:space="preserve"> phương hướng, nhiệm vụ, giải pháp trọng tâm năm học 2024 - 2025</w:t>
      </w:r>
    </w:p>
    <w:p w14:paraId="75004C05" w14:textId="77777777" w:rsidR="00803325" w:rsidRPr="00B4080C" w:rsidRDefault="00803325"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1312" behindDoc="0" locked="0" layoutInCell="1" allowOverlap="1" wp14:anchorId="15C78D65" wp14:editId="238809B3">
                <wp:simplePos x="0" y="0"/>
                <wp:positionH relativeFrom="column">
                  <wp:posOffset>2030095</wp:posOffset>
                </wp:positionH>
                <wp:positionV relativeFrom="paragraph">
                  <wp:posOffset>24764</wp:posOffset>
                </wp:positionV>
                <wp:extent cx="1746250" cy="0"/>
                <wp:effectExtent l="0" t="0" r="0" b="0"/>
                <wp:wrapNone/>
                <wp:docPr id="1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EA84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5pt,1.95pt" to="29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d1sAEAAEgDAAAOAAAAZHJzL2Uyb0RvYy54bWysU8Fu2zAMvQ/YPwi6L06Cpd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"/>
            </w:pict>
          </mc:Fallback>
        </mc:AlternateContent>
      </w:r>
    </w:p>
    <w:p w14:paraId="277146E4" w14:textId="77777777" w:rsidR="00803325" w:rsidRPr="00B4080C" w:rsidRDefault="00803325" w:rsidP="008A2BBB">
      <w:pPr>
        <w:spacing w:after="0" w:line="288" w:lineRule="auto"/>
        <w:ind w:firstLine="709"/>
        <w:jc w:val="both"/>
        <w:rPr>
          <w:rFonts w:ascii="Times New Roman" w:eastAsia="Times New Roman" w:hAnsi="Times New Roman" w:cs="Times New Roman"/>
          <w:kern w:val="0"/>
          <w:sz w:val="28"/>
          <w:szCs w:val="28"/>
          <w14:ligatures w14:val="none"/>
        </w:rPr>
      </w:pPr>
    </w:p>
    <w:p w14:paraId="3FB96209" w14:textId="77777777" w:rsidR="00803325" w:rsidRPr="00B4080C" w:rsidRDefault="00803325"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b-NO" w:eastAsia="x-none"/>
          <w14:ligatures w14:val="none"/>
        </w:rPr>
        <w:t xml:space="preserve">Năm học 2023 - 2024, </w:t>
      </w:r>
      <w:r w:rsidRPr="00B4080C">
        <w:rPr>
          <w:rFonts w:ascii="Times New Roman" w:eastAsia="Times New Roman" w:hAnsi="Times New Roman" w:cs="Times New Roman"/>
          <w:spacing w:val="-4"/>
          <w:kern w:val="0"/>
          <w:sz w:val="28"/>
          <w:szCs w:val="24"/>
          <w14:ligatures w14:val="none"/>
        </w:rPr>
        <w:t>v</w:t>
      </w:r>
      <w:r w:rsidRPr="00B4080C">
        <w:rPr>
          <w:rFonts w:ascii="Times New Roman" w:eastAsia="Times New Roman" w:hAnsi="Times New Roman" w:cs="Times New Roman"/>
          <w:spacing w:val="-4"/>
          <w:kern w:val="0"/>
          <w:sz w:val="28"/>
          <w:szCs w:val="24"/>
          <w:lang w:val="vi"/>
          <w14:ligatures w14:val="none"/>
        </w:rPr>
        <w:t xml:space="preserve">ới chủ đề </w:t>
      </w:r>
      <w:r w:rsidRPr="00B4080C">
        <w:rPr>
          <w:rFonts w:ascii="Times New Roman" w:eastAsia="Times New Roman" w:hAnsi="Times New Roman" w:cs="Times New Roman"/>
          <w:bCs/>
          <w:i/>
          <w:spacing w:val="-4"/>
          <w:kern w:val="0"/>
          <w:sz w:val="28"/>
          <w:szCs w:val="24"/>
          <w:lang w:val="vi"/>
          <w14:ligatures w14:val="none"/>
        </w:rPr>
        <w:t>“Đoàn kết, kỷ cương, đổi mới, sáng tạo, hoàn thành tốt các nhiệm vụ và mục tiêu đổi mới và nâng cao chất lượng giáo dục và đào tạo”</w:t>
      </w:r>
      <w:r w:rsidRPr="00B4080C">
        <w:rPr>
          <w:rFonts w:ascii="Times New Roman" w:eastAsia="Times New Roman" w:hAnsi="Times New Roman" w:cs="Times New Roman"/>
          <w:bCs/>
          <w:spacing w:val="-4"/>
          <w:kern w:val="0"/>
          <w:sz w:val="28"/>
          <w:szCs w:val="24"/>
          <w14:ligatures w14:val="none"/>
        </w:rPr>
        <w:t xml:space="preserve"> toàn </w:t>
      </w:r>
      <w:r w:rsidRPr="00B4080C">
        <w:rPr>
          <w:rFonts w:ascii="Times New Roman" w:eastAsia="Calibri" w:hAnsi="Times New Roman" w:cs="Times New Roman"/>
          <w:kern w:val="0"/>
          <w:sz w:val="28"/>
          <w:szCs w:val="28"/>
          <w:lang w:val="nb-NO" w:eastAsia="x-none"/>
          <w14:ligatures w14:val="none"/>
        </w:rPr>
        <w:t xml:space="preserve">ngành Giáo dục và Đào tạo </w:t>
      </w:r>
      <w:r w:rsidRPr="00B4080C">
        <w:rPr>
          <w:rFonts w:ascii="Times New Roman" w:eastAsia="Calibri" w:hAnsi="Times New Roman" w:cs="Times New Roman"/>
          <w:kern w:val="0"/>
          <w:sz w:val="28"/>
          <w:szCs w:val="28"/>
          <w:lang w:val="nb-NO"/>
          <w14:ligatures w14:val="none"/>
        </w:rPr>
        <w:t xml:space="preserve">(GDĐT) </w:t>
      </w:r>
      <w:r w:rsidRPr="00B4080C">
        <w:rPr>
          <w:rFonts w:ascii="Times New Roman" w:eastAsia="Calibri" w:hAnsi="Times New Roman" w:cs="Times New Roman"/>
          <w:kern w:val="0"/>
          <w:sz w:val="28"/>
          <w:szCs w:val="28"/>
          <w:lang w:val="nb-NO" w:eastAsia="x-none"/>
          <w14:ligatures w14:val="none"/>
        </w:rPr>
        <w:t>thành phố đã nỗ lực, tập trung cao thực hiện các nhiệm vụ đã đề ra tại Kế hoạch năm học 2023-2024. Sở GDĐT báo cáo kết quả năm học 2023 - 2024; phương hướng, nhiệm vụ, giải pháp trọng tâm năm học 2024-2025, như sau:</w:t>
      </w:r>
    </w:p>
    <w:p w14:paraId="45F2B881" w14:textId="77777777" w:rsidR="00803325" w:rsidRPr="00B4080C" w:rsidRDefault="00803325" w:rsidP="008A2BBB">
      <w:pPr>
        <w:spacing w:after="0" w:line="288" w:lineRule="auto"/>
        <w:jc w:val="center"/>
        <w:rPr>
          <w:rFonts w:ascii="Times New Roman" w:eastAsia="Times New Roman" w:hAnsi="Times New Roman" w:cs="Times New Roman"/>
          <w:b/>
          <w:kern w:val="0"/>
          <w:sz w:val="28"/>
          <w:szCs w:val="28"/>
          <w:lang w:val="nb-NO"/>
          <w14:ligatures w14:val="none"/>
        </w:rPr>
      </w:pPr>
    </w:p>
    <w:p w14:paraId="0B9D0069" w14:textId="77777777" w:rsidR="00803325" w:rsidRPr="00B4080C" w:rsidRDefault="00803325" w:rsidP="008A2BBB">
      <w:pPr>
        <w:spacing w:after="0" w:line="288" w:lineRule="auto"/>
        <w:jc w:val="center"/>
        <w:rPr>
          <w:rFonts w:ascii="Times New Roman" w:eastAsia="Times New Roman" w:hAnsi="Times New Roman" w:cs="Times New Roman"/>
          <w:b/>
          <w:kern w:val="0"/>
          <w:sz w:val="28"/>
          <w:szCs w:val="28"/>
          <w:lang w:val="nb-NO"/>
          <w14:ligatures w14:val="none"/>
        </w:rPr>
      </w:pPr>
      <w:r w:rsidRPr="00B4080C">
        <w:rPr>
          <w:rFonts w:ascii="Times New Roman" w:eastAsia="Times New Roman" w:hAnsi="Times New Roman" w:cs="Times New Roman"/>
          <w:b/>
          <w:kern w:val="0"/>
          <w:sz w:val="28"/>
          <w:szCs w:val="28"/>
          <w:lang w:val="nb-NO"/>
          <w14:ligatures w14:val="none"/>
        </w:rPr>
        <w:t>Phần I</w:t>
      </w:r>
    </w:p>
    <w:p w14:paraId="212583EE" w14:textId="77777777" w:rsidR="00803325" w:rsidRPr="00B4080C" w:rsidRDefault="00803325" w:rsidP="008A2BBB">
      <w:pPr>
        <w:spacing w:after="0" w:line="288" w:lineRule="auto"/>
        <w:jc w:val="center"/>
        <w:rPr>
          <w:rFonts w:ascii="Times New Roman" w:eastAsia="Times New Roman" w:hAnsi="Times New Roman" w:cs="Times New Roman"/>
          <w:b/>
          <w:kern w:val="0"/>
          <w:sz w:val="28"/>
          <w:szCs w:val="28"/>
          <w:lang w:val="nb-NO"/>
          <w14:ligatures w14:val="none"/>
        </w:rPr>
      </w:pPr>
      <w:r w:rsidRPr="00B4080C">
        <w:rPr>
          <w:rFonts w:ascii="Times New Roman" w:eastAsia="Times New Roman" w:hAnsi="Times New Roman" w:cs="Times New Roman"/>
          <w:b/>
          <w:kern w:val="0"/>
          <w:sz w:val="28"/>
          <w:szCs w:val="28"/>
          <w:lang w:val="nb-NO"/>
          <w14:ligatures w14:val="none"/>
        </w:rPr>
        <w:t>KẾT QUẢ THỰC HIỆN NHIỆM VỤ NĂM HỌC 2023 - 2024</w:t>
      </w:r>
    </w:p>
    <w:p w14:paraId="3742F563" w14:textId="77777777" w:rsidR="00803325" w:rsidRPr="00B4080C" w:rsidRDefault="00803325" w:rsidP="008A2BBB">
      <w:pPr>
        <w:spacing w:after="0" w:line="288" w:lineRule="auto"/>
        <w:ind w:firstLine="709"/>
        <w:jc w:val="both"/>
        <w:textAlignment w:val="baseline"/>
        <w:rPr>
          <w:rFonts w:ascii="Times New Roman" w:eastAsia="Times New Roman" w:hAnsi="Times New Roman" w:cs="Times New Roman"/>
          <w:b/>
          <w:bCs/>
          <w:caps/>
          <w:kern w:val="0"/>
          <w:sz w:val="26"/>
          <w:szCs w:val="26"/>
          <w:bdr w:val="none" w:sz="0" w:space="0" w:color="auto" w:frame="1"/>
          <w:lang w:val="nl-NL"/>
          <w14:ligatures w14:val="none"/>
        </w:rPr>
      </w:pPr>
    </w:p>
    <w:p w14:paraId="1ECCAC16" w14:textId="77777777" w:rsidR="00803325" w:rsidRPr="00B4080C" w:rsidRDefault="00803325" w:rsidP="008A2BBB">
      <w:pPr>
        <w:spacing w:after="0" w:line="288" w:lineRule="auto"/>
        <w:ind w:firstLine="709"/>
        <w:jc w:val="both"/>
        <w:textAlignment w:val="baseline"/>
        <w:rPr>
          <w:rFonts w:ascii="Times New Roman" w:eastAsia="Times New Roman" w:hAnsi="Times New Roman" w:cs="Times New Roman"/>
          <w:b/>
          <w:caps/>
          <w:kern w:val="0"/>
          <w:sz w:val="26"/>
          <w:szCs w:val="26"/>
          <w:lang w:val="nl-NL"/>
          <w14:ligatures w14:val="none"/>
        </w:rPr>
      </w:pPr>
      <w:r w:rsidRPr="00B4080C">
        <w:rPr>
          <w:rFonts w:ascii="Times New Roman" w:eastAsia="Times New Roman" w:hAnsi="Times New Roman" w:cs="Times New Roman"/>
          <w:b/>
          <w:bCs/>
          <w:caps/>
          <w:kern w:val="0"/>
          <w:sz w:val="26"/>
          <w:szCs w:val="26"/>
          <w:bdr w:val="none" w:sz="0" w:space="0" w:color="auto" w:frame="1"/>
          <w:lang w:val="nl-NL"/>
          <w14:ligatures w14:val="none"/>
        </w:rPr>
        <w:t>I. KHÁI QUÁT CHUNG</w:t>
      </w:r>
    </w:p>
    <w:p w14:paraId="2CF288A8" w14:textId="77777777" w:rsidR="00803325" w:rsidRPr="00B4080C" w:rsidRDefault="00803325" w:rsidP="008A2BBB">
      <w:pPr>
        <w:spacing w:after="0" w:line="288" w:lineRule="auto"/>
        <w:ind w:firstLine="709"/>
        <w:jc w:val="both"/>
        <w:rPr>
          <w:rFonts w:ascii="Times New Roman" w:eastAsia="Calibri" w:hAnsi="Times New Roman" w:cs="Times New Roman"/>
          <w:b/>
          <w:bCs/>
          <w:spacing w:val="-2"/>
          <w:kern w:val="0"/>
          <w:sz w:val="28"/>
          <w:szCs w:val="28"/>
          <w:lang w:val="nl-NL" w:eastAsia="x-none"/>
          <w14:ligatures w14:val="none"/>
        </w:rPr>
      </w:pPr>
      <w:r w:rsidRPr="00B4080C">
        <w:rPr>
          <w:rFonts w:ascii="Times New Roman" w:eastAsia="Calibri" w:hAnsi="Times New Roman" w:cs="Times New Roman"/>
          <w:b/>
          <w:bCs/>
          <w:spacing w:val="-2"/>
          <w:kern w:val="0"/>
          <w:sz w:val="28"/>
          <w:szCs w:val="28"/>
          <w:lang w:val="nl-NL"/>
          <w14:ligatures w14:val="none"/>
        </w:rPr>
        <w:t xml:space="preserve">1. </w:t>
      </w:r>
      <w:r w:rsidRPr="00B4080C">
        <w:rPr>
          <w:rFonts w:ascii="Times New Roman" w:eastAsia="Calibri" w:hAnsi="Times New Roman" w:cs="Times New Roman"/>
          <w:b/>
          <w:bCs/>
          <w:spacing w:val="-2"/>
          <w:kern w:val="0"/>
          <w:sz w:val="28"/>
          <w:szCs w:val="28"/>
          <w:lang w:val="pt-BR" w:eastAsia="x-none"/>
          <w14:ligatures w14:val="none"/>
        </w:rPr>
        <w:t>Quy mô</w:t>
      </w:r>
      <w:r w:rsidRPr="00B4080C">
        <w:rPr>
          <w:rFonts w:ascii="Times New Roman" w:eastAsia="Calibri" w:hAnsi="Times New Roman" w:cs="Times New Roman"/>
          <w:b/>
          <w:bCs/>
          <w:spacing w:val="-2"/>
          <w:kern w:val="0"/>
          <w:sz w:val="28"/>
          <w:szCs w:val="28"/>
          <w:lang w:val="x-none" w:eastAsia="x-none"/>
          <w14:ligatures w14:val="none"/>
        </w:rPr>
        <w:t xml:space="preserve"> mạng lưới trường, lớp học</w:t>
      </w:r>
      <w:r w:rsidRPr="00B4080C">
        <w:rPr>
          <w:rFonts w:ascii="Times New Roman" w:eastAsia="Calibri" w:hAnsi="Times New Roman" w:cs="Times New Roman"/>
          <w:b/>
          <w:bCs/>
          <w:spacing w:val="-2"/>
          <w:kern w:val="0"/>
          <w:sz w:val="28"/>
          <w:szCs w:val="28"/>
          <w:lang w:val="nl-NL" w:eastAsia="x-none"/>
          <w14:ligatures w14:val="none"/>
        </w:rPr>
        <w:t>, tổng số học sinh toàn thành phố</w:t>
      </w:r>
    </w:p>
    <w:p w14:paraId="6F716580" w14:textId="77777777" w:rsidR="00803325" w:rsidRPr="00B4080C" w:rsidRDefault="00803325" w:rsidP="008A2BBB">
      <w:pPr>
        <w:spacing w:after="0" w:line="288" w:lineRule="auto"/>
        <w:ind w:firstLine="709"/>
        <w:jc w:val="both"/>
        <w:rPr>
          <w:rFonts w:ascii="Times New Roman" w:eastAsia="Times New Roman" w:hAnsi="Times New Roman" w:cs="Times New Roman"/>
          <w:kern w:val="0"/>
          <w:sz w:val="28"/>
          <w:szCs w:val="28"/>
          <w:lang w:val="nl-NL"/>
          <w14:ligatures w14:val="none"/>
        </w:rPr>
      </w:pPr>
      <w:bookmarkStart w:id="0" w:name="_Hlk161367624"/>
      <w:r w:rsidRPr="00B4080C">
        <w:rPr>
          <w:rFonts w:ascii="Times New Roman" w:eastAsia="Times New Roman" w:hAnsi="Times New Roman" w:cs="Times New Roman"/>
          <w:kern w:val="0"/>
          <w:sz w:val="28"/>
          <w:szCs w:val="28"/>
          <w:lang w:val="nl-NL"/>
          <w14:ligatures w14:val="none"/>
        </w:rPr>
        <w:t>Năm học 2023-2024, quy mô giáo dục Hải Phòng tiếp tục được ổn định và có những bước phát triển tích cực. Số lượng các cơ sở giáo dục giảm do thực hiện sắp xếp, sáp nhập, thu gọn đầu mối các cơ sở giáo dục công lập. Tuy nhiên số lớp, số học sinh tiếp tục tăng cao. Đã hình thành một số cơ sở giáo dục tư thục, nhất là các trường tư thục chất lượng cao, có yếu tố quốc tế.</w:t>
      </w:r>
    </w:p>
    <w:p w14:paraId="6C4FE2D9" w14:textId="77777777" w:rsidR="00803325" w:rsidRPr="00B4080C" w:rsidRDefault="00803325" w:rsidP="008A2BBB">
      <w:pPr>
        <w:spacing w:after="0" w:line="288" w:lineRule="auto"/>
        <w:ind w:firstLine="709"/>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Thành phố hiện có 756 cơ sở giáo dục</w:t>
      </w:r>
      <w:r w:rsidRPr="00B4080C">
        <w:rPr>
          <w:rFonts w:ascii="Times New Roman" w:eastAsia="Times New Roman" w:hAnsi="Times New Roman" w:cs="Times New Roman"/>
          <w:kern w:val="0"/>
          <w:sz w:val="28"/>
          <w:szCs w:val="28"/>
          <w:vertAlign w:val="superscript"/>
          <w:lang w:val="nl-NL"/>
          <w14:ligatures w14:val="none"/>
        </w:rPr>
        <w:footnoteReference w:id="1"/>
      </w:r>
      <w:r w:rsidRPr="00B4080C">
        <w:rPr>
          <w:rFonts w:ascii="Times New Roman" w:eastAsia="Times New Roman" w:hAnsi="Times New Roman" w:cs="Times New Roman"/>
          <w:kern w:val="0"/>
          <w:sz w:val="28"/>
          <w:szCs w:val="28"/>
          <w:lang w:val="nl-NL"/>
          <w14:ligatures w14:val="none"/>
        </w:rPr>
        <w:t xml:space="preserve"> (635 cơ sở giáo dục công lập, 121 cơ sở giáo dục ngoài công lập), với 14.491 lớp</w:t>
      </w:r>
      <w:r w:rsidRPr="00B4080C">
        <w:rPr>
          <w:rFonts w:ascii="Times New Roman" w:eastAsia="Times New Roman" w:hAnsi="Times New Roman" w:cs="Times New Roman"/>
          <w:kern w:val="0"/>
          <w:sz w:val="28"/>
          <w:szCs w:val="28"/>
          <w:vertAlign w:val="superscript"/>
          <w14:ligatures w14:val="none"/>
        </w:rPr>
        <w:footnoteReference w:id="2"/>
      </w:r>
      <w:r w:rsidRPr="00B4080C">
        <w:rPr>
          <w:rFonts w:ascii="Times New Roman" w:eastAsia="Times New Roman" w:hAnsi="Times New Roman" w:cs="Times New Roman"/>
          <w:kern w:val="0"/>
          <w:sz w:val="28"/>
          <w:szCs w:val="28"/>
          <w:lang w:val="nl-NL"/>
          <w14:ligatures w14:val="none"/>
        </w:rPr>
        <w:t>; 421 trung tâm ngoại ngữ, cơ sở ngoại ngữ, tin học, kỹ năng sống, hoạt động ngoài giờ chính khóa, tư vấn du học</w:t>
      </w:r>
      <w:r w:rsidRPr="00B4080C">
        <w:rPr>
          <w:rFonts w:ascii="Times New Roman" w:eastAsia="Times New Roman" w:hAnsi="Times New Roman" w:cs="Times New Roman"/>
          <w:kern w:val="0"/>
          <w:sz w:val="28"/>
          <w:szCs w:val="28"/>
          <w:vertAlign w:val="superscript"/>
          <w14:ligatures w14:val="none"/>
        </w:rPr>
        <w:footnoteReference w:id="3"/>
      </w:r>
      <w:r w:rsidRPr="00B4080C">
        <w:rPr>
          <w:rFonts w:ascii="Times New Roman" w:eastAsia="Times New Roman" w:hAnsi="Times New Roman" w:cs="Times New Roman"/>
          <w:kern w:val="0"/>
          <w:sz w:val="28"/>
          <w:szCs w:val="28"/>
          <w:lang w:val="nl-NL"/>
          <w14:ligatures w14:val="none"/>
        </w:rPr>
        <w:t xml:space="preserve">; 217 trung tâm học tập cộng đồng; </w:t>
      </w:r>
      <w:r w:rsidRPr="00B4080C">
        <w:rPr>
          <w:rFonts w:ascii="Times New Roman" w:eastAsia="Times New Roman" w:hAnsi="Times New Roman" w:cs="Times New Roman"/>
          <w:bCs/>
          <w:kern w:val="0"/>
          <w:sz w:val="28"/>
          <w:szCs w:val="28"/>
          <w:lang w:val="nl-NL"/>
          <w14:ligatures w14:val="none"/>
        </w:rPr>
        <w:t>04 cơ sở giáo dục đại học.</w:t>
      </w:r>
    </w:p>
    <w:bookmarkEnd w:id="0"/>
    <w:p w14:paraId="4FBE88B5" w14:textId="77777777" w:rsidR="00803325" w:rsidRPr="00B4080C" w:rsidRDefault="00803325" w:rsidP="008A2BBB">
      <w:pPr>
        <w:keepLines/>
        <w:widowControl w:val="0"/>
        <w:spacing w:after="0" w:line="288" w:lineRule="auto"/>
        <w:ind w:firstLine="720"/>
        <w:contextualSpacing/>
        <w:jc w:val="both"/>
        <w:outlineLvl w:val="2"/>
        <w:rPr>
          <w:rFonts w:ascii="Times New Roman" w:eastAsia="Times New Roman" w:hAnsi="Times New Roman" w:cs="Times New Roman"/>
          <w:bCs/>
          <w:spacing w:val="-4"/>
          <w:kern w:val="0"/>
          <w:sz w:val="28"/>
          <w:szCs w:val="28"/>
          <w:lang w:val="nl-NL"/>
          <w14:ligatures w14:val="none"/>
        </w:rPr>
      </w:pPr>
      <w:r w:rsidRPr="00B4080C">
        <w:rPr>
          <w:rFonts w:ascii="Times New Roman" w:eastAsia="Times New Roman" w:hAnsi="Times New Roman" w:cs="Times New Roman"/>
          <w:spacing w:val="-4"/>
          <w:kern w:val="0"/>
          <w:sz w:val="28"/>
          <w:szCs w:val="28"/>
          <w:lang w:val="nl-NL"/>
          <w14:ligatures w14:val="none"/>
        </w:rPr>
        <w:lastRenderedPageBreak/>
        <w:t xml:space="preserve">Tổng số học sinh tính đến 31/5/2024: 527.901, trong đó: 115.504 trẻ mầm non, 183.035 học sinh tiểu học, 152.374 học sinh trung học cơ sở (THCS), 77.391 học sinh trung học phổ thông (THPT), 9.297 học sinh, học viên giáo dục thường xuyên (GDTX). </w:t>
      </w:r>
      <w:r w:rsidRPr="00B4080C">
        <w:rPr>
          <w:rFonts w:ascii="Times New Roman" w:eastAsia="Times New Roman" w:hAnsi="Times New Roman" w:cs="Times New Roman"/>
          <w:bCs/>
          <w:spacing w:val="-4"/>
          <w:kern w:val="0"/>
          <w:sz w:val="28"/>
          <w:szCs w:val="28"/>
          <w:lang w:val="nl-NL"/>
          <w14:ligatures w14:val="none"/>
        </w:rPr>
        <w:t>Số sinh viên, học viên theo học tại các cơ sở giáo dục đại học là 42.770 (40.400 sinh viên đại học, 2.315 học viên thạc sỹ, 155 nghiên cứu sinh tiến sỹ).</w:t>
      </w:r>
    </w:p>
    <w:p w14:paraId="5B8F548E" w14:textId="77777777" w:rsidR="00803325" w:rsidRPr="00B4080C" w:rsidRDefault="00803325" w:rsidP="008A2BBB">
      <w:pPr>
        <w:spacing w:after="0" w:line="288" w:lineRule="auto"/>
        <w:ind w:firstLine="709"/>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b/>
          <w:bCs/>
          <w:kern w:val="0"/>
          <w:sz w:val="28"/>
          <w:szCs w:val="28"/>
          <w:lang w:val="pt-BR"/>
          <w14:ligatures w14:val="none"/>
        </w:rPr>
        <w:t>2. Đội ngũ nhà giáo và cán bộ quản lý giáo dục</w:t>
      </w:r>
    </w:p>
    <w:p w14:paraId="24ABAC65" w14:textId="77777777" w:rsidR="00803325" w:rsidRPr="00B4080C" w:rsidRDefault="00803325" w:rsidP="008A2BBB">
      <w:pPr>
        <w:spacing w:after="0" w:line="288" w:lineRule="auto"/>
        <w:ind w:firstLine="709"/>
        <w:jc w:val="both"/>
        <w:rPr>
          <w:rFonts w:ascii="Times New Roman" w:eastAsia="Times New Roman" w:hAnsi="Times New Roman" w:cs="Times New Roman"/>
          <w:sz w:val="28"/>
          <w:szCs w:val="28"/>
          <w:lang w:val="pl-PL"/>
          <w14:ligatures w14:val="none"/>
        </w:rPr>
      </w:pPr>
      <w:r w:rsidRPr="00B4080C">
        <w:rPr>
          <w:rFonts w:ascii="Times New Roman" w:eastAsia="Times New Roman" w:hAnsi="Times New Roman" w:cs="Times New Roman"/>
          <w:kern w:val="0"/>
          <w:sz w:val="28"/>
          <w:szCs w:val="28"/>
          <w:lang w:val="pl-PL"/>
          <w14:ligatures w14:val="none"/>
        </w:rPr>
        <w:t>Toàn ngành có 27.298 cán bộ quản lý, giáo viên, nhân viên (Mầm non: 8.553; Tiểu học: 7.969; THCS: 7.113; THPT: 3.395; GDTX: 288).</w:t>
      </w:r>
      <w:r w:rsidRPr="00B4080C">
        <w:rPr>
          <w:rFonts w:ascii="Times New Roman" w:eastAsia="Times New Roman" w:hAnsi="Times New Roman" w:cs="Times New Roman"/>
          <w:sz w:val="28"/>
          <w:szCs w:val="28"/>
          <w:lang w:val="pl-PL"/>
          <w14:ligatures w14:val="none"/>
        </w:rPr>
        <w:t xml:space="preserve"> </w:t>
      </w:r>
    </w:p>
    <w:p w14:paraId="69016C3D" w14:textId="77777777" w:rsidR="00803325" w:rsidRPr="00B4080C" w:rsidRDefault="00803325" w:rsidP="008A2BBB">
      <w:pPr>
        <w:spacing w:after="0" w:line="288" w:lineRule="auto"/>
        <w:ind w:firstLine="709"/>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sz w:val="28"/>
          <w:szCs w:val="28"/>
          <w:lang w:val="pl-PL"/>
          <w14:ligatures w14:val="none"/>
        </w:rPr>
        <w:t xml:space="preserve">Tỷ lệ giáo viên </w:t>
      </w:r>
      <w:r w:rsidRPr="00B4080C">
        <w:rPr>
          <w:rFonts w:ascii="Times New Roman" w:eastAsia="Times New Roman" w:hAnsi="Times New Roman" w:cs="Times New Roman"/>
          <w:kern w:val="0"/>
          <w:sz w:val="28"/>
          <w:szCs w:val="28"/>
          <w:lang w:val="pl-PL"/>
          <w14:ligatures w14:val="none"/>
        </w:rPr>
        <w:t>đạt chuẩn, trên chuẩn theo Luật Giáo dục 2019: mầm non: 85,4%; tiểu học: 92,7%; THCS: 97%; THPT: 100%, GDTX: 99,5%.</w:t>
      </w:r>
    </w:p>
    <w:p w14:paraId="76A26049" w14:textId="77777777" w:rsidR="00803325" w:rsidRPr="00B4080C" w:rsidRDefault="00803325" w:rsidP="008A2BBB">
      <w:pPr>
        <w:spacing w:after="0" w:line="288" w:lineRule="auto"/>
        <w:ind w:firstLine="709"/>
        <w:jc w:val="both"/>
        <w:rPr>
          <w:rFonts w:ascii="Times New Roman" w:eastAsia="Calibri" w:hAnsi="Times New Roman" w:cs="Times New Roman"/>
          <w:b/>
          <w:kern w:val="0"/>
          <w:sz w:val="28"/>
          <w:szCs w:val="28"/>
          <w:lang w:val="nl-N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II. </w:t>
      </w:r>
      <w:r w:rsidRPr="00B4080C">
        <w:rPr>
          <w:rFonts w:ascii="Times New Roman" w:eastAsia="Calibri" w:hAnsi="Times New Roman" w:cs="Times New Roman"/>
          <w:b/>
          <w:kern w:val="0"/>
          <w:sz w:val="28"/>
          <w:szCs w:val="28"/>
          <w:lang w:val="nl-NL"/>
          <w14:ligatures w14:val="none"/>
        </w:rPr>
        <w:t>KẾT QUẢ THỰC HIỆN NHIỆM VỤ NĂM HỌC 2023 - 2024</w:t>
      </w:r>
    </w:p>
    <w:p w14:paraId="4E54C196" w14:textId="77777777" w:rsidR="00803325" w:rsidRPr="00B4080C" w:rsidRDefault="00803325" w:rsidP="008A2BBB">
      <w:pPr>
        <w:spacing w:after="0" w:line="288" w:lineRule="auto"/>
        <w:ind w:firstLine="709"/>
        <w:jc w:val="both"/>
        <w:textAlignment w:val="baseline"/>
        <w:rPr>
          <w:rFonts w:ascii="Times New Roman" w:eastAsia="Times New Roman" w:hAnsi="Times New Roman" w:cs="Times New Roman"/>
          <w:b/>
          <w:bCs/>
          <w:kern w:val="0"/>
          <w:sz w:val="28"/>
          <w:szCs w:val="28"/>
          <w:bdr w:val="none" w:sz="0" w:space="0" w:color="auto" w:frame="1"/>
          <w:lang w:val="nl-N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1. </w:t>
      </w:r>
      <w:r w:rsidRPr="00B4080C">
        <w:rPr>
          <w:rFonts w:ascii="Times New Roman" w:eastAsia="Calibri" w:hAnsi="Times New Roman" w:cs="Times New Roman"/>
          <w:b/>
          <w:bCs/>
          <w:iCs/>
          <w:kern w:val="0"/>
          <w:sz w:val="28"/>
          <w:szCs w:val="28"/>
          <w:lang w:val="nl-NL"/>
          <w14:ligatures w14:val="none"/>
        </w:rPr>
        <w:t>Hoàn thiện thể chế, nâng cao hiệu lực, hiệu quả công tác quản lý nhà nước về giáo dục</w:t>
      </w:r>
      <w:r w:rsidRPr="00B4080C">
        <w:rPr>
          <w:rFonts w:ascii="Times New Roman" w:eastAsia="Times New Roman" w:hAnsi="Times New Roman" w:cs="Times New Roman"/>
          <w:b/>
          <w:bCs/>
          <w:kern w:val="0"/>
          <w:sz w:val="28"/>
          <w:szCs w:val="28"/>
          <w:bdr w:val="none" w:sz="0" w:space="0" w:color="auto" w:frame="1"/>
          <w:lang w:val="nl-NL"/>
          <w14:ligatures w14:val="none"/>
        </w:rPr>
        <w:t xml:space="preserve"> </w:t>
      </w:r>
    </w:p>
    <w:p w14:paraId="24937514" w14:textId="77777777" w:rsidR="00803325" w:rsidRPr="00B4080C" w:rsidRDefault="00803325" w:rsidP="008A2BBB">
      <w:pPr>
        <w:spacing w:after="0" w:line="288" w:lineRule="auto"/>
        <w:ind w:firstLine="709"/>
        <w:jc w:val="both"/>
        <w:rPr>
          <w:rFonts w:ascii="Times New Roman" w:eastAsia="Calibri" w:hAnsi="Times New Roman" w:cs="Times New Roman"/>
          <w:bCs/>
          <w:i/>
          <w:iCs/>
          <w:kern w:val="0"/>
          <w:sz w:val="28"/>
          <w:szCs w:val="28"/>
          <w:lang w:val="nl-NL"/>
          <w14:ligatures w14:val="none"/>
        </w:rPr>
      </w:pPr>
      <w:r w:rsidRPr="00B4080C">
        <w:rPr>
          <w:rFonts w:ascii="Times New Roman" w:eastAsia="Times New Roman" w:hAnsi="Times New Roman" w:cs="Times New Roman"/>
          <w:bCs/>
          <w:i/>
          <w:kern w:val="0"/>
          <w:sz w:val="28"/>
          <w:szCs w:val="28"/>
          <w:bdr w:val="none" w:sz="0" w:space="0" w:color="auto" w:frame="1"/>
          <w:lang w:val="nl-NL"/>
          <w14:ligatures w14:val="none"/>
        </w:rPr>
        <w:t xml:space="preserve">1.1. Tham mưu xây dựng và ban hành các văn bản trình </w:t>
      </w:r>
      <w:r w:rsidRPr="00B4080C">
        <w:rPr>
          <w:rFonts w:ascii="Times New Roman" w:eastAsia="Times New Roman" w:hAnsi="Times New Roman" w:cs="Times New Roman"/>
          <w:bCs/>
          <w:i/>
          <w:iCs/>
          <w:kern w:val="0"/>
          <w:sz w:val="28"/>
          <w:szCs w:val="28"/>
          <w:lang w:val="nl-NL"/>
          <w14:ligatures w14:val="none"/>
        </w:rPr>
        <w:t>UBND thành phố</w:t>
      </w:r>
    </w:p>
    <w:p w14:paraId="47FF5516" w14:textId="77777777" w:rsidR="00803325" w:rsidRPr="00B4080C" w:rsidRDefault="00803325" w:rsidP="008A2BBB">
      <w:pPr>
        <w:spacing w:after="0" w:line="288" w:lineRule="auto"/>
        <w:ind w:firstLine="709"/>
        <w:jc w:val="both"/>
        <w:rPr>
          <w:rFonts w:ascii="Times New Roman" w:eastAsia="Times New Roman" w:hAnsi="Times New Roman" w:cs="Times New Roman"/>
          <w:bCs/>
          <w:kern w:val="0"/>
          <w:sz w:val="28"/>
          <w:szCs w:val="28"/>
          <w:lang w:val="nl-NL"/>
          <w14:ligatures w14:val="none"/>
        </w:rPr>
      </w:pPr>
      <w:r w:rsidRPr="00B4080C">
        <w:rPr>
          <w:rFonts w:ascii="Times New Roman" w:eastAsia="Times New Roman" w:hAnsi="Times New Roman" w:cs="Times New Roman"/>
          <w:bCs/>
          <w:kern w:val="0"/>
          <w:sz w:val="28"/>
          <w:szCs w:val="28"/>
          <w:lang w:val="nl-NL"/>
          <w14:ligatures w14:val="none"/>
        </w:rPr>
        <w:t xml:space="preserve">Sở GDĐT đã chủ động tham mưu UBND thành phố ban hành 19 văn bản chỉ đạo; trình HĐND thành phố ban hành 03 văn bản lãnh đạo, chỉ đạo về lĩnh vực giáo dục và đào tạo. Đã xây dựng và ban hành các chương trình, kế hoạch nhằm cụ thể hóa các văn bản chỉ đạo của Trung ương và thành phố nhằm thực hiện có hiệu quả các nhiệm vụ phát triển sự nghiệp GDĐT. </w:t>
      </w:r>
    </w:p>
    <w:p w14:paraId="296FF826" w14:textId="77777777" w:rsidR="00803325" w:rsidRPr="00B4080C" w:rsidRDefault="00803325" w:rsidP="008A2BBB">
      <w:pPr>
        <w:spacing w:after="0" w:line="288" w:lineRule="auto"/>
        <w:ind w:firstLine="709"/>
        <w:jc w:val="both"/>
        <w:rPr>
          <w:rFonts w:ascii="Times New Roman" w:eastAsia="Calibri" w:hAnsi="Times New Roman" w:cs="Times New Roman"/>
          <w:bCs/>
          <w:i/>
          <w:iCs/>
          <w:kern w:val="0"/>
          <w:sz w:val="28"/>
          <w:szCs w:val="28"/>
          <w:lang w:val="nl-NL"/>
          <w14:ligatures w14:val="none"/>
        </w:rPr>
      </w:pPr>
      <w:r w:rsidRPr="00B4080C">
        <w:rPr>
          <w:rFonts w:ascii="Times New Roman" w:eastAsia="Times New Roman" w:hAnsi="Times New Roman" w:cs="Times New Roman"/>
          <w:bCs/>
          <w:i/>
          <w:kern w:val="0"/>
          <w:sz w:val="28"/>
          <w:szCs w:val="28"/>
          <w:bdr w:val="none" w:sz="0" w:space="0" w:color="auto" w:frame="1"/>
          <w:lang w:val="nl-NL"/>
          <w14:ligatures w14:val="none"/>
        </w:rPr>
        <w:t xml:space="preserve">1.2. </w:t>
      </w:r>
      <w:r w:rsidRPr="00B4080C">
        <w:rPr>
          <w:rFonts w:ascii="Times New Roman" w:eastAsia="Calibri" w:hAnsi="Times New Roman" w:cs="Times New Roman"/>
          <w:i/>
          <w:iCs/>
          <w:kern w:val="0"/>
          <w:sz w:val="28"/>
          <w:szCs w:val="28"/>
          <w:lang w:val="nl-NL"/>
          <w14:ligatures w14:val="none"/>
        </w:rPr>
        <w:t xml:space="preserve">Đổi mới </w:t>
      </w:r>
      <w:r w:rsidRPr="00B4080C">
        <w:rPr>
          <w:rFonts w:ascii="Times New Roman" w:eastAsia="Calibri" w:hAnsi="Times New Roman" w:cs="Times New Roman"/>
          <w:bCs/>
          <w:i/>
          <w:iCs/>
          <w:kern w:val="0"/>
          <w:sz w:val="28"/>
          <w:szCs w:val="28"/>
          <w:lang w:val="nl-NL"/>
          <w14:ligatures w14:val="none"/>
        </w:rPr>
        <w:t>công tác quản lý giáo dục, quản trị nhà trường; đẩy mạnh thực hiện tự chủ trong các cơ sở giáo dục</w:t>
      </w:r>
    </w:p>
    <w:p w14:paraId="478F8466"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spacing w:val="-2"/>
          <w:kern w:val="0"/>
          <w:sz w:val="28"/>
          <w:szCs w:val="28"/>
          <w:lang w:val="pt-BR"/>
          <w14:ligatures w14:val="none"/>
        </w:rPr>
      </w:pPr>
      <w:r w:rsidRPr="00B4080C">
        <w:rPr>
          <w:rFonts w:ascii="Times New Roman" w:eastAsia="Calibri" w:hAnsi="Times New Roman" w:cs="Times New Roman"/>
          <w:bCs/>
          <w:spacing w:val="-2"/>
          <w:kern w:val="0"/>
          <w:sz w:val="28"/>
          <w:szCs w:val="28"/>
          <w:lang w:val="pt-BR"/>
          <w14:ligatures w14:val="none"/>
        </w:rPr>
        <w:t>Sở GDĐT từng bước đổi mới phương thức quản lý, nâng cao năng lực quản trị, tinh gọn bộ máy, ứng dụng công nghệ thông tin, chuyển đổi số trong quản lý, điều hành; xác định thẩm quyền, trách nhiệm của từng tập thể, cá nhân nhất là người đứng đầu. Công tác quản trị tại các cơ sở giáo dục đã có nhiều chuyển biến tích cực hướng phát huy tính chủ động, linh hoạt của nhà trường và năng lực tự chủ, sáng tạo của tổ chuyên môn, giáo viên trong việc thực hiện chương trình; đảm bảo tính dân chủ, công khai, thống nhất giữa các tổ chức trong nhà trường; phối hợp giữa nhà trường, cha mẹ học sinh và các cơ quan, tổ chức có liên quan tại địa phương trong việc tổ chức thực hiện kế hoạch giáo dục của nhà trường.</w:t>
      </w:r>
    </w:p>
    <w:p w14:paraId="67D7188A"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kern w:val="0"/>
          <w:sz w:val="28"/>
          <w:szCs w:val="28"/>
          <w:lang w:val="pt-BR"/>
          <w14:ligatures w14:val="none"/>
        </w:rPr>
      </w:pPr>
      <w:r w:rsidRPr="00B4080C">
        <w:rPr>
          <w:rFonts w:ascii="Times New Roman" w:eastAsia="Calibri" w:hAnsi="Times New Roman" w:cs="Times New Roman"/>
          <w:spacing w:val="-4"/>
          <w:kern w:val="0"/>
          <w:sz w:val="28"/>
          <w:szCs w:val="28"/>
          <w:lang w:val="pt-BR"/>
          <w14:ligatures w14:val="none"/>
        </w:rPr>
        <w:t>Tính đến hết ngày 31/12/2023, các cơ sở giáo dục công lập đã xây dựng phương án tự chủ theo Nghị định số 60/2021/NĐ-CP ngày 21/6/2021 của Chính phủ, được UBND thành phố phê duyệt phương án tự chủ giai đoạn 2024-2026, cụ thể: (i) 20 đơn vị được phân loại là đơn vị tự bảo đảm một phần chi thường xuyên (nhóm 3 - mức tự đảm bảo kinh phí chi thường xuyên  từ 10% đến dưới 30%); (ii) 23 đơn vị được phân loại là đơn vị sự nghiệp công do nhà nước đảm bảo chi thường xuyên (nhóm 4).</w:t>
      </w:r>
    </w:p>
    <w:p w14:paraId="41D55E05"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iCs/>
          <w:kern w:val="0"/>
          <w:sz w:val="28"/>
          <w:szCs w:val="28"/>
          <w:lang w:val="pt-BR"/>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lastRenderedPageBreak/>
        <w:t xml:space="preserve">2. Kết quả </w:t>
      </w:r>
      <w:r w:rsidRPr="00B4080C">
        <w:rPr>
          <w:rFonts w:ascii="Times New Roman" w:eastAsia="Calibri" w:hAnsi="Times New Roman" w:cs="Times New Roman"/>
          <w:b/>
          <w:bCs/>
          <w:iCs/>
          <w:kern w:val="0"/>
          <w:sz w:val="28"/>
          <w:szCs w:val="28"/>
          <w:lang w:val="pt-BR"/>
          <w14:ligatures w14:val="none"/>
        </w:rPr>
        <w:t>thực hiện chương trình giáo dục mầm non, giáo dục phổ thông và giáo dục thường xuyên</w:t>
      </w:r>
    </w:p>
    <w:p w14:paraId="3184B145"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i/>
          <w:kern w:val="0"/>
          <w:sz w:val="28"/>
          <w:szCs w:val="28"/>
          <w14:ligatures w14:val="none"/>
        </w:rPr>
      </w:pPr>
      <w:r w:rsidRPr="00B4080C">
        <w:rPr>
          <w:rFonts w:ascii="Times New Roman" w:eastAsia="Calibri" w:hAnsi="Times New Roman" w:cs="Times New Roman"/>
          <w:i/>
          <w:kern w:val="0"/>
          <w:sz w:val="28"/>
          <w:szCs w:val="28"/>
          <w:lang w:val="en-SG"/>
          <w14:ligatures w14:val="none"/>
        </w:rPr>
        <w:t>2.1.</w:t>
      </w:r>
      <w:r w:rsidRPr="00B4080C">
        <w:rPr>
          <w:rFonts w:ascii="Times New Roman" w:eastAsia="Calibri" w:hAnsi="Times New Roman" w:cs="Times New Roman"/>
          <w:i/>
          <w:kern w:val="0"/>
          <w:sz w:val="28"/>
          <w:szCs w:val="28"/>
          <w:lang w:val="vi-VN"/>
          <w14:ligatures w14:val="none"/>
        </w:rPr>
        <w:t xml:space="preserve"> </w:t>
      </w:r>
      <w:r w:rsidRPr="00B4080C">
        <w:rPr>
          <w:rFonts w:ascii="Times New Roman" w:eastAsia="Calibri" w:hAnsi="Times New Roman" w:cs="Times New Roman"/>
          <w:i/>
          <w:kern w:val="0"/>
          <w:sz w:val="28"/>
          <w:szCs w:val="28"/>
          <w14:ligatures w14:val="none"/>
        </w:rPr>
        <w:t>G</w:t>
      </w:r>
      <w:r w:rsidRPr="00B4080C">
        <w:rPr>
          <w:rFonts w:ascii="Times New Roman" w:eastAsia="Calibri" w:hAnsi="Times New Roman" w:cs="Times New Roman"/>
          <w:i/>
          <w:kern w:val="0"/>
          <w:sz w:val="28"/>
          <w:szCs w:val="28"/>
          <w:lang w:val="vi-VN"/>
          <w14:ligatures w14:val="none"/>
        </w:rPr>
        <w:t>iáo dục mầm non</w:t>
      </w:r>
      <w:r w:rsidRPr="00B4080C">
        <w:rPr>
          <w:rFonts w:ascii="Times New Roman" w:eastAsia="Calibri" w:hAnsi="Times New Roman" w:cs="Times New Roman"/>
          <w:i/>
          <w:kern w:val="0"/>
          <w:sz w:val="28"/>
          <w:szCs w:val="28"/>
          <w14:ligatures w14:val="none"/>
        </w:rPr>
        <w:t xml:space="preserve"> (GDMN)</w:t>
      </w:r>
      <w:r w:rsidRPr="00B4080C">
        <w:rPr>
          <w:rFonts w:ascii="Times New Roman" w:eastAsia="Calibri" w:hAnsi="Times New Roman" w:cs="Times New Roman"/>
          <w:i/>
          <w:kern w:val="0"/>
          <w:sz w:val="28"/>
          <w:szCs w:val="28"/>
          <w:lang w:val="vi-VN"/>
          <w14:ligatures w14:val="none"/>
        </w:rPr>
        <w:t xml:space="preserve"> </w:t>
      </w:r>
    </w:p>
    <w:p w14:paraId="4A917A89"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spacing w:val="-2"/>
          <w:kern w:val="0"/>
          <w:sz w:val="28"/>
          <w:szCs w:val="28"/>
          <w:lang w:val="vi-VN"/>
          <w14:ligatures w14:val="none"/>
        </w:rPr>
      </w:pPr>
      <w:r w:rsidRPr="00B4080C">
        <w:rPr>
          <w:rFonts w:ascii="Times New Roman" w:eastAsia="Times New Roman" w:hAnsi="Times New Roman" w:cs="Times New Roman"/>
          <w:i/>
          <w:iCs/>
          <w:spacing w:val="-2"/>
          <w:kern w:val="0"/>
          <w:sz w:val="28"/>
          <w:szCs w:val="28"/>
          <w14:ligatures w14:val="none"/>
        </w:rPr>
        <w:t>Tỷ lệ huy động trẻ</w:t>
      </w:r>
      <w:r w:rsidRPr="00B4080C">
        <w:rPr>
          <w:rFonts w:ascii="Times New Roman" w:eastAsia="Times New Roman" w:hAnsi="Times New Roman" w:cs="Times New Roman"/>
          <w:spacing w:val="-2"/>
          <w:kern w:val="0"/>
          <w:sz w:val="28"/>
          <w:szCs w:val="28"/>
          <w14:ligatures w14:val="none"/>
        </w:rPr>
        <w:t>: T</w:t>
      </w:r>
      <w:r w:rsidRPr="00B4080C">
        <w:rPr>
          <w:rFonts w:ascii="Times New Roman" w:eastAsia="Calibri" w:hAnsi="Times New Roman" w:cs="Times New Roman"/>
          <w:spacing w:val="-2"/>
          <w:kern w:val="0"/>
          <w:sz w:val="28"/>
          <w:szCs w:val="28"/>
          <w:lang w:val="vi-VN"/>
          <w14:ligatures w14:val="none"/>
        </w:rPr>
        <w:t xml:space="preserve">ính đến tháng </w:t>
      </w:r>
      <w:r w:rsidRPr="00B4080C">
        <w:rPr>
          <w:rFonts w:ascii="Times New Roman" w:eastAsia="Calibri" w:hAnsi="Times New Roman" w:cs="Times New Roman"/>
          <w:spacing w:val="-2"/>
          <w:kern w:val="0"/>
          <w:sz w:val="28"/>
          <w:szCs w:val="28"/>
          <w14:ligatures w14:val="none"/>
        </w:rPr>
        <w:t>5</w:t>
      </w:r>
      <w:r w:rsidRPr="00B4080C">
        <w:rPr>
          <w:rFonts w:ascii="Times New Roman" w:eastAsia="Calibri" w:hAnsi="Times New Roman" w:cs="Times New Roman"/>
          <w:spacing w:val="-2"/>
          <w:kern w:val="0"/>
          <w:sz w:val="28"/>
          <w:szCs w:val="28"/>
          <w:lang w:val="vi-VN"/>
          <w14:ligatures w14:val="none"/>
        </w:rPr>
        <w:t>/20</w:t>
      </w:r>
      <w:r w:rsidRPr="00B4080C">
        <w:rPr>
          <w:rFonts w:ascii="Times New Roman" w:eastAsia="Calibri" w:hAnsi="Times New Roman" w:cs="Times New Roman"/>
          <w:spacing w:val="-2"/>
          <w:kern w:val="0"/>
          <w:sz w:val="28"/>
          <w:szCs w:val="28"/>
          <w14:ligatures w14:val="none"/>
        </w:rPr>
        <w:t>24,</w:t>
      </w:r>
      <w:r w:rsidRPr="00B4080C">
        <w:rPr>
          <w:rFonts w:ascii="Times New Roman" w:eastAsia="Calibri" w:hAnsi="Times New Roman" w:cs="Times New Roman"/>
          <w:spacing w:val="-2"/>
          <w:kern w:val="0"/>
          <w:sz w:val="28"/>
          <w:szCs w:val="28"/>
          <w:lang w:val="vi-VN"/>
          <w14:ligatures w14:val="none"/>
        </w:rPr>
        <w:t xml:space="preserve"> </w:t>
      </w:r>
      <w:r w:rsidRPr="00B4080C">
        <w:rPr>
          <w:rFonts w:ascii="Times New Roman" w:eastAsia="Calibri" w:hAnsi="Times New Roman" w:cs="Times New Roman"/>
          <w:spacing w:val="-2"/>
          <w:kern w:val="0"/>
          <w:sz w:val="28"/>
          <w:szCs w:val="28"/>
          <w14:ligatures w14:val="none"/>
        </w:rPr>
        <w:t xml:space="preserve">thành phố </w:t>
      </w:r>
      <w:r w:rsidRPr="00B4080C">
        <w:rPr>
          <w:rFonts w:ascii="Times New Roman" w:eastAsia="Calibri" w:hAnsi="Times New Roman" w:cs="Times New Roman"/>
          <w:spacing w:val="-2"/>
          <w:kern w:val="0"/>
          <w:sz w:val="28"/>
          <w:szCs w:val="28"/>
          <w:lang w:val="vi-VN"/>
          <w14:ligatures w14:val="none"/>
        </w:rPr>
        <w:t xml:space="preserve">huy động được </w:t>
      </w:r>
      <w:r w:rsidRPr="00B4080C">
        <w:rPr>
          <w:rFonts w:ascii="Times New Roman" w:eastAsia="Calibri" w:hAnsi="Times New Roman" w:cs="Times New Roman"/>
          <w:spacing w:val="-2"/>
          <w:kern w:val="0"/>
          <w:sz w:val="28"/>
          <w:szCs w:val="28"/>
          <w14:ligatures w14:val="none"/>
        </w:rPr>
        <w:t xml:space="preserve">123.096 trẻ </w:t>
      </w:r>
      <w:r w:rsidRPr="00B4080C">
        <w:rPr>
          <w:rFonts w:ascii="Times New Roman" w:eastAsia="Calibri" w:hAnsi="Times New Roman" w:cs="Times New Roman"/>
          <w:spacing w:val="-2"/>
          <w:kern w:val="0"/>
          <w:sz w:val="28"/>
          <w:szCs w:val="28"/>
          <w:lang w:val="vi-VN"/>
          <w14:ligatures w14:val="none"/>
        </w:rPr>
        <w:t xml:space="preserve">đạt </w:t>
      </w:r>
      <w:r w:rsidRPr="00B4080C">
        <w:rPr>
          <w:rFonts w:ascii="Times New Roman" w:eastAsia="Calibri" w:hAnsi="Times New Roman" w:cs="Times New Roman"/>
          <w:spacing w:val="-2"/>
          <w:kern w:val="0"/>
          <w:sz w:val="28"/>
          <w:szCs w:val="28"/>
          <w14:ligatures w14:val="none"/>
        </w:rPr>
        <w:t>80,4</w:t>
      </w:r>
      <w:r w:rsidRPr="00B4080C">
        <w:rPr>
          <w:rFonts w:ascii="Times New Roman" w:eastAsia="Calibri" w:hAnsi="Times New Roman" w:cs="Times New Roman"/>
          <w:spacing w:val="-2"/>
          <w:kern w:val="0"/>
          <w:sz w:val="28"/>
          <w:szCs w:val="28"/>
          <w:lang w:val="vi-VN"/>
          <w14:ligatures w14:val="none"/>
        </w:rPr>
        <w:t>%</w:t>
      </w:r>
      <w:r w:rsidRPr="00B4080C">
        <w:rPr>
          <w:rFonts w:ascii="Times New Roman" w:eastAsia="Calibri" w:hAnsi="Times New Roman" w:cs="Times New Roman"/>
          <w:spacing w:val="-2"/>
          <w:kern w:val="0"/>
          <w:sz w:val="28"/>
          <w:szCs w:val="28"/>
          <w14:ligatures w14:val="none"/>
        </w:rPr>
        <w:t xml:space="preserve"> (tăng 352 trẻ so với cùng kỳ năm học trước, tăng 5.319 trẻ so với tháng 01/2024)</w:t>
      </w:r>
      <w:r w:rsidRPr="00B4080C">
        <w:rPr>
          <w:rFonts w:ascii="Times New Roman" w:eastAsia="Calibri" w:hAnsi="Times New Roman" w:cs="Times New Roman"/>
          <w:spacing w:val="-2"/>
          <w:kern w:val="0"/>
          <w:sz w:val="28"/>
          <w:szCs w:val="28"/>
          <w:vertAlign w:val="superscript"/>
          <w14:ligatures w14:val="none"/>
        </w:rPr>
        <w:footnoteReference w:id="4"/>
      </w:r>
      <w:r w:rsidRPr="00B4080C">
        <w:rPr>
          <w:rFonts w:ascii="Times New Roman" w:eastAsia="Calibri" w:hAnsi="Times New Roman" w:cs="Times New Roman"/>
          <w:spacing w:val="-2"/>
          <w:kern w:val="0"/>
          <w:sz w:val="28"/>
          <w:szCs w:val="28"/>
          <w14:ligatures w14:val="none"/>
        </w:rPr>
        <w:t>.</w:t>
      </w:r>
      <w:r w:rsidRPr="00B4080C">
        <w:rPr>
          <w:rFonts w:ascii="Times New Roman" w:eastAsia="Calibri" w:hAnsi="Times New Roman" w:cs="Times New Roman"/>
          <w:spacing w:val="-2"/>
          <w:kern w:val="0"/>
          <w:sz w:val="28"/>
          <w:szCs w:val="28"/>
          <w:lang w:val="vi-VN"/>
          <w14:ligatures w14:val="none"/>
        </w:rPr>
        <w:t xml:space="preserve"> 07/14 đơn vị quận, huyện đạt và vượt chỉ tiêu huy động trẻ nhà trẻ theo kế hoạch (45%) và tỷ lệ huy động bình quân toàn thành phố</w:t>
      </w:r>
      <w:r w:rsidRPr="00B4080C">
        <w:rPr>
          <w:rFonts w:ascii="Times New Roman" w:eastAsia="Calibri" w:hAnsi="Times New Roman" w:cs="Times New Roman"/>
          <w:spacing w:val="-2"/>
          <w:kern w:val="0"/>
          <w:sz w:val="28"/>
          <w:szCs w:val="28"/>
          <w:vertAlign w:val="superscript"/>
          <w14:ligatures w14:val="none"/>
        </w:rPr>
        <w:footnoteReference w:id="5"/>
      </w:r>
      <w:r w:rsidRPr="00B4080C">
        <w:rPr>
          <w:rFonts w:ascii="Times New Roman" w:eastAsia="Calibri" w:hAnsi="Times New Roman" w:cs="Times New Roman"/>
          <w:spacing w:val="-2"/>
          <w:kern w:val="0"/>
          <w:sz w:val="28"/>
          <w:szCs w:val="28"/>
          <w:lang w:val="vi-VN"/>
          <w14:ligatures w14:val="none"/>
        </w:rPr>
        <w:t>. 06/14 đơn vị quận, huyện đạt và vượt chỉ tiêu huy động trẻ mẫu giáo theo kế hoạch (98%), trong đó có 04 đơn vị vượt chỉ tiêu huy động bình quân toàn thành phố (101%).</w:t>
      </w:r>
    </w:p>
    <w:p w14:paraId="4A16A4C6"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i/>
          <w:iCs/>
          <w:kern w:val="0"/>
          <w:sz w:val="28"/>
          <w:szCs w:val="28"/>
          <w:lang w:val="vi-VN"/>
          <w14:ligatures w14:val="none"/>
        </w:rPr>
      </w:pPr>
      <w:r w:rsidRPr="00B4080C">
        <w:rPr>
          <w:rFonts w:ascii="Times New Roman" w:eastAsia="Times New Roman" w:hAnsi="Times New Roman" w:cs="Times New Roman"/>
          <w:i/>
          <w:iCs/>
          <w:kern w:val="0"/>
          <w:sz w:val="28"/>
          <w:szCs w:val="28"/>
          <w:lang w:val="vi-VN"/>
          <w14:ligatures w14:val="none"/>
        </w:rPr>
        <w:t>Chất lượng nuôi dưỡng, chăm sóc, đảm bảo an toàn cho trẻ:</w:t>
      </w:r>
    </w:p>
    <w:p w14:paraId="61BC12F3"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kern w:val="0"/>
          <w:sz w:val="28"/>
          <w:szCs w:val="28"/>
          <w:lang w:val="vi-VN"/>
          <w14:ligatures w14:val="none"/>
        </w:rPr>
      </w:pPr>
      <w:r w:rsidRPr="00B4080C">
        <w:rPr>
          <w:rFonts w:ascii="Times New Roman" w:eastAsia="Times New Roman" w:hAnsi="Times New Roman" w:cs="Times New Roman"/>
          <w:kern w:val="0"/>
          <w:sz w:val="28"/>
          <w:szCs w:val="28"/>
          <w:lang w:val="vi-VN"/>
          <w14:ligatures w14:val="none"/>
        </w:rPr>
        <w:t xml:space="preserve">- 100% số cơ sở GDMN đủ điều kiện tổ chức ăn bán trú cho trẻ. Tỷ lệ trẻ ăn bán trú đạt 100%. </w:t>
      </w:r>
    </w:p>
    <w:p w14:paraId="072FD803"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vi-VN"/>
          <w14:ligatures w14:val="none"/>
        </w:rPr>
      </w:pPr>
      <w:r w:rsidRPr="00B4080C">
        <w:rPr>
          <w:rFonts w:ascii="Times New Roman" w:eastAsia="Calibri" w:hAnsi="Times New Roman" w:cs="Times New Roman"/>
          <w:kern w:val="0"/>
          <w:sz w:val="28"/>
          <w:szCs w:val="28"/>
          <w:lang w:val="vi-VN"/>
          <w14:ligatures w14:val="none"/>
        </w:rPr>
        <w:t xml:space="preserve">- Tổ chức khám sức khoẻ định kỳ cho 99,3% trẻ. Cân đo, theo dõi sức khỏe và đánh giá tình trạng dinh dưỡng bằng biểu đồ tăng trưởng của Tổ chức Y tế thế giới cho 100% trẻ. Tỷ lệ trẻ đạt kênh phát triển bình thường về cân nặng là 96,8%, về chiều cao là 97,1%. Tỷ lệ trẻ suy dinh dưỡng thể nhẹ cân là 1,2%; suy dinh dưỡng thể thấp còi là 2,3%; thừa cân, béo phì 3,4%. </w:t>
      </w:r>
      <w:r w:rsidRPr="00B4080C">
        <w:rPr>
          <w:rFonts w:ascii="Times New Roman" w:eastAsia="Times New Roman" w:hAnsi="Times New Roman" w:cs="Times New Roman"/>
          <w:kern w:val="0"/>
          <w:sz w:val="28"/>
          <w:szCs w:val="28"/>
          <w:lang w:val="vi-VN"/>
          <w14:ligatures w14:val="none"/>
        </w:rPr>
        <w:t xml:space="preserve">Giảm 2,3% tỷ lệ trẻ suy dinh dưỡng thể nhẹ cân, giảm 2,51% tỷ lệ trẻ thấp còi, giảm 1,15% tỷ lệ trẻ </w:t>
      </w:r>
      <w:r w:rsidRPr="00B4080C">
        <w:rPr>
          <w:rFonts w:ascii="Times New Roman" w:eastAsia="Calibri" w:hAnsi="Times New Roman" w:cs="Times New Roman"/>
          <w:kern w:val="0"/>
          <w:sz w:val="28"/>
          <w:szCs w:val="28"/>
          <w:lang w:val="vi-VN"/>
          <w14:ligatures w14:val="none"/>
        </w:rPr>
        <w:t>thừa cân, béo phì</w:t>
      </w:r>
      <w:r w:rsidRPr="00B4080C">
        <w:rPr>
          <w:rFonts w:ascii="Times New Roman" w:eastAsia="Times New Roman" w:hAnsi="Times New Roman" w:cs="Times New Roman"/>
          <w:kern w:val="0"/>
          <w:sz w:val="28"/>
          <w:szCs w:val="28"/>
          <w:lang w:val="vi-VN"/>
          <w14:ligatures w14:val="none"/>
        </w:rPr>
        <w:t xml:space="preserve"> so với đầu năm học và đều vượt chỉ tiêu kế hoạch năm.</w:t>
      </w:r>
    </w:p>
    <w:p w14:paraId="517E9580"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spacing w:val="2"/>
          <w:kern w:val="0"/>
          <w:sz w:val="28"/>
          <w:szCs w:val="28"/>
          <w:lang w:val="vi-VN"/>
          <w14:ligatures w14:val="none"/>
        </w:rPr>
      </w:pPr>
      <w:r w:rsidRPr="00B4080C">
        <w:rPr>
          <w:rFonts w:ascii="Times New Roman" w:eastAsia="Calibri" w:hAnsi="Times New Roman" w:cs="Times New Roman"/>
          <w:spacing w:val="2"/>
          <w:kern w:val="0"/>
          <w:sz w:val="28"/>
          <w:szCs w:val="28"/>
          <w:lang w:val="vi-VN"/>
          <w14:ligatures w14:val="none"/>
        </w:rPr>
        <w:t xml:space="preserve">- Toàn thành phố có 222/222 (100%) trường mầm non công lập, 85/88 (96,6%) trường mầm non ngoài công lập và 289/290 (99,6%) cơ sở mầm non độc lập được công nhận trường học an toàn phòng chống tai nạn thương tích. </w:t>
      </w:r>
    </w:p>
    <w:p w14:paraId="003A2200"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i/>
          <w:iCs/>
          <w:kern w:val="0"/>
          <w:sz w:val="28"/>
          <w:szCs w:val="28"/>
          <w:lang w:val="vi-VN"/>
          <w14:ligatures w14:val="none"/>
        </w:rPr>
      </w:pPr>
      <w:r w:rsidRPr="00B4080C">
        <w:rPr>
          <w:rFonts w:ascii="Times New Roman" w:eastAsia="Times New Roman" w:hAnsi="Times New Roman" w:cs="Times New Roman"/>
          <w:i/>
          <w:iCs/>
          <w:kern w:val="0"/>
          <w:sz w:val="28"/>
          <w:szCs w:val="28"/>
          <w:lang w:val="vi-VN"/>
          <w14:ligatures w14:val="none"/>
        </w:rPr>
        <w:t xml:space="preserve">Chất lượng giáo dục trẻ: </w:t>
      </w:r>
    </w:p>
    <w:p w14:paraId="51370CF3"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spacing w:val="-2"/>
          <w:kern w:val="0"/>
          <w:sz w:val="28"/>
          <w:szCs w:val="28"/>
          <w:lang w:val="vi-VN"/>
          <w14:ligatures w14:val="none"/>
        </w:rPr>
      </w:pPr>
      <w:r w:rsidRPr="00B4080C">
        <w:rPr>
          <w:rFonts w:ascii="Times New Roman" w:eastAsia="Calibri" w:hAnsi="Times New Roman" w:cs="Times New Roman"/>
          <w:spacing w:val="-2"/>
          <w:kern w:val="0"/>
          <w:sz w:val="28"/>
          <w:szCs w:val="28"/>
          <w:lang w:val="vi-VN"/>
          <w14:ligatures w14:val="none"/>
        </w:rPr>
        <w:t>100% cơ sở GDMN thực hiện chương trình theo quy định của Bộ GDĐT và tổ chức học 02 buổi/ngày. 100% trường mầm non thực hiện phát triển chương trình giáo dục nhà trường theo hướng bổ sung mục tiêu, nội dung giáo dục địa phương, triển khai các chủ đề giáo dục mới và tăng cường hoạt động dịch vụ bổ trợ giáo dục.</w:t>
      </w:r>
      <w:r w:rsidRPr="00B4080C">
        <w:rPr>
          <w:rFonts w:ascii="Times New Roman" w:eastAsia="Calibri" w:hAnsi="Times New Roman" w:cs="Times New Roman"/>
          <w:bCs/>
          <w:spacing w:val="-2"/>
          <w:kern w:val="0"/>
          <w:sz w:val="28"/>
          <w:szCs w:val="28"/>
          <w:lang w:val="vi-VN"/>
          <w14:ligatures w14:val="none"/>
        </w:rPr>
        <w:t xml:space="preserve"> </w:t>
      </w:r>
    </w:p>
    <w:p w14:paraId="47F8B3E6"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Calibri" w:hAnsi="Times New Roman" w:cs="Times New Roman"/>
          <w:spacing w:val="-2"/>
          <w:kern w:val="0"/>
          <w:sz w:val="28"/>
          <w:szCs w:val="28"/>
          <w:lang w:val="vi-VN"/>
          <w14:ligatures w14:val="none"/>
        </w:rPr>
      </w:pPr>
      <w:r w:rsidRPr="00B4080C">
        <w:rPr>
          <w:rFonts w:ascii="Times New Roman" w:eastAsia="Times New Roman" w:hAnsi="Times New Roman" w:cs="Times New Roman"/>
          <w:spacing w:val="-2"/>
          <w:kern w:val="0"/>
          <w:sz w:val="28"/>
          <w:szCs w:val="28"/>
          <w:lang w:val="vi-VN"/>
          <w14:ligatures w14:val="none"/>
        </w:rPr>
        <w:t xml:space="preserve">100% cơ sở GDMN đã áp dụng tiêu chí </w:t>
      </w:r>
      <w:r w:rsidRPr="00B4080C">
        <w:rPr>
          <w:rFonts w:ascii="Times New Roman" w:eastAsia="Calibri" w:hAnsi="Times New Roman" w:cs="Times New Roman"/>
          <w:spacing w:val="-2"/>
          <w:kern w:val="0"/>
          <w:sz w:val="28"/>
          <w:szCs w:val="28"/>
          <w:lang w:val="vi-VN"/>
          <w14:ligatures w14:val="none"/>
        </w:rPr>
        <w:t xml:space="preserve">“Trường </w:t>
      </w:r>
      <w:r w:rsidRPr="00B4080C">
        <w:rPr>
          <w:rFonts w:ascii="Times New Roman" w:eastAsia="Calibri" w:hAnsi="Times New Roman" w:cs="Times New Roman"/>
          <w:spacing w:val="-2"/>
          <w:kern w:val="0"/>
          <w:sz w:val="28"/>
          <w:szCs w:val="28"/>
          <w:lang w:val="pl-PL"/>
          <w14:ligatures w14:val="none"/>
        </w:rPr>
        <w:t xml:space="preserve">mầm non </w:t>
      </w:r>
      <w:r w:rsidRPr="00B4080C">
        <w:rPr>
          <w:rFonts w:ascii="Times New Roman" w:eastAsia="Times New Roman" w:hAnsi="Times New Roman" w:cs="Times New Roman"/>
          <w:spacing w:val="-2"/>
          <w:kern w:val="0"/>
          <w:sz w:val="28"/>
          <w:szCs w:val="28"/>
          <w:lang w:val="vi-VN"/>
          <w14:ligatures w14:val="none"/>
        </w:rPr>
        <w:t>hạnh phúc, tôn trọng quyền trẻ em</w:t>
      </w:r>
      <w:r w:rsidRPr="00B4080C">
        <w:rPr>
          <w:rFonts w:ascii="Times New Roman" w:eastAsia="Calibri" w:hAnsi="Times New Roman" w:cs="Times New Roman"/>
          <w:spacing w:val="-2"/>
          <w:kern w:val="0"/>
          <w:sz w:val="28"/>
          <w:szCs w:val="28"/>
          <w:lang w:val="vi-VN"/>
          <w14:ligatures w14:val="none"/>
        </w:rPr>
        <w:t xml:space="preserve">” </w:t>
      </w:r>
      <w:r w:rsidRPr="00B4080C">
        <w:rPr>
          <w:rFonts w:ascii="Times New Roman" w:eastAsia="Times New Roman" w:hAnsi="Times New Roman" w:cs="Times New Roman"/>
          <w:spacing w:val="-2"/>
          <w:kern w:val="0"/>
          <w:sz w:val="28"/>
          <w:szCs w:val="28"/>
          <w:lang w:val="vi-VN"/>
          <w14:ligatures w14:val="none"/>
        </w:rPr>
        <w:t xml:space="preserve">để cải tiến hoạt động, nâng cao mức độ hài lòng của đội ngũ cán bộ, giáo viên, nhân viên và phụ huynh về chất lượng chăm sóc giáo dục trẻ. </w:t>
      </w:r>
      <w:r w:rsidRPr="00B4080C">
        <w:rPr>
          <w:rFonts w:ascii="Times New Roman" w:eastAsia="Calibri" w:hAnsi="Times New Roman" w:cs="Times New Roman"/>
          <w:spacing w:val="-2"/>
          <w:kern w:val="0"/>
          <w:sz w:val="28"/>
          <w:szCs w:val="28"/>
          <w:lang w:val="vi-VN"/>
          <w14:ligatures w14:val="none"/>
        </w:rPr>
        <w:t xml:space="preserve">100% các </w:t>
      </w:r>
      <w:r w:rsidRPr="00B4080C">
        <w:rPr>
          <w:rFonts w:ascii="Times New Roman" w:eastAsia="Calibri" w:hAnsi="Times New Roman" w:cs="Times New Roman"/>
          <w:spacing w:val="-2"/>
          <w:kern w:val="0"/>
          <w:sz w:val="28"/>
          <w:szCs w:val="28"/>
          <w:lang w:val="vi-VN"/>
          <w14:ligatures w14:val="none"/>
        </w:rPr>
        <w:lastRenderedPageBreak/>
        <w:t xml:space="preserve">quận, huyện đã lựa chọn và đầu tư xây dựng 01 mô hình điểm “Trường </w:t>
      </w:r>
      <w:r w:rsidRPr="00B4080C">
        <w:rPr>
          <w:rFonts w:ascii="Times New Roman" w:eastAsia="Calibri" w:hAnsi="Times New Roman" w:cs="Times New Roman"/>
          <w:spacing w:val="-2"/>
          <w:kern w:val="0"/>
          <w:sz w:val="28"/>
          <w:szCs w:val="28"/>
          <w:lang w:val="pl-PL"/>
          <w14:ligatures w14:val="none"/>
        </w:rPr>
        <w:t xml:space="preserve">mầm non </w:t>
      </w:r>
      <w:r w:rsidRPr="00B4080C">
        <w:rPr>
          <w:rFonts w:ascii="Times New Roman" w:eastAsia="Times New Roman" w:hAnsi="Times New Roman" w:cs="Times New Roman"/>
          <w:spacing w:val="-2"/>
          <w:kern w:val="0"/>
          <w:sz w:val="28"/>
          <w:szCs w:val="28"/>
          <w:lang w:val="vi-VN"/>
          <w14:ligatures w14:val="none"/>
        </w:rPr>
        <w:t>hạnh phúc, tôn trọng quyền trẻ em</w:t>
      </w:r>
      <w:r w:rsidRPr="00B4080C">
        <w:rPr>
          <w:rFonts w:ascii="Times New Roman" w:eastAsia="Calibri" w:hAnsi="Times New Roman" w:cs="Times New Roman"/>
          <w:spacing w:val="-2"/>
          <w:kern w:val="0"/>
          <w:sz w:val="28"/>
          <w:szCs w:val="28"/>
          <w:lang w:val="vi-VN"/>
          <w14:ligatures w14:val="none"/>
        </w:rPr>
        <w:t xml:space="preserve">”. </w:t>
      </w:r>
    </w:p>
    <w:p w14:paraId="2B1A5CD1"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Calibri" w:hAnsi="Times New Roman" w:cs="Times New Roman"/>
          <w:kern w:val="0"/>
          <w:sz w:val="28"/>
          <w:szCs w:val="28"/>
          <w:lang w:val="pl-PL"/>
          <w14:ligatures w14:val="none"/>
        </w:rPr>
      </w:pPr>
      <w:r w:rsidRPr="00B4080C">
        <w:rPr>
          <w:rFonts w:ascii="Times New Roman" w:eastAsia="Calibri" w:hAnsi="Times New Roman" w:cs="Times New Roman"/>
          <w:kern w:val="0"/>
          <w:sz w:val="28"/>
          <w:szCs w:val="28"/>
          <w:lang w:val="pl-PL"/>
          <w14:ligatures w14:val="none"/>
        </w:rPr>
        <w:t xml:space="preserve">Hoạt động cho trẻ làm quen với Tiếng Anh được quan tâm, triển khai thực hiện theo đúng quy định tại Thông tư 50/2020 của Bộ GDĐT. </w:t>
      </w:r>
      <w:r w:rsidRPr="00B4080C">
        <w:rPr>
          <w:rFonts w:ascii="Times New Roman" w:eastAsia="Calibri" w:hAnsi="Times New Roman" w:cs="Times New Roman"/>
          <w:kern w:val="0"/>
          <w:sz w:val="28"/>
          <w:szCs w:val="28"/>
          <w:lang w:val="es-ES_tradnl"/>
          <w14:ligatures w14:val="none"/>
        </w:rPr>
        <w:t>Đến nay, t</w:t>
      </w:r>
      <w:r w:rsidRPr="00B4080C">
        <w:rPr>
          <w:rFonts w:ascii="Times New Roman" w:eastAsia="Calibri" w:hAnsi="Times New Roman" w:cs="Times New Roman"/>
          <w:kern w:val="0"/>
          <w:sz w:val="28"/>
          <w:szCs w:val="28"/>
          <w:lang w:val="vi-VN"/>
          <w14:ligatures w14:val="none"/>
        </w:rPr>
        <w:t xml:space="preserve">oàn thành phố có </w:t>
      </w:r>
      <w:r w:rsidRPr="00B4080C">
        <w:rPr>
          <w:rFonts w:ascii="Times New Roman" w:eastAsia="Calibri" w:hAnsi="Times New Roman" w:cs="Times New Roman"/>
          <w:kern w:val="0"/>
          <w:sz w:val="28"/>
          <w:szCs w:val="28"/>
          <w:lang w:val="pl-PL"/>
          <w14:ligatures w14:val="none"/>
        </w:rPr>
        <w:t>có 207 cơ sở (152 trường công lập, 22 trường tư thục, 33 cơ sở độc lập tư thục) với 29.228 (29,7%) trẻ mẫu giáo tham gia (so với cùng kỳ năm học trước tăng 102 cơ sở, tăng 12.083 trẻ tham gia; so với thời điểm trước khi thực hiện Thông tư 50 tăng 159 cơ sở và 24.283 trẻ tham gia; so với chỉ tiêu năm học vượt 11,7% trẻ tham gia).</w:t>
      </w:r>
    </w:p>
    <w:p w14:paraId="2D6784BC"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bCs/>
          <w:i/>
          <w:iCs/>
          <w:kern w:val="0"/>
          <w:sz w:val="28"/>
          <w:szCs w:val="28"/>
          <w:lang w:val="pl-PL"/>
          <w14:ligatures w14:val="none"/>
        </w:rPr>
      </w:pPr>
      <w:r w:rsidRPr="00B4080C">
        <w:rPr>
          <w:rFonts w:ascii="Times New Roman" w:eastAsia="Times New Roman" w:hAnsi="Times New Roman" w:cs="Times New Roman"/>
          <w:bCs/>
          <w:i/>
          <w:iCs/>
          <w:kern w:val="0"/>
          <w:sz w:val="28"/>
          <w:szCs w:val="28"/>
          <w:lang w:val="pl-PL"/>
          <w14:ligatures w14:val="none"/>
        </w:rPr>
        <w:t xml:space="preserve">2.2. </w:t>
      </w:r>
      <w:r w:rsidRPr="00B4080C">
        <w:rPr>
          <w:rFonts w:ascii="Times New Roman" w:eastAsia="Calibri" w:hAnsi="Times New Roman" w:cs="Times New Roman"/>
          <w:i/>
          <w:kern w:val="0"/>
          <w:sz w:val="28"/>
          <w:szCs w:val="28"/>
          <w:lang w:val="pl-PL"/>
          <w14:ligatures w14:val="none"/>
        </w:rPr>
        <w:t>G</w:t>
      </w:r>
      <w:r w:rsidRPr="00B4080C">
        <w:rPr>
          <w:rFonts w:ascii="Times New Roman" w:eastAsia="Calibri" w:hAnsi="Times New Roman" w:cs="Times New Roman"/>
          <w:i/>
          <w:kern w:val="0"/>
          <w:sz w:val="28"/>
          <w:szCs w:val="28"/>
          <w:lang w:val="vi-VN"/>
          <w14:ligatures w14:val="none"/>
        </w:rPr>
        <w:t xml:space="preserve">iáo </w:t>
      </w:r>
      <w:r w:rsidRPr="00B4080C">
        <w:rPr>
          <w:rFonts w:ascii="Times New Roman" w:eastAsia="Times New Roman" w:hAnsi="Times New Roman" w:cs="Times New Roman"/>
          <w:bCs/>
          <w:i/>
          <w:iCs/>
          <w:kern w:val="0"/>
          <w:sz w:val="28"/>
          <w:szCs w:val="28"/>
          <w:lang w:val="vi-VN"/>
          <w14:ligatures w14:val="none"/>
        </w:rPr>
        <w:t xml:space="preserve">dục </w:t>
      </w:r>
      <w:r w:rsidRPr="00B4080C">
        <w:rPr>
          <w:rFonts w:ascii="Times New Roman" w:eastAsia="Times New Roman" w:hAnsi="Times New Roman" w:cs="Times New Roman"/>
          <w:bCs/>
          <w:i/>
          <w:iCs/>
          <w:kern w:val="0"/>
          <w:sz w:val="28"/>
          <w:szCs w:val="28"/>
          <w:lang w:val="pl-PL"/>
          <w14:ligatures w14:val="none"/>
        </w:rPr>
        <w:t>Tiểu học</w:t>
      </w:r>
    </w:p>
    <w:p w14:paraId="775BECB8"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pl-PL"/>
          <w14:ligatures w14:val="none"/>
        </w:rPr>
        <w:t>Chất lượng giáo dục hai mặt được duy trì ổn định; tỷ lệ huy động số trẻ trong độ tuổi đi học đạt 100%; tỷ lệ trẻ 11 tuổi hoàn thành chương trình tiểu học đạt 100%; số học sinh hoàn thành chương trình lớp học đạt tỷ lệ 99,49%. Tỷ lệ học sinh học 2 buổi/ngày đạt 94,4% (tăng 7,3% so với năm học trước). Tỷ lệ học sinh bán trú đạt 51,5% (</w:t>
      </w:r>
      <w:r w:rsidRPr="00B4080C">
        <w:rPr>
          <w:rFonts w:ascii="Times New Roman" w:eastAsia="Times New Roman" w:hAnsi="Times New Roman" w:cs="Times New Roman"/>
          <w:kern w:val="0"/>
          <w:sz w:val="28"/>
          <w:szCs w:val="28"/>
          <w:lang w:val="es-ES"/>
          <w14:ligatures w14:val="none"/>
        </w:rPr>
        <w:t>tăng so với năm học trước 5,8%).</w:t>
      </w:r>
    </w:p>
    <w:p w14:paraId="1C95598A"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Đánh giá kết quả theo Thông tư 27: 54.8% học sinh hoàn thành xuất sắc, 19,73% số học sinh hoàn thành tốt, 24.6% học sinh hoàn thành, 0,5% học sinh chưa hoàn thành. Đánh giá theo Thông tư 22: 72.9% học sinh hoàn thành tốt,  26.7% học sinh hoàn thành, 0,01% học sinh chưa hoàn thành.</w:t>
      </w:r>
    </w:p>
    <w:p w14:paraId="2898BF01"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spacing w:val="-2"/>
          <w:kern w:val="0"/>
          <w:sz w:val="28"/>
          <w:szCs w:val="28"/>
          <w:lang w:val="es-ES"/>
          <w14:ligatures w14:val="none"/>
        </w:rPr>
        <w:t>Tỷ lệ học sinh được học ngoại ngữ đạt 97,3%</w:t>
      </w:r>
      <w:r w:rsidRPr="00B4080C">
        <w:rPr>
          <w:rFonts w:ascii="Times New Roman" w:eastAsia="Times New Roman" w:hAnsi="Times New Roman" w:cs="Times New Roman"/>
          <w:spacing w:val="-2"/>
          <w:kern w:val="0"/>
          <w:sz w:val="28"/>
          <w:szCs w:val="28"/>
          <w:vertAlign w:val="superscript"/>
          <w:lang w:val="es-ES"/>
          <w14:ligatures w14:val="none"/>
        </w:rPr>
        <w:footnoteReference w:id="6"/>
      </w:r>
      <w:r w:rsidRPr="00B4080C">
        <w:rPr>
          <w:rFonts w:ascii="Times New Roman" w:eastAsia="Times New Roman" w:hAnsi="Times New Roman" w:cs="Times New Roman"/>
          <w:spacing w:val="-2"/>
          <w:kern w:val="0"/>
          <w:sz w:val="28"/>
          <w:szCs w:val="28"/>
          <w:lang w:val="es-ES"/>
          <w14:ligatures w14:val="none"/>
        </w:rPr>
        <w:t xml:space="preserve"> (giảm so với năm học trước 1,7%); tỷ lệ học sinh học tin học đạt 68,1%</w:t>
      </w:r>
      <w:r w:rsidRPr="00B4080C">
        <w:rPr>
          <w:rFonts w:ascii="Times New Roman" w:eastAsia="Times New Roman" w:hAnsi="Times New Roman" w:cs="Times New Roman"/>
          <w:spacing w:val="-2"/>
          <w:kern w:val="0"/>
          <w:sz w:val="28"/>
          <w:szCs w:val="28"/>
          <w:vertAlign w:val="superscript"/>
          <w:lang w:val="es-ES"/>
          <w14:ligatures w14:val="none"/>
        </w:rPr>
        <w:footnoteReference w:id="7"/>
      </w:r>
      <w:r w:rsidRPr="00B4080C">
        <w:rPr>
          <w:rFonts w:ascii="Times New Roman" w:eastAsia="Times New Roman" w:hAnsi="Times New Roman" w:cs="Times New Roman"/>
          <w:spacing w:val="-2"/>
          <w:kern w:val="0"/>
          <w:sz w:val="28"/>
          <w:szCs w:val="28"/>
          <w:lang w:val="es-ES"/>
          <w14:ligatures w14:val="none"/>
        </w:rPr>
        <w:t xml:space="preserve"> (tăng so với năm học trước 8%)</w:t>
      </w:r>
      <w:r w:rsidRPr="00B4080C">
        <w:rPr>
          <w:rFonts w:ascii="Times New Roman" w:eastAsia="Times New Roman" w:hAnsi="Times New Roman" w:cs="Times New Roman"/>
          <w:kern w:val="0"/>
          <w:sz w:val="28"/>
          <w:szCs w:val="28"/>
          <w:lang w:val="es-ES"/>
          <w14:ligatures w14:val="none"/>
        </w:rPr>
        <w:t>.</w:t>
      </w:r>
    </w:p>
    <w:p w14:paraId="06E441DD"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Trong năm 2023-2024, đã tập trung chỉ đạo triển khai các chuyên đề đổi mới, trọng tâm. Riêng đối với lớp 4 đã tổ chức thành công 04 chuyên đề cấp thành phố. Thí điểm dạy học STEM, tổ chức thành công các chuyên đề STEM trong năm học, đáp ứng mục tiêu đổi mới hình thức, phương pháp trong chương trình giáo dục phổ thông 2018.</w:t>
      </w:r>
    </w:p>
    <w:p w14:paraId="7DBF6D1C"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307"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Thực hiện cấp chữ ký số và tổ chức tập huấn sử dụng chữ ký số cho toàn bộ cán bộ quản lý, giáo viên tại các nhà trường; 100% giáo viên các nhà trường đã thực hiện nghiêm túc việc ký số trên các hồ sơ, sổ sách điện tử theo quy định; triển khai thí điểm Học bạ số theo hướng dẫn của Bộ GDĐT.</w:t>
      </w:r>
    </w:p>
    <w:p w14:paraId="33C9C35C"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i/>
          <w:iCs/>
          <w:kern w:val="0"/>
          <w:sz w:val="28"/>
          <w:szCs w:val="28"/>
          <w:lang w:val="es-ES"/>
          <w14:ligatures w14:val="none"/>
        </w:rPr>
      </w:pPr>
      <w:r w:rsidRPr="00B4080C">
        <w:rPr>
          <w:rFonts w:ascii="Times New Roman" w:eastAsia="Times New Roman" w:hAnsi="Times New Roman" w:cs="Times New Roman"/>
          <w:bCs/>
          <w:i/>
          <w:iCs/>
          <w:kern w:val="0"/>
          <w:sz w:val="28"/>
          <w:szCs w:val="28"/>
          <w:lang w:val="es-ES"/>
          <w14:ligatures w14:val="none"/>
        </w:rPr>
        <w:lastRenderedPageBreak/>
        <w:t>2.3.</w:t>
      </w:r>
      <w:r w:rsidRPr="00B4080C">
        <w:rPr>
          <w:rFonts w:ascii="Times New Roman" w:eastAsia="Times New Roman" w:hAnsi="Times New Roman" w:cs="Times New Roman"/>
          <w:bCs/>
          <w:i/>
          <w:iCs/>
          <w:kern w:val="0"/>
          <w:sz w:val="28"/>
          <w:szCs w:val="28"/>
          <w:lang w:val="vi-VN"/>
          <w14:ligatures w14:val="none"/>
        </w:rPr>
        <w:t xml:space="preserve"> </w:t>
      </w:r>
      <w:r w:rsidRPr="00B4080C">
        <w:rPr>
          <w:rFonts w:ascii="Times New Roman" w:eastAsia="Times New Roman" w:hAnsi="Times New Roman" w:cs="Times New Roman"/>
          <w:bCs/>
          <w:i/>
          <w:iCs/>
          <w:kern w:val="0"/>
          <w:sz w:val="28"/>
          <w:szCs w:val="28"/>
          <w:lang w:val="es-ES"/>
          <w14:ligatures w14:val="none"/>
        </w:rPr>
        <w:t>Giáo</w:t>
      </w:r>
      <w:r w:rsidRPr="00B4080C">
        <w:rPr>
          <w:rFonts w:ascii="Times New Roman" w:eastAsia="Times New Roman" w:hAnsi="Times New Roman" w:cs="Times New Roman"/>
          <w:bCs/>
          <w:i/>
          <w:iCs/>
          <w:kern w:val="0"/>
          <w:sz w:val="28"/>
          <w:szCs w:val="28"/>
          <w:lang w:val="vi-VN"/>
          <w14:ligatures w14:val="none"/>
        </w:rPr>
        <w:t xml:space="preserve"> dục </w:t>
      </w:r>
      <w:r w:rsidRPr="00B4080C">
        <w:rPr>
          <w:rFonts w:ascii="Times New Roman" w:eastAsia="Times New Roman" w:hAnsi="Times New Roman" w:cs="Times New Roman"/>
          <w:bCs/>
          <w:i/>
          <w:iCs/>
          <w:kern w:val="0"/>
          <w:sz w:val="28"/>
          <w:szCs w:val="28"/>
          <w:lang w:val="es-ES"/>
          <w14:ligatures w14:val="none"/>
        </w:rPr>
        <w:t>Trung học</w:t>
      </w:r>
    </w:p>
    <w:p w14:paraId="5E586162"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Đối với học sinh THCS: 53.47% loại Giỏi, 32.32% loại Khá, 14.04% loại Trung bình, 0.15% loại Yếu (theo Thông tư 58); 42,73% loại Tốt, 35.51% loại Khá, 19,63% loại Đạt, 2,13% loại Chưa Đạt (theo Thông tư 22).</w:t>
      </w:r>
    </w:p>
    <w:p w14:paraId="7F9CD8F2"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 xml:space="preserve">Đối với học sinh THPT: 76.04% loại Giỏi, 22.81% loại Khá, 1.14% loại Trung bình, 0.01% loại Yếu (theo Thông tư 58); 52.21% loại Tốt, 38.06% loại Khá, 8.93% loại Đạt, 0.80% loại Chưa Đạt (theo Thông tư 22). </w:t>
      </w:r>
    </w:p>
    <w:p w14:paraId="3F3BAEC8"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spacing w:val="-2"/>
          <w:kern w:val="0"/>
          <w:sz w:val="28"/>
          <w:szCs w:val="28"/>
          <w:lang w:val="es-ES"/>
          <w14:ligatures w14:val="none"/>
        </w:rPr>
        <w:t>Tổ chức thành công Hội thi giáo viên chủ nhiệm giỏi cấp thành phố, tổng số 192 giáo viên cấp THCS, THPT tham dự với nhiều nội dung hấp dẫn, sáng tạo, thể hiện tinh thần đổi mới sáng tạo trong dạy và học đáp ứng yêu cầu đổi mới giáo dục</w:t>
      </w:r>
      <w:r w:rsidRPr="00B4080C">
        <w:rPr>
          <w:rFonts w:ascii="Times New Roman" w:eastAsia="Times New Roman" w:hAnsi="Times New Roman" w:cs="Times New Roman"/>
          <w:kern w:val="0"/>
          <w:sz w:val="28"/>
          <w:szCs w:val="28"/>
          <w:lang w:val="es-ES"/>
          <w14:ligatures w14:val="none"/>
        </w:rPr>
        <w:t>.</w:t>
      </w:r>
    </w:p>
    <w:p w14:paraId="6FACF3AA"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Hải Phòng tiếp tục khẳng định vị trí dẫn đầu cả nước trong các kỳ thi học sinh giỏi quốc gia, quốc tế. 04 học sinh lớp 12 trường THPT chuyên Trần Phú đã xuất sắc đạt thành tích cao: 01 Huy chương Vàng Kỳ thi Olympic Sinh học quốc tế (IBO); 01 Huy chương Bạc Kỳ thi Olympic Vật lí Quốc tế (IPhO); 01 Huy chương Đồng Kỳ thi Olympic Toán Quốc tế (IMO); 01 Huy chương Đồng Olympic Vật lí Châu Á (APhO); 01 Huy chương Bạc Olympic Tin học Châu Á - Thái Bình Dương (AOPIO) năm 2024. Hải Phòng ghi dấu ấn trong kỳ thi học sinh giỏi quốc gia với 98 giải</w:t>
      </w:r>
      <w:r w:rsidRPr="00B4080C">
        <w:rPr>
          <w:rFonts w:ascii="Times New Roman" w:eastAsia="Times New Roman" w:hAnsi="Times New Roman" w:cs="Times New Roman"/>
          <w:kern w:val="0"/>
          <w:sz w:val="28"/>
          <w:szCs w:val="28"/>
          <w:lang w:val="es-ES"/>
          <w14:ligatures w14:val="none"/>
        </w:rPr>
        <w:t xml:space="preserve"> (</w:t>
      </w:r>
      <w:r w:rsidRPr="00B4080C">
        <w:rPr>
          <w:rFonts w:ascii="Times New Roman" w:eastAsia="Calibri" w:hAnsi="Times New Roman" w:cs="Times New Roman"/>
          <w:kern w:val="0"/>
          <w:sz w:val="28"/>
          <w:szCs w:val="28"/>
          <w:lang w:val="es-ES"/>
          <w14:ligatures w14:val="none"/>
        </w:rPr>
        <w:t>11 giải Nhất, 32 giải Nhì, 35 giải Ba, 20 giải Khuyến khích),</w:t>
      </w:r>
      <w:r w:rsidRPr="00B4080C">
        <w:rPr>
          <w:rFonts w:ascii="Times New Roman" w:eastAsia="Times New Roman" w:hAnsi="Times New Roman" w:cs="Times New Roman"/>
          <w:kern w:val="0"/>
          <w:sz w:val="28"/>
          <w:szCs w:val="28"/>
          <w:lang w:val="vi-VN"/>
          <w14:ligatures w14:val="none"/>
        </w:rPr>
        <w:t xml:space="preserve"> </w:t>
      </w:r>
      <w:r w:rsidRPr="00B4080C">
        <w:rPr>
          <w:rFonts w:ascii="Times New Roman" w:eastAsia="Times New Roman" w:hAnsi="Times New Roman" w:cs="Times New Roman"/>
          <w:kern w:val="0"/>
          <w:sz w:val="28"/>
          <w:szCs w:val="28"/>
          <w:lang w:val="es-ES"/>
          <w14:ligatures w14:val="none"/>
        </w:rPr>
        <w:t xml:space="preserve">tăng 22 giải so với năm học trước, đứng thứ 3 toàn quốc. </w:t>
      </w:r>
      <w:r w:rsidRPr="00B4080C">
        <w:rPr>
          <w:rFonts w:ascii="Times New Roman" w:eastAsia="Calibri" w:hAnsi="Times New Roman" w:cs="Times New Roman"/>
          <w:kern w:val="0"/>
          <w:sz w:val="28"/>
          <w:szCs w:val="28"/>
          <w:lang w:val="es-ES"/>
          <w14:ligatures w14:val="none"/>
        </w:rPr>
        <w:t xml:space="preserve"> </w:t>
      </w:r>
    </w:p>
    <w:p w14:paraId="590CA5C3"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es-ES"/>
          <w14:ligatures w14:val="none"/>
        </w:rPr>
      </w:pPr>
      <w:r w:rsidRPr="00B4080C">
        <w:rPr>
          <w:rFonts w:ascii="Times New Roman" w:eastAsia="Times New Roman" w:hAnsi="Times New Roman" w:cs="Times New Roman"/>
          <w:kern w:val="0"/>
          <w:sz w:val="28"/>
          <w:szCs w:val="28"/>
          <w:lang w:val="es-ES"/>
          <w14:ligatures w14:val="none"/>
        </w:rPr>
        <w:t xml:space="preserve">Năm 2023 là năm thứ 2 liên tiếp, Hải Phòng là một trong bốn điểm cầu chung kết năm Chương trình Đường lên Đỉnh Olympia do VTV3 tổ chức. </w:t>
      </w:r>
    </w:p>
    <w:p w14:paraId="553FFDFC"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 xml:space="preserve">Cuộc thi khoa học kỹ thuật thu hút 1482 dự án khoa học đã được triển khai tại nhà trường. Lựa chọn 320 dự án tham gia vòng sơ khảo cấp thành phố, 142 dự án vòng chung khảo. 02 dự án của Hải Phòng tham dự cấp Quốc gia đều đạt Giải Nhất và được chọn là 02 trong 07 dự án tham gia cấp Quốc tế. </w:t>
      </w:r>
    </w:p>
    <w:p w14:paraId="12FF85B7"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vi-VN"/>
          <w14:ligatures w14:val="none"/>
        </w:rPr>
        <w:t>1</w:t>
      </w:r>
      <w:r w:rsidRPr="00B4080C">
        <w:rPr>
          <w:rFonts w:ascii="Times New Roman" w:eastAsia="Calibri" w:hAnsi="Times New Roman" w:cs="Times New Roman"/>
          <w:kern w:val="0"/>
          <w:sz w:val="28"/>
          <w:szCs w:val="28"/>
          <w:lang w:val="es-ES"/>
          <w14:ligatures w14:val="none"/>
        </w:rPr>
        <w:t>40</w:t>
      </w:r>
      <w:r w:rsidRPr="00B4080C">
        <w:rPr>
          <w:rFonts w:ascii="Times New Roman" w:eastAsia="Calibri" w:hAnsi="Times New Roman" w:cs="Times New Roman"/>
          <w:kern w:val="0"/>
          <w:sz w:val="28"/>
          <w:szCs w:val="28"/>
          <w:lang w:val="vi-VN"/>
          <w14:ligatures w14:val="none"/>
        </w:rPr>
        <w:t xml:space="preserve"> giáo viên và học sinh Hải Phòng đoạt giải Cuộc thi “An toàn giao thông cho nụ cười ngày mai”</w:t>
      </w:r>
      <w:r w:rsidRPr="00B4080C">
        <w:rPr>
          <w:rFonts w:ascii="Times New Roman" w:eastAsia="Calibri" w:hAnsi="Times New Roman" w:cs="Times New Roman"/>
          <w:kern w:val="0"/>
          <w:sz w:val="28"/>
          <w:szCs w:val="28"/>
          <w:lang w:val="es-ES"/>
          <w14:ligatures w14:val="none"/>
        </w:rPr>
        <w:t xml:space="preserve">, </w:t>
      </w:r>
      <w:r w:rsidRPr="00B4080C">
        <w:rPr>
          <w:rFonts w:ascii="Times New Roman" w:eastAsia="Calibri" w:hAnsi="Times New Roman" w:cs="Times New Roman"/>
          <w:kern w:val="0"/>
          <w:sz w:val="28"/>
          <w:szCs w:val="28"/>
          <w:lang w:val="vi-VN"/>
          <w14:ligatures w14:val="none"/>
        </w:rPr>
        <w:t>gồm</w:t>
      </w:r>
      <w:r w:rsidRPr="00B4080C">
        <w:rPr>
          <w:rFonts w:ascii="Times New Roman" w:eastAsia="Calibri" w:hAnsi="Times New Roman" w:cs="Times New Roman"/>
          <w:kern w:val="0"/>
          <w:sz w:val="28"/>
          <w:szCs w:val="28"/>
          <w:lang w:val="es-ES"/>
          <w14:ligatures w14:val="none"/>
        </w:rPr>
        <w:t>: 01 xuất sắc, 03</w:t>
      </w:r>
      <w:r w:rsidRPr="00B4080C">
        <w:rPr>
          <w:rFonts w:ascii="Times New Roman" w:eastAsia="Calibri" w:hAnsi="Times New Roman" w:cs="Times New Roman"/>
          <w:kern w:val="0"/>
          <w:sz w:val="28"/>
          <w:szCs w:val="28"/>
          <w:lang w:val="vi-VN"/>
          <w14:ligatures w14:val="none"/>
        </w:rPr>
        <w:t xml:space="preserve"> giải Nhất, </w:t>
      </w:r>
      <w:r w:rsidRPr="00B4080C">
        <w:rPr>
          <w:rFonts w:ascii="Times New Roman" w:eastAsia="Calibri" w:hAnsi="Times New Roman" w:cs="Times New Roman"/>
          <w:kern w:val="0"/>
          <w:sz w:val="28"/>
          <w:szCs w:val="28"/>
          <w:lang w:val="es-ES"/>
          <w14:ligatures w14:val="none"/>
        </w:rPr>
        <w:t>01</w:t>
      </w:r>
      <w:r w:rsidRPr="00B4080C">
        <w:rPr>
          <w:rFonts w:ascii="Times New Roman" w:eastAsia="Calibri" w:hAnsi="Times New Roman" w:cs="Times New Roman"/>
          <w:kern w:val="0"/>
          <w:sz w:val="28"/>
          <w:szCs w:val="28"/>
          <w:lang w:val="vi-VN"/>
          <w14:ligatures w14:val="none"/>
        </w:rPr>
        <w:t xml:space="preserve"> giải Nhì, 2</w:t>
      </w:r>
      <w:r w:rsidRPr="00B4080C">
        <w:rPr>
          <w:rFonts w:ascii="Times New Roman" w:eastAsia="Calibri" w:hAnsi="Times New Roman" w:cs="Times New Roman"/>
          <w:kern w:val="0"/>
          <w:sz w:val="28"/>
          <w:szCs w:val="28"/>
          <w:lang w:val="es-ES"/>
          <w14:ligatures w14:val="none"/>
        </w:rPr>
        <w:t>1</w:t>
      </w:r>
      <w:r w:rsidRPr="00B4080C">
        <w:rPr>
          <w:rFonts w:ascii="Times New Roman" w:eastAsia="Calibri" w:hAnsi="Times New Roman" w:cs="Times New Roman"/>
          <w:kern w:val="0"/>
          <w:sz w:val="28"/>
          <w:szCs w:val="28"/>
          <w:lang w:val="vi-VN"/>
          <w14:ligatures w14:val="none"/>
        </w:rPr>
        <w:t xml:space="preserve"> giải Ba, </w:t>
      </w:r>
      <w:r w:rsidRPr="00B4080C">
        <w:rPr>
          <w:rFonts w:ascii="Times New Roman" w:eastAsia="Calibri" w:hAnsi="Times New Roman" w:cs="Times New Roman"/>
          <w:kern w:val="0"/>
          <w:sz w:val="28"/>
          <w:szCs w:val="28"/>
          <w:lang w:val="es-ES"/>
          <w14:ligatures w14:val="none"/>
        </w:rPr>
        <w:t>4</w:t>
      </w:r>
      <w:r w:rsidRPr="00B4080C">
        <w:rPr>
          <w:rFonts w:ascii="Times New Roman" w:eastAsia="Calibri" w:hAnsi="Times New Roman" w:cs="Times New Roman"/>
          <w:kern w:val="0"/>
          <w:sz w:val="28"/>
          <w:szCs w:val="28"/>
          <w:lang w:val="vi-VN"/>
          <w14:ligatures w14:val="none"/>
        </w:rPr>
        <w:t>6 giải Khuyến khích</w:t>
      </w:r>
      <w:r w:rsidRPr="00B4080C">
        <w:rPr>
          <w:rFonts w:ascii="Times New Roman" w:eastAsia="Calibri" w:hAnsi="Times New Roman" w:cs="Times New Roman"/>
          <w:kern w:val="0"/>
          <w:sz w:val="28"/>
          <w:szCs w:val="28"/>
          <w:lang w:val="es-ES"/>
          <w14:ligatures w14:val="none"/>
        </w:rPr>
        <w:t xml:space="preserve">. </w:t>
      </w:r>
      <w:r w:rsidRPr="00B4080C">
        <w:rPr>
          <w:rFonts w:ascii="Times New Roman" w:eastAsia="Calibri" w:hAnsi="Times New Roman" w:cs="Times New Roman"/>
          <w:kern w:val="0"/>
          <w:sz w:val="28"/>
          <w:szCs w:val="28"/>
          <w:lang w:val="vi-VN"/>
          <w14:ligatures w14:val="none"/>
        </w:rPr>
        <w:t xml:space="preserve">Hải Phòng xuất sắc đạt </w:t>
      </w:r>
      <w:r w:rsidRPr="00B4080C">
        <w:rPr>
          <w:rFonts w:ascii="Times New Roman" w:eastAsia="Calibri" w:hAnsi="Times New Roman" w:cs="Times New Roman"/>
          <w:kern w:val="0"/>
          <w:sz w:val="28"/>
          <w:szCs w:val="28"/>
          <w:lang w:val="es-ES"/>
          <w14:ligatures w14:val="none"/>
        </w:rPr>
        <w:t xml:space="preserve">02/09 giải chính thức của </w:t>
      </w:r>
      <w:r w:rsidRPr="00B4080C">
        <w:rPr>
          <w:rFonts w:ascii="Times New Roman" w:eastAsia="Calibri" w:hAnsi="Times New Roman" w:cs="Times New Roman"/>
          <w:kern w:val="0"/>
          <w:sz w:val="28"/>
          <w:szCs w:val="28"/>
          <w:lang w:val="vi-VN"/>
          <w14:ligatures w14:val="none"/>
        </w:rPr>
        <w:t xml:space="preserve">Cuộc thi Viết thư quốc tế UPU được Bộ Thông tin và Truyền thông phối hợp với Bộ </w:t>
      </w:r>
      <w:r w:rsidRPr="00B4080C">
        <w:rPr>
          <w:rFonts w:ascii="Times New Roman" w:eastAsia="Calibri" w:hAnsi="Times New Roman" w:cs="Times New Roman"/>
          <w:kern w:val="0"/>
          <w:sz w:val="28"/>
          <w:szCs w:val="28"/>
          <w:lang w:val="es-ES"/>
          <w14:ligatures w14:val="none"/>
        </w:rPr>
        <w:t>GDĐT</w:t>
      </w:r>
      <w:r w:rsidRPr="00B4080C">
        <w:rPr>
          <w:rFonts w:ascii="Times New Roman" w:eastAsia="Calibri" w:hAnsi="Times New Roman" w:cs="Times New Roman"/>
          <w:kern w:val="0"/>
          <w:sz w:val="28"/>
          <w:szCs w:val="28"/>
          <w:lang w:val="vi-VN"/>
          <w14:ligatures w14:val="none"/>
        </w:rPr>
        <w:t>, Tổng Công ty Bưu điện Việt Nam, Báo Thiếu niên Tiền phong và Nhi đồng tổ chức lần thứ 53 - năm 2024</w:t>
      </w:r>
      <w:r w:rsidRPr="00B4080C">
        <w:rPr>
          <w:rFonts w:ascii="Times New Roman" w:eastAsia="Calibri" w:hAnsi="Times New Roman" w:cs="Times New Roman"/>
          <w:kern w:val="0"/>
          <w:sz w:val="28"/>
          <w:szCs w:val="28"/>
          <w:lang w:val="es-ES"/>
          <w14:ligatures w14:val="none"/>
        </w:rPr>
        <w:t>, gồm 01</w:t>
      </w:r>
      <w:r w:rsidRPr="00B4080C">
        <w:rPr>
          <w:rFonts w:ascii="Times New Roman" w:eastAsia="Calibri" w:hAnsi="Times New Roman" w:cs="Times New Roman"/>
          <w:kern w:val="0"/>
          <w:sz w:val="28"/>
          <w:szCs w:val="28"/>
          <w:lang w:val="vi-VN"/>
          <w14:ligatures w14:val="none"/>
        </w:rPr>
        <w:t xml:space="preserve"> giải Nhì và </w:t>
      </w:r>
      <w:r w:rsidRPr="00B4080C">
        <w:rPr>
          <w:rFonts w:ascii="Times New Roman" w:eastAsia="Calibri" w:hAnsi="Times New Roman" w:cs="Times New Roman"/>
          <w:kern w:val="0"/>
          <w:sz w:val="28"/>
          <w:szCs w:val="28"/>
          <w:lang w:val="es-ES"/>
          <w14:ligatures w14:val="none"/>
        </w:rPr>
        <w:t>02</w:t>
      </w:r>
      <w:r w:rsidRPr="00B4080C">
        <w:rPr>
          <w:rFonts w:ascii="Times New Roman" w:eastAsia="Calibri" w:hAnsi="Times New Roman" w:cs="Times New Roman"/>
          <w:kern w:val="0"/>
          <w:sz w:val="28"/>
          <w:szCs w:val="28"/>
          <w:lang w:val="vi-VN"/>
          <w14:ligatures w14:val="none"/>
        </w:rPr>
        <w:t xml:space="preserve"> giải Ba</w:t>
      </w:r>
      <w:r w:rsidRPr="00B4080C">
        <w:rPr>
          <w:rFonts w:ascii="Times New Roman" w:eastAsia="Calibri" w:hAnsi="Times New Roman" w:cs="Times New Roman"/>
          <w:kern w:val="0"/>
          <w:sz w:val="28"/>
          <w:szCs w:val="28"/>
          <w:lang w:val="es-ES"/>
          <w14:ligatures w14:val="none"/>
        </w:rPr>
        <w:t xml:space="preserve">. </w:t>
      </w:r>
    </w:p>
    <w:p w14:paraId="6FB976CC"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lang w:val="es-ES"/>
          <w14:ligatures w14:val="none"/>
        </w:rPr>
      </w:pPr>
      <w:r w:rsidRPr="00B4080C">
        <w:rPr>
          <w:rFonts w:ascii="Times New Roman" w:eastAsia="Calibri" w:hAnsi="Times New Roman" w:cs="Times New Roman"/>
          <w:kern w:val="0"/>
          <w:sz w:val="28"/>
          <w:lang w:val="es-ES"/>
          <w14:ligatures w14:val="none"/>
        </w:rPr>
        <w:t>Tổ chức hơn 2000 hội thảo cấp trường, hơn 500 hội thảo cấp quận/huyện, cụm chuyên môn và 32 hội thảo cấp thành phố về đổi mới phương pháp tổ chức dạy học và kiểm tra đánh giá trong các môn học theo chương trình GDPT 2018.</w:t>
      </w:r>
    </w:p>
    <w:p w14:paraId="390F6E97"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spacing w:val="-2"/>
          <w:kern w:val="0"/>
          <w:sz w:val="28"/>
          <w:lang w:val="sq-AL"/>
          <w14:ligatures w14:val="none"/>
        </w:rPr>
      </w:pPr>
      <w:r w:rsidRPr="00B4080C">
        <w:rPr>
          <w:rFonts w:ascii="Times New Roman" w:eastAsia="Calibri" w:hAnsi="Times New Roman" w:cs="Times New Roman"/>
          <w:spacing w:val="-2"/>
          <w:kern w:val="0"/>
          <w:sz w:val="28"/>
          <w:lang w:val="sq-AL"/>
          <w14:ligatures w14:val="none"/>
        </w:rPr>
        <w:t xml:space="preserve">Sở GDĐT đã hướng dẫn các trường xây dựng </w:t>
      </w:r>
      <w:r w:rsidRPr="00B4080C">
        <w:rPr>
          <w:rFonts w:ascii="Times New Roman" w:eastAsia="Calibri" w:hAnsi="Times New Roman" w:cs="Times New Roman"/>
          <w:iCs/>
          <w:spacing w:val="-2"/>
          <w:kern w:val="0"/>
          <w:sz w:val="28"/>
          <w:lang w:val="sq-AL"/>
          <w14:ligatures w14:val="none"/>
        </w:rPr>
        <w:t xml:space="preserve">kho học liệu số với </w:t>
      </w:r>
      <w:r w:rsidRPr="00B4080C">
        <w:rPr>
          <w:rFonts w:ascii="Times New Roman" w:eastAsia="Calibri" w:hAnsi="Times New Roman" w:cs="Times New Roman"/>
          <w:spacing w:val="-2"/>
          <w:kern w:val="0"/>
          <w:sz w:val="28"/>
          <w:lang w:val="sq-AL"/>
          <w14:ligatures w14:val="none"/>
        </w:rPr>
        <w:t>hơn 30 nghìn bài giảng điện tử là nguồn tài nguyên để giáo viên, học sinh sử dụng hỗ trợ cho quá trình dạy và học</w:t>
      </w:r>
      <w:r w:rsidRPr="00B4080C">
        <w:rPr>
          <w:rFonts w:ascii="Times New Roman" w:eastAsia="Calibri" w:hAnsi="Times New Roman" w:cs="Times New Roman"/>
          <w:iCs/>
          <w:spacing w:val="-2"/>
          <w:kern w:val="0"/>
          <w:sz w:val="28"/>
          <w:lang w:val="sq-AL"/>
          <w14:ligatures w14:val="none"/>
        </w:rPr>
        <w:t>.</w:t>
      </w:r>
      <w:r w:rsidRPr="00B4080C">
        <w:rPr>
          <w:rFonts w:ascii="Times New Roman" w:eastAsia="Calibri" w:hAnsi="Times New Roman" w:cs="Times New Roman"/>
          <w:spacing w:val="-2"/>
          <w:kern w:val="0"/>
          <w:sz w:val="28"/>
          <w:lang w:val="sq-AL"/>
          <w14:ligatures w14:val="none"/>
        </w:rPr>
        <w:t xml:space="preserve"> 100% kế hoạch bài dạy của giáo viên được quản lý qua hệ thống </w:t>
      </w:r>
      <w:r w:rsidRPr="00B4080C">
        <w:rPr>
          <w:rFonts w:ascii="Times New Roman" w:eastAsia="Calibri" w:hAnsi="Times New Roman" w:cs="Times New Roman"/>
          <w:spacing w:val="-2"/>
          <w:kern w:val="0"/>
          <w:sz w:val="28"/>
          <w:lang w:val="sq-AL"/>
          <w14:ligatures w14:val="none"/>
        </w:rPr>
        <w:lastRenderedPageBreak/>
        <w:t xml:space="preserve">quản lý hồ sơ chuyên môn. Gần 100 phòng học thông minh tại các nhà trường được khai thác hiệu quả; các mô hình thí nghiệm ảo, kính thực tế ảo được khai thác phục vụ quá trình dạy, học và nghiên cứu khoa học của học sinh và giáo viên. </w:t>
      </w:r>
    </w:p>
    <w:p w14:paraId="201261B6"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iCs/>
          <w:kern w:val="0"/>
          <w:sz w:val="28"/>
          <w:lang w:val="sq-AL"/>
          <w14:ligatures w14:val="none"/>
        </w:rPr>
      </w:pPr>
      <w:r w:rsidRPr="00B4080C">
        <w:rPr>
          <w:rFonts w:ascii="Times New Roman" w:eastAsia="Calibri" w:hAnsi="Times New Roman" w:cs="Times New Roman"/>
          <w:kern w:val="0"/>
          <w:sz w:val="28"/>
          <w:lang w:val="vi-VN"/>
          <w14:ligatures w14:val="none"/>
        </w:rPr>
        <w:t>100% các đơn vị đã t</w:t>
      </w:r>
      <w:r w:rsidRPr="00B4080C">
        <w:rPr>
          <w:rFonts w:ascii="Times New Roman" w:eastAsia="Calibri" w:hAnsi="Times New Roman" w:cs="Times New Roman"/>
          <w:kern w:val="0"/>
          <w:sz w:val="28"/>
          <w:lang w:val="sq-AL"/>
          <w14:ligatures w14:val="none"/>
        </w:rPr>
        <w:t>riển khai hệ thống phần mềm quản trị nhà trường</w:t>
      </w:r>
      <w:r w:rsidRPr="00B4080C">
        <w:rPr>
          <w:rFonts w:ascii="Times New Roman" w:eastAsia="Calibri" w:hAnsi="Times New Roman" w:cs="Times New Roman"/>
          <w:kern w:val="0"/>
          <w:sz w:val="28"/>
          <w:lang w:val="vi-VN"/>
          <w14:ligatures w14:val="none"/>
        </w:rPr>
        <w:t xml:space="preserve">, </w:t>
      </w:r>
      <w:r w:rsidRPr="00B4080C">
        <w:rPr>
          <w:rFonts w:ascii="Times New Roman" w:eastAsia="Calibri" w:hAnsi="Times New Roman" w:cs="Times New Roman"/>
          <w:iCs/>
          <w:kern w:val="0"/>
          <w:sz w:val="28"/>
          <w:lang w:val="vi-VN"/>
          <w14:ligatures w14:val="none"/>
        </w:rPr>
        <w:t xml:space="preserve">quản lí hồ sơ </w:t>
      </w:r>
      <w:r w:rsidRPr="00B4080C">
        <w:rPr>
          <w:rFonts w:ascii="Times New Roman" w:eastAsia="Calibri" w:hAnsi="Times New Roman" w:cs="Times New Roman"/>
          <w:iCs/>
          <w:kern w:val="0"/>
          <w:sz w:val="28"/>
          <w:lang w:val="sq-AL"/>
          <w14:ligatures w14:val="none"/>
        </w:rPr>
        <w:t xml:space="preserve">chuyên môn </w:t>
      </w:r>
      <w:r w:rsidRPr="00B4080C">
        <w:rPr>
          <w:rFonts w:ascii="Times New Roman" w:eastAsia="Calibri" w:hAnsi="Times New Roman" w:cs="Times New Roman"/>
          <w:iCs/>
          <w:kern w:val="0"/>
          <w:sz w:val="28"/>
          <w:lang w:val="vi-VN"/>
          <w14:ligatures w14:val="none"/>
        </w:rPr>
        <w:t>điện tử</w:t>
      </w:r>
      <w:r w:rsidRPr="00B4080C">
        <w:rPr>
          <w:rFonts w:ascii="Times New Roman" w:eastAsia="Calibri" w:hAnsi="Times New Roman" w:cs="Times New Roman"/>
          <w:kern w:val="0"/>
          <w:sz w:val="28"/>
          <w:lang w:val="vi-VN"/>
          <w14:ligatures w14:val="none"/>
        </w:rPr>
        <w:t xml:space="preserve"> của giáo viên và học sinh, </w:t>
      </w:r>
      <w:r w:rsidRPr="00B4080C">
        <w:rPr>
          <w:rFonts w:ascii="Times New Roman" w:eastAsia="Calibri" w:hAnsi="Times New Roman" w:cs="Times New Roman"/>
          <w:kern w:val="0"/>
          <w:sz w:val="28"/>
          <w:lang w:val="sq-AL"/>
          <w14:ligatures w14:val="none"/>
        </w:rPr>
        <w:t>tích hợp dữ</w:t>
      </w:r>
      <w:r w:rsidRPr="00B4080C">
        <w:rPr>
          <w:rFonts w:ascii="Times New Roman" w:eastAsia="Calibri" w:hAnsi="Times New Roman" w:cs="Times New Roman"/>
          <w:kern w:val="0"/>
          <w:sz w:val="28"/>
          <w:lang w:val="vi-VN"/>
          <w14:ligatures w14:val="none"/>
        </w:rPr>
        <w:t xml:space="preserve"> liệu của các cơ sở giáo dục </w:t>
      </w:r>
      <w:r w:rsidRPr="00B4080C">
        <w:rPr>
          <w:rFonts w:ascii="Times New Roman" w:eastAsia="Calibri" w:hAnsi="Times New Roman" w:cs="Times New Roman"/>
          <w:kern w:val="0"/>
          <w:sz w:val="28"/>
          <w:lang w:val="sq-AL"/>
          <w14:ligatures w14:val="none"/>
        </w:rPr>
        <w:t xml:space="preserve">với cơ sở dữ liệu của ngành </w:t>
      </w:r>
      <w:r w:rsidRPr="00B4080C">
        <w:rPr>
          <w:rFonts w:ascii="Times New Roman" w:eastAsia="Calibri" w:hAnsi="Times New Roman" w:cs="Times New Roman"/>
          <w:kern w:val="0"/>
          <w:sz w:val="28"/>
          <w:lang w:val="vi-VN"/>
          <w14:ligatures w14:val="none"/>
        </w:rPr>
        <w:t>GDĐT</w:t>
      </w:r>
      <w:r w:rsidRPr="00B4080C">
        <w:rPr>
          <w:rFonts w:ascii="Times New Roman" w:eastAsia="Calibri" w:hAnsi="Times New Roman" w:cs="Times New Roman"/>
          <w:kern w:val="0"/>
          <w:sz w:val="28"/>
          <w:lang w:val="sq-AL"/>
          <w14:ligatures w14:val="none"/>
        </w:rPr>
        <w:t xml:space="preserve">; triển khai </w:t>
      </w:r>
      <w:r w:rsidRPr="00B4080C">
        <w:rPr>
          <w:rFonts w:ascii="Times New Roman" w:eastAsia="Calibri" w:hAnsi="Times New Roman" w:cs="Times New Roman"/>
          <w:iCs/>
          <w:kern w:val="0"/>
          <w:sz w:val="28"/>
          <w:lang w:val="sq-AL"/>
          <w14:ligatures w14:val="none"/>
        </w:rPr>
        <w:t>chữ kí số tại 100% các cơ sở giáo dục</w:t>
      </w:r>
      <w:r w:rsidRPr="00B4080C">
        <w:rPr>
          <w:rFonts w:ascii="Times New Roman" w:eastAsia="Calibri" w:hAnsi="Times New Roman" w:cs="Times New Roman"/>
          <w:iCs/>
          <w:kern w:val="0"/>
          <w:sz w:val="28"/>
          <w:lang w:val="vi-VN"/>
          <w14:ligatures w14:val="none"/>
        </w:rPr>
        <w:t>, 100</w:t>
      </w:r>
      <w:r w:rsidRPr="00B4080C">
        <w:rPr>
          <w:rFonts w:ascii="Times New Roman" w:eastAsia="Calibri" w:hAnsi="Times New Roman" w:cs="Times New Roman"/>
          <w:iCs/>
          <w:kern w:val="0"/>
          <w:sz w:val="28"/>
          <w:lang w:val="sq-AL"/>
          <w14:ligatures w14:val="none"/>
        </w:rPr>
        <w:t>% giáo viên trên địa bàn thành phố.</w:t>
      </w:r>
    </w:p>
    <w:p w14:paraId="7C3B4833"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Times New Roman" w:hAnsi="Times New Roman" w:cs="Times New Roman"/>
          <w:bCs/>
          <w:i/>
          <w:iCs/>
          <w:kern w:val="0"/>
          <w:sz w:val="28"/>
          <w:szCs w:val="28"/>
          <w:lang w:val="sq-AL"/>
          <w14:ligatures w14:val="none"/>
        </w:rPr>
      </w:pPr>
      <w:r w:rsidRPr="00B4080C">
        <w:rPr>
          <w:rFonts w:ascii="Times New Roman" w:eastAsia="Times New Roman" w:hAnsi="Times New Roman" w:cs="Times New Roman"/>
          <w:bCs/>
          <w:i/>
          <w:iCs/>
          <w:kern w:val="0"/>
          <w:sz w:val="28"/>
          <w:szCs w:val="28"/>
          <w:lang w:val="sq-AL"/>
          <w14:ligatures w14:val="none"/>
        </w:rPr>
        <w:t>2.4. Giáo</w:t>
      </w:r>
      <w:r w:rsidRPr="00B4080C">
        <w:rPr>
          <w:rFonts w:ascii="Times New Roman" w:eastAsia="Times New Roman" w:hAnsi="Times New Roman" w:cs="Times New Roman"/>
          <w:bCs/>
          <w:i/>
          <w:iCs/>
          <w:kern w:val="0"/>
          <w:sz w:val="28"/>
          <w:szCs w:val="28"/>
          <w:lang w:val="vi-VN"/>
          <w14:ligatures w14:val="none"/>
        </w:rPr>
        <w:t xml:space="preserve"> dục </w:t>
      </w:r>
      <w:r w:rsidRPr="00B4080C">
        <w:rPr>
          <w:rFonts w:ascii="Times New Roman" w:eastAsia="Times New Roman" w:hAnsi="Times New Roman" w:cs="Times New Roman"/>
          <w:bCs/>
          <w:i/>
          <w:iCs/>
          <w:kern w:val="0"/>
          <w:sz w:val="28"/>
          <w:szCs w:val="28"/>
          <w:lang w:val="sq-AL"/>
          <w14:ligatures w14:val="none"/>
        </w:rPr>
        <w:t>thường xuyên</w:t>
      </w:r>
    </w:p>
    <w:p w14:paraId="094DB881"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kern w:val="0"/>
          <w:sz w:val="28"/>
          <w:szCs w:val="28"/>
          <w:lang w:val="sq-AL"/>
          <w14:ligatures w14:val="none"/>
        </w:rPr>
      </w:pPr>
      <w:r w:rsidRPr="00B4080C">
        <w:rPr>
          <w:rFonts w:ascii="Times New Roman" w:eastAsia="Calibri" w:hAnsi="Times New Roman" w:cs="Times New Roman"/>
          <w:kern w:val="0"/>
          <w:sz w:val="28"/>
          <w:szCs w:val="28"/>
          <w:lang w:val="sq-AL"/>
          <w14:ligatures w14:val="none"/>
        </w:rPr>
        <w:t>Kết quả đánh giá, xếp loại năm học 2023-2024:</w:t>
      </w:r>
    </w:p>
    <w:p w14:paraId="05ABD69A"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kern w:val="0"/>
          <w:sz w:val="28"/>
          <w:szCs w:val="28"/>
          <w:lang w:val="sq-AL"/>
          <w14:ligatures w14:val="none"/>
        </w:rPr>
      </w:pPr>
      <w:r w:rsidRPr="00B4080C">
        <w:rPr>
          <w:rFonts w:ascii="Times New Roman" w:eastAsia="Calibri" w:hAnsi="Times New Roman" w:cs="Times New Roman"/>
          <w:kern w:val="0"/>
          <w:sz w:val="28"/>
          <w:szCs w:val="28"/>
          <w:lang w:val="sq-AL"/>
          <w14:ligatures w14:val="none"/>
        </w:rPr>
        <w:t xml:space="preserve">- Cấp THCS: Về học lực: 12.36% loại khá; Trung bình: 84.27% loại trung bình; 1.12% loại yếu; 2,25% loại kém. Về hạnh kiểm: 38.20% loại tốt; 48.31% loại khá; 10.11% loại trung bình; 07 học viên trên 20 tuổi không đánh giá. </w:t>
      </w:r>
    </w:p>
    <w:p w14:paraId="2C548C17"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spacing w:val="-4"/>
          <w:kern w:val="0"/>
          <w:sz w:val="28"/>
          <w:szCs w:val="28"/>
          <w:lang w:val="sq-AL"/>
          <w14:ligatures w14:val="none"/>
        </w:rPr>
      </w:pPr>
      <w:r w:rsidRPr="00B4080C">
        <w:rPr>
          <w:rFonts w:ascii="Times New Roman" w:eastAsia="Calibri" w:hAnsi="Times New Roman" w:cs="Times New Roman"/>
          <w:spacing w:val="-4"/>
          <w:kern w:val="0"/>
          <w:sz w:val="28"/>
          <w:szCs w:val="28"/>
          <w:lang w:val="sq-AL"/>
          <w14:ligatures w14:val="none"/>
        </w:rPr>
        <w:t>- Cấp THPT: Đánh giá theo Thông tư 58: Về học lực: 4.60% loại giỏi, 22.36% loại khá, 3.83% loại trung bình, 0.02% loại yếu; Về hạnh kiểm: 27.86% loại tốt, 2.77% loại khá, 0.18% loại trung bình. Đánh giá theo Thông tư 22: Về học lực: 2.93% loại giỏi, 33.87% loại khá, 29.75% loại đạt, 2.56% loại chưa đạt; Về hạnh kiểm: 52.10% loại tốt, 14.10% loại khá, 2.43% loại đạt, 0.40% loại chưa đạt.</w:t>
      </w:r>
    </w:p>
    <w:p w14:paraId="428F2665"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Times" w:hAnsi="Times New Roman" w:cs="Times New Roman"/>
          <w:kern w:val="0"/>
          <w:sz w:val="28"/>
          <w:szCs w:val="28"/>
          <w:lang w:val="sq-AL"/>
          <w14:ligatures w14:val="none"/>
        </w:rPr>
      </w:pPr>
      <w:r w:rsidRPr="00B4080C">
        <w:rPr>
          <w:rFonts w:ascii="Times New Roman" w:eastAsia="Calibri" w:hAnsi="Times New Roman" w:cs="Times New Roman"/>
          <w:kern w:val="0"/>
          <w:sz w:val="28"/>
          <w:szCs w:val="28"/>
          <w:lang w:val="sq-AL"/>
          <w14:ligatures w14:val="none"/>
        </w:rPr>
        <w:t>T</w:t>
      </w:r>
      <w:r w:rsidRPr="00B4080C">
        <w:rPr>
          <w:rFonts w:ascii="Times New Roman" w:eastAsia="Times" w:hAnsi="Times New Roman" w:cs="Times New Roman"/>
          <w:kern w:val="0"/>
          <w:sz w:val="28"/>
          <w:szCs w:val="28"/>
          <w:lang w:val="sq-AL"/>
          <w14:ligatures w14:val="none"/>
        </w:rPr>
        <w:t xml:space="preserve">rung tâm GDTX Hải Phòng, các trung tâm GDNN-GDTX quận, huyện đã thực hiên nghiêm việc tổ chức xây dựng kế hoạch giáo dục ngay từ đầu năm học. 100% các bộ môn đều thực hiện đảm bảo kế hoạch giáo dục đã xây dựng. 15/15 trung tâm thực hiện liên kết với 15 trường cao đẳng, trung cấp để đào tạo nghề trung cấp cho học viên. </w:t>
      </w:r>
    </w:p>
    <w:p w14:paraId="08C0DAF2"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kern w:val="0"/>
          <w:sz w:val="28"/>
          <w:szCs w:val="28"/>
          <w:lang w:val="sq-AL"/>
          <w14:ligatures w14:val="none"/>
        </w:rPr>
      </w:pPr>
      <w:r w:rsidRPr="00B4080C">
        <w:rPr>
          <w:rFonts w:ascii="Times New Roman" w:eastAsia="Times" w:hAnsi="Times New Roman" w:cs="Times New Roman"/>
          <w:kern w:val="0"/>
          <w:sz w:val="28"/>
          <w:szCs w:val="28"/>
          <w:lang w:val="sq-AL"/>
          <w14:ligatures w14:val="none"/>
        </w:rPr>
        <w:t xml:space="preserve">Sở GDĐT tổ chức 05 hội nghị tập huấn về công tác chuyển đổi số, chữ kí số. Đến nay, </w:t>
      </w:r>
      <w:r w:rsidRPr="00B4080C">
        <w:rPr>
          <w:rFonts w:ascii="Times New Roman" w:eastAsia="Calibri" w:hAnsi="Times New Roman" w:cs="Times New Roman"/>
          <w:kern w:val="0"/>
          <w:sz w:val="28"/>
          <w:szCs w:val="28"/>
          <w:lang w:val="sq-AL"/>
          <w14:ligatures w14:val="none"/>
        </w:rPr>
        <w:t xml:space="preserve">100% các đơn vị đã thực hiện quản lý hồ sơ giáo viên, học sinh, học bạ, sổ gọi tên ghi điểm trên cơ sở dữ liệu ngành giáo dục; năm học 2023-2024 là năm đầu thực hiện ký số học bạ đối với học sinh lớp 10, 11. </w:t>
      </w:r>
    </w:p>
    <w:p w14:paraId="699C18C1"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Calibri" w:hAnsi="Times New Roman" w:cs="Times New Roman"/>
          <w:spacing w:val="-2"/>
          <w:kern w:val="0"/>
          <w:sz w:val="28"/>
          <w:szCs w:val="28"/>
          <w:lang w:val="sq-AL"/>
          <w14:ligatures w14:val="none"/>
        </w:rPr>
      </w:pPr>
      <w:r w:rsidRPr="00B4080C">
        <w:rPr>
          <w:rFonts w:ascii="Times New Roman" w:eastAsia="Calibri" w:hAnsi="Times New Roman" w:cs="Times New Roman"/>
          <w:spacing w:val="-2"/>
          <w:kern w:val="0"/>
          <w:sz w:val="28"/>
          <w:szCs w:val="28"/>
          <w:lang w:val="sq-AL"/>
          <w14:ligatures w14:val="none"/>
        </w:rPr>
        <w:t>15 quận huyện đạt chuẩn phổ cập giáo dục mầm non cho trẻ 5 tuổi, 15 quận huyện đạt duy trì kết quả phổ cập giáo dục tiểu học mức độ 3; 14 quận, huyện đạt phổ cập giáo dục THCS mức độ 3; 14 quận, huyện đạt chuẩn phổ cập THPT và nghề theo 02 tiêu chí tỉ lệ huy động và hiệu quả (</w:t>
      </w:r>
      <w:r w:rsidRPr="00B4080C">
        <w:rPr>
          <w:rFonts w:ascii="Times New Roman" w:eastAsia="Calibri" w:hAnsi="Times New Roman" w:cs="Times New Roman"/>
          <w:i/>
          <w:spacing w:val="-2"/>
          <w:kern w:val="0"/>
          <w:sz w:val="28"/>
          <w:szCs w:val="28"/>
          <w:lang w:val="sq-AL"/>
          <w14:ligatures w14:val="none"/>
        </w:rPr>
        <w:t>Huyện đảo Bạch Long Vỹ không có học sinh THCS, THPT</w:t>
      </w:r>
      <w:r w:rsidRPr="00B4080C">
        <w:rPr>
          <w:rFonts w:ascii="Times New Roman" w:eastAsia="Calibri" w:hAnsi="Times New Roman" w:cs="Times New Roman"/>
          <w:spacing w:val="-2"/>
          <w:kern w:val="0"/>
          <w:sz w:val="28"/>
          <w:szCs w:val="28"/>
          <w:lang w:val="sq-AL"/>
          <w14:ligatures w14:val="none"/>
        </w:rPr>
        <w:t>); 15 quận, huyện đạt duy trì chuẩn phổ cập xóa mù chữ mức độ 2.</w:t>
      </w:r>
    </w:p>
    <w:p w14:paraId="246E8FB6" w14:textId="77777777" w:rsidR="00803325" w:rsidRPr="00B4080C" w:rsidRDefault="00803325" w:rsidP="005373E2">
      <w:pPr>
        <w:pBdr>
          <w:top w:val="dotted" w:sz="4" w:space="0" w:color="FFFFFF"/>
          <w:left w:val="dotted" w:sz="4" w:space="0" w:color="FFFFFF"/>
          <w:bottom w:val="dotted" w:sz="4" w:space="0" w:color="FFFFFF"/>
          <w:right w:val="dotted" w:sz="4" w:space="0" w:color="FFFFFF"/>
        </w:pBdr>
        <w:shd w:val="clear" w:color="auto" w:fill="FFFFFF"/>
        <w:spacing w:after="0" w:line="293" w:lineRule="auto"/>
        <w:ind w:firstLine="709"/>
        <w:jc w:val="both"/>
        <w:rPr>
          <w:rFonts w:ascii="Times New Roman" w:eastAsia="Times New Roman" w:hAnsi="Times New Roman" w:cs="Times New Roman"/>
          <w:kern w:val="0"/>
          <w:sz w:val="28"/>
          <w:szCs w:val="28"/>
          <w:lang w:val="sq-AL"/>
          <w14:ligatures w14:val="none"/>
        </w:rPr>
      </w:pPr>
      <w:r w:rsidRPr="00B4080C">
        <w:rPr>
          <w:rFonts w:ascii="Times New Roman" w:eastAsia="Times New Roman" w:hAnsi="Times New Roman" w:cs="Times New Roman"/>
          <w:kern w:val="0"/>
          <w:sz w:val="28"/>
          <w:szCs w:val="28"/>
          <w:lang w:val="sq-AL"/>
          <w14:ligatures w14:val="none"/>
        </w:rPr>
        <w:t>Ngành GDĐT tiếp tục phối hợp Hội khuyến học các cấp triển khai xây dựng các mô hình học tập đạt hiệu quả: Mô hình Gia đình học tập đạt 83%; mô hình Dòng họ học tập đạt 64,73%; mô hình Cộng đồng học tập đạt 75,57%; mô hình Đơn vị học tập đạt 78,25%; mô hình Công dân học tập: toàn thành phố hiện có 82.613 tài khoản đăng ký trên hệ thống congdanhoctap.vn.</w:t>
      </w:r>
    </w:p>
    <w:p w14:paraId="408C0CAA"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i/>
          <w:iCs/>
          <w:kern w:val="0"/>
          <w:sz w:val="28"/>
          <w:szCs w:val="28"/>
          <w:lang w:val="sq-AL"/>
          <w14:ligatures w14:val="none"/>
        </w:rPr>
      </w:pPr>
      <w:r w:rsidRPr="00B4080C">
        <w:rPr>
          <w:rFonts w:ascii="Times New Roman" w:eastAsia="Times New Roman" w:hAnsi="Times New Roman" w:cs="Times New Roman"/>
          <w:bCs/>
          <w:i/>
          <w:iCs/>
          <w:kern w:val="0"/>
          <w:sz w:val="28"/>
          <w:szCs w:val="28"/>
          <w:lang w:val="sq-AL"/>
          <w14:ligatures w14:val="none"/>
        </w:rPr>
        <w:lastRenderedPageBreak/>
        <w:t>2.5. Giáo</w:t>
      </w:r>
      <w:r w:rsidRPr="00B4080C">
        <w:rPr>
          <w:rFonts w:ascii="Times New Roman" w:eastAsia="Times New Roman" w:hAnsi="Times New Roman" w:cs="Times New Roman"/>
          <w:bCs/>
          <w:i/>
          <w:iCs/>
          <w:kern w:val="0"/>
          <w:sz w:val="28"/>
          <w:szCs w:val="28"/>
          <w:lang w:val="vi-VN"/>
          <w14:ligatures w14:val="none"/>
        </w:rPr>
        <w:t xml:space="preserve"> dục </w:t>
      </w:r>
      <w:r w:rsidRPr="00B4080C">
        <w:rPr>
          <w:rFonts w:ascii="Times New Roman" w:eastAsia="Times New Roman" w:hAnsi="Times New Roman" w:cs="Times New Roman"/>
          <w:bCs/>
          <w:i/>
          <w:iCs/>
          <w:kern w:val="0"/>
          <w:sz w:val="28"/>
          <w:szCs w:val="28"/>
          <w:lang w:val="sq-AL"/>
          <w14:ligatures w14:val="none"/>
        </w:rPr>
        <w:t>Đại học</w:t>
      </w:r>
    </w:p>
    <w:p w14:paraId="57CE9D8A" w14:textId="645EC913" w:rsidR="00803325" w:rsidRPr="00B4080C" w:rsidRDefault="00803325" w:rsidP="008A2BBB">
      <w:pPr>
        <w:shd w:val="clear" w:color="auto" w:fill="FFFFFF"/>
        <w:spacing w:after="0" w:line="288" w:lineRule="auto"/>
        <w:ind w:firstLine="709"/>
        <w:contextualSpacing/>
        <w:jc w:val="both"/>
        <w:rPr>
          <w:rFonts w:ascii="Times New Roman" w:eastAsia="Calibri" w:hAnsi="Times New Roman" w:cs="Times New Roman"/>
          <w:lang w:val="sq-AL"/>
          <w14:ligatures w14:val="none"/>
        </w:rPr>
      </w:pPr>
      <w:r w:rsidRPr="00B4080C">
        <w:rPr>
          <w:rFonts w:ascii="Times New Roman" w:eastAsia="Calibri" w:hAnsi="Times New Roman" w:cs="Times New Roman"/>
          <w:sz w:val="28"/>
          <w:szCs w:val="28"/>
          <w:lang w:val="sq-AL"/>
          <w14:ligatures w14:val="none"/>
        </w:rPr>
        <w:t>Các trường đại học trên địa bàn thành phố nghiêm túc thực hiện chủ trương, chính sách của Nhà nước và chính sách của địa phương để bảo đảm quyền tự chủ, trách nhiệm giải trình về thực hiện nhiệm vụ và đảm bảo chất lượng giáo dục đại học thuộc phạm vi quản lý. Các trường đại học đã góp phần đào tạo nguồn nhân lực chất lượng cao đáp ứng nhu cầu phát triển của thành phố Hải Phòng theo định hướng Nghị Quyết 45</w:t>
      </w:r>
      <w:r w:rsidRPr="00B4080C">
        <w:rPr>
          <w:rFonts w:ascii="Times New Roman" w:eastAsia="Aptos" w:hAnsi="Times New Roman" w:cs="Times New Roman"/>
          <w:sz w:val="28"/>
          <w:szCs w:val="28"/>
          <w:lang w:val="vi-VN"/>
          <w14:ligatures w14:val="none"/>
        </w:rPr>
        <w:t>-NQ/TW</w:t>
      </w:r>
      <w:r w:rsidRPr="00B4080C">
        <w:rPr>
          <w:rFonts w:ascii="Times New Roman" w:eastAsia="Calibri" w:hAnsi="Times New Roman" w:cs="Times New Roman"/>
          <w:sz w:val="28"/>
          <w:szCs w:val="28"/>
          <w:lang w:val="sq-AL"/>
          <w14:ligatures w14:val="none"/>
        </w:rPr>
        <w:t xml:space="preserve"> của Bộ Chính trị. Hằng năm, 03 trường Đại học (Đại học Hàng hải Việt Nam, Đại học Hải Phòng, Đại học Y dược Hải Phòng) đều đạt chỉ tiêu tuyển sinh từ đó khẳng định chất lượng, uy tín của Nhà trường đối với sinh viên và thị trường lao động. Đặc biệt, thành phố đã phê duyệt Đề án “Đổi mối</w:t>
      </w:r>
      <w:r w:rsidR="008B4671" w:rsidRPr="00B4080C">
        <w:rPr>
          <w:rFonts w:ascii="Times New Roman" w:eastAsia="Calibri" w:hAnsi="Times New Roman" w:cs="Times New Roman"/>
          <w:sz w:val="28"/>
          <w:szCs w:val="28"/>
          <w:lang w:val="sq-AL"/>
          <w14:ligatures w14:val="none"/>
        </w:rPr>
        <w:t xml:space="preserve"> và </w:t>
      </w:r>
      <w:r w:rsidRPr="00B4080C">
        <w:rPr>
          <w:rFonts w:ascii="Times New Roman" w:eastAsia="Calibri" w:hAnsi="Times New Roman" w:cs="Times New Roman"/>
          <w:sz w:val="28"/>
          <w:szCs w:val="28"/>
          <w:lang w:val="sq-AL"/>
          <w14:ligatures w14:val="none"/>
        </w:rPr>
        <w:t>phát triển</w:t>
      </w:r>
      <w:r w:rsidR="008B4671" w:rsidRPr="00B4080C">
        <w:rPr>
          <w:rFonts w:ascii="Times New Roman" w:eastAsia="Calibri" w:hAnsi="Times New Roman" w:cs="Times New Roman"/>
          <w:sz w:val="28"/>
          <w:szCs w:val="28"/>
          <w:lang w:val="sq-AL"/>
          <w14:ligatures w14:val="none"/>
        </w:rPr>
        <w:t xml:space="preserve"> Trường Đại học Hải Phòng đến năm 2030, tầm nhìn đến năm 2045”</w:t>
      </w:r>
      <w:r w:rsidR="008B4671" w:rsidRPr="00B4080C">
        <w:rPr>
          <w:rStyle w:val="FootnoteReference"/>
          <w:rFonts w:ascii="Times New Roman" w:eastAsia="Calibri" w:hAnsi="Times New Roman" w:cs="Times New Roman"/>
          <w:sz w:val="28"/>
          <w:szCs w:val="28"/>
          <w:lang w:val="sq-AL"/>
          <w14:ligatures w14:val="none"/>
        </w:rPr>
        <w:footnoteReference w:id="8"/>
      </w:r>
      <w:r w:rsidR="008B4671" w:rsidRPr="00B4080C">
        <w:rPr>
          <w:rFonts w:ascii="Times New Roman" w:eastAsia="Calibri" w:hAnsi="Times New Roman" w:cs="Times New Roman"/>
          <w:sz w:val="28"/>
          <w:szCs w:val="28"/>
          <w:lang w:val="sq-AL"/>
          <w14:ligatures w14:val="none"/>
        </w:rPr>
        <w:t>.</w:t>
      </w:r>
    </w:p>
    <w:p w14:paraId="2C7E916C"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i/>
          <w:iCs/>
          <w:kern w:val="0"/>
          <w:sz w:val="28"/>
          <w:szCs w:val="28"/>
          <w:lang w:val="sq-AL"/>
          <w14:ligatures w14:val="none"/>
        </w:rPr>
      </w:pPr>
      <w:r w:rsidRPr="00B4080C">
        <w:rPr>
          <w:rFonts w:ascii="Times New Roman" w:eastAsia="Times New Roman" w:hAnsi="Times New Roman" w:cs="Times New Roman"/>
          <w:bCs/>
          <w:i/>
          <w:iCs/>
          <w:kern w:val="0"/>
          <w:sz w:val="28"/>
          <w:szCs w:val="28"/>
          <w:lang w:val="sq-AL"/>
          <w14:ligatures w14:val="none"/>
        </w:rPr>
        <w:t>2.6. G</w:t>
      </w:r>
      <w:r w:rsidRPr="00B4080C">
        <w:rPr>
          <w:rFonts w:ascii="Times New Roman" w:eastAsia="Calibri" w:hAnsi="Times New Roman" w:cs="Times New Roman"/>
          <w:i/>
          <w:iCs/>
          <w:kern w:val="0"/>
          <w:sz w:val="28"/>
          <w:szCs w:val="28"/>
          <w:lang w:val="sq-AL"/>
          <w14:ligatures w14:val="none"/>
        </w:rPr>
        <w:t>iáo dục hòa nhập, chuyên biệt và bán chuyên biệt để đáp ứng quyền được học tập của người học là người khuyết tật, trẻ em có hoàn cảnh đặc biệt</w:t>
      </w:r>
    </w:p>
    <w:p w14:paraId="0E9DB15B"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sq-AL"/>
          <w14:ligatures w14:val="none"/>
        </w:rPr>
        <w:t>Đối với GDMN: Toàn thành phố hiện nay có 59/112 trẻ mầm non khuyết tật (chủ yếu là dạng khuyết tật về ngôn ngữ, trí tuệ, vận động, tự kỷ,...) tham gia học hòa nhập tại 48 cơ sở GDMN (01 lớp nhà trẻ và 47 lớp mẫu giáo).</w:t>
      </w:r>
      <w:r w:rsidRPr="00B4080C">
        <w:rPr>
          <w:rFonts w:ascii="Times New Roman" w:eastAsia="Times New Roman" w:hAnsi="Times New Roman" w:cs="Times New Roman"/>
          <w:kern w:val="0"/>
          <w:sz w:val="28"/>
          <w:szCs w:val="28"/>
          <w:lang w:val="pl-PL"/>
          <w14:ligatures w14:val="none"/>
        </w:rPr>
        <w:t xml:space="preserve"> Tổng số giáo viên chăm sóc, giáo dục trẻ khuyết tật là 96 người. Trẻ khuyết tật đến trường học đều có hồ sơ theo dõi sự phát triển, được quan tâm hỗ trợ, tạo điều kiện tốt nhất cho trẻ được hoà nhập cùng các bạn và được đánh giá có tiến bộ.</w:t>
      </w:r>
    </w:p>
    <w:p w14:paraId="52A9B0B9"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 xml:space="preserve">Đối với giáo dục tiểu học: Thành phố có 02 trường trường chuyên biệt. Số học sinh khuyết tật học chuyên biệt: 401 học sinh (khiếm thính: 248; khiếm thị: 153 học sinh). Số học sinh khuyết tật học hòa nhập: 1462 học sinh. Học sinh được hưởng chính sách theo Thông tư liên tịch số 42/2013/TTLT-BGDĐT-BLĐTBXH-BTC ngày 31/12/2013 của liên bộ Bộ GDĐT, Bộ Tài chính và Bộ Lao động Thương binh và Xã hội. </w:t>
      </w:r>
    </w:p>
    <w:p w14:paraId="52ED79AE"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SimSun" w:hAnsi="Times New Roman" w:cs="Times New Roman"/>
          <w:sz w:val="28"/>
          <w:szCs w:val="28"/>
          <w:lang w:val="pl-PL" w:eastAsia="zh-CN"/>
          <w14:ligatures w14:val="none"/>
        </w:rPr>
      </w:pPr>
      <w:r w:rsidRPr="00B4080C">
        <w:rPr>
          <w:rFonts w:ascii="Times New Roman" w:eastAsia="SimSun" w:hAnsi="Times New Roman" w:cs="Times New Roman"/>
          <w:sz w:val="28"/>
          <w:szCs w:val="28"/>
          <w:lang w:val="vi-VN" w:eastAsia="zh-CN"/>
          <w14:ligatures w14:val="none"/>
        </w:rPr>
        <w:t>Các trường chuyên biệt thực hiện tốt</w:t>
      </w:r>
      <w:r w:rsidRPr="00B4080C">
        <w:rPr>
          <w:rFonts w:ascii="Times New Roman" w:eastAsia="SimSun" w:hAnsi="Times New Roman" w:cs="Times New Roman"/>
          <w:sz w:val="28"/>
          <w:szCs w:val="28"/>
          <w:lang w:val="pl-PL" w:eastAsia="zh-CN"/>
          <w14:ligatures w14:val="none"/>
        </w:rPr>
        <w:t xml:space="preserve"> các </w:t>
      </w:r>
      <w:r w:rsidRPr="00B4080C">
        <w:rPr>
          <w:rFonts w:ascii="Times New Roman" w:eastAsia="SimSun" w:hAnsi="Times New Roman" w:cs="Times New Roman"/>
          <w:sz w:val="28"/>
          <w:szCs w:val="28"/>
          <w:lang w:val="vi-VN" w:eastAsia="zh-CN"/>
          <w14:ligatures w14:val="none"/>
        </w:rPr>
        <w:t>chương trình giảng dạy chuyên biệt dành cho học sinh khuyết tật</w:t>
      </w:r>
      <w:r w:rsidRPr="00B4080C">
        <w:rPr>
          <w:rFonts w:ascii="Times New Roman" w:eastAsia="SimSun" w:hAnsi="Times New Roman" w:cs="Times New Roman"/>
          <w:sz w:val="28"/>
          <w:szCs w:val="28"/>
          <w:lang w:val="pl-PL" w:eastAsia="zh-CN"/>
          <w14:ligatures w14:val="none"/>
        </w:rPr>
        <w:t>;</w:t>
      </w:r>
      <w:r w:rsidRPr="00B4080C">
        <w:rPr>
          <w:rFonts w:ascii="Times New Roman" w:eastAsia="SimSun" w:hAnsi="Times New Roman" w:cs="Times New Roman"/>
          <w:sz w:val="28"/>
          <w:szCs w:val="28"/>
          <w:lang w:val="vi-VN" w:eastAsia="zh-CN"/>
          <w14:ligatures w14:val="none"/>
        </w:rPr>
        <w:t xml:space="preserve"> dạy học theo kế hoạch cá nhân và chăm sóc tốt cho học sinh nội trú, bán trú</w:t>
      </w:r>
      <w:r w:rsidRPr="00B4080C">
        <w:rPr>
          <w:rFonts w:ascii="Times New Roman" w:eastAsia="SimSun" w:hAnsi="Times New Roman" w:cs="Times New Roman"/>
          <w:sz w:val="28"/>
          <w:szCs w:val="28"/>
          <w:lang w:val="pl-PL" w:eastAsia="zh-CN"/>
          <w14:ligatures w14:val="none"/>
        </w:rPr>
        <w:t>;</w:t>
      </w:r>
      <w:r w:rsidRPr="00B4080C">
        <w:rPr>
          <w:rFonts w:ascii="Times New Roman" w:eastAsia="SimSun" w:hAnsi="Times New Roman" w:cs="Times New Roman"/>
          <w:sz w:val="28"/>
          <w:szCs w:val="28"/>
          <w:lang w:val="vi-VN" w:eastAsia="zh-CN"/>
          <w14:ligatures w14:val="none"/>
        </w:rPr>
        <w:t xml:space="preserve"> chương trình giáo dục can thiệp sớm cho trẻ khuyết tật tại gia đình để đảm bảo đưa học sinh đủ tuổi học tiểu học hòa nhập trong các trường tiểu học</w:t>
      </w:r>
      <w:r w:rsidRPr="00B4080C">
        <w:rPr>
          <w:rFonts w:ascii="Times New Roman" w:eastAsia="SimSun" w:hAnsi="Times New Roman" w:cs="Times New Roman"/>
          <w:sz w:val="28"/>
          <w:szCs w:val="28"/>
          <w:lang w:val="pl-PL" w:eastAsia="zh-CN"/>
          <w14:ligatures w14:val="none"/>
        </w:rPr>
        <w:t>;</w:t>
      </w:r>
      <w:r w:rsidRPr="00B4080C">
        <w:rPr>
          <w:rFonts w:ascii="Times New Roman" w:eastAsia="SimSun" w:hAnsi="Times New Roman" w:cs="Times New Roman"/>
          <w:sz w:val="28"/>
          <w:szCs w:val="28"/>
          <w:lang w:val="vi-VN" w:eastAsia="zh-CN"/>
          <w14:ligatures w14:val="none"/>
        </w:rPr>
        <w:t xml:space="preserve"> </w:t>
      </w:r>
      <w:r w:rsidRPr="00B4080C">
        <w:rPr>
          <w:rFonts w:ascii="Times New Roman" w:eastAsia="SimSun" w:hAnsi="Times New Roman" w:cs="Times New Roman"/>
          <w:sz w:val="28"/>
          <w:szCs w:val="28"/>
          <w:lang w:val="pl-PL" w:eastAsia="zh-CN"/>
          <w14:ligatures w14:val="none"/>
        </w:rPr>
        <w:t>tổ chức nhiều hoạt động giao lưu ý nghĩa tạo môi trường học tập, giao tiếp chia sẻ và hòa nhập đối với học sinh.</w:t>
      </w:r>
    </w:p>
    <w:p w14:paraId="7B61E532"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i/>
          <w:iCs/>
          <w:kern w:val="0"/>
          <w:sz w:val="28"/>
          <w:szCs w:val="28"/>
          <w:lang w:val="pl-PL"/>
          <w14:ligatures w14:val="none"/>
        </w:rPr>
      </w:pPr>
      <w:r w:rsidRPr="00B4080C">
        <w:rPr>
          <w:rFonts w:ascii="Times New Roman" w:eastAsia="Times New Roman" w:hAnsi="Times New Roman" w:cs="Times New Roman"/>
          <w:bCs/>
          <w:i/>
          <w:iCs/>
          <w:kern w:val="0"/>
          <w:sz w:val="28"/>
          <w:szCs w:val="28"/>
          <w:lang w:val="pl-PL"/>
          <w14:ligatures w14:val="none"/>
        </w:rPr>
        <w:t xml:space="preserve">2.7. </w:t>
      </w:r>
      <w:bookmarkStart w:id="1" w:name="_Hlk168464416"/>
      <w:r w:rsidRPr="00B4080C">
        <w:rPr>
          <w:rFonts w:ascii="Times New Roman" w:eastAsia="Calibri" w:hAnsi="Times New Roman" w:cs="Times New Roman"/>
          <w:bCs/>
          <w:i/>
          <w:iCs/>
          <w:kern w:val="0"/>
          <w:sz w:val="28"/>
          <w:szCs w:val="28"/>
          <w:lang w:val="pl-PL"/>
          <w14:ligatures w14:val="none"/>
        </w:rPr>
        <w:t xml:space="preserve">Kết quả hoạt động khảo thí, kiểm định chất lượng giáo dục và xây dựng trường đạt chuẩn quốc gia đối với cơ sở giáo dục mầm non, phổ thông. </w:t>
      </w:r>
      <w:bookmarkEnd w:id="1"/>
    </w:p>
    <w:p w14:paraId="75A298F6"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Arial Unicode MS" w:hAnsi="Times New Roman" w:cs="Times New Roman"/>
          <w:bCs/>
          <w:noProof/>
          <w:kern w:val="0"/>
          <w:sz w:val="28"/>
          <w:szCs w:val="28"/>
          <w:lang w:val="pl-PL"/>
          <w14:ligatures w14:val="none"/>
        </w:rPr>
      </w:pPr>
      <w:r w:rsidRPr="00B4080C">
        <w:rPr>
          <w:rFonts w:ascii="Times New Roman" w:eastAsia="Calibri" w:hAnsi="Times New Roman" w:cs="Times New Roman"/>
          <w:kern w:val="0"/>
          <w:sz w:val="28"/>
          <w:szCs w:val="28"/>
          <w:lang w:val="pl-PL"/>
          <w14:ligatures w14:val="none"/>
        </w:rPr>
        <w:t xml:space="preserve">Tổ </w:t>
      </w:r>
      <w:r w:rsidRPr="00B4080C">
        <w:rPr>
          <w:rFonts w:ascii="Times New Roman" w:eastAsia="Arial Unicode MS" w:hAnsi="Times New Roman" w:cs="Times New Roman"/>
          <w:bCs/>
          <w:noProof/>
          <w:kern w:val="0"/>
          <w:sz w:val="28"/>
          <w:szCs w:val="28"/>
          <w:lang w:val="pl-PL"/>
          <w14:ligatures w14:val="none"/>
        </w:rPr>
        <w:t xml:space="preserve">chức thành công các Kỳ thi đảm bảo </w:t>
      </w:r>
      <w:r w:rsidRPr="00B4080C">
        <w:rPr>
          <w:rFonts w:ascii="Times New Roman" w:eastAsia="Calibri" w:hAnsi="Times New Roman" w:cs="Times New Roman"/>
          <w:spacing w:val="-2"/>
          <w:kern w:val="0"/>
          <w:sz w:val="28"/>
          <w:szCs w:val="28"/>
          <w:lang w:val="vi-VN"/>
          <w14:ligatures w14:val="none"/>
        </w:rPr>
        <w:t xml:space="preserve">nghiêm túc, trung thực, khách quan, an toàn, đúng quy chế, công bằng </w:t>
      </w:r>
      <w:r w:rsidRPr="00B4080C">
        <w:rPr>
          <w:rFonts w:ascii="Times New Roman" w:eastAsia="Calibri" w:hAnsi="Times New Roman" w:cs="Times New Roman"/>
          <w:spacing w:val="-2"/>
          <w:kern w:val="0"/>
          <w:sz w:val="28"/>
          <w:szCs w:val="28"/>
          <w:lang w:val="pl-PL"/>
          <w14:ligatures w14:val="none"/>
        </w:rPr>
        <w:t xml:space="preserve">với nhiều đổi mới về cách thức tổ chức, nâng cao </w:t>
      </w:r>
      <w:r w:rsidRPr="00B4080C">
        <w:rPr>
          <w:rFonts w:ascii="Times New Roman" w:eastAsia="Calibri" w:hAnsi="Times New Roman" w:cs="Times New Roman"/>
          <w:spacing w:val="-2"/>
          <w:kern w:val="0"/>
          <w:sz w:val="28"/>
          <w:szCs w:val="28"/>
          <w:lang w:val="pl-PL"/>
          <w14:ligatures w14:val="none"/>
        </w:rPr>
        <w:lastRenderedPageBreak/>
        <w:t>trách nhiệm và ý thức kỷ luật, phối hợp chặt chẽ với các sở, ngành, đơn vị liên quan, được dư luận nhân dân ghi nhận</w:t>
      </w:r>
      <w:r w:rsidRPr="00B4080C">
        <w:rPr>
          <w:rFonts w:ascii="Times New Roman" w:eastAsia="Arial Unicode MS" w:hAnsi="Times New Roman" w:cs="Times New Roman"/>
          <w:bCs/>
          <w:noProof/>
          <w:kern w:val="0"/>
          <w:sz w:val="28"/>
          <w:szCs w:val="28"/>
          <w:lang w:val="pl-PL"/>
          <w14:ligatures w14:val="none"/>
        </w:rPr>
        <w:t>. Đồng thời đã có những bước chuẩn bị chủ động về phương thức tổ chức các kỳ thi của năm học tới với những đổi mới căn bản hơn, đúng chỉ đạo, hướng dẫn của Bộ GDĐT.</w:t>
      </w:r>
    </w:p>
    <w:p w14:paraId="79D3017C"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lang w:val="pl-PL"/>
          <w14:ligatures w14:val="none"/>
        </w:rPr>
      </w:pPr>
      <w:bookmarkStart w:id="2" w:name="_Hlk175058094"/>
      <w:r w:rsidRPr="00B4080C">
        <w:rPr>
          <w:rFonts w:ascii="Times New Roman" w:eastAsia="Calibri" w:hAnsi="Times New Roman" w:cs="Times New Roman"/>
          <w:iCs/>
          <w:kern w:val="0"/>
          <w:sz w:val="28"/>
          <w:szCs w:val="28"/>
          <w:lang w:val="pl-PL"/>
          <w14:ligatures w14:val="none"/>
        </w:rPr>
        <w:t xml:space="preserve">Trong năm học 2023-2024, có 44 trường được công nhận chuẩn quốc gia, nâng tổng số trường </w:t>
      </w:r>
      <w:r w:rsidRPr="00B4080C">
        <w:rPr>
          <w:rFonts w:ascii="Times New Roman" w:eastAsia="Calibri" w:hAnsi="Times New Roman" w:cs="Times New Roman"/>
          <w:kern w:val="0"/>
          <w:sz w:val="28"/>
          <w:szCs w:val="28"/>
          <w:lang w:val="pl-PL"/>
          <w14:ligatures w14:val="none"/>
        </w:rPr>
        <w:t>đạt chuẩn quốc gia lên 475/648, đạt tỷ lệ 73,3% (mầm non đạt tỷ lệ 71,4%; tiểu học đạt tỷ lệ 76,8%; THCS đạt tỷ lệ 63,5%; THPT đạt tỷ lệ 77,5%), tăng 6,2% so với năm học 2022-2023</w:t>
      </w:r>
      <w:bookmarkEnd w:id="2"/>
      <w:r w:rsidRPr="00B4080C">
        <w:rPr>
          <w:rFonts w:ascii="Times New Roman" w:eastAsia="Calibri" w:hAnsi="Times New Roman" w:cs="Times New Roman"/>
          <w:kern w:val="0"/>
          <w:sz w:val="28"/>
          <w:szCs w:val="28"/>
          <w:lang w:val="pl-PL"/>
          <w14:ligatures w14:val="none"/>
        </w:rPr>
        <w:t>.</w:t>
      </w:r>
    </w:p>
    <w:p w14:paraId="2EECF672"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iCs/>
          <w:kern w:val="0"/>
          <w:sz w:val="28"/>
          <w:szCs w:val="28"/>
          <w:lang w:val="pl-P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3. </w:t>
      </w:r>
      <w:r w:rsidRPr="00B4080C">
        <w:rPr>
          <w:rFonts w:ascii="Times New Roman" w:eastAsia="Calibri" w:hAnsi="Times New Roman" w:cs="Times New Roman"/>
          <w:b/>
          <w:bCs/>
          <w:iCs/>
          <w:kern w:val="0"/>
          <w:sz w:val="28"/>
          <w:szCs w:val="28"/>
          <w:lang w:val="pl-PL"/>
          <w14:ligatures w14:val="none"/>
        </w:rPr>
        <w:t>Nâng cao chất lượng, chuẩn hóa đội ngũ giáo viên, giảng viên và cán bộ quản lý giáo dục các cấp</w:t>
      </w:r>
      <w:bookmarkStart w:id="3" w:name="_Hlk169859186"/>
      <w:bookmarkStart w:id="4" w:name="_Hlk167360522"/>
    </w:p>
    <w:p w14:paraId="53B74BC1"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i/>
          <w:iCs/>
          <w:kern w:val="0"/>
          <w:sz w:val="28"/>
          <w:szCs w:val="28"/>
          <w:lang w:val="pl-PL"/>
          <w14:ligatures w14:val="none"/>
        </w:rPr>
      </w:pPr>
      <w:r w:rsidRPr="00B4080C">
        <w:rPr>
          <w:rFonts w:ascii="Times New Roman" w:eastAsia="Times New Roman" w:hAnsi="Times New Roman" w:cs="Times New Roman"/>
          <w:b/>
          <w:bCs/>
          <w:i/>
          <w:kern w:val="0"/>
          <w:sz w:val="28"/>
          <w:szCs w:val="28"/>
          <w:lang w:val="nl-NL"/>
          <w14:ligatures w14:val="none"/>
        </w:rPr>
        <w:t xml:space="preserve">3.1. </w:t>
      </w:r>
      <w:bookmarkStart w:id="5" w:name="_Hlk169767126"/>
      <w:bookmarkEnd w:id="3"/>
      <w:r w:rsidRPr="00B4080C">
        <w:rPr>
          <w:rFonts w:ascii="Times New Roman" w:eastAsia="Calibri" w:hAnsi="Times New Roman" w:cs="Times New Roman"/>
          <w:b/>
          <w:bCs/>
          <w:i/>
          <w:iCs/>
          <w:kern w:val="0"/>
          <w:sz w:val="28"/>
          <w:szCs w:val="28"/>
          <w:lang w:val="pl-PL"/>
          <w14:ligatures w14:val="none"/>
        </w:rPr>
        <w:t>Bảo đảm số lượng và cơ cấu đội ngũ nhà giáo</w:t>
      </w:r>
    </w:p>
    <w:p w14:paraId="39E20ADF"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Sau khi được Bộ Chính trị giao bổ sung</w:t>
      </w:r>
      <w:r w:rsidRPr="00B4080C">
        <w:rPr>
          <w:rFonts w:ascii="Times New Roman" w:eastAsia="Times New Roman" w:hAnsi="Times New Roman" w:cs="Times New Roman"/>
          <w:kern w:val="0"/>
          <w:sz w:val="28"/>
          <w:szCs w:val="28"/>
          <w:lang w:val="pt-BR"/>
          <w14:ligatures w14:val="none"/>
        </w:rPr>
        <w:t xml:space="preserve"> 1.174 biên chế (nhà trẻ: 48 biên chế; mẫu giáo: 259 biên chế; tiểu học: 362 biên chế; trung học cơ sở: 321 biên chế; trung học phổ thông: 184 biên chế), UBND thành phố đã ban hành</w:t>
      </w:r>
      <w:r w:rsidRPr="00B4080C">
        <w:rPr>
          <w:rFonts w:ascii="Times New Roman" w:eastAsia="Times New Roman" w:hAnsi="Times New Roman" w:cs="Times New Roman"/>
          <w:bCs/>
          <w:kern w:val="0"/>
          <w:sz w:val="28"/>
          <w:szCs w:val="28"/>
          <w:lang w:val="pt-BR"/>
          <w14:ligatures w14:val="none"/>
        </w:rPr>
        <w:t xml:space="preserve"> </w:t>
      </w:r>
      <w:r w:rsidRPr="00B4080C">
        <w:rPr>
          <w:rFonts w:ascii="Times New Roman" w:eastAsia="Times New Roman" w:hAnsi="Times New Roman" w:cs="Times New Roman"/>
          <w:kern w:val="0"/>
          <w:sz w:val="28"/>
          <w:szCs w:val="28"/>
          <w:lang w:val="pt-BR"/>
          <w14:ligatures w14:val="none"/>
        </w:rPr>
        <w:t>Quyết định số 1143/QĐ-UBND ngày 08/4/2024 về việc giao bổ sung số người làm việc và điều chỉnh hợp đồng lao động hưởng lương ngân sách nhà nước trong đơn vị sự nghiệp giáo dục mầm non và phổ thông công lập thuộc thành phố năm 2024.</w:t>
      </w:r>
    </w:p>
    <w:p w14:paraId="2FC7EC19"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Tổng số người làm việc được giao: 28.475/29.423người, đạt 96,78% so với định mức quy định, thiếu 984 người so với định mức tại Thông tư 19/2023/TT-BGDĐT, Thông tư 20/2023/TT-BGDĐT.</w:t>
      </w:r>
    </w:p>
    <w:p w14:paraId="23B941D1"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 xml:space="preserve">Số giáo viên hiện có mặt tại thời điểm tháng 5/2024 là 23.245 người, thiếu 1479 giáo viên so với chỉ tiêu được giaonăm 2024 (số giáo viên được giao 24.706 gồm cả chỉ tiêu biên chế và chỉ tiêu hợp đồng). Tỷ lệ giao chỉ tiêu đạt: </w:t>
      </w:r>
    </w:p>
    <w:p w14:paraId="151EB463"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 xml:space="preserve">Tỷ lệ trung bình giáo viên/lớp ở cấp mầm non là 2,18. </w:t>
      </w:r>
    </w:p>
    <w:p w14:paraId="55FAFC0D"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Tỷ lệ trung bình giáo viên/lớp ở cấp tiểu học là 1,49.</w:t>
      </w:r>
    </w:p>
    <w:p w14:paraId="18A46082"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Tỷ lệ trung bình giáo viên/lớp ở cấp THCS là 1,85.</w:t>
      </w:r>
    </w:p>
    <w:p w14:paraId="75171046"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lang w:val="pt-BR"/>
          <w14:ligatures w14:val="none"/>
        </w:rPr>
      </w:pPr>
      <w:r w:rsidRPr="00B4080C">
        <w:rPr>
          <w:rFonts w:ascii="Times New Roman" w:eastAsia="Times New Roman" w:hAnsi="Times New Roman" w:cs="Times New Roman"/>
          <w:bCs/>
          <w:kern w:val="0"/>
          <w:sz w:val="28"/>
          <w:szCs w:val="28"/>
          <w:lang w:val="pt-BR"/>
          <w14:ligatures w14:val="none"/>
        </w:rPr>
        <w:t>Tỷ lệ trung bình giáo viên/lớp ở cấp THPT là 2,23.</w:t>
      </w:r>
    </w:p>
    <w:bookmarkEnd w:id="5"/>
    <w:p w14:paraId="10D83E5A"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lang w:val="nl-NL"/>
          <w14:ligatures w14:val="none"/>
        </w:rPr>
      </w:pPr>
      <w:r w:rsidRPr="00B4080C">
        <w:rPr>
          <w:rFonts w:ascii="Times New Roman" w:eastAsia="Times New Roman" w:hAnsi="Times New Roman" w:cs="Times New Roman"/>
          <w:bCs/>
          <w:kern w:val="0"/>
          <w:sz w:val="28"/>
          <w:szCs w:val="28"/>
          <w:lang w:val="pt-BR"/>
          <w14:ligatures w14:val="none"/>
        </w:rPr>
        <w:t>Đến nay, đội ngũ nhà giáo đã được phát triển về số lượng, khắc phục dần những bất cập về cơ cấu,</w:t>
      </w:r>
      <w:r w:rsidRPr="00B4080C">
        <w:rPr>
          <w:rFonts w:ascii="Times New Roman" w:eastAsia="Calibri" w:hAnsi="Times New Roman" w:cs="Times New Roman"/>
          <w:kern w:val="0"/>
          <w:sz w:val="28"/>
          <w:szCs w:val="28"/>
          <w:lang w:val="nl-NL"/>
          <w14:ligatures w14:val="none"/>
        </w:rPr>
        <w:t xml:space="preserve"> đảm bảo trình độ đào tạo chuẩn, được bồi dưỡng về chuyên môn, nghiệp vụ, nâng cao trình độ lý luận chính trị, tin học, ngoại ngữ ... đáp ứng yêu cầu đổi mới giáo dục, hội nhập khu vực và quốc tế.</w:t>
      </w:r>
    </w:p>
    <w:p w14:paraId="52DCABFB"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spacing w:val="-6"/>
          <w:kern w:val="0"/>
          <w:sz w:val="28"/>
          <w:szCs w:val="28"/>
          <w:lang w:val="nl-NL"/>
          <w14:ligatures w14:val="none"/>
        </w:rPr>
      </w:pPr>
      <w:bookmarkStart w:id="6" w:name="_Hlk169859172"/>
      <w:r w:rsidRPr="00B4080C">
        <w:rPr>
          <w:rFonts w:ascii="Times New Roman" w:eastAsia="Times New Roman" w:hAnsi="Times New Roman" w:cs="Times New Roman"/>
          <w:b/>
          <w:bCs/>
          <w:i/>
          <w:spacing w:val="-6"/>
          <w:kern w:val="0"/>
          <w:sz w:val="28"/>
          <w:szCs w:val="28"/>
          <w:lang w:val="nl-NL"/>
          <w14:ligatures w14:val="none"/>
        </w:rPr>
        <w:t xml:space="preserve">3.2. </w:t>
      </w:r>
      <w:bookmarkEnd w:id="6"/>
      <w:r w:rsidRPr="00B4080C">
        <w:rPr>
          <w:rFonts w:ascii="Times New Roman" w:eastAsia="Calibri" w:hAnsi="Times New Roman" w:cs="Times New Roman"/>
          <w:b/>
          <w:bCs/>
          <w:i/>
          <w:iCs/>
          <w:spacing w:val="-6"/>
          <w:kern w:val="0"/>
          <w:sz w:val="28"/>
          <w:szCs w:val="28"/>
          <w:lang w:val="nl-NL"/>
          <w14:ligatures w14:val="none"/>
        </w:rPr>
        <w:t>Công tác đào tạo, bồi dưỡng đội ngũ giáo viên và cán bộ quản lý giáo dục</w:t>
      </w:r>
    </w:p>
    <w:p w14:paraId="76BE993E"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Sở GDĐT đã triển khai:</w:t>
      </w:r>
    </w:p>
    <w:p w14:paraId="0909D04B"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sz w:val="28"/>
          <w:szCs w:val="28"/>
          <w:shd w:val="clear" w:color="auto" w:fill="FFFFFF"/>
          <w:lang w:val="nl-NL"/>
          <w14:ligatures w14:val="none"/>
        </w:rPr>
      </w:pPr>
      <w:r w:rsidRPr="00B4080C">
        <w:rPr>
          <w:rFonts w:ascii="Times New Roman" w:eastAsia="Calibri" w:hAnsi="Times New Roman" w:cs="Times New Roman"/>
          <w:sz w:val="28"/>
          <w:szCs w:val="28"/>
          <w:lang w:val="nl-NL"/>
          <w14:ligatures w14:val="none"/>
        </w:rPr>
        <w:t xml:space="preserve">- Bồi dưỡng các mô đun </w:t>
      </w:r>
      <w:r w:rsidRPr="00B4080C">
        <w:rPr>
          <w:rFonts w:ascii="Times New Roman" w:eastAsia="Calibri" w:hAnsi="Times New Roman" w:cs="Times New Roman"/>
          <w:sz w:val="28"/>
          <w:szCs w:val="28"/>
          <w:shd w:val="clear" w:color="auto" w:fill="FFFFFF"/>
          <w:lang w:val="nl-NL"/>
          <w14:ligatures w14:val="none"/>
        </w:rPr>
        <w:t xml:space="preserve">chương trình ETEP theo chương trình GDPT 2018 trên hệ thống LMS đối với 100% cán bộ quản lý, giáo viên phổ thông; </w:t>
      </w:r>
      <w:r w:rsidRPr="00B4080C">
        <w:rPr>
          <w:rFonts w:ascii="Times New Roman" w:eastAsia="Calibri" w:hAnsi="Times New Roman" w:cs="Times New Roman"/>
          <w:sz w:val="28"/>
          <w:szCs w:val="28"/>
          <w:lang w:val="nl-NL"/>
          <w14:ligatures w14:val="none"/>
        </w:rPr>
        <w:t xml:space="preserve">bồi dưỡng các mô đun 6,7,8 </w:t>
      </w:r>
      <w:r w:rsidRPr="00B4080C">
        <w:rPr>
          <w:rFonts w:ascii="Times New Roman" w:eastAsia="Calibri" w:hAnsi="Times New Roman" w:cs="Times New Roman"/>
          <w:sz w:val="28"/>
          <w:szCs w:val="28"/>
          <w:shd w:val="clear" w:color="auto" w:fill="FFFFFF"/>
          <w:lang w:val="nl-NL"/>
          <w14:ligatures w14:val="none"/>
        </w:rPr>
        <w:t xml:space="preserve">chương trình ETEP theo chương trình GDPT 2018 trên hệ thống LMS cho 500 cán bộ quản lý, giáo viên phổ thông cốt cán; bồi dưỡng 100% giáo </w:t>
      </w:r>
      <w:r w:rsidRPr="00B4080C">
        <w:rPr>
          <w:rFonts w:ascii="Times New Roman" w:eastAsia="Calibri" w:hAnsi="Times New Roman" w:cs="Times New Roman"/>
          <w:sz w:val="28"/>
          <w:szCs w:val="28"/>
          <w:shd w:val="clear" w:color="auto" w:fill="FFFFFF"/>
          <w:lang w:val="nl-NL"/>
          <w14:ligatures w14:val="none"/>
        </w:rPr>
        <w:lastRenderedPageBreak/>
        <w:t>làm nhiệm vụ tư vấn học tâm lý cho học sinh tại các trường phổ thông theo Thông tư 31/2017/TT-BGD&amp;ĐT (định mức mỗi trường tối thiểu 3 giáo viên); bồi dưỡng 100% giáo viên THCS dạy môn Lịch sử và Địa lý theo chương trình bồi dưỡng được Ban hành theo Quyết định số 2455/QĐ-BGDĐT ngày 21/07/2021; bồi dưỡng 100% giáo viên THCS dạy Khoa học tự nhiên theo chương trình bồi dưỡng được theo Quyết định số 2453/QĐ-BGDĐT ngày 21/07/2021.</w:t>
      </w:r>
    </w:p>
    <w:p w14:paraId="58888EF5"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sz w:val="28"/>
          <w:szCs w:val="28"/>
          <w:shd w:val="clear" w:color="auto" w:fill="FFFFFF"/>
          <w:lang w:val="nl-NL"/>
          <w14:ligatures w14:val="none"/>
        </w:rPr>
      </w:pPr>
      <w:r w:rsidRPr="00B4080C">
        <w:rPr>
          <w:rFonts w:ascii="Times New Roman" w:eastAsia="Calibri" w:hAnsi="Times New Roman" w:cs="Times New Roman"/>
          <w:sz w:val="28"/>
          <w:szCs w:val="28"/>
          <w:shd w:val="clear" w:color="auto" w:fill="FFFFFF"/>
          <w:lang w:val="nl-NL"/>
          <w14:ligatures w14:val="none"/>
        </w:rPr>
        <w:t>- Dự kiến quý IV năm 2024, sẽ tổ chức đào tạo nâng chuẩn đổi với giáo viên mầm non ngoài công lập, giáo viên tiểu học. Phấn đấu đến năm 2025, 100% số giáo viên mầm non, phổ thông đang được đào tạo hoặc đã hoàn thành chương trình đào tạo đáp ứng yêu cầu chuẩn trình độ theo Luật giáo dục 2019.</w:t>
      </w:r>
    </w:p>
    <w:bookmarkEnd w:id="4"/>
    <w:p w14:paraId="09E13250"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iCs/>
          <w:kern w:val="0"/>
          <w:sz w:val="28"/>
          <w:szCs w:val="28"/>
          <w:lang w:val="nl-N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4. </w:t>
      </w:r>
      <w:bookmarkStart w:id="7" w:name="_Hlk168414416"/>
      <w:r w:rsidRPr="00B4080C">
        <w:rPr>
          <w:rFonts w:ascii="Times New Roman" w:eastAsia="Times New Roman" w:hAnsi="Times New Roman" w:cs="Times New Roman"/>
          <w:b/>
          <w:bCs/>
          <w:kern w:val="0"/>
          <w:sz w:val="28"/>
          <w:szCs w:val="28"/>
          <w:bdr w:val="none" w:sz="0" w:space="0" w:color="auto" w:frame="1"/>
          <w:lang w:val="nl-NL"/>
          <w14:ligatures w14:val="none"/>
        </w:rPr>
        <w:t xml:space="preserve">Việc </w:t>
      </w:r>
      <w:r w:rsidRPr="00B4080C">
        <w:rPr>
          <w:rFonts w:ascii="Times New Roman" w:eastAsia="Calibri" w:hAnsi="Times New Roman" w:cs="Times New Roman"/>
          <w:b/>
          <w:bCs/>
          <w:iCs/>
          <w:kern w:val="0"/>
          <w:sz w:val="28"/>
          <w:szCs w:val="28"/>
          <w:lang w:val="nl-NL"/>
          <w14:ligatures w14:val="none"/>
        </w:rPr>
        <w:t>bố trí, phân bổ ngân sách nhà nước và huy động, sử dụng hiệu quả các nguồn lực đầu tư cho giáo dục</w:t>
      </w:r>
      <w:bookmarkEnd w:id="7"/>
    </w:p>
    <w:p w14:paraId="1F53CA5B"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kern w:val="0"/>
          <w:sz w:val="28"/>
          <w:szCs w:val="28"/>
          <w:shd w:val="clear" w:color="auto" w:fill="FFFFFF"/>
          <w:lang w:val="es-ES" w:eastAsia="vi-VN"/>
          <w14:ligatures w14:val="none"/>
        </w:rPr>
      </w:pPr>
      <w:r w:rsidRPr="00B4080C">
        <w:rPr>
          <w:rFonts w:ascii="Times New Roman" w:eastAsia="Times New Roman" w:hAnsi="Times New Roman" w:cs="Times New Roman"/>
          <w:spacing w:val="-2"/>
          <w:kern w:val="0"/>
          <w:sz w:val="28"/>
          <w:szCs w:val="28"/>
          <w:lang w:val="es-ES"/>
          <w14:ligatures w14:val="none"/>
        </w:rPr>
        <w:t>C</w:t>
      </w:r>
      <w:r w:rsidRPr="00B4080C">
        <w:rPr>
          <w:rFonts w:ascii="Times New Roman" w:eastAsia="Times New Roman" w:hAnsi="Times New Roman" w:cs="Times New Roman"/>
          <w:bCs/>
          <w:spacing w:val="-2"/>
          <w:kern w:val="0"/>
          <w:sz w:val="28"/>
          <w:szCs w:val="28"/>
          <w:shd w:val="clear" w:color="auto" w:fill="FFFFFF"/>
          <w:lang w:val="nl-NL"/>
          <w14:ligatures w14:val="none"/>
        </w:rPr>
        <w:t>ông tác xây dựng trường đạt chuẩn quốc gia gắn với Chương trình nông thôn mới tiếp tục được quan tâm</w:t>
      </w:r>
      <w:r w:rsidRPr="00B4080C">
        <w:rPr>
          <w:rFonts w:ascii="Times New Roman" w:eastAsia="Times New Roman" w:hAnsi="Times New Roman" w:cs="Times New Roman"/>
          <w:iCs/>
          <w:kern w:val="0"/>
          <w:sz w:val="28"/>
          <w:szCs w:val="28"/>
          <w:lang w:val="es-ES"/>
          <w14:ligatures w14:val="none"/>
        </w:rPr>
        <w:t>. Trong năm học 2023-2024, toàn ngành được đầu tư nâng cấp, cải tạo 104 công trình với tổng kính phí là 3.200 tỷ đồng.</w:t>
      </w:r>
    </w:p>
    <w:p w14:paraId="6C86CDBD"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shd w:val="clear" w:color="auto" w:fill="FFFFFF"/>
          <w:lang w:val="es-ES" w:eastAsia="vi-VN"/>
          <w14:ligatures w14:val="none"/>
        </w:rPr>
      </w:pPr>
      <w:r w:rsidRPr="00B4080C">
        <w:rPr>
          <w:rFonts w:ascii="Times New Roman" w:eastAsia="Times New Roman" w:hAnsi="Times New Roman" w:cs="Times New Roman"/>
          <w:spacing w:val="-2"/>
          <w:kern w:val="0"/>
          <w:sz w:val="28"/>
          <w:szCs w:val="28"/>
          <w:shd w:val="clear" w:color="auto" w:fill="FFFFFF"/>
          <w:lang w:val="es-ES" w:eastAsia="vi-VN"/>
          <w14:ligatures w14:val="none"/>
        </w:rPr>
        <w:t xml:space="preserve">Kinh phí mua sắm trang thiết bị dạy học cho các cơ sở trên địa bàn thành phố đạt hơn 285 tỷ đồng </w:t>
      </w:r>
      <w:r w:rsidRPr="00B4080C">
        <w:rPr>
          <w:rFonts w:ascii="Times New Roman" w:eastAsia="Times New Roman" w:hAnsi="Times New Roman" w:cs="Times New Roman"/>
          <w:iCs/>
          <w:spacing w:val="-2"/>
          <w:kern w:val="0"/>
          <w:sz w:val="28"/>
          <w:szCs w:val="28"/>
          <w:shd w:val="clear" w:color="auto" w:fill="FFFFFF"/>
          <w:lang w:val="es-ES" w:eastAsia="vi-VN"/>
          <w14:ligatures w14:val="none"/>
        </w:rPr>
        <w:t>(trong đó, nguồn ngân sách quận huyện: 133 tỷ đồng; nguồn khác: 152 tỷ đồng)</w:t>
      </w:r>
      <w:r w:rsidRPr="00B4080C">
        <w:rPr>
          <w:rFonts w:ascii="Times New Roman" w:eastAsia="Times New Roman" w:hAnsi="Times New Roman" w:cs="Times New Roman"/>
          <w:spacing w:val="-2"/>
          <w:kern w:val="0"/>
          <w:sz w:val="28"/>
          <w:szCs w:val="28"/>
          <w:shd w:val="clear" w:color="auto" w:fill="FFFFFF"/>
          <w:lang w:val="es-ES" w:eastAsia="vi-VN"/>
          <w14:ligatures w14:val="none"/>
        </w:rPr>
        <w:t>, đối với cấp THPT là 18 tỷ đồng</w:t>
      </w:r>
      <w:r w:rsidRPr="00B4080C">
        <w:rPr>
          <w:rFonts w:ascii="Times New Roman" w:eastAsia="Times New Roman" w:hAnsi="Times New Roman" w:cs="Times New Roman"/>
          <w:spacing w:val="-2"/>
          <w:kern w:val="0"/>
          <w:sz w:val="28"/>
          <w:szCs w:val="28"/>
          <w:shd w:val="clear" w:color="auto" w:fill="FFFFFF"/>
          <w:vertAlign w:val="superscript"/>
          <w:lang w:eastAsia="vi-VN"/>
          <w14:ligatures w14:val="none"/>
        </w:rPr>
        <w:footnoteReference w:id="9"/>
      </w:r>
      <w:r w:rsidRPr="00B4080C">
        <w:rPr>
          <w:rFonts w:ascii="Times New Roman" w:eastAsia="Times New Roman" w:hAnsi="Times New Roman" w:cs="Times New Roman"/>
          <w:iCs/>
          <w:spacing w:val="-2"/>
          <w:kern w:val="0"/>
          <w:sz w:val="28"/>
          <w:szCs w:val="28"/>
          <w:shd w:val="clear" w:color="auto" w:fill="FFFFFF"/>
          <w:lang w:val="es-ES" w:eastAsia="vi-VN"/>
          <w14:ligatures w14:val="none"/>
        </w:rPr>
        <w:t>.</w:t>
      </w:r>
      <w:r w:rsidRPr="00B4080C">
        <w:rPr>
          <w:rFonts w:ascii="Times New Roman" w:eastAsia="Times New Roman" w:hAnsi="Times New Roman" w:cs="Times New Roman"/>
          <w:i/>
          <w:spacing w:val="-2"/>
          <w:kern w:val="0"/>
          <w:sz w:val="28"/>
          <w:szCs w:val="28"/>
          <w:shd w:val="clear" w:color="auto" w:fill="FFFFFF"/>
          <w:lang w:val="es-ES" w:eastAsia="vi-VN"/>
          <w14:ligatures w14:val="none"/>
        </w:rPr>
        <w:t xml:space="preserve"> </w:t>
      </w:r>
    </w:p>
    <w:p w14:paraId="0A8FACD9" w14:textId="6AD2CB68"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lang w:val="de-DE"/>
          <w14:ligatures w14:val="none"/>
        </w:rPr>
      </w:pPr>
      <w:r w:rsidRPr="00B4080C">
        <w:rPr>
          <w:rFonts w:ascii="Times New Roman" w:eastAsia="Calibri" w:hAnsi="Times New Roman" w:cs="Times New Roman"/>
          <w:kern w:val="0"/>
          <w:sz w:val="28"/>
          <w:szCs w:val="28"/>
          <w:lang w:val="de-DE"/>
          <w14:ligatures w14:val="none"/>
        </w:rPr>
        <w:t>Thành phố luôn quan tâm đầu tư phát triển về hạ tầng và trang thiết bị cho giáo dục nhằm đồng bộ và hiện đại</w:t>
      </w:r>
      <w:r w:rsidR="00D26C26" w:rsidRPr="00B4080C">
        <w:rPr>
          <w:rFonts w:ascii="Times New Roman" w:eastAsia="Calibri" w:hAnsi="Times New Roman" w:cs="Times New Roman"/>
          <w:kern w:val="0"/>
          <w:sz w:val="28"/>
          <w:szCs w:val="28"/>
          <w:lang w:val="de-DE"/>
          <w14:ligatures w14:val="none"/>
        </w:rPr>
        <w:t>: (i)</w:t>
      </w:r>
      <w:r w:rsidR="00145D49" w:rsidRPr="00B4080C">
        <w:rPr>
          <w:rFonts w:ascii="Times New Roman" w:eastAsia="Calibri" w:hAnsi="Times New Roman" w:cs="Times New Roman"/>
          <w:kern w:val="0"/>
          <w:sz w:val="28"/>
          <w:szCs w:val="28"/>
          <w:lang w:val="de-DE"/>
          <w14:ligatures w14:val="none"/>
        </w:rPr>
        <w:t xml:space="preserve"> Khánh thành </w:t>
      </w:r>
      <w:r w:rsidR="000E1032" w:rsidRPr="00B4080C">
        <w:rPr>
          <w:rFonts w:ascii="Times New Roman" w:eastAsia="Calibri" w:hAnsi="Times New Roman" w:cs="Times New Roman"/>
          <w:kern w:val="0"/>
          <w:sz w:val="28"/>
          <w:szCs w:val="28"/>
          <w:lang w:val="de-DE"/>
          <w14:ligatures w14:val="none"/>
        </w:rPr>
        <w:t xml:space="preserve">công trình </w:t>
      </w:r>
      <w:r w:rsidR="00145D49" w:rsidRPr="00B4080C">
        <w:rPr>
          <w:rFonts w:ascii="Times New Roman" w:eastAsia="Calibri" w:hAnsi="Times New Roman" w:cs="Times New Roman"/>
          <w:kern w:val="0"/>
          <w:sz w:val="28"/>
          <w:szCs w:val="28"/>
          <w:lang w:val="de-DE"/>
          <w14:ligatures w14:val="none"/>
        </w:rPr>
        <w:t>trường THPT Hồng Bàng với mức đầu tư 1</w:t>
      </w:r>
      <w:r w:rsidR="0040101C" w:rsidRPr="00B4080C">
        <w:rPr>
          <w:rFonts w:ascii="Times New Roman" w:eastAsia="Calibri" w:hAnsi="Times New Roman" w:cs="Times New Roman"/>
          <w:kern w:val="0"/>
          <w:sz w:val="28"/>
          <w:szCs w:val="28"/>
          <w:lang w:val="de-DE"/>
          <w14:ligatures w14:val="none"/>
        </w:rPr>
        <w:t>5</w:t>
      </w:r>
      <w:r w:rsidR="00145D49" w:rsidRPr="00B4080C">
        <w:rPr>
          <w:rFonts w:ascii="Times New Roman" w:eastAsia="Calibri" w:hAnsi="Times New Roman" w:cs="Times New Roman"/>
          <w:kern w:val="0"/>
          <w:sz w:val="28"/>
          <w:szCs w:val="28"/>
          <w:lang w:val="de-DE"/>
          <w14:ligatures w14:val="none"/>
        </w:rPr>
        <w:t>0 tỷ đồng</w:t>
      </w:r>
      <w:r w:rsidR="00736EA6" w:rsidRPr="00B4080C">
        <w:rPr>
          <w:rFonts w:ascii="Times New Roman" w:eastAsia="Calibri" w:hAnsi="Times New Roman" w:cs="Times New Roman"/>
          <w:kern w:val="0"/>
          <w:sz w:val="28"/>
          <w:szCs w:val="28"/>
          <w:lang w:val="de-DE"/>
          <w14:ligatures w14:val="none"/>
        </w:rPr>
        <w:t>; (ii)</w:t>
      </w:r>
      <w:r w:rsidR="0040101C" w:rsidRPr="00B4080C">
        <w:rPr>
          <w:rFonts w:ascii="Times New Roman" w:eastAsia="Calibri" w:hAnsi="Times New Roman" w:cs="Times New Roman"/>
          <w:kern w:val="0"/>
          <w:sz w:val="28"/>
          <w:szCs w:val="28"/>
          <w:lang w:val="de-DE"/>
          <w14:ligatures w14:val="none"/>
        </w:rPr>
        <w:t xml:space="preserve"> </w:t>
      </w:r>
      <w:r w:rsidR="0040101C" w:rsidRPr="00B4080C">
        <w:rPr>
          <w:rFonts w:ascii="Times New Roman" w:eastAsia="Calibri" w:hAnsi="Times New Roman" w:cs="Times New Roman"/>
          <w:kern w:val="0"/>
          <w:sz w:val="28"/>
          <w:szCs w:val="28"/>
          <w14:ligatures w14:val="none"/>
        </w:rPr>
        <w:t>Đầu tư sửa chữa, bảo dưỡng công trình các trường THPT với tổng kinh phí 140</w:t>
      </w:r>
      <w:r w:rsidR="00801A17" w:rsidRPr="00B4080C">
        <w:rPr>
          <w:rFonts w:ascii="Times New Roman" w:eastAsia="Calibri" w:hAnsi="Times New Roman" w:cs="Times New Roman"/>
          <w:kern w:val="0"/>
          <w:sz w:val="28"/>
          <w:szCs w:val="28"/>
          <w14:ligatures w14:val="none"/>
        </w:rPr>
        <w:t>.</w:t>
      </w:r>
      <w:r w:rsidR="0040101C" w:rsidRPr="00B4080C">
        <w:rPr>
          <w:rFonts w:ascii="Times New Roman" w:eastAsia="Calibri" w:hAnsi="Times New Roman" w:cs="Times New Roman"/>
          <w:kern w:val="0"/>
          <w:sz w:val="28"/>
          <w:szCs w:val="28"/>
          <w14:ligatures w14:val="none"/>
        </w:rPr>
        <w:t>867 tỷ</w:t>
      </w:r>
      <w:r w:rsidR="000E1032" w:rsidRPr="00B4080C">
        <w:rPr>
          <w:rFonts w:ascii="Times New Roman" w:eastAsia="Calibri" w:hAnsi="Times New Roman" w:cs="Times New Roman"/>
          <w:kern w:val="0"/>
          <w:sz w:val="28"/>
          <w:szCs w:val="28"/>
          <w14:ligatures w14:val="none"/>
        </w:rPr>
        <w:t xml:space="preserve"> đồng</w:t>
      </w:r>
      <w:r w:rsidR="000E1032" w:rsidRPr="00B4080C">
        <w:rPr>
          <w:rStyle w:val="FootnoteReference"/>
          <w:rFonts w:ascii="Times New Roman" w:eastAsia="Calibri" w:hAnsi="Times New Roman" w:cs="Times New Roman"/>
          <w:kern w:val="0"/>
          <w:sz w:val="28"/>
          <w:szCs w:val="28"/>
          <w14:ligatures w14:val="none"/>
        </w:rPr>
        <w:footnoteReference w:id="10"/>
      </w:r>
      <w:r w:rsidR="0040101C" w:rsidRPr="00B4080C">
        <w:rPr>
          <w:rFonts w:ascii="Times New Roman" w:eastAsia="Calibri" w:hAnsi="Times New Roman" w:cs="Times New Roman"/>
          <w:kern w:val="0"/>
          <w:sz w:val="28"/>
          <w:szCs w:val="28"/>
          <w14:ligatures w14:val="none"/>
        </w:rPr>
        <w:t>; (iii)</w:t>
      </w:r>
      <w:r w:rsidR="000E1032" w:rsidRPr="00B4080C">
        <w:rPr>
          <w:rFonts w:ascii="Times New Roman" w:eastAsia="Calibri" w:hAnsi="Times New Roman" w:cs="Times New Roman"/>
          <w:kern w:val="0"/>
          <w:sz w:val="28"/>
          <w:szCs w:val="28"/>
          <w14:ligatures w14:val="none"/>
        </w:rPr>
        <w:t xml:space="preserve"> Đầu tư xây dựng, sửa chữa công trình các trường mầm non, tiểu học, THCS với tổng kinh phí: 1.485 tỷ đồng</w:t>
      </w:r>
      <w:r w:rsidR="000E1032" w:rsidRPr="00B4080C">
        <w:rPr>
          <w:rStyle w:val="FootnoteReference"/>
          <w:rFonts w:ascii="Times New Roman" w:eastAsia="Calibri" w:hAnsi="Times New Roman" w:cs="Times New Roman"/>
          <w:kern w:val="0"/>
          <w:sz w:val="28"/>
          <w:szCs w:val="28"/>
          <w14:ligatures w14:val="none"/>
        </w:rPr>
        <w:footnoteReference w:id="11"/>
      </w:r>
      <w:r w:rsidR="000E1032" w:rsidRPr="00B4080C">
        <w:rPr>
          <w:rFonts w:ascii="Times New Roman" w:eastAsia="Calibri" w:hAnsi="Times New Roman" w:cs="Times New Roman"/>
          <w:kern w:val="0"/>
          <w:sz w:val="28"/>
          <w:szCs w:val="28"/>
          <w14:ligatures w14:val="none"/>
        </w:rPr>
        <w:t xml:space="preserve">; </w:t>
      </w:r>
      <w:r w:rsidR="0040101C" w:rsidRPr="00B4080C">
        <w:rPr>
          <w:rFonts w:ascii="Times New Roman" w:eastAsia="Calibri" w:hAnsi="Times New Roman" w:cs="Times New Roman"/>
          <w:kern w:val="0"/>
          <w:sz w:val="28"/>
          <w:szCs w:val="28"/>
          <w14:ligatures w14:val="none"/>
        </w:rPr>
        <w:t xml:space="preserve"> </w:t>
      </w:r>
      <w:r w:rsidR="0040101C" w:rsidRPr="00B4080C">
        <w:rPr>
          <w:rFonts w:ascii="Times New Roman" w:eastAsia="Calibri" w:hAnsi="Times New Roman" w:cs="Times New Roman"/>
          <w:kern w:val="0"/>
          <w:sz w:val="28"/>
          <w:szCs w:val="28"/>
          <w:lang w:val="de-DE"/>
          <w14:ligatures w14:val="none"/>
        </w:rPr>
        <w:t xml:space="preserve"> </w:t>
      </w:r>
      <w:r w:rsidR="00D26C26" w:rsidRPr="00B4080C">
        <w:rPr>
          <w:rFonts w:ascii="Times New Roman" w:eastAsia="Calibri" w:hAnsi="Times New Roman" w:cs="Times New Roman"/>
          <w:kern w:val="0"/>
          <w:sz w:val="28"/>
          <w:szCs w:val="28"/>
          <w:lang w:val="de-DE"/>
          <w14:ligatures w14:val="none"/>
        </w:rPr>
        <w:t>(i</w:t>
      </w:r>
      <w:r w:rsidR="0040101C" w:rsidRPr="00B4080C">
        <w:rPr>
          <w:rFonts w:ascii="Times New Roman" w:eastAsia="Calibri" w:hAnsi="Times New Roman" w:cs="Times New Roman"/>
          <w:kern w:val="0"/>
          <w:sz w:val="28"/>
          <w:szCs w:val="28"/>
          <w:lang w:val="de-DE"/>
          <w14:ligatures w14:val="none"/>
        </w:rPr>
        <w:t>v</w:t>
      </w:r>
      <w:r w:rsidR="00D26C26" w:rsidRPr="00B4080C">
        <w:rPr>
          <w:rFonts w:ascii="Times New Roman" w:eastAsia="Calibri" w:hAnsi="Times New Roman" w:cs="Times New Roman"/>
          <w:kern w:val="0"/>
          <w:sz w:val="28"/>
          <w:szCs w:val="28"/>
          <w:lang w:val="de-DE"/>
          <w14:ligatures w14:val="none"/>
        </w:rPr>
        <w:t xml:space="preserve">) </w:t>
      </w:r>
      <w:r w:rsidR="00145D49" w:rsidRPr="00B4080C">
        <w:rPr>
          <w:rFonts w:ascii="Times New Roman" w:eastAsia="Calibri" w:hAnsi="Times New Roman" w:cs="Times New Roman"/>
          <w:kern w:val="0"/>
          <w:sz w:val="28"/>
          <w:szCs w:val="28"/>
          <w:lang w:val="de-DE"/>
          <w14:ligatures w14:val="none"/>
        </w:rPr>
        <w:t>N</w:t>
      </w:r>
      <w:r w:rsidRPr="00B4080C">
        <w:rPr>
          <w:rFonts w:ascii="Times New Roman" w:eastAsia="Calibri" w:hAnsi="Times New Roman" w:cs="Times New Roman"/>
          <w:kern w:val="0"/>
          <w:sz w:val="28"/>
          <w:szCs w:val="28"/>
          <w:lang w:val="de-DE"/>
          <w14:ligatures w14:val="none"/>
        </w:rPr>
        <w:t xml:space="preserve">hiều dự án đầu tư công </w:t>
      </w:r>
      <w:r w:rsidRPr="00B4080C">
        <w:rPr>
          <w:rFonts w:ascii="Times New Roman" w:eastAsia="Calibri" w:hAnsi="Times New Roman" w:cs="Times New Roman"/>
          <w:kern w:val="0"/>
          <w:sz w:val="28"/>
          <w:szCs w:val="28"/>
          <w:shd w:val="clear" w:color="auto" w:fill="FFFFFF"/>
          <w:lang w:val="pl-PL" w:eastAsia="vi-VN"/>
          <w14:ligatures w14:val="none"/>
        </w:rPr>
        <w:t xml:space="preserve">GDĐT </w:t>
      </w:r>
      <w:r w:rsidRPr="00B4080C">
        <w:rPr>
          <w:rFonts w:ascii="Times New Roman" w:eastAsia="Calibri" w:hAnsi="Times New Roman" w:cs="Times New Roman"/>
          <w:kern w:val="0"/>
          <w:sz w:val="28"/>
          <w:szCs w:val="28"/>
          <w:lang w:val="de-DE"/>
          <w14:ligatures w14:val="none"/>
        </w:rPr>
        <w:t>được chuẩn bị đầu tư, phê duyệt chủ trương và triển khai thực hiện</w:t>
      </w:r>
      <w:r w:rsidR="0092157D" w:rsidRPr="00B4080C">
        <w:rPr>
          <w:rFonts w:ascii="Times New Roman" w:eastAsia="Calibri" w:hAnsi="Times New Roman" w:cs="Times New Roman"/>
          <w:kern w:val="0"/>
          <w:sz w:val="28"/>
          <w:szCs w:val="28"/>
          <w:vertAlign w:val="superscript"/>
          <w:lang w:val="de-DE"/>
          <w14:ligatures w14:val="none"/>
        </w:rPr>
        <w:footnoteReference w:id="12"/>
      </w:r>
      <w:r w:rsidRPr="00B4080C">
        <w:rPr>
          <w:rFonts w:ascii="Times New Roman" w:eastAsia="Calibri" w:hAnsi="Times New Roman" w:cs="Times New Roman"/>
          <w:kern w:val="0"/>
          <w:sz w:val="28"/>
          <w:szCs w:val="28"/>
          <w:lang w:val="de-DE"/>
          <w14:ligatures w14:val="none"/>
        </w:rPr>
        <w:t xml:space="preserve">, điển hình: </w:t>
      </w:r>
      <w:r w:rsidR="0092157D" w:rsidRPr="00B4080C">
        <w:rPr>
          <w:rFonts w:ascii="Times New Roman" w:eastAsia="Calibri" w:hAnsi="Times New Roman" w:cs="Times New Roman"/>
          <w:kern w:val="0"/>
          <w:sz w:val="28"/>
          <w:szCs w:val="28"/>
          <w:lang w:val="de-DE"/>
          <w14:ligatures w14:val="none"/>
        </w:rPr>
        <w:t>dự án đầu tư nâng cấp, cải tạo trường THPT Ngô Quyền với tổng mức đầu tư dự kiến là 160 tỷ đồng, Dự án đầu tư xây dựng trường THPT chuyên Trần Phú</w:t>
      </w:r>
      <w:r w:rsidR="00641B2F" w:rsidRPr="00B4080C">
        <w:rPr>
          <w:rFonts w:ascii="Times New Roman" w:eastAsia="Calibri" w:hAnsi="Times New Roman" w:cs="Times New Roman"/>
          <w:kern w:val="0"/>
          <w:sz w:val="28"/>
          <w:szCs w:val="28"/>
          <w:lang w:val="de-DE"/>
          <w14:ligatures w14:val="none"/>
        </w:rPr>
        <w:t xml:space="preserve"> </w:t>
      </w:r>
      <w:r w:rsidR="0092157D" w:rsidRPr="00B4080C">
        <w:rPr>
          <w:rFonts w:ascii="Times New Roman" w:eastAsia="Calibri" w:hAnsi="Times New Roman" w:cs="Times New Roman"/>
          <w:kern w:val="0"/>
          <w:sz w:val="28"/>
          <w:szCs w:val="28"/>
          <w:lang w:val="de-DE"/>
          <w14:ligatures w14:val="none"/>
        </w:rPr>
        <w:t>(giai đoạn</w:t>
      </w:r>
      <w:r w:rsidR="0001042A" w:rsidRPr="00B4080C">
        <w:rPr>
          <w:rFonts w:ascii="Times New Roman" w:eastAsia="Calibri" w:hAnsi="Times New Roman" w:cs="Times New Roman"/>
          <w:kern w:val="0"/>
          <w:sz w:val="28"/>
          <w:szCs w:val="28"/>
          <w:lang w:val="de-DE"/>
          <w14:ligatures w14:val="none"/>
        </w:rPr>
        <w:t xml:space="preserve"> </w:t>
      </w:r>
      <w:r w:rsidR="0092157D" w:rsidRPr="00B4080C">
        <w:rPr>
          <w:rFonts w:ascii="Times New Roman" w:eastAsia="Calibri" w:hAnsi="Times New Roman" w:cs="Times New Roman"/>
          <w:kern w:val="0"/>
          <w:sz w:val="28"/>
          <w:szCs w:val="28"/>
          <w:lang w:val="de-DE"/>
          <w14:ligatures w14:val="none"/>
        </w:rPr>
        <w:t>3) với tổng mức đầu tư dự kiến là 180 tỷ đồng</w:t>
      </w:r>
      <w:r w:rsidRPr="00B4080C">
        <w:rPr>
          <w:rFonts w:ascii="Times New Roman" w:eastAsia="Calibri" w:hAnsi="Times New Roman" w:cs="Times New Roman"/>
          <w:kern w:val="0"/>
          <w:sz w:val="28"/>
          <w:szCs w:val="28"/>
          <w:lang w:val="de-DE"/>
          <w14:ligatures w14:val="none"/>
        </w:rPr>
        <w:t>.</w:t>
      </w:r>
    </w:p>
    <w:p w14:paraId="5E7B0B5D" w14:textId="50C44EF1" w:rsidR="00BA7575" w:rsidRPr="00B4080C" w:rsidRDefault="00BA757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cs="Times New Roman"/>
          <w:b/>
          <w:bCs/>
          <w:kern w:val="0"/>
          <w:sz w:val="28"/>
          <w:szCs w:val="28"/>
          <w:bdr w:val="none" w:sz="0" w:space="0" w:color="auto" w:frame="1"/>
          <w:lang w:val="nl-NL"/>
          <w14:ligatures w14:val="none"/>
        </w:rPr>
      </w:pPr>
      <w:r w:rsidRPr="00B4080C">
        <w:rPr>
          <w:rFonts w:ascii="Times New Roman" w:hAnsi="Times New Roman" w:cs="Times New Roman"/>
          <w:sz w:val="28"/>
          <w:szCs w:val="28"/>
          <w:lang w:val="es-ES"/>
        </w:rPr>
        <w:t>Tập đoàn Giáo dục EQuest đã đầu tư xây dựng trường liên cấp Alpha Hải Phòng trên tại quận Dương Kinh với diện tích gần 22.000m2, với tổng vốn đầu từ khoảng 365 tỷ.</w:t>
      </w:r>
    </w:p>
    <w:p w14:paraId="44E6A493" w14:textId="089530BA"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
          <w:bCs/>
          <w:iCs/>
          <w:kern w:val="0"/>
          <w:sz w:val="28"/>
          <w:szCs w:val="28"/>
          <w:lang w:val="de-DE"/>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5. </w:t>
      </w:r>
      <w:r w:rsidRPr="00B4080C">
        <w:rPr>
          <w:rFonts w:ascii="Times New Roman" w:eastAsia="Calibri" w:hAnsi="Times New Roman" w:cs="Times New Roman"/>
          <w:b/>
          <w:bCs/>
          <w:iCs/>
          <w:kern w:val="0"/>
          <w:sz w:val="28"/>
          <w:szCs w:val="28"/>
          <w:lang w:val="de-DE"/>
          <w14:ligatures w14:val="none"/>
        </w:rPr>
        <w:t>Công tác giáo dục chính trị, tư tưởng, giáo dục quốc phòng an ninh</w:t>
      </w:r>
    </w:p>
    <w:p w14:paraId="5F446787" w14:textId="77777777" w:rsidR="00803325" w:rsidRPr="00B4080C" w:rsidRDefault="00803325" w:rsidP="008A2BBB">
      <w:pPr>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Calibri" w:hAnsi="Times New Roman" w:cs="Times New Roman"/>
          <w:bCs/>
          <w:i/>
          <w:iCs/>
          <w:kern w:val="0"/>
          <w:sz w:val="28"/>
          <w:szCs w:val="28"/>
          <w:lang w:val="de-DE"/>
          <w14:ligatures w14:val="none"/>
        </w:rPr>
      </w:pPr>
      <w:r w:rsidRPr="00B4080C">
        <w:rPr>
          <w:rFonts w:ascii="Times New Roman" w:eastAsia="Calibri" w:hAnsi="Times New Roman" w:cs="Times New Roman"/>
          <w:i/>
          <w:iCs/>
          <w:kern w:val="0"/>
          <w:sz w:val="28"/>
          <w:szCs w:val="28"/>
          <w:lang w:val="de-DE"/>
          <w14:ligatures w14:val="none"/>
        </w:rPr>
        <w:lastRenderedPageBreak/>
        <w:t>5.1. Công tác giáo dục lý tưởng cách mạng, tư tưởng chính trị, đạo đức, lối sống, kỹ năng sống, kỹ năng nghề nghiệp, việc làm cho học sinh; việc học tập và làm theo tư tưởng, đạo đức, phong cách Hồ Chí Minh trong các cơ sở giáo dục, đào tạo được chú trọng.</w:t>
      </w:r>
    </w:p>
    <w:p w14:paraId="5E4494D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de-DE"/>
          <w14:ligatures w14:val="none"/>
        </w:rPr>
      </w:pPr>
      <w:r w:rsidRPr="00B4080C">
        <w:rPr>
          <w:rFonts w:ascii="Times New Roman" w:eastAsia="Calibri" w:hAnsi="Times New Roman" w:cs="Times New Roman"/>
          <w:iCs/>
          <w:kern w:val="0"/>
          <w:sz w:val="28"/>
          <w:szCs w:val="28"/>
          <w:lang w:val="de-DE"/>
          <w14:ligatures w14:val="none"/>
        </w:rPr>
        <w:t xml:space="preserve">Ngành GDĐT tiếp tục chỉ đạo </w:t>
      </w:r>
      <w:r w:rsidRPr="00B4080C">
        <w:rPr>
          <w:rFonts w:ascii="Times New Roman" w:eastAsia="Calibri" w:hAnsi="Times New Roman" w:cs="Times New Roman"/>
          <w:bCs/>
          <w:iCs/>
          <w:kern w:val="0"/>
          <w:sz w:val="28"/>
          <w:szCs w:val="28"/>
          <w:lang w:val="vi-VN"/>
          <w14:ligatures w14:val="none"/>
        </w:rPr>
        <w:t xml:space="preserve">triển khai thực hiện </w:t>
      </w:r>
      <w:r w:rsidRPr="00B4080C">
        <w:rPr>
          <w:rFonts w:ascii="Times New Roman" w:eastAsia="Calibri" w:hAnsi="Times New Roman" w:cs="Times New Roman"/>
          <w:iCs/>
          <w:kern w:val="0"/>
          <w:sz w:val="28"/>
          <w:szCs w:val="28"/>
          <w:lang w:val="vi-VN"/>
          <w14:ligatures w14:val="none"/>
        </w:rPr>
        <w:t>Chương trình “Tăng cường giáo dục lý tưởng cách mạng, đạo đức, lối sống và khơi dậy khát vọng cống hiến cho thanh niên, thiếu niên, nhi đồng giai đoạn 2021</w:t>
      </w:r>
      <w:r w:rsidRPr="00B4080C">
        <w:rPr>
          <w:rFonts w:ascii="Times New Roman" w:eastAsia="Calibri" w:hAnsi="Times New Roman" w:cs="Times New Roman"/>
          <w:iCs/>
          <w:kern w:val="0"/>
          <w:sz w:val="28"/>
          <w:szCs w:val="28"/>
          <w:lang w:val="de-DE"/>
          <w14:ligatures w14:val="none"/>
        </w:rPr>
        <w:t xml:space="preserve"> </w:t>
      </w:r>
      <w:r w:rsidRPr="00B4080C">
        <w:rPr>
          <w:rFonts w:ascii="Times New Roman" w:eastAsia="Calibri" w:hAnsi="Times New Roman" w:cs="Times New Roman"/>
          <w:iCs/>
          <w:kern w:val="0"/>
          <w:sz w:val="28"/>
          <w:szCs w:val="28"/>
          <w:lang w:val="vi-VN"/>
          <w14:ligatures w14:val="none"/>
        </w:rPr>
        <w:t>-</w:t>
      </w:r>
      <w:r w:rsidRPr="00B4080C">
        <w:rPr>
          <w:rFonts w:ascii="Times New Roman" w:eastAsia="Calibri" w:hAnsi="Times New Roman" w:cs="Times New Roman"/>
          <w:iCs/>
          <w:kern w:val="0"/>
          <w:sz w:val="28"/>
          <w:szCs w:val="28"/>
          <w:lang w:val="de-DE"/>
          <w14:ligatures w14:val="none"/>
        </w:rPr>
        <w:t xml:space="preserve"> </w:t>
      </w:r>
      <w:r w:rsidRPr="00B4080C">
        <w:rPr>
          <w:rFonts w:ascii="Times New Roman" w:eastAsia="Calibri" w:hAnsi="Times New Roman" w:cs="Times New Roman"/>
          <w:iCs/>
          <w:kern w:val="0"/>
          <w:sz w:val="28"/>
          <w:szCs w:val="28"/>
          <w:lang w:val="vi-VN"/>
          <w14:ligatures w14:val="none"/>
        </w:rPr>
        <w:t>2030”</w:t>
      </w:r>
      <w:r w:rsidRPr="00B4080C">
        <w:rPr>
          <w:rFonts w:ascii="Times New Roman" w:eastAsia="Calibri" w:hAnsi="Times New Roman" w:cs="Times New Roman"/>
          <w:iCs/>
          <w:kern w:val="0"/>
          <w:sz w:val="28"/>
          <w:szCs w:val="28"/>
          <w:vertAlign w:val="superscript"/>
          <w:lang w:val="vi-VN"/>
          <w14:ligatures w14:val="none"/>
        </w:rPr>
        <w:footnoteReference w:id="13"/>
      </w:r>
      <w:r w:rsidRPr="00B4080C">
        <w:rPr>
          <w:rFonts w:ascii="Times New Roman" w:eastAsia="Calibri" w:hAnsi="Times New Roman" w:cs="Times New Roman"/>
          <w:iCs/>
          <w:kern w:val="0"/>
          <w:sz w:val="28"/>
          <w:szCs w:val="28"/>
          <w:lang w:val="vi-VN"/>
          <w14:ligatures w14:val="none"/>
        </w:rPr>
        <w:t xml:space="preserve"> gắn với lộ trình thực hiện Chương trình Giáo dục phổ thông 2018</w:t>
      </w:r>
      <w:r w:rsidRPr="00B4080C">
        <w:rPr>
          <w:rFonts w:ascii="Times New Roman" w:eastAsia="Calibri" w:hAnsi="Times New Roman" w:cs="Times New Roman"/>
          <w:bCs/>
          <w:iCs/>
          <w:kern w:val="0"/>
          <w:sz w:val="28"/>
          <w:szCs w:val="28"/>
          <w:lang w:val="de-DE"/>
          <w14:ligatures w14:val="none"/>
        </w:rPr>
        <w:t xml:space="preserve"> và </w:t>
      </w:r>
      <w:r w:rsidRPr="00B4080C">
        <w:rPr>
          <w:rFonts w:ascii="Times New Roman" w:eastAsia="Calibri" w:hAnsi="Times New Roman" w:cs="Times New Roman"/>
          <w:bCs/>
          <w:kern w:val="0"/>
          <w:sz w:val="28"/>
          <w:szCs w:val="28"/>
          <w:lang w:val="vi-VN"/>
          <w14:ligatures w14:val="none"/>
        </w:rPr>
        <w:t>Chương trình “Giáo dục lý tưởng cách mạng, đạo đức, lối sống văn hoá cho thanh niên, thiếu niên, nhi đồng trên không gian mạng giai đoạn 2022</w:t>
      </w:r>
      <w:r w:rsidRPr="00B4080C">
        <w:rPr>
          <w:rFonts w:ascii="Times New Roman" w:eastAsia="Calibri" w:hAnsi="Times New Roman" w:cs="Times New Roman"/>
          <w:bCs/>
          <w:kern w:val="0"/>
          <w:sz w:val="28"/>
          <w:szCs w:val="28"/>
          <w:lang w:val="de-DE"/>
          <w14:ligatures w14:val="none"/>
        </w:rPr>
        <w:t xml:space="preserve"> </w:t>
      </w:r>
      <w:r w:rsidRPr="00B4080C">
        <w:rPr>
          <w:rFonts w:ascii="Times New Roman" w:eastAsia="Calibri" w:hAnsi="Times New Roman" w:cs="Times New Roman"/>
          <w:bCs/>
          <w:kern w:val="0"/>
          <w:sz w:val="28"/>
          <w:szCs w:val="28"/>
          <w:lang w:val="vi-VN"/>
          <w14:ligatures w14:val="none"/>
        </w:rPr>
        <w:t>-</w:t>
      </w:r>
      <w:r w:rsidRPr="00B4080C">
        <w:rPr>
          <w:rFonts w:ascii="Times New Roman" w:eastAsia="Calibri" w:hAnsi="Times New Roman" w:cs="Times New Roman"/>
          <w:bCs/>
          <w:kern w:val="0"/>
          <w:sz w:val="28"/>
          <w:szCs w:val="28"/>
          <w:lang w:val="de-DE"/>
          <w14:ligatures w14:val="none"/>
        </w:rPr>
        <w:t xml:space="preserve"> </w:t>
      </w:r>
      <w:r w:rsidRPr="00B4080C">
        <w:rPr>
          <w:rFonts w:ascii="Times New Roman" w:eastAsia="Calibri" w:hAnsi="Times New Roman" w:cs="Times New Roman"/>
          <w:bCs/>
          <w:kern w:val="0"/>
          <w:sz w:val="28"/>
          <w:szCs w:val="28"/>
          <w:lang w:val="vi-VN"/>
          <w14:ligatures w14:val="none"/>
        </w:rPr>
        <w:t>2030”</w:t>
      </w:r>
      <w:r w:rsidRPr="00B4080C">
        <w:rPr>
          <w:rFonts w:ascii="Times New Roman" w:eastAsia="Calibri" w:hAnsi="Times New Roman" w:cs="Times New Roman"/>
          <w:bCs/>
          <w:kern w:val="0"/>
          <w:sz w:val="28"/>
          <w:szCs w:val="28"/>
          <w:vertAlign w:val="superscript"/>
          <w:lang w:val="vi-VN"/>
          <w14:ligatures w14:val="none"/>
        </w:rPr>
        <w:footnoteReference w:id="14"/>
      </w:r>
      <w:r w:rsidRPr="00B4080C">
        <w:rPr>
          <w:rFonts w:ascii="Times New Roman" w:eastAsia="Calibri" w:hAnsi="Times New Roman" w:cs="Times New Roman"/>
          <w:bCs/>
          <w:kern w:val="0"/>
          <w:sz w:val="28"/>
          <w:szCs w:val="28"/>
          <w:lang w:val="de-DE"/>
          <w14:ligatures w14:val="none"/>
        </w:rPr>
        <w:t xml:space="preserve"> </w:t>
      </w:r>
      <w:r w:rsidRPr="00B4080C">
        <w:rPr>
          <w:rFonts w:ascii="Times New Roman" w:eastAsia="Calibri" w:hAnsi="Times New Roman" w:cs="Times New Roman"/>
          <w:kern w:val="0"/>
          <w:sz w:val="28"/>
          <w:szCs w:val="28"/>
          <w:lang w:val="vi-VN"/>
          <w14:ligatures w14:val="none"/>
        </w:rPr>
        <w:t>với mục tiêu tiếp tục tăng cường, tạo chuyển biến tích cực, toàn diện trong hoạt động giáo dục lý tưởng cách mạng, đạo đức, lối sống cho thanh niên, thiếu niên, nhi đồng</w:t>
      </w:r>
      <w:r w:rsidRPr="00B4080C">
        <w:rPr>
          <w:rFonts w:ascii="Times New Roman" w:eastAsia="Calibri" w:hAnsi="Times New Roman" w:cs="Times New Roman"/>
          <w:kern w:val="0"/>
          <w:sz w:val="28"/>
          <w:szCs w:val="28"/>
          <w:lang w:val="de-DE"/>
          <w14:ligatures w14:val="none"/>
        </w:rPr>
        <w:t xml:space="preserve">. </w:t>
      </w:r>
    </w:p>
    <w:p w14:paraId="080FAE9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de-DE"/>
          <w14:ligatures w14:val="none"/>
        </w:rPr>
      </w:pPr>
      <w:r w:rsidRPr="00B4080C">
        <w:rPr>
          <w:rFonts w:ascii="Times New Roman" w:eastAsia="Times New Roman" w:hAnsi="Times New Roman" w:cs="Times New Roman"/>
          <w:kern w:val="0"/>
          <w:sz w:val="28"/>
          <w:szCs w:val="28"/>
          <w:shd w:val="clear" w:color="auto" w:fill="FFFFFF"/>
          <w:lang w:val="de-DE"/>
          <w14:ligatures w14:val="none"/>
        </w:rPr>
        <w:t xml:space="preserve">Ngay từ đầu năm học 2023-2024, Sở GDĐT đã chỉ đạo các đơn vị thực hiện giáo dục đạo đức, lối sống, văn hoá, truyền thống gia đình, truyền thống dân tộc địa phương qua nhiều hình thức như: (i) Hoạt động dạy học các môn học và các hoạt động giáo dục trong chương trình </w:t>
      </w:r>
      <w:r w:rsidRPr="00B4080C">
        <w:rPr>
          <w:rFonts w:ascii="Times New Roman" w:eastAsia="Calibri" w:hAnsi="Times New Roman" w:cs="Times New Roman"/>
          <w:kern w:val="0"/>
          <w:sz w:val="28"/>
          <w:szCs w:val="28"/>
          <w:lang w:val="de-DE"/>
          <w14:ligatures w14:val="none"/>
        </w:rPr>
        <w:t>giáo dục phổ thông</w:t>
      </w:r>
      <w:r w:rsidRPr="00B4080C">
        <w:rPr>
          <w:rFonts w:ascii="Times New Roman" w:eastAsia="Times New Roman" w:hAnsi="Times New Roman" w:cs="Times New Roman"/>
          <w:kern w:val="0"/>
          <w:sz w:val="28"/>
          <w:szCs w:val="28"/>
          <w:shd w:val="clear" w:color="auto" w:fill="FFFFFF"/>
          <w:lang w:val="de-DE"/>
          <w14:ligatures w14:val="none"/>
        </w:rPr>
        <w:t xml:space="preserve">; (ii) Các chương trình lồng ghép, tích hợp trong các chương trình môn học và hoạt động giáo dục như giáo dục tư tưởng, đạo đức, phong cách Hồ Chí Minh; phòng, chống tham nhũng, giáo dục an toàn giao thông, giáo dục các vấn đề về giới, bình đẳng giới, giáo dục bảo vệ môi trường; (iii) Các hoạt động, lao động sản xuất, hoạt động tập thể... Công tác giáo dục đạo đức, lối sống trong chương trình môn học và hoạt động giáo dục đã được các nhà trường tích cực triển khai trong các bài học/chủ đề ở trong và ngoài lớp học thành một chuỗi thống nhất. </w:t>
      </w:r>
    </w:p>
    <w:p w14:paraId="5CA8A0B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de-DE"/>
          <w14:ligatures w14:val="none"/>
        </w:rPr>
      </w:pPr>
      <w:r w:rsidRPr="00B4080C">
        <w:rPr>
          <w:rFonts w:ascii="Times New Roman" w:eastAsia="Calibri" w:hAnsi="Times New Roman" w:cs="Times New Roman"/>
          <w:spacing w:val="-4"/>
          <w:kern w:val="0"/>
          <w:sz w:val="28"/>
          <w:szCs w:val="28"/>
          <w:lang w:val="de-DE"/>
          <w14:ligatures w14:val="none"/>
        </w:rPr>
        <w:t xml:space="preserve">Công tác đảm bảo trật tự, an toàn giao thông được </w:t>
      </w:r>
      <w:r w:rsidRPr="00B4080C">
        <w:rPr>
          <w:rFonts w:ascii="Times New Roman" w:eastAsia="Times New Roman" w:hAnsi="Times New Roman" w:cs="Times New Roman"/>
          <w:kern w:val="0"/>
          <w:sz w:val="28"/>
          <w:szCs w:val="28"/>
          <w:lang w:val="de-DE"/>
          <w14:ligatures w14:val="none"/>
        </w:rPr>
        <w:t xml:space="preserve">ngành </w:t>
      </w:r>
      <w:r w:rsidRPr="00B4080C">
        <w:rPr>
          <w:rFonts w:ascii="Times New Roman" w:eastAsia="Times New Roman" w:hAnsi="Times New Roman" w:cs="Times New Roman"/>
          <w:spacing w:val="-2"/>
          <w:kern w:val="0"/>
          <w:sz w:val="28"/>
          <w:szCs w:val="28"/>
          <w:lang w:val="de-DE" w:eastAsia="en-GB"/>
          <w14:ligatures w14:val="none"/>
        </w:rPr>
        <w:t xml:space="preserve">GDĐT </w:t>
      </w:r>
      <w:r w:rsidRPr="00B4080C">
        <w:rPr>
          <w:rFonts w:ascii="Times New Roman" w:eastAsia="Times New Roman" w:hAnsi="Times New Roman" w:cs="Times New Roman"/>
          <w:kern w:val="0"/>
          <w:sz w:val="28"/>
          <w:szCs w:val="28"/>
          <w:lang w:val="de-DE"/>
          <w14:ligatures w14:val="none"/>
        </w:rPr>
        <w:t xml:space="preserve">đặc biệt quan tâm chỉ đạo, phối hợp với Công an thành phố, Ban An toàn Giao thông thành phố triển khai thực hiện đa dạng các hình thức tuyên truyền, biện pháp quản lý. </w:t>
      </w:r>
    </w:p>
    <w:p w14:paraId="4C2A03C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de-DE"/>
          <w14:ligatures w14:val="none"/>
        </w:rPr>
      </w:pPr>
      <w:r w:rsidRPr="00B4080C">
        <w:rPr>
          <w:rFonts w:ascii="Times New Roman" w:eastAsia="Times New Roman" w:hAnsi="Times New Roman" w:cs="Times New Roman"/>
          <w:kern w:val="0"/>
          <w:sz w:val="28"/>
          <w:szCs w:val="28"/>
          <w:shd w:val="clear" w:color="auto" w:fill="FFFFFF"/>
          <w:lang w:val="de-DE"/>
          <w14:ligatures w14:val="none"/>
        </w:rPr>
        <w:t xml:space="preserve">Tổng số chuyên đề cấp trường là 1828, đạt tỷ lệ: 1.88 chuyên đề/trường; quận/huyện có tỷ lệ thực hiện chuyên đề cao nhất là quận Hồng Bàng (7.03 chuyên đề/trường); tổng số hoạt động cấp trường là 5.430, đạt tỷ lệ: 4.24 hoạt động/trường, quận/huyện có tỷ lệ hoạt động cao nhất là quận Kiến An (19.08 hoạt động/trường). Tổng số chuyên đề, hoạt động cấp quận là 292, đạt tỷ lệ: 0.37 chuyên đề, hoạt động/trường; quận/huyện có tỷ lệ chuyên đề, hoạt động cao nhất là quận Dương Kinh (1.80 chuyên đề, hoạt động/trường). Tổng số chuyên đề, hoạt động cấp thành phố là 164, đạt tỷ lệ: 0.25 chuyên đề, hoạt động/trường; quận/huyện có tỷ lệ chuyên đề, hoạt động cao nhất là quận Hồng Bàng (0.86 chuyên đề, hoạt động/trường). Việc </w:t>
      </w:r>
      <w:r w:rsidRPr="00B4080C">
        <w:rPr>
          <w:rFonts w:ascii="Times New Roman" w:eastAsia="Times New Roman" w:hAnsi="Times New Roman" w:cs="Times New Roman"/>
          <w:kern w:val="0"/>
          <w:sz w:val="28"/>
          <w:szCs w:val="28"/>
          <w:shd w:val="clear" w:color="auto" w:fill="FFFFFF"/>
          <w:lang w:val="de-DE"/>
          <w14:ligatures w14:val="none"/>
        </w:rPr>
        <w:lastRenderedPageBreak/>
        <w:t>tăng cường tổ chức các hoạt động, chuyên đề văn hóa - văn nghệ, thể dục - thể thao phù hợp với đặc điểm tâm sinh lý lứa tuổi và nội dung học tập của học sinh góp phần xây dựng môi trường học đường an toàn, lành mạnh, thân thiện để học sinh phát triển toàn diện về phẩm chất và năng lực.</w:t>
      </w:r>
    </w:p>
    <w:p w14:paraId="02E0338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lang w:val="vi-VN"/>
          <w14:ligatures w14:val="none"/>
        </w:rPr>
      </w:pPr>
      <w:r w:rsidRPr="00B4080C">
        <w:rPr>
          <w:rFonts w:ascii="Times New Roman" w:eastAsia="Times New Roman" w:hAnsi="Times New Roman" w:cs="Times New Roman"/>
          <w:kern w:val="0"/>
          <w:sz w:val="28"/>
          <w:lang w:val="de-DE"/>
          <w14:ligatures w14:val="none"/>
        </w:rPr>
        <w:t xml:space="preserve">Về công tác Đoàn, Hội trong nhà trường: Sở GDĐT phối hợp với Thành đoàn tổng kiểm tra và chỉ đạo thực hiện Điều lệ Đội trong các đơn vị giáo dục. </w:t>
      </w:r>
      <w:r w:rsidRPr="00B4080C">
        <w:rPr>
          <w:rFonts w:ascii="Times New Roman" w:eastAsia="Times New Roman" w:hAnsi="Times New Roman" w:cs="Times New Roman"/>
          <w:kern w:val="0"/>
          <w:sz w:val="28"/>
          <w:lang w:val="vi-VN"/>
          <w14:ligatures w14:val="none"/>
        </w:rPr>
        <w:t xml:space="preserve">Các </w:t>
      </w:r>
      <w:r w:rsidRPr="00B4080C">
        <w:rPr>
          <w:rFonts w:ascii="Times New Roman" w:eastAsia="Times New Roman" w:hAnsi="Times New Roman" w:cs="Times New Roman"/>
          <w:kern w:val="0"/>
          <w:sz w:val="28"/>
          <w:lang w:val="de-DE"/>
          <w14:ligatures w14:val="none"/>
        </w:rPr>
        <w:t>c</w:t>
      </w:r>
      <w:r w:rsidRPr="00B4080C">
        <w:rPr>
          <w:rFonts w:ascii="Times New Roman" w:eastAsia="Times New Roman" w:hAnsi="Times New Roman" w:cs="Times New Roman"/>
          <w:kern w:val="0"/>
          <w:sz w:val="28"/>
          <w:lang w:val="vi-VN"/>
          <w14:ligatures w14:val="none"/>
        </w:rPr>
        <w:t xml:space="preserve">uộc vận động lớn và các chương trình hành động của tổ chức Đoàn được triển khai đồng bộ với nhiều cách làm sáng tạo. Công tác xây dựng tổ chức Đoàn, tham gia xây dựng Đảng được chỉ đạo xuyên suốt, có nhiều đổi mới như công tác bồi dưỡng, lễ kết nạp đoàn viên được các đơn vị thực hiện ý nghĩa, trang trọng tại các di tích lịch sử. Số lượng đoàn viên được tham gia lớp học bồi dưỡng nhận thức về Đảng là 1.187 đoàn viên, số lượng đoàn viên ưu tú là học sinh được kết nạp Đảng năm học 2023-2024 là 241, tăng so với năm học trước. Công tác quản lý đoàn viên, phát triển đoàn viên mới, đào tạo, bồi dưỡng cán bộ Đoàn, ứng dụng công nghệ thông tin trong sinh hoạt Đoàn khu vực trường học có chuyển biến tích cực. Đoàn Thanh niên các trường đã chủ động xây dựng, duy trì hoạt động hiệu quả các loại hình câu lạc bộ, tổ, đội, nhóm thu hút đoàn viên, thanh niên tham gia. </w:t>
      </w:r>
    </w:p>
    <w:p w14:paraId="6E257F0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lang w:val="vi-VN"/>
          <w14:ligatures w14:val="none"/>
        </w:rPr>
      </w:pPr>
      <w:r w:rsidRPr="00B4080C">
        <w:rPr>
          <w:rFonts w:ascii="Times New Roman" w:eastAsia="Times New Roman" w:hAnsi="Times New Roman" w:cs="Times New Roman"/>
          <w:kern w:val="0"/>
          <w:sz w:val="28"/>
          <w:lang w:val="vi-VN"/>
          <w14:ligatures w14:val="none"/>
        </w:rPr>
        <w:t>Công tác phối hợp giữa nhà trường, gia đình và xã hội trong giáo dục đạo đức, lối sống cho học sinh được quan tâm, đẩy mạnh. Cha mẹ học sinh đã từng bước chủ động phối hợp với nhà trường xây dựng và thực hiện các nội dung, phương pháp, hình thức giáo dục đạo đức, lối sống, văn hóa ứng xử trong gia đình cho thanh thiếu nhi, học sinh, sinh viên; hỗ trợ nhà trường trong quá trình giáo dục học sinh, quan tâm kịp thời các thanh thiếu nhi, học sinh hoàn cảnh khó khăn, cá biệt, yếu thế; tổ chức các hoạt động trải nghiệm, ngoài giờ lên lớp.</w:t>
      </w:r>
    </w:p>
    <w:p w14:paraId="2F87509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i/>
          <w:kern w:val="0"/>
          <w:sz w:val="28"/>
          <w:szCs w:val="28"/>
          <w:lang w:val="vi-VN"/>
          <w14:ligatures w14:val="none"/>
        </w:rPr>
      </w:pPr>
      <w:r w:rsidRPr="00B4080C">
        <w:rPr>
          <w:rFonts w:ascii="Times New Roman" w:eastAsia="Calibri" w:hAnsi="Times New Roman" w:cs="Times New Roman"/>
          <w:i/>
          <w:iCs/>
          <w:kern w:val="0"/>
          <w:sz w:val="28"/>
          <w:szCs w:val="28"/>
          <w:lang w:val="vi-VN"/>
          <w14:ligatures w14:val="none"/>
        </w:rPr>
        <w:t xml:space="preserve">5.2. </w:t>
      </w:r>
      <w:bookmarkStart w:id="8" w:name="_Hlk168414929"/>
      <w:r w:rsidRPr="00B4080C">
        <w:rPr>
          <w:rFonts w:ascii="Times New Roman" w:eastAsia="Calibri" w:hAnsi="Times New Roman" w:cs="Times New Roman"/>
          <w:i/>
          <w:kern w:val="0"/>
          <w:sz w:val="28"/>
          <w:szCs w:val="28"/>
          <w:lang w:val="sv-SE"/>
          <w14:ligatures w14:val="none"/>
        </w:rPr>
        <w:t>C</w:t>
      </w:r>
      <w:r w:rsidRPr="00B4080C">
        <w:rPr>
          <w:rFonts w:ascii="Times New Roman" w:eastAsia="Calibri" w:hAnsi="Times New Roman" w:cs="Times New Roman"/>
          <w:i/>
          <w:kern w:val="0"/>
          <w:sz w:val="28"/>
          <w:szCs w:val="28"/>
          <w:lang w:val="vi-VN"/>
          <w14:ligatures w14:val="none"/>
        </w:rPr>
        <w:t>ông tác giáo dục quốc phòng và an ninh</w:t>
      </w:r>
      <w:bookmarkEnd w:id="8"/>
    </w:p>
    <w:p w14:paraId="752AA26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rial Unicode MS" w:hAnsi="Times New Roman" w:cs="Times New Roman"/>
          <w:bCs/>
          <w:kern w:val="0"/>
          <w:sz w:val="28"/>
          <w:szCs w:val="28"/>
          <w:lang w:val="vi-VN" w:eastAsia="vi-VN" w:bidi="vi-VN"/>
          <w14:ligatures w14:val="none"/>
        </w:rPr>
      </w:pPr>
      <w:r w:rsidRPr="00B4080C">
        <w:rPr>
          <w:rFonts w:ascii="Times New Roman" w:eastAsia="Arial Unicode MS" w:hAnsi="Times New Roman" w:cs="Times New Roman"/>
          <w:bCs/>
          <w:kern w:val="0"/>
          <w:sz w:val="28"/>
          <w:szCs w:val="28"/>
          <w:lang w:val="vi-VN" w:eastAsia="vi-VN" w:bidi="vi-VN"/>
          <w14:ligatures w14:val="none"/>
        </w:rPr>
        <w:t>Các nhà trường trên địa bàn thành phố bảo đảm thực hiện dạy và học an toàn, chất lượng, hiệu quả theo đúng quy định của Luật giáo dục quốc phòng và an ninh, Thông tư, hướng dẫn của Bộ GDĐT, Sở GDĐT.</w:t>
      </w:r>
    </w:p>
    <w:p w14:paraId="7FA5B13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rial Unicode MS" w:hAnsi="Times New Roman" w:cs="Times New Roman"/>
          <w:bCs/>
          <w:iCs/>
          <w:kern w:val="0"/>
          <w:sz w:val="28"/>
          <w:szCs w:val="28"/>
          <w:lang w:val="vi-VN" w:eastAsia="vi-VN" w:bidi="vi-VN"/>
          <w14:ligatures w14:val="none"/>
        </w:rPr>
      </w:pPr>
      <w:r w:rsidRPr="00B4080C">
        <w:rPr>
          <w:rFonts w:ascii="Times New Roman" w:eastAsia="Arial Unicode MS" w:hAnsi="Times New Roman" w:cs="Times New Roman"/>
          <w:bCs/>
          <w:iCs/>
          <w:kern w:val="0"/>
          <w:sz w:val="28"/>
          <w:szCs w:val="28"/>
          <w:lang w:val="vi-VN" w:eastAsia="vi-VN" w:bidi="vi-VN"/>
          <w14:ligatures w14:val="none"/>
        </w:rPr>
        <w:t xml:space="preserve">Đối với cấp Tiểu học, trung học cơ sở: Phòng GDĐT quận, huyện chỉ đạo thường xuyên, kịp thời 100% các nhà trường xây dựng kế hoạch dạy học lồng ghép, đưa vào nội dung sinh hoạt chuyên môn theo hướng nghiên cứu bài học, có địa chỉ lồng ghép cụ thể, sát với nội dung bài học. </w:t>
      </w:r>
    </w:p>
    <w:p w14:paraId="128D97BB"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rial Unicode MS" w:hAnsi="Times New Roman" w:cs="Times New Roman"/>
          <w:bCs/>
          <w:spacing w:val="-2"/>
          <w:kern w:val="0"/>
          <w:sz w:val="28"/>
          <w:szCs w:val="28"/>
          <w:lang w:val="vi-VN" w:eastAsia="vi-VN" w:bidi="vi-VN"/>
          <w14:ligatures w14:val="none"/>
        </w:rPr>
      </w:pPr>
      <w:r w:rsidRPr="00B4080C">
        <w:rPr>
          <w:rFonts w:ascii="Times New Roman" w:eastAsia="Arial Unicode MS" w:hAnsi="Times New Roman" w:cs="Times New Roman"/>
          <w:bCs/>
          <w:spacing w:val="-2"/>
          <w:kern w:val="0"/>
          <w:sz w:val="28"/>
          <w:szCs w:val="28"/>
          <w:lang w:val="vi-VN" w:eastAsia="vi-VN" w:bidi="vi-VN"/>
          <w14:ligatures w14:val="none"/>
        </w:rPr>
        <w:t xml:space="preserve">Đối với cấp THPT: 100% các đơn vị nhà trường xây dựng kế hoạch giáo dục quốc phòng và an ninh được Hội đồng giáo dục quốc phòng và an ninh quận, huyện thông qua chặt chẽ; tổ chức dạy học theo phân phối chương trình cả năm học, thực hiện nghiêm các quy định về bảo đảm an toàn khi sử dụng vũ khí, trang bị. Kết quả học tập môn giáo dục quốc phòng và an ninh của học sinh đạt trên 95% từ 6,5 điểm </w:t>
      </w:r>
      <w:r w:rsidRPr="00B4080C">
        <w:rPr>
          <w:rFonts w:ascii="Times New Roman" w:eastAsia="Arial Unicode MS" w:hAnsi="Times New Roman" w:cs="Times New Roman"/>
          <w:bCs/>
          <w:spacing w:val="-2"/>
          <w:kern w:val="0"/>
          <w:sz w:val="28"/>
          <w:szCs w:val="28"/>
          <w:lang w:val="vi-VN" w:eastAsia="vi-VN" w:bidi="vi-VN"/>
          <w14:ligatures w14:val="none"/>
        </w:rPr>
        <w:lastRenderedPageBreak/>
        <w:t>trở lên. 100% đơn vị nhà trường tổ chức hội thao môn học nhân dịp kỷ niệm ngày thành lập Quân đội nhân dân Việt Nam 22/12/2023 và ngày hội Quốc phòng toàn dân.</w:t>
      </w:r>
    </w:p>
    <w:p w14:paraId="5D028C5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rial Unicode MS" w:hAnsi="Times New Roman" w:cs="Times New Roman"/>
          <w:kern w:val="0"/>
          <w:sz w:val="28"/>
          <w:szCs w:val="28"/>
          <w:lang w:val="vi-VN" w:eastAsia="vi-VN" w:bidi="vi-VN"/>
          <w14:ligatures w14:val="none"/>
        </w:rPr>
      </w:pPr>
      <w:r w:rsidRPr="00B4080C">
        <w:rPr>
          <w:rFonts w:ascii="Times New Roman" w:eastAsia="Arial Unicode MS" w:hAnsi="Times New Roman" w:cs="Times New Roman"/>
          <w:kern w:val="0"/>
          <w:sz w:val="28"/>
          <w:szCs w:val="28"/>
          <w:lang w:val="vi-VN" w:eastAsia="vi-VN" w:bidi="vi-VN"/>
          <w14:ligatures w14:val="none"/>
        </w:rPr>
        <w:t xml:space="preserve">Hội đồng </w:t>
      </w:r>
      <w:r w:rsidRPr="00B4080C">
        <w:rPr>
          <w:rFonts w:ascii="Times New Roman" w:eastAsia="Arial Unicode MS" w:hAnsi="Times New Roman" w:cs="Times New Roman"/>
          <w:bCs/>
          <w:kern w:val="0"/>
          <w:sz w:val="28"/>
          <w:szCs w:val="28"/>
          <w:lang w:val="vi-VN" w:eastAsia="vi-VN" w:bidi="vi-VN"/>
          <w14:ligatures w14:val="none"/>
        </w:rPr>
        <w:t>giáo dục quốc phòng và an ninh</w:t>
      </w:r>
      <w:r w:rsidRPr="00B4080C">
        <w:rPr>
          <w:rFonts w:ascii="Times New Roman" w:eastAsia="Arial Unicode MS" w:hAnsi="Times New Roman" w:cs="Times New Roman"/>
          <w:kern w:val="0"/>
          <w:sz w:val="28"/>
          <w:szCs w:val="28"/>
          <w:lang w:val="vi-VN" w:eastAsia="vi-VN" w:bidi="vi-VN"/>
          <w14:ligatures w14:val="none"/>
        </w:rPr>
        <w:t xml:space="preserve"> thành phố kiểm tra công tác </w:t>
      </w:r>
      <w:r w:rsidRPr="00B4080C">
        <w:rPr>
          <w:rFonts w:ascii="Times New Roman" w:eastAsia="Arial Unicode MS" w:hAnsi="Times New Roman" w:cs="Times New Roman"/>
          <w:bCs/>
          <w:kern w:val="0"/>
          <w:sz w:val="28"/>
          <w:szCs w:val="28"/>
          <w:lang w:val="vi-VN" w:eastAsia="vi-VN" w:bidi="vi-VN"/>
          <w14:ligatures w14:val="none"/>
        </w:rPr>
        <w:t>giáo dục quốc phòng và an ninh</w:t>
      </w:r>
      <w:r w:rsidRPr="00B4080C">
        <w:rPr>
          <w:rFonts w:ascii="Times New Roman" w:eastAsia="Arial Unicode MS" w:hAnsi="Times New Roman" w:cs="Times New Roman"/>
          <w:kern w:val="0"/>
          <w:sz w:val="28"/>
          <w:szCs w:val="28"/>
          <w:lang w:val="vi-VN" w:eastAsia="vi-VN" w:bidi="vi-VN"/>
          <w14:ligatures w14:val="none"/>
        </w:rPr>
        <w:t xml:space="preserve"> đối với 06 trường THPT: Ngô Quyền, Lê Chân, Nguyễn Trãi, An Hải, Nguyễn Bỉnh Khiêm, Nguyễn Khuyến. Kết quả 6/6 trường đều được đánh giá loại Giỏi.</w:t>
      </w:r>
    </w:p>
    <w:p w14:paraId="45CDDFC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rial Unicode MS" w:hAnsi="Times New Roman" w:cs="Times New Roman"/>
          <w:bCs/>
          <w:iCs/>
          <w:kern w:val="0"/>
          <w:sz w:val="28"/>
          <w:szCs w:val="28"/>
          <w:lang w:val="vi-VN" w:eastAsia="vi-VN" w:bidi="vi-VN"/>
          <w14:ligatures w14:val="none"/>
        </w:rPr>
      </w:pPr>
      <w:r w:rsidRPr="00B4080C">
        <w:rPr>
          <w:rFonts w:ascii="Times New Roman" w:eastAsia="Arial Unicode MS" w:hAnsi="Times New Roman" w:cs="Times New Roman"/>
          <w:spacing w:val="-4"/>
          <w:kern w:val="0"/>
          <w:sz w:val="28"/>
          <w:szCs w:val="28"/>
          <w:lang w:val="vi-VN" w:eastAsia="vi-VN" w:bidi="vi-VN"/>
          <w14:ligatures w14:val="none"/>
        </w:rPr>
        <w:t xml:space="preserve">Sở GDĐT chỉ đạo việc thẩm định, lựa chọn sách giáo khoa môn </w:t>
      </w:r>
      <w:r w:rsidRPr="00B4080C">
        <w:rPr>
          <w:rFonts w:ascii="Times New Roman" w:eastAsia="Arial Unicode MS" w:hAnsi="Times New Roman" w:cs="Times New Roman"/>
          <w:bCs/>
          <w:spacing w:val="-4"/>
          <w:kern w:val="0"/>
          <w:sz w:val="28"/>
          <w:szCs w:val="28"/>
          <w:lang w:val="vi-VN" w:eastAsia="vi-VN" w:bidi="vi-VN"/>
          <w14:ligatures w14:val="none"/>
        </w:rPr>
        <w:t>giáo dục quốc phòng và an ninh</w:t>
      </w:r>
      <w:r w:rsidRPr="00B4080C">
        <w:rPr>
          <w:rFonts w:ascii="Times New Roman" w:eastAsia="Arial Unicode MS" w:hAnsi="Times New Roman" w:cs="Times New Roman"/>
          <w:spacing w:val="-4"/>
          <w:kern w:val="0"/>
          <w:sz w:val="28"/>
          <w:szCs w:val="28"/>
          <w:lang w:val="vi-VN" w:eastAsia="vi-VN" w:bidi="vi-VN"/>
          <w14:ligatures w14:val="none"/>
        </w:rPr>
        <w:t xml:space="preserve"> đảm bảo đúng quy trình, khách quan. </w:t>
      </w:r>
      <w:r w:rsidRPr="00B4080C">
        <w:rPr>
          <w:rFonts w:ascii="Times New Roman" w:eastAsia="Arial Unicode MS" w:hAnsi="Times New Roman" w:cs="Times New Roman"/>
          <w:bCs/>
          <w:iCs/>
          <w:spacing w:val="-4"/>
          <w:kern w:val="0"/>
          <w:sz w:val="28"/>
          <w:szCs w:val="28"/>
          <w:lang w:val="vi-VN" w:eastAsia="vi-VN" w:bidi="vi-VN"/>
          <w14:ligatures w14:val="none"/>
        </w:rPr>
        <w:t>Sở GDĐT phối hợp Sở Du lịch tiến hành khảo sát, đánh giá xây dựng cẩm lang Du lịch học đường, qua đó giới thiệu tới học sinh các địa danh lịch sử trên địa bàn cho học sinh tham quan, trải nghiệm</w:t>
      </w:r>
      <w:r w:rsidRPr="00B4080C">
        <w:rPr>
          <w:rFonts w:ascii="Times New Roman" w:eastAsia="Arial Unicode MS" w:hAnsi="Times New Roman" w:cs="Times New Roman"/>
          <w:bCs/>
          <w:iCs/>
          <w:kern w:val="0"/>
          <w:sz w:val="28"/>
          <w:szCs w:val="28"/>
          <w:lang w:val="vi-VN" w:eastAsia="vi-VN" w:bidi="vi-VN"/>
          <w14:ligatures w14:val="none"/>
        </w:rPr>
        <w:t>.</w:t>
      </w:r>
    </w:p>
    <w:p w14:paraId="060EEC2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iCs/>
          <w:spacing w:val="-2"/>
          <w:kern w:val="0"/>
          <w:sz w:val="28"/>
          <w:szCs w:val="28"/>
          <w:lang w:val="vi-VN"/>
          <w14:ligatures w14:val="none"/>
        </w:rPr>
      </w:pPr>
      <w:r w:rsidRPr="00B4080C">
        <w:rPr>
          <w:rFonts w:ascii="Times New Roman" w:eastAsia="Times New Roman" w:hAnsi="Times New Roman" w:cs="Times New Roman"/>
          <w:b/>
          <w:bCs/>
          <w:spacing w:val="-2"/>
          <w:kern w:val="0"/>
          <w:sz w:val="28"/>
          <w:szCs w:val="28"/>
          <w:bdr w:val="none" w:sz="0" w:space="0" w:color="auto" w:frame="1"/>
          <w:lang w:val="nl-NL"/>
          <w14:ligatures w14:val="none"/>
        </w:rPr>
        <w:t xml:space="preserve">6. </w:t>
      </w:r>
      <w:r w:rsidRPr="00B4080C">
        <w:rPr>
          <w:rFonts w:ascii="Times New Roman" w:eastAsia="Calibri" w:hAnsi="Times New Roman" w:cs="Times New Roman"/>
          <w:b/>
          <w:bCs/>
          <w:iCs/>
          <w:spacing w:val="-2"/>
          <w:kern w:val="0"/>
          <w:sz w:val="28"/>
          <w:szCs w:val="28"/>
          <w:lang w:val="vi-VN"/>
          <w14:ligatures w14:val="none"/>
        </w:rPr>
        <w:t>Giáo dục thể chất, hoạt động thể thao, y tế trường học; bảo đảm an toàn trường học, chủ động phòng, chống và ứng phó hiệu quả với thiên tai, dịch bệnh</w:t>
      </w:r>
    </w:p>
    <w:p w14:paraId="058553C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
          <w:iCs/>
          <w:kern w:val="0"/>
          <w:sz w:val="28"/>
          <w:szCs w:val="28"/>
          <w:lang w:val="nl-NL"/>
          <w14:ligatures w14:val="none"/>
        </w:rPr>
      </w:pPr>
      <w:r w:rsidRPr="00B4080C">
        <w:rPr>
          <w:rFonts w:ascii="Times New Roman" w:eastAsia="Calibri" w:hAnsi="Times New Roman" w:cs="Times New Roman"/>
          <w:i/>
          <w:iCs/>
          <w:kern w:val="0"/>
          <w:sz w:val="28"/>
          <w:szCs w:val="28"/>
          <w:lang w:val="vi-VN"/>
          <w14:ligatures w14:val="none"/>
        </w:rPr>
        <w:t xml:space="preserve">6.1. </w:t>
      </w:r>
      <w:bookmarkStart w:id="9" w:name="_Hlk168414976"/>
      <w:r w:rsidRPr="00B4080C">
        <w:rPr>
          <w:rFonts w:ascii="Times New Roman" w:eastAsia="Calibri" w:hAnsi="Times New Roman" w:cs="Times New Roman"/>
          <w:bCs/>
          <w:i/>
          <w:iCs/>
          <w:kern w:val="0"/>
          <w:sz w:val="28"/>
          <w:szCs w:val="28"/>
          <w:lang w:val="nl-NL"/>
          <w14:ligatures w14:val="none"/>
        </w:rPr>
        <w:t xml:space="preserve">Công tác giáo dục thể chất và các hoạt động thể thao trong trường học </w:t>
      </w:r>
      <w:bookmarkEnd w:id="9"/>
    </w:p>
    <w:p w14:paraId="66EADB9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pacing w:val="-4"/>
          <w:kern w:val="0"/>
          <w:sz w:val="28"/>
          <w:szCs w:val="28"/>
          <w:lang w:val="nl-NL"/>
          <w14:ligatures w14:val="none"/>
        </w:rPr>
      </w:pPr>
      <w:r w:rsidRPr="00B4080C">
        <w:rPr>
          <w:rFonts w:ascii="Times New Roman" w:eastAsia="Arial Unicode MS" w:hAnsi="Times New Roman" w:cs="Times New Roman"/>
          <w:kern w:val="0"/>
          <w:sz w:val="28"/>
          <w:szCs w:val="28"/>
          <w:lang w:val="nl-NL" w:eastAsia="vi-VN" w:bidi="vi-VN"/>
          <w14:ligatures w14:val="none"/>
        </w:rPr>
        <w:t>Ngành GDĐT đạt nhiều thành tích của thể thao học đường: (i) Tiếp tục đẩy mạnh các hoạt động thể thao học sinh, gắn kết với nội dung môn học Giáo dục thể chất thuộc chương trình GDPT 2018; (ii) Tổ chức thành công Lễ phát động và Giải chạy dành cho học sinh, sinh viên S-Race 2024 thu hút gần 5000 học sinh, sinh viên, cán bộ, giáo viên và phụ huynh học sinh trên toàn thành phố tham dự; (iii) Tổ chức thành công Hội khỏe Phù Đổng thành phố lần thứ XVII với 2932 vận động viên học sinh tham gia tranh tài ở 9 môn thi đấu; (iv) Tham gia Hội khỏe Phù Đổng toàn quốc với</w:t>
      </w:r>
      <w:r w:rsidRPr="00B4080C">
        <w:rPr>
          <w:rFonts w:ascii="Times New Roman" w:eastAsia="Calibri" w:hAnsi="Times New Roman" w:cs="Times New Roman"/>
          <w:kern w:val="0"/>
          <w:sz w:val="28"/>
          <w:szCs w:val="28"/>
          <w:lang w:val="nl-NL"/>
          <w14:ligatures w14:val="none"/>
        </w:rPr>
        <w:t xml:space="preserve"> vị trí thứ 3 toàn quốc, đoạt</w:t>
      </w:r>
      <w:r w:rsidRPr="00B4080C">
        <w:rPr>
          <w:rFonts w:ascii="Times New Roman" w:eastAsia="Calibri" w:hAnsi="Times New Roman" w:cs="Times New Roman"/>
          <w:spacing w:val="-4"/>
          <w:kern w:val="0"/>
          <w:sz w:val="28"/>
          <w:szCs w:val="28"/>
          <w:lang w:val="nl-NL"/>
          <w14:ligatures w14:val="none"/>
        </w:rPr>
        <w:t xml:space="preserve"> 42 Huy chương Vàng, 70 Huy chương Bạc, 113 Huy chương Đồng.</w:t>
      </w:r>
    </w:p>
    <w:p w14:paraId="5AF63C5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iCs/>
          <w:kern w:val="0"/>
          <w:sz w:val="28"/>
          <w:szCs w:val="28"/>
          <w:lang w:val="nl-NL"/>
          <w14:ligatures w14:val="none"/>
        </w:rPr>
        <w:t>Sở GDĐT tiếp tục chỉ đạo các cơ sở giáo dục đẩy mạnh thực hiện các Chương trình, Đề án</w:t>
      </w:r>
      <w:r w:rsidRPr="00B4080C">
        <w:rPr>
          <w:rFonts w:ascii="Times New Roman" w:eastAsia="Calibri" w:hAnsi="Times New Roman" w:cs="Times New Roman"/>
          <w:iCs/>
          <w:kern w:val="0"/>
          <w:sz w:val="28"/>
          <w:szCs w:val="28"/>
          <w:vertAlign w:val="superscript"/>
          <w:lang w:val="nl-NL"/>
          <w14:ligatures w14:val="none"/>
        </w:rPr>
        <w:footnoteReference w:id="15"/>
      </w:r>
      <w:r w:rsidRPr="00B4080C">
        <w:rPr>
          <w:rFonts w:ascii="Times New Roman" w:eastAsia="Calibri" w:hAnsi="Times New Roman" w:cs="Times New Roman"/>
          <w:iCs/>
          <w:kern w:val="0"/>
          <w:sz w:val="28"/>
          <w:szCs w:val="28"/>
          <w:lang w:val="nl-NL"/>
          <w14:ligatures w14:val="none"/>
        </w:rPr>
        <w:t xml:space="preserve"> nhằm </w:t>
      </w:r>
      <w:r w:rsidRPr="00B4080C">
        <w:rPr>
          <w:rFonts w:ascii="Times New Roman" w:eastAsia="Calibri" w:hAnsi="Times New Roman" w:cs="Times New Roman"/>
          <w:kern w:val="0"/>
          <w:sz w:val="28"/>
          <w:szCs w:val="28"/>
          <w:lang w:val="nl-NL"/>
          <w14:ligatures w14:val="none"/>
        </w:rPr>
        <w:t xml:space="preserve">tăng cường công tác y tế trường học, </w:t>
      </w:r>
      <w:r w:rsidRPr="00B4080C">
        <w:rPr>
          <w:rFonts w:ascii="Times New Roman" w:eastAsia="Calibri" w:hAnsi="Times New Roman" w:cs="Times New Roman"/>
          <w:kern w:val="0"/>
          <w:sz w:val="28"/>
          <w:szCs w:val="28"/>
          <w:lang w:val="sq-AL"/>
          <w14:ligatures w14:val="none"/>
        </w:rPr>
        <w:t>tăng cường phòng chống dịch bệnh, đảm bảo vệ sinh an toàn thực phẩm, chăm sóc sức khỏe tâm thần học sinh và triển khai mô hình đảm bảo dinh dưỡng hợp lý kết hợp tăng cường hoạt động vận động thể lực</w:t>
      </w:r>
      <w:r w:rsidRPr="00B4080C">
        <w:rPr>
          <w:rFonts w:ascii="Times New Roman" w:eastAsia="Calibri" w:hAnsi="Times New Roman" w:cs="Times New Roman"/>
          <w:kern w:val="0"/>
          <w:sz w:val="28"/>
          <w:szCs w:val="28"/>
          <w:lang w:val="vi-VN"/>
          <w14:ligatures w14:val="none"/>
        </w:rPr>
        <w:t xml:space="preserve">. </w:t>
      </w:r>
    </w:p>
    <w:p w14:paraId="3374C5D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kern w:val="0"/>
          <w:sz w:val="28"/>
          <w:szCs w:val="28"/>
          <w:lang w:val="nl-NL"/>
          <w14:ligatures w14:val="none"/>
        </w:rPr>
      </w:pPr>
      <w:r w:rsidRPr="00B4080C">
        <w:rPr>
          <w:rFonts w:ascii="Times New Roman" w:eastAsia="Calibri" w:hAnsi="Times New Roman" w:cs="Times New Roman"/>
          <w:bCs/>
          <w:kern w:val="0"/>
          <w:sz w:val="28"/>
          <w:szCs w:val="28"/>
          <w:lang w:val="nl-NL"/>
          <w14:ligatures w14:val="none"/>
        </w:rPr>
        <w:t>Chỉ đạo các cơ sở giáo dục thực hiện nghiêm các quy định của Luật An toàn thực phẩm và sử dụng hiệu quả Hướng dẫn công tác tổ chức bữa ăn học đường kết hợp tăng cường hoạt động thể lực cho trẻ em, học sinh trong các cơ sở giáo dục mầm non và tiểu học</w:t>
      </w:r>
      <w:r w:rsidRPr="00B4080C">
        <w:rPr>
          <w:rFonts w:ascii="Times New Roman" w:eastAsia="Calibri" w:hAnsi="Times New Roman" w:cs="Times New Roman"/>
          <w:bCs/>
          <w:kern w:val="0"/>
          <w:sz w:val="28"/>
          <w:szCs w:val="28"/>
          <w:vertAlign w:val="superscript"/>
          <w:lang w:val="nl-NL"/>
          <w14:ligatures w14:val="none"/>
        </w:rPr>
        <w:footnoteReference w:id="16"/>
      </w:r>
      <w:r w:rsidRPr="00B4080C">
        <w:rPr>
          <w:rFonts w:ascii="Times New Roman" w:eastAsia="Calibri" w:hAnsi="Times New Roman" w:cs="Times New Roman"/>
          <w:bCs/>
          <w:kern w:val="0"/>
          <w:sz w:val="28"/>
          <w:szCs w:val="28"/>
          <w:lang w:val="nl-NL"/>
          <w14:ligatures w14:val="none"/>
        </w:rPr>
        <w:t>, Hướng dẫn công tác tổ chức bữa ăn học đường kết hợp tăng cường hoạt động thể lực cho học sinh THCS</w:t>
      </w:r>
      <w:r w:rsidRPr="00B4080C">
        <w:rPr>
          <w:rFonts w:ascii="Times New Roman" w:eastAsia="Calibri" w:hAnsi="Times New Roman" w:cs="Times New Roman"/>
          <w:bCs/>
          <w:kern w:val="0"/>
          <w:sz w:val="28"/>
          <w:szCs w:val="28"/>
          <w:vertAlign w:val="superscript"/>
          <w:lang w:val="nl-NL"/>
          <w14:ligatures w14:val="none"/>
        </w:rPr>
        <w:footnoteReference w:id="17"/>
      </w:r>
      <w:r w:rsidRPr="00B4080C">
        <w:rPr>
          <w:rFonts w:ascii="Times New Roman" w:eastAsia="Calibri" w:hAnsi="Times New Roman" w:cs="Times New Roman"/>
          <w:bCs/>
          <w:kern w:val="0"/>
          <w:sz w:val="28"/>
          <w:szCs w:val="28"/>
          <w:lang w:val="nl-NL"/>
          <w14:ligatures w14:val="none"/>
        </w:rPr>
        <w:t xml:space="preserve">; giáo dục, hướng dẫn trẻ em, học sinh thực </w:t>
      </w:r>
      <w:r w:rsidRPr="00B4080C">
        <w:rPr>
          <w:rFonts w:ascii="Times New Roman" w:eastAsia="Calibri" w:hAnsi="Times New Roman" w:cs="Times New Roman"/>
          <w:bCs/>
          <w:kern w:val="0"/>
          <w:sz w:val="28"/>
          <w:szCs w:val="28"/>
          <w:lang w:val="nl-NL"/>
          <w14:ligatures w14:val="none"/>
        </w:rPr>
        <w:lastRenderedPageBreak/>
        <w:t>hiện các quy định về an toàn thực phẩm, vệ sinh cá nhân, vệ sinh môi trường; bảo đảm dinh dưỡng hợp lý kết hợp với tăng cường hoạt động thể lực phù hợp với độ tuổi, thể trạng.</w:t>
      </w:r>
    </w:p>
    <w:p w14:paraId="21D5CD5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iCs/>
          <w:kern w:val="0"/>
          <w:sz w:val="28"/>
          <w:szCs w:val="28"/>
          <w:lang w:val="nl-N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 xml:space="preserve">7. </w:t>
      </w:r>
      <w:r w:rsidRPr="00B4080C">
        <w:rPr>
          <w:rFonts w:ascii="Times New Roman" w:eastAsia="Calibri" w:hAnsi="Times New Roman" w:cs="Times New Roman"/>
          <w:b/>
          <w:bCs/>
          <w:iCs/>
          <w:kern w:val="0"/>
          <w:sz w:val="28"/>
          <w:szCs w:val="28"/>
          <w:lang w:val="nl-NL"/>
          <w14:ligatures w14:val="none"/>
        </w:rPr>
        <w:t>Hội nhập quốc tế trong giáo dục</w:t>
      </w:r>
    </w:p>
    <w:p w14:paraId="2232C04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i/>
          <w:iCs/>
          <w:kern w:val="0"/>
          <w:sz w:val="28"/>
          <w:szCs w:val="28"/>
          <w:shd w:val="clear" w:color="auto" w:fill="FFFFFF"/>
          <w:lang w:val="pl-PL" w:eastAsia="vi-VN"/>
          <w14:ligatures w14:val="none"/>
        </w:rPr>
      </w:pPr>
      <w:r w:rsidRPr="00B4080C">
        <w:rPr>
          <w:rFonts w:ascii="Times New Roman" w:eastAsia="Calibri" w:hAnsi="Times New Roman" w:cs="Times New Roman"/>
          <w:bCs/>
          <w:i/>
          <w:iCs/>
          <w:kern w:val="0"/>
          <w:sz w:val="28"/>
          <w:szCs w:val="28"/>
          <w:lang w:val="nl-NL"/>
          <w14:ligatures w14:val="none"/>
        </w:rPr>
        <w:t xml:space="preserve">7.1. Tăng cường hội nhập quốc tế; thu hút và sử dụng hiệu quả các nguồn lực của nước ngoài cho </w:t>
      </w:r>
      <w:r w:rsidRPr="00B4080C">
        <w:rPr>
          <w:rFonts w:ascii="Times New Roman" w:eastAsia="Calibri" w:hAnsi="Times New Roman" w:cs="Times New Roman"/>
          <w:i/>
          <w:iCs/>
          <w:kern w:val="0"/>
          <w:sz w:val="28"/>
          <w:szCs w:val="28"/>
          <w:shd w:val="clear" w:color="auto" w:fill="FFFFFF"/>
          <w:lang w:val="pl-PL" w:eastAsia="vi-VN"/>
          <w14:ligatures w14:val="none"/>
        </w:rPr>
        <w:t>GDĐT</w:t>
      </w:r>
    </w:p>
    <w:p w14:paraId="46D49998" w14:textId="0DFDAD73" w:rsidR="006D6E87"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Calibri" w:hAnsi="Times New Roman" w:cs="Times New Roman"/>
          <w:sz w:val="28"/>
          <w:szCs w:val="28"/>
          <w:lang w:val="pl-PL"/>
          <w14:ligatures w14:val="none"/>
        </w:rPr>
        <w:t>Ngành GDĐT đã</w:t>
      </w:r>
      <w:r w:rsidRPr="00B4080C">
        <w:rPr>
          <w:rFonts w:ascii="Times New Roman" w:eastAsia="Calibri" w:hAnsi="Times New Roman" w:cs="Times New Roman"/>
          <w:bCs/>
          <w:sz w:val="28"/>
          <w:szCs w:val="28"/>
          <w:lang w:val="nl-NL"/>
          <w14:ligatures w14:val="none"/>
        </w:rPr>
        <w:t xml:space="preserve"> chủ động hơn trong việc tham mưu, đề xuất thu hút các nguồn lực đầu tư nước ngoài cho </w:t>
      </w:r>
      <w:r w:rsidRPr="00B4080C">
        <w:rPr>
          <w:rFonts w:ascii="Times New Roman" w:eastAsia="Calibri" w:hAnsi="Times New Roman" w:cs="Times New Roman"/>
          <w:sz w:val="28"/>
          <w:szCs w:val="28"/>
          <w:shd w:val="clear" w:color="auto" w:fill="FFFFFF"/>
          <w:lang w:val="pl-PL" w:eastAsia="vi-VN"/>
          <w14:ligatures w14:val="none"/>
        </w:rPr>
        <w:t>giáo dục và đào tạo</w:t>
      </w:r>
      <w:r w:rsidRPr="00B4080C">
        <w:rPr>
          <w:rFonts w:ascii="Times New Roman" w:eastAsia="Times New Roman" w:hAnsi="Times New Roman" w:cs="Times New Roman"/>
          <w:kern w:val="0"/>
          <w:sz w:val="28"/>
          <w:szCs w:val="28"/>
          <w:lang w:val="pl-PL"/>
          <w14:ligatures w14:val="none"/>
        </w:rPr>
        <w:t>, bước đầu đã đạt kết quả: Tập đoàn Giáo dục Quốc tế KinderWorld xây dựng Trường Quốc tế Singapore tại quận Lê Chân với diện tích 30.414 m2 với tổng vốn đầu tư trên 359 tỷ đồng</w:t>
      </w:r>
      <w:r w:rsidR="00347B2A" w:rsidRPr="00B4080C">
        <w:rPr>
          <w:rStyle w:val="FootnoteReference"/>
          <w:rFonts w:ascii="Times New Roman" w:eastAsia="Times New Roman" w:hAnsi="Times New Roman" w:cs="Times New Roman"/>
          <w:kern w:val="0"/>
          <w:sz w:val="28"/>
          <w:szCs w:val="28"/>
          <w:lang w:val="pl-PL"/>
          <w14:ligatures w14:val="none"/>
        </w:rPr>
        <w:footnoteReference w:id="18"/>
      </w:r>
      <w:r w:rsidRPr="00B4080C">
        <w:rPr>
          <w:rFonts w:ascii="Times New Roman" w:eastAsia="Times New Roman" w:hAnsi="Times New Roman" w:cs="Times New Roman"/>
          <w:kern w:val="0"/>
          <w:sz w:val="28"/>
          <w:szCs w:val="28"/>
          <w:lang w:val="pl-PL"/>
          <w14:ligatures w14:val="none"/>
        </w:rPr>
        <w:t>; một số trường Đại học nước ngoài (</w:t>
      </w:r>
      <w:r w:rsidR="006D6E87" w:rsidRPr="00B4080C">
        <w:rPr>
          <w:rFonts w:ascii="Times New Roman" w:eastAsia="Times New Roman" w:hAnsi="Times New Roman" w:cs="Times New Roman"/>
          <w:kern w:val="0"/>
          <w:sz w:val="28"/>
          <w:szCs w:val="28"/>
          <w:lang w:val="pl-PL"/>
          <w14:ligatures w14:val="none"/>
        </w:rPr>
        <w:t>RMIT, BUV</w:t>
      </w:r>
      <w:r w:rsidRPr="00B4080C">
        <w:rPr>
          <w:rFonts w:ascii="Times New Roman" w:eastAsia="Times New Roman" w:hAnsi="Times New Roman" w:cs="Times New Roman"/>
          <w:kern w:val="0"/>
          <w:sz w:val="28"/>
          <w:szCs w:val="28"/>
          <w:lang w:val="pl-PL"/>
          <w14:ligatures w14:val="none"/>
        </w:rPr>
        <w:t xml:space="preserve">) đã quan tâm </w:t>
      </w:r>
      <w:r w:rsidR="006D6E87" w:rsidRPr="00B4080C">
        <w:rPr>
          <w:rFonts w:ascii="Times New Roman" w:eastAsia="Times New Roman" w:hAnsi="Times New Roman" w:cs="Times New Roman"/>
          <w:kern w:val="0"/>
          <w:sz w:val="28"/>
          <w:szCs w:val="28"/>
          <w:lang w:val="pl-PL"/>
          <w14:ligatures w14:val="none"/>
        </w:rPr>
        <w:t>tìm hiểu về nhu cầu giáo dục đại học nước ngoài trên địa bàn thành phố</w:t>
      </w:r>
      <w:r w:rsidRPr="00B4080C">
        <w:rPr>
          <w:rFonts w:ascii="Times New Roman" w:eastAsia="Times New Roman" w:hAnsi="Times New Roman" w:cs="Times New Roman"/>
          <w:kern w:val="0"/>
          <w:sz w:val="28"/>
          <w:szCs w:val="28"/>
          <w:lang w:val="pl-PL"/>
          <w14:ligatures w14:val="none"/>
        </w:rPr>
        <w:t>.</w:t>
      </w:r>
    </w:p>
    <w:p w14:paraId="13CC18B7" w14:textId="33FF3673" w:rsidR="00080D34"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 xml:space="preserve">Thực hiện Bản hợp tác giữa Đại sứ quán Hàn Quốc với thành phố, với sự hỗ trợ của Văn phòng đại diện Bộ Giáo dục Hàn Quốc ở nước ngoài tại Việt Nam; thành phố Hải Phòng địa phương đầu tiên trên cả nước đã triển khai thí điểm giảng dạy tiếng Hàn Quốc là ngoại ngữ 1 trong trường phổ thông tại 04 trường tiểu học, 05 trường THCS, 02 trường THPT với 16 lớp, 710 học sinh. </w:t>
      </w:r>
      <w:r w:rsidR="00080D34" w:rsidRPr="00B4080C">
        <w:rPr>
          <w:rFonts w:ascii="Times New Roman" w:eastAsia="Times New Roman" w:hAnsi="Times New Roman" w:cs="Times New Roman"/>
          <w:kern w:val="0"/>
          <w:sz w:val="28"/>
          <w:szCs w:val="28"/>
          <w:lang w:val="pl-PL"/>
          <w14:ligatures w14:val="none"/>
        </w:rPr>
        <w:t>Hải Phòng giảng dạy tiếng Nhật là ngoại ngữ 1 tại 02 trường THPT với 04 lớp</w:t>
      </w:r>
      <w:r w:rsidR="00441D53" w:rsidRPr="00B4080C">
        <w:rPr>
          <w:rFonts w:ascii="Times New Roman" w:eastAsia="Times New Roman" w:hAnsi="Times New Roman" w:cs="Times New Roman"/>
          <w:kern w:val="0"/>
          <w:sz w:val="28"/>
          <w:szCs w:val="28"/>
          <w:lang w:val="pl-PL"/>
          <w14:ligatures w14:val="none"/>
        </w:rPr>
        <w:t xml:space="preserve">, </w:t>
      </w:r>
      <w:r w:rsidR="00080D34" w:rsidRPr="00B4080C">
        <w:rPr>
          <w:rFonts w:ascii="Times New Roman" w:eastAsia="Times New Roman" w:hAnsi="Times New Roman" w:cs="Times New Roman"/>
          <w:kern w:val="0"/>
          <w:sz w:val="28"/>
          <w:szCs w:val="28"/>
          <w:lang w:val="pl-PL"/>
          <w14:ligatures w14:val="none"/>
        </w:rPr>
        <w:t xml:space="preserve">168 học sinh; ngoại ngữ 2 tại 05 trường THCS với tổng số </w:t>
      </w:r>
      <w:r w:rsidR="00441D53" w:rsidRPr="00B4080C">
        <w:rPr>
          <w:rFonts w:ascii="Times New Roman" w:eastAsia="Times New Roman" w:hAnsi="Times New Roman" w:cs="Times New Roman"/>
          <w:kern w:val="0"/>
          <w:sz w:val="28"/>
          <w:szCs w:val="28"/>
          <w:lang w:val="pl-PL"/>
          <w14:ligatures w14:val="none"/>
        </w:rPr>
        <w:t>31 lớp, 1276 học sinh.</w:t>
      </w:r>
    </w:p>
    <w:p w14:paraId="405660CB" w14:textId="2ED24072" w:rsidR="00673535" w:rsidRPr="00B4080C" w:rsidRDefault="00D84959"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T</w:t>
      </w:r>
      <w:r w:rsidR="00803325" w:rsidRPr="00B4080C">
        <w:rPr>
          <w:rFonts w:ascii="Times New Roman" w:eastAsia="Times New Roman" w:hAnsi="Times New Roman" w:cs="Times New Roman"/>
          <w:kern w:val="0"/>
          <w:sz w:val="28"/>
          <w:szCs w:val="28"/>
          <w:lang w:val="pl-PL"/>
          <w14:ligatures w14:val="none"/>
        </w:rPr>
        <w:t xml:space="preserve">rường </w:t>
      </w:r>
      <w:r w:rsidRPr="00B4080C">
        <w:rPr>
          <w:rFonts w:ascii="Times New Roman" w:eastAsia="Times New Roman" w:hAnsi="Times New Roman" w:cs="Times New Roman"/>
          <w:kern w:val="0"/>
          <w:sz w:val="28"/>
          <w:szCs w:val="28"/>
          <w:lang w:val="pl-PL"/>
          <w14:ligatures w14:val="none"/>
        </w:rPr>
        <w:t xml:space="preserve">THPT </w:t>
      </w:r>
      <w:r w:rsidR="00963D5E" w:rsidRPr="00B4080C">
        <w:rPr>
          <w:rFonts w:ascii="Times New Roman" w:eastAsia="Times New Roman" w:hAnsi="Times New Roman" w:cs="Times New Roman"/>
          <w:kern w:val="0"/>
          <w:sz w:val="28"/>
          <w:szCs w:val="28"/>
          <w:lang w:val="pl-PL"/>
          <w14:ligatures w14:val="none"/>
        </w:rPr>
        <w:t>C</w:t>
      </w:r>
      <w:r w:rsidRPr="00B4080C">
        <w:rPr>
          <w:rFonts w:ascii="Times New Roman" w:eastAsia="Times New Roman" w:hAnsi="Times New Roman" w:cs="Times New Roman"/>
          <w:kern w:val="0"/>
          <w:sz w:val="28"/>
          <w:szCs w:val="28"/>
          <w:lang w:val="pl-PL"/>
          <w14:ligatures w14:val="none"/>
        </w:rPr>
        <w:t xml:space="preserve">huyên </w:t>
      </w:r>
      <w:r w:rsidR="00803325" w:rsidRPr="00B4080C">
        <w:rPr>
          <w:rFonts w:ascii="Times New Roman" w:eastAsia="Times New Roman" w:hAnsi="Times New Roman" w:cs="Times New Roman"/>
          <w:kern w:val="0"/>
          <w:sz w:val="28"/>
          <w:szCs w:val="28"/>
          <w:lang w:val="pl-PL"/>
          <w14:ligatures w14:val="none"/>
        </w:rPr>
        <w:t>Trần Phú</w:t>
      </w:r>
      <w:r w:rsidRPr="00B4080C">
        <w:rPr>
          <w:rFonts w:ascii="Times New Roman" w:eastAsia="Times New Roman" w:hAnsi="Times New Roman" w:cs="Times New Roman"/>
          <w:kern w:val="0"/>
          <w:sz w:val="28"/>
          <w:szCs w:val="28"/>
          <w:lang w:val="pl-PL"/>
          <w14:ligatures w14:val="none"/>
        </w:rPr>
        <w:t xml:space="preserve"> tiếp đón 0</w:t>
      </w:r>
      <w:r w:rsidR="00455A9A" w:rsidRPr="00B4080C">
        <w:rPr>
          <w:rFonts w:ascii="Times New Roman" w:eastAsia="Times New Roman" w:hAnsi="Times New Roman" w:cs="Times New Roman"/>
          <w:kern w:val="0"/>
          <w:sz w:val="28"/>
          <w:szCs w:val="28"/>
          <w:lang w:val="pl-PL"/>
          <w14:ligatures w14:val="none"/>
        </w:rPr>
        <w:t>6</w:t>
      </w:r>
      <w:r w:rsidRPr="00B4080C">
        <w:rPr>
          <w:rFonts w:ascii="Times New Roman" w:eastAsia="Times New Roman" w:hAnsi="Times New Roman" w:cs="Times New Roman"/>
          <w:kern w:val="0"/>
          <w:sz w:val="28"/>
          <w:szCs w:val="28"/>
          <w:lang w:val="pl-PL"/>
          <w14:ligatures w14:val="none"/>
        </w:rPr>
        <w:t xml:space="preserve"> đoàn từ </w:t>
      </w:r>
      <w:r w:rsidR="00455A9A" w:rsidRPr="00B4080C">
        <w:rPr>
          <w:rFonts w:ascii="Times New Roman" w:eastAsia="Times New Roman" w:hAnsi="Times New Roman" w:cs="Times New Roman"/>
          <w:kern w:val="0"/>
          <w:sz w:val="28"/>
          <w:szCs w:val="28"/>
          <w:lang w:val="pl-PL"/>
          <w14:ligatures w14:val="none"/>
        </w:rPr>
        <w:t>05</w:t>
      </w:r>
      <w:r w:rsidRPr="00B4080C">
        <w:rPr>
          <w:rFonts w:ascii="Times New Roman" w:eastAsia="Times New Roman" w:hAnsi="Times New Roman" w:cs="Times New Roman"/>
          <w:kern w:val="0"/>
          <w:sz w:val="28"/>
          <w:szCs w:val="28"/>
          <w:lang w:val="pl-PL"/>
          <w14:ligatures w14:val="none"/>
        </w:rPr>
        <w:t xml:space="preserve"> nước</w:t>
      </w:r>
      <w:r w:rsidR="00187F1F" w:rsidRPr="00B4080C">
        <w:rPr>
          <w:rFonts w:ascii="Times New Roman" w:eastAsia="Times New Roman" w:hAnsi="Times New Roman" w:cs="Times New Roman"/>
          <w:kern w:val="0"/>
          <w:sz w:val="28"/>
          <w:szCs w:val="28"/>
          <w:lang w:val="pl-PL"/>
          <w14:ligatures w14:val="none"/>
        </w:rPr>
        <w:t xml:space="preserve"> (</w:t>
      </w:r>
      <w:r w:rsidR="00455A9A" w:rsidRPr="00B4080C">
        <w:rPr>
          <w:rFonts w:ascii="Times New Roman" w:eastAsia="Times New Roman" w:hAnsi="Times New Roman" w:cs="Times New Roman"/>
          <w:kern w:val="0"/>
          <w:sz w:val="28"/>
          <w:szCs w:val="28"/>
          <w:lang w:val="pl-PL"/>
          <w14:ligatures w14:val="none"/>
        </w:rPr>
        <w:t xml:space="preserve">Liên Bang Nga, </w:t>
      </w:r>
      <w:r w:rsidRPr="00B4080C">
        <w:rPr>
          <w:rFonts w:ascii="Times New Roman" w:eastAsia="Times New Roman" w:hAnsi="Times New Roman" w:cs="Times New Roman"/>
          <w:kern w:val="0"/>
          <w:sz w:val="28"/>
          <w:szCs w:val="28"/>
          <w:lang w:val="pl-PL"/>
          <w14:ligatures w14:val="none"/>
        </w:rPr>
        <w:t>Pháp, Hàn Quốc, Nhật, Hồng Công</w:t>
      </w:r>
      <w:r w:rsidR="00187F1F" w:rsidRPr="00B4080C">
        <w:rPr>
          <w:rFonts w:ascii="Times New Roman" w:eastAsia="Times New Roman" w:hAnsi="Times New Roman" w:cs="Times New Roman"/>
          <w:kern w:val="0"/>
          <w:sz w:val="28"/>
          <w:szCs w:val="28"/>
          <w:lang w:val="pl-PL"/>
          <w14:ligatures w14:val="none"/>
        </w:rPr>
        <w:t>)</w:t>
      </w:r>
      <w:r w:rsidRPr="00B4080C">
        <w:rPr>
          <w:rFonts w:ascii="Times New Roman" w:eastAsia="Times New Roman" w:hAnsi="Times New Roman" w:cs="Times New Roman"/>
          <w:kern w:val="0"/>
          <w:sz w:val="28"/>
          <w:szCs w:val="28"/>
          <w:lang w:val="pl-PL"/>
          <w14:ligatures w14:val="none"/>
        </w:rPr>
        <w:t xml:space="preserve"> đ</w:t>
      </w:r>
      <w:r w:rsidR="00187F1F" w:rsidRPr="00B4080C">
        <w:rPr>
          <w:rFonts w:ascii="Times New Roman" w:eastAsia="Times New Roman" w:hAnsi="Times New Roman" w:cs="Times New Roman"/>
          <w:kern w:val="0"/>
          <w:sz w:val="28"/>
          <w:szCs w:val="28"/>
          <w:lang w:val="pl-PL"/>
          <w14:ligatures w14:val="none"/>
        </w:rPr>
        <w:t xml:space="preserve">ến </w:t>
      </w:r>
      <w:r w:rsidRPr="00B4080C">
        <w:rPr>
          <w:rFonts w:ascii="Times New Roman" w:eastAsia="Times New Roman" w:hAnsi="Times New Roman" w:cs="Times New Roman"/>
          <w:kern w:val="0"/>
          <w:sz w:val="28"/>
          <w:szCs w:val="28"/>
          <w:lang w:val="pl-PL"/>
          <w14:ligatures w14:val="none"/>
        </w:rPr>
        <w:t>giao lưu, trao đổi kinh nghiệm quản lý và giảng dạy</w:t>
      </w:r>
      <w:r w:rsidR="00D561C1" w:rsidRPr="00B4080C">
        <w:rPr>
          <w:rFonts w:ascii="Times New Roman" w:eastAsia="Times New Roman" w:hAnsi="Times New Roman" w:cs="Times New Roman"/>
          <w:kern w:val="0"/>
          <w:sz w:val="28"/>
          <w:szCs w:val="28"/>
          <w:lang w:val="pl-PL"/>
          <w14:ligatures w14:val="none"/>
        </w:rPr>
        <w:t xml:space="preserve">. </w:t>
      </w:r>
    </w:p>
    <w:p w14:paraId="25CF9986" w14:textId="7B3A39A3" w:rsidR="00803325" w:rsidRPr="00B4080C" w:rsidRDefault="00D561C1"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
          <w:iCs/>
          <w:kern w:val="0"/>
          <w:sz w:val="28"/>
          <w:szCs w:val="28"/>
          <w:lang w:val="nl-NL"/>
          <w14:ligatures w14:val="none"/>
        </w:rPr>
      </w:pPr>
      <w:r w:rsidRPr="00B4080C">
        <w:rPr>
          <w:rFonts w:ascii="Times New Roman" w:eastAsia="Times New Roman" w:hAnsi="Times New Roman" w:cs="Times New Roman"/>
          <w:kern w:val="0"/>
          <w:sz w:val="28"/>
          <w:szCs w:val="28"/>
          <w:lang w:val="pl-PL"/>
          <w14:ligatures w14:val="none"/>
        </w:rPr>
        <w:t xml:space="preserve"> </w:t>
      </w:r>
      <w:r w:rsidR="00803325" w:rsidRPr="00B4080C">
        <w:rPr>
          <w:rFonts w:ascii="Times New Roman" w:eastAsia="Calibri" w:hAnsi="Times New Roman" w:cs="Times New Roman"/>
          <w:bCs/>
          <w:i/>
          <w:iCs/>
          <w:kern w:val="0"/>
          <w:sz w:val="28"/>
          <w:szCs w:val="28"/>
          <w:lang w:val="nl-NL"/>
          <w14:ligatures w14:val="none"/>
        </w:rPr>
        <w:t>7.2. Công tác quản lý hoạt động của các cơ sở giáo dục có yếu tố nước ngoài và tổ chức kinh doanh dịch vụ tư vấn du học</w:t>
      </w:r>
      <w:bookmarkStart w:id="10" w:name="bookmark3"/>
      <w:bookmarkStart w:id="11" w:name="bookmark4"/>
      <w:bookmarkStart w:id="12" w:name="bookmark5"/>
    </w:p>
    <w:p w14:paraId="28416D7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 xml:space="preserve">Tính đến 6/2024, trên địa bàn thành phố có 394 tổ chức đang hoạt động trong lĩnh vực giáo dục (trung tâm), trong đó có 03 trung tâm đăng ký liên kết thi chứng chỉ ngoại ngữ; 01 trung tâm được Bộ GDĐT cho phép liên kết thi chứng chỉ ngoại ngữ; 75 trung tâm có sử dụng giáo viên người nước ngoài với 465 giáo viên. </w:t>
      </w:r>
    </w:p>
    <w:p w14:paraId="71123D0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Sở GDĐT có 63 đơn vị được cấp phép giấy chứng nhận kinh doanh dịch vụ tư vấn du học hoạt động trên địa bàn thành phố Hải Phòng. Từ tháng 01/2023 đến nay có tổng số 126 du học sinh, sinh viên lưu trú và đang học tập ở các nước, trong đó: 21 - Úc, 01 - Anh, 04 - Hà Lan, 21 - Canadda, 62 - Hàn Quốc, 12 - Nhật Bản, 03 - Đức, 01 - Hoa Kỳ, 01 - Singapore.</w:t>
      </w:r>
    </w:p>
    <w:p w14:paraId="63BB657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 xml:space="preserve">Sở GDĐT đã phổ biến, quán triệt sâu, rộng đến tất cả các đơn vị hoạt động </w:t>
      </w:r>
      <w:r w:rsidRPr="00B4080C">
        <w:rPr>
          <w:rFonts w:ascii="Times New Roman" w:eastAsia="Times New Roman" w:hAnsi="Times New Roman" w:cs="Times New Roman"/>
          <w:kern w:val="0"/>
          <w:sz w:val="28"/>
          <w:szCs w:val="28"/>
          <w:lang w:val="nl-NL"/>
          <w14:ligatures w14:val="none"/>
        </w:rPr>
        <w:lastRenderedPageBreak/>
        <w:t>trong lĩnh vực giáo dục thực hiện nghiêm túc các văn bản về quản lý hoạt động của các cơ sở giáo dục có yếu tố nước ngoài của trung ương và địa phương</w:t>
      </w:r>
      <w:r w:rsidRPr="00B4080C">
        <w:rPr>
          <w:rFonts w:ascii="Times New Roman" w:eastAsia="Times New Roman" w:hAnsi="Times New Roman" w:cs="Times New Roman"/>
          <w:kern w:val="0"/>
          <w:sz w:val="28"/>
          <w:szCs w:val="28"/>
          <w:vertAlign w:val="superscript"/>
          <w14:ligatures w14:val="none"/>
        </w:rPr>
        <w:footnoteReference w:id="19"/>
      </w:r>
      <w:r w:rsidRPr="00B4080C">
        <w:rPr>
          <w:rFonts w:ascii="Times New Roman" w:eastAsia="Times New Roman" w:hAnsi="Times New Roman" w:cs="Times New Roman"/>
          <w:kern w:val="0"/>
          <w:sz w:val="28"/>
          <w:szCs w:val="28"/>
          <w:lang w:val="nl-NL"/>
          <w14:ligatures w14:val="none"/>
        </w:rPr>
        <w:t xml:space="preserve">. Sở GDĐT đã thực hiện cấp tài khoản hệ thống văn bản điện tử, thành lập các kênh thông tin trực tuyến đối với lãnh đạo các trung tâm qua đó phổ biến kịp thời các chính sách, quy định của thành phố và Bộ GDĐT trong hoạt động. </w:t>
      </w:r>
      <w:bookmarkEnd w:id="10"/>
      <w:bookmarkEnd w:id="11"/>
      <w:bookmarkEnd w:id="12"/>
    </w:p>
    <w:p w14:paraId="272F99A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iCs/>
          <w:kern w:val="0"/>
          <w:sz w:val="28"/>
          <w:szCs w:val="28"/>
          <w:lang w:val="nl-NL"/>
          <w14:ligatures w14:val="none"/>
        </w:rPr>
      </w:pPr>
      <w:r w:rsidRPr="00B4080C">
        <w:rPr>
          <w:rFonts w:ascii="Times New Roman" w:eastAsia="Times New Roman" w:hAnsi="Times New Roman" w:cs="Times New Roman"/>
          <w:b/>
          <w:bCs/>
          <w:kern w:val="0"/>
          <w:sz w:val="28"/>
          <w:szCs w:val="28"/>
          <w:bdr w:val="none" w:sz="0" w:space="0" w:color="auto" w:frame="1"/>
          <w:lang w:val="nl-NL"/>
          <w14:ligatures w14:val="none"/>
        </w:rPr>
        <w:t>8. </w:t>
      </w:r>
      <w:r w:rsidRPr="00B4080C">
        <w:rPr>
          <w:rFonts w:ascii="Times New Roman" w:eastAsia="Calibri" w:hAnsi="Times New Roman" w:cs="Times New Roman"/>
          <w:b/>
          <w:bCs/>
          <w:iCs/>
          <w:kern w:val="0"/>
          <w:sz w:val="28"/>
          <w:szCs w:val="28"/>
          <w:lang w:val="nl-NL"/>
          <w14:ligatures w14:val="none"/>
        </w:rPr>
        <w:t xml:space="preserve">Đẩy mạnh chuyển đổi số, cải cách hành chính trong toàn ngành </w:t>
      </w:r>
    </w:p>
    <w:p w14:paraId="6826BAA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
          <w:iCs/>
          <w:kern w:val="0"/>
          <w:sz w:val="28"/>
          <w:szCs w:val="28"/>
          <w:lang w:val="nl-NL"/>
          <w14:ligatures w14:val="none"/>
        </w:rPr>
      </w:pPr>
      <w:r w:rsidRPr="00B4080C">
        <w:rPr>
          <w:rFonts w:ascii="Times New Roman" w:eastAsia="Calibri" w:hAnsi="Times New Roman" w:cs="Times New Roman"/>
          <w:bCs/>
          <w:i/>
          <w:iCs/>
          <w:kern w:val="0"/>
          <w:sz w:val="28"/>
          <w:szCs w:val="28"/>
          <w:lang w:val="nl-NL"/>
          <w14:ligatures w14:val="none"/>
        </w:rPr>
        <w:t xml:space="preserve">8.1. </w:t>
      </w:r>
      <w:bookmarkStart w:id="13" w:name="_Hlk168414678"/>
      <w:r w:rsidRPr="00B4080C">
        <w:rPr>
          <w:rFonts w:ascii="Times New Roman" w:eastAsia="Calibri" w:hAnsi="Times New Roman" w:cs="Times New Roman"/>
          <w:bCs/>
          <w:i/>
          <w:iCs/>
          <w:kern w:val="0"/>
          <w:sz w:val="28"/>
          <w:szCs w:val="28"/>
          <w:lang w:val="nl-NL"/>
          <w14:ligatures w14:val="none"/>
        </w:rPr>
        <w:t xml:space="preserve">Tăng cường chuyển đổi số và ứng dụng công nghệ thông tin trong quản lý, dạy học và kiểm tra đánh giá. </w:t>
      </w:r>
      <w:bookmarkEnd w:id="13"/>
    </w:p>
    <w:p w14:paraId="30D3F68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Nhận thức chuyển đổi số là con đường đưa giáo dục Hải Phòng chuyển mình từng bước trở thành nền giáo dục 4.0, góp phần thực hiện thắng lợi Nghị quyết số 45-NQ/TW, trong đó xác định mục tiêu Hải Phòng trở thành “trung tâm quốc tế về giáo dục, đào tạo, nghiên cứu, ứng dụng và phát triển khoa học - công nghệ”, Sở GDĐT đã triển khai các hoạt động chuyển đổi số mạnh mẽ với quyết tâm cao:</w:t>
      </w:r>
    </w:p>
    <w:p w14:paraId="4EA5930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pacing w:val="-2"/>
          <w:sz w:val="28"/>
          <w:szCs w:val="28"/>
          <w:lang w:val="nl-NL"/>
          <w14:ligatures w14:val="none"/>
        </w:rPr>
      </w:pPr>
      <w:r w:rsidRPr="00B4080C">
        <w:rPr>
          <w:rFonts w:ascii="Times New Roman" w:eastAsia="Calibri" w:hAnsi="Times New Roman" w:cs="Times New Roman"/>
          <w:spacing w:val="-2"/>
          <w:sz w:val="28"/>
          <w:szCs w:val="28"/>
          <w:lang w:val="nl-NL"/>
          <w14:ligatures w14:val="none"/>
        </w:rPr>
        <w:t xml:space="preserve">- Sở GDĐT đã ban hành Quyết định số 1062/QĐ-SGDĐT ngày 19/6/2023 ban hành Quy chế quản lý, vận hành và sử dụng Hệ thống CSDL GDĐT thành phố. Tính đến Quý I năm 2024, hệ thống CSDL GDĐT thành phố đã hoàn thành cập nhật đầy đủ dữ liệu cá nhân học sinh theo các yêu cầu quản lý của ngành đối với 532.630 học sinh và 32.995 cán bộ quản lý, giáo viên, nhân viên (gọi chung là Nhân sự) đang công tác tại các cơ sở giáo dục, đồng thời hoàn xác thực dữ liệu trên hệ thống CSDL GDĐT với CSDL quốc gia về dân cư với tỉ lệ 99,72% đối với học sinh và 99,65% đối với Nhân sự (số lượng không xác thực thông tin được do chưa được cấp số định danh công dân hoặc được cấp số không chính xác). </w:t>
      </w:r>
    </w:p>
    <w:p w14:paraId="4106424B"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Sử dụng văn bản, sổ sách, học bạ, sổ điểm điện tử thay thế văn bản, tài liệu giấy; triển khai các hoạt động chỉ đạo, điều hành, giao dịch, họp, tập huấn được thực hiện chủ yếu trên môi trường mạng đối với 100% các cơ sở giáo dục trên địa bàn thành phố.</w:t>
      </w:r>
    </w:p>
    <w:p w14:paraId="282A0D6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Triển khai Đề án ký số, qua đó cấp chữ ký số với 100% CBQL, GV các cơ sở giáo dục. Từ năm học 2023 - 2024, các cơ sở giáo dục đã triển khai ký số trên 100% hồ sơ chuyên môn, học bạ số.</w:t>
      </w:r>
    </w:p>
    <w:p w14:paraId="7051710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sz w:val="28"/>
          <w:szCs w:val="28"/>
          <w:lang w:val="nl-NL"/>
          <w14:ligatures w14:val="none"/>
        </w:rPr>
      </w:pPr>
      <w:r w:rsidRPr="00B4080C">
        <w:rPr>
          <w:rFonts w:ascii="Times New Roman" w:eastAsia="Calibri" w:hAnsi="Times New Roman" w:cs="Times New Roman"/>
          <w:sz w:val="28"/>
          <w:szCs w:val="28"/>
          <w:lang w:val="nl-NL"/>
          <w14:ligatures w14:val="none"/>
        </w:rPr>
        <w:lastRenderedPageBreak/>
        <w:t xml:space="preserve">- </w:t>
      </w:r>
      <w:r w:rsidRPr="00B4080C">
        <w:rPr>
          <w:rFonts w:ascii="Times New Roman" w:eastAsia="Calibri" w:hAnsi="Times New Roman" w:cs="Times New Roman"/>
          <w:bCs/>
          <w:sz w:val="28"/>
          <w:szCs w:val="28"/>
          <w:lang w:val="nl-NL"/>
          <w14:ligatures w14:val="none"/>
        </w:rPr>
        <w:t>Tính đến tháng 5/2024, trên 99% các cơ sở giáo dục triển khai các giải pháp thanh toán không dùng tiền mặt với các mức độ khác nhau.</w:t>
      </w:r>
    </w:p>
    <w:p w14:paraId="7F68F08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sz w:val="28"/>
          <w:szCs w:val="28"/>
          <w:lang w:val="nl-NL"/>
          <w14:ligatures w14:val="none"/>
        </w:rPr>
      </w:pPr>
      <w:r w:rsidRPr="00B4080C">
        <w:rPr>
          <w:rFonts w:ascii="Times New Roman" w:eastAsia="Calibri" w:hAnsi="Times New Roman" w:cs="Times New Roman"/>
          <w:bCs/>
          <w:sz w:val="28"/>
          <w:szCs w:val="28"/>
          <w:lang w:val="nl-NL"/>
          <w14:ligatures w14:val="none"/>
        </w:rPr>
        <w:t>- Triển khai Hệ thống tuyển sinh đầu cấp đối với 100% các cơ sở giáo dục trên địa bàn thành phố. Đến nay, 88% phụ huynh học sinh, học sinh thực hiện đăng ký trực tuyến trong tuyển sinh đầu cấp.</w:t>
      </w:r>
    </w:p>
    <w:p w14:paraId="77DF671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Thúc đẩy phát triển học liệu số ở tất cả các cấp học, môn học gắn với việc chia sẻ học liệu giữa các nhà trường từ đó hình thành kho học liệu số toàn ngành giáo dục Hải Phòng với trên 3000 bài giảng chất lượng; Tăng cường khai thác hệ tri thức Việt số hóa - kho học liệu số (Igiaoduc) giúp giáo viên tiếp cận hàng ngàn bài giảng và giáo trình điện tử đã được thẩm định nội dung.</w:t>
      </w:r>
    </w:p>
    <w:p w14:paraId="5082E2A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xml:space="preserve">- Triển khai hàng loạt giải pháp dạy học trực tuyến với trên 95% học sinh trung học tham gia. Các chương trình bồi dưỡng, tập huấn giáo viên cũng được triển khai trực tuyến qua việc thiết lập các điểm cầu từ Đại học Giáo dục - Đại học quốc gia Hà Nội đến từng cơ sở giáo dục trên địa bàn thành phố với số lượng giáo viên tham gia từ 10.000 đến 15.000 học viên mỗi chương trình. </w:t>
      </w:r>
    </w:p>
    <w:p w14:paraId="483DFFE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Phát triển mạng xã hội giáo dục có sự kiểm soát và định hướng thống nhất qua việc phát triển các cổng thông tin điện tử toàn ngành, các trang fanpage: Cổng thông tin Sở GDĐT Hải Phòng, Cộng đồng giáo viên sáng tạo Hải Phòng, Cộng đồng học sinh, sinh viên sáng tạo Hải Phòng với sự tham gia của hàng chục ngàn giáo viên và học sinh Hải Phòng. Qua nền tảng mạng xã hội, Sở GDĐT đã định hướng dư luận tạo sự đồng thuận về xã hội trong các chính sách, giải pháp về phát triển giáo dục.</w:t>
      </w:r>
    </w:p>
    <w:p w14:paraId="0D8F159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Sở GDĐT đã phối hợp với tập đoàn FPT triển khai thí điểm Mô hình 21 (trong Kế hoạch thực hiện Đề án 06) - Mô hình thi online tập trung qua nền tảng công nghệ xác thực thẻ CCCD gắn chíp điện tử thành công tại một số cơ sở giáo dục qua đó mở ra hướng mới trong công tác thi, kiểm tra và đánh giá.</w:t>
      </w:r>
    </w:p>
    <w:p w14:paraId="453BFF1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
          <w:iCs/>
          <w:spacing w:val="-4"/>
          <w:kern w:val="0"/>
          <w:sz w:val="28"/>
          <w:szCs w:val="28"/>
          <w:lang w:val="nl-NL"/>
          <w14:ligatures w14:val="none"/>
        </w:rPr>
      </w:pPr>
      <w:r w:rsidRPr="00B4080C">
        <w:rPr>
          <w:rFonts w:ascii="Times New Roman" w:eastAsia="Calibri" w:hAnsi="Times New Roman" w:cs="Times New Roman"/>
          <w:bCs/>
          <w:i/>
          <w:iCs/>
          <w:spacing w:val="-4"/>
          <w:kern w:val="0"/>
          <w:sz w:val="28"/>
          <w:szCs w:val="28"/>
          <w:lang w:val="nl-NL"/>
          <w14:ligatures w14:val="none"/>
        </w:rPr>
        <w:t xml:space="preserve">8.2. </w:t>
      </w:r>
      <w:bookmarkStart w:id="14" w:name="_Hlk168415067"/>
      <w:r w:rsidRPr="00B4080C">
        <w:rPr>
          <w:rFonts w:ascii="Times New Roman" w:eastAsia="Calibri" w:hAnsi="Times New Roman" w:cs="Times New Roman"/>
          <w:bCs/>
          <w:i/>
          <w:iCs/>
          <w:spacing w:val="-4"/>
          <w:kern w:val="0"/>
          <w:sz w:val="28"/>
          <w:szCs w:val="28"/>
          <w:lang w:val="nl-NL"/>
          <w14:ligatures w14:val="none"/>
        </w:rPr>
        <w:t>Đẩy mạnh cải cách hành chính (CCHC), thực hiện thủ tục hành chính (TTHC) qua dịch vụ công trực tuyến và Bộ phận một cửa, một cửa liên thông</w:t>
      </w:r>
      <w:bookmarkEnd w:id="14"/>
    </w:p>
    <w:p w14:paraId="29B53EB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Chuẩn hóa phòng “Một cửa”: trang bị cơ sở vật chất, ban hành các quy định về tiêu chuẩn chất lượng trong tiếp nhận và trả kết quả TTHC, quy định các TTHC…; hệ thống camera giám sát và đánh giá mức độ hài lòng của nhân dân qua mã QR tại bộ phận một cửa; bố trí cán bộ có tinh thần trách nhiệm, vững về chuyên môn thực hiện việc tiếp nhận hồ sơ tại Bộ phận “Một cửa”.</w:t>
      </w:r>
    </w:p>
    <w:p w14:paraId="2934B36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Chỉ đạo tổ chức 04 Hội nghị đối thoại với với tổng số 300 doanh nghiệp, đơn vị giáo dục về các vấn đề nổi cộm trong giáo dục nhân dân quan tâm.</w:t>
      </w:r>
    </w:p>
    <w:p w14:paraId="65D3289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 xml:space="preserve">Chỉ đạo quyết liệt việc sử dụng hệ thống HPNET-eOffice theo sự triển khai đồng bộ của thành phố. 100% văn bản đi, đến đều được số hóa và xử lý trên phần </w:t>
      </w:r>
      <w:r w:rsidRPr="00B4080C">
        <w:rPr>
          <w:rFonts w:ascii="Times New Roman" w:eastAsia="Times New Roman" w:hAnsi="Times New Roman" w:cs="Times New Roman"/>
          <w:kern w:val="0"/>
          <w:sz w:val="28"/>
          <w:szCs w:val="28"/>
          <w:lang w:val="pt-BR"/>
          <w14:ligatures w14:val="none"/>
        </w:rPr>
        <w:lastRenderedPageBreak/>
        <w:t xml:space="preserve">mềm trực tuyến (trừ văn bản mật). </w:t>
      </w:r>
    </w:p>
    <w:p w14:paraId="70CA2A0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Lĩnh vực GDĐT thành phố có tổng số 129 thủ tục hành chính (thẩm quyền giải quyết của UBND thành phố: 34; thẩm quyền giải quyết của Sở GDĐT: 51; thẩm quyền giải quyết của UBND cấp huyện: 39; thẩm quyền giải quyết của UBND cấp xã: 05). 100% các TTHC đạt mức độ toàn trình hỗ trợ người dân và doanh nghiệp sử dụng dịch vụ công trực tuyến.</w:t>
      </w:r>
    </w:p>
    <w:p w14:paraId="16BC7A8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Kết quả xếp hạng chỉ số cải cách hành chính của Sở GDĐT năm 2023 đạt 92,16 điểm đứng thứ 8/20 Sở, ngành, tăng 12 bậc so với năm 2022. Sở GDĐT cũng đạt giải Nhì trong phần thi xây dựng video clip tuyên truyền về sáng kiến cải cách hành chính tại Hội thi trực tuyến tìm hiểu công tác cải cách hành chính trong cán bộ, công chức thành phố Hải Phòng năm 2023.</w:t>
      </w:r>
    </w:p>
    <w:p w14:paraId="57B5A1A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spacing w:val="-4"/>
          <w:kern w:val="0"/>
          <w:sz w:val="28"/>
          <w:szCs w:val="28"/>
          <w:shd w:val="clear" w:color="auto" w:fill="FFFFFF"/>
          <w:lang w:val="pl-PL" w:eastAsia="vi-VN"/>
          <w14:ligatures w14:val="none"/>
        </w:rPr>
      </w:pPr>
      <w:r w:rsidRPr="00B4080C">
        <w:rPr>
          <w:rFonts w:ascii="Times New Roman" w:eastAsia="Calibri" w:hAnsi="Times New Roman" w:cs="Times New Roman"/>
          <w:b/>
          <w:bCs/>
          <w:iCs/>
          <w:spacing w:val="-4"/>
          <w:kern w:val="0"/>
          <w:sz w:val="28"/>
          <w:szCs w:val="28"/>
          <w:lang w:val="pt-BR"/>
          <w14:ligatures w14:val="none"/>
        </w:rPr>
        <w:t xml:space="preserve">9. </w:t>
      </w:r>
      <w:bookmarkStart w:id="15" w:name="_Hlk168414493"/>
      <w:r w:rsidRPr="00B4080C">
        <w:rPr>
          <w:rFonts w:ascii="Times New Roman" w:eastAsia="Calibri" w:hAnsi="Times New Roman" w:cs="Times New Roman"/>
          <w:b/>
          <w:bCs/>
          <w:iCs/>
          <w:spacing w:val="-4"/>
          <w:kern w:val="0"/>
          <w:sz w:val="28"/>
          <w:szCs w:val="28"/>
          <w:lang w:val="pt-BR"/>
          <w14:ligatures w14:val="none"/>
        </w:rPr>
        <w:t xml:space="preserve">Công tác thanh tra, kiểm tra và xử lý vi phạm trong lĩnh vực </w:t>
      </w:r>
      <w:r w:rsidRPr="00B4080C">
        <w:rPr>
          <w:rFonts w:ascii="Times New Roman" w:eastAsia="Calibri" w:hAnsi="Times New Roman" w:cs="Times New Roman"/>
          <w:b/>
          <w:bCs/>
          <w:spacing w:val="-4"/>
          <w:kern w:val="0"/>
          <w:sz w:val="28"/>
          <w:szCs w:val="28"/>
          <w:shd w:val="clear" w:color="auto" w:fill="FFFFFF"/>
          <w:lang w:val="pl-PL" w:eastAsia="vi-VN"/>
          <w14:ligatures w14:val="none"/>
        </w:rPr>
        <w:t>GDĐT</w:t>
      </w:r>
      <w:bookmarkEnd w:id="15"/>
    </w:p>
    <w:p w14:paraId="6E06586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Triển khai và phổ biến đầy đủ, kịp thời các văn bản chỉ đạo của các cấp về công tác thanh tra, kiểm tra, tiếp công dân và giải quyết khiếu nại, tố cáo, xử lý đơn kiến nghị, phản ánh và phòng chống tham nhũng, tiêu cực; tổ chức tập huấn cho gần 500 cán bộ, công chức, viên chức về công tác tiếp công dân, giải quyết đơn thư khiếu nại, tố cáo, kiến nghị, phản ánh.</w:t>
      </w:r>
    </w:p>
    <w:p w14:paraId="0479789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Thanh tra, kiểm tra theo đúng kế hoạch đã được cấp có thẩm quyền phê duyệt; các cuộc thanh tra, kiểm tra được tổ chức theo đúng quy định pháp luật; kết luận thanh tra được công khai kịp thời, đảm bảo thời gian. Kết quả: Năm học 2023-2024, Sở GDĐT t</w:t>
      </w:r>
      <w:r w:rsidRPr="00B4080C">
        <w:rPr>
          <w:rFonts w:ascii="Times New Roman" w:eastAsia="Times New Roman" w:hAnsi="Times New Roman" w:cs="Times New Roman"/>
          <w:bCs/>
          <w:kern w:val="0"/>
          <w:sz w:val="28"/>
          <w:szCs w:val="28"/>
          <w:lang w:val="pl-PL"/>
          <w14:ligatures w14:val="none"/>
        </w:rPr>
        <w:t>hanh tra hành chính 03 trường THPT</w:t>
      </w:r>
      <w:r w:rsidRPr="00B4080C">
        <w:rPr>
          <w:rFonts w:ascii="Times New Roman" w:eastAsia="Times New Roman" w:hAnsi="Times New Roman" w:cs="Times New Roman"/>
          <w:bCs/>
          <w:kern w:val="0"/>
          <w:sz w:val="28"/>
          <w:szCs w:val="28"/>
          <w:vertAlign w:val="superscript"/>
          <w14:ligatures w14:val="none"/>
        </w:rPr>
        <w:footnoteReference w:id="20"/>
      </w:r>
      <w:r w:rsidRPr="00B4080C">
        <w:rPr>
          <w:rFonts w:ascii="Times New Roman" w:eastAsia="Times New Roman" w:hAnsi="Times New Roman" w:cs="Times New Roman"/>
          <w:bCs/>
          <w:kern w:val="0"/>
          <w:sz w:val="28"/>
          <w:szCs w:val="28"/>
          <w:lang w:val="pl-PL"/>
          <w14:ligatures w14:val="none"/>
        </w:rPr>
        <w:t>; Thanh tra chuyên ngành 15 đơn vị</w:t>
      </w:r>
      <w:r w:rsidRPr="00B4080C">
        <w:rPr>
          <w:rFonts w:ascii="Times New Roman" w:eastAsia="Times New Roman" w:hAnsi="Times New Roman" w:cs="Times New Roman"/>
          <w:bCs/>
          <w:kern w:val="0"/>
          <w:sz w:val="28"/>
          <w:szCs w:val="28"/>
          <w:vertAlign w:val="superscript"/>
          <w14:ligatures w14:val="none"/>
        </w:rPr>
        <w:footnoteReference w:id="21"/>
      </w:r>
      <w:r w:rsidRPr="00B4080C">
        <w:rPr>
          <w:rFonts w:ascii="Times New Roman" w:eastAsia="Times New Roman" w:hAnsi="Times New Roman" w:cs="Times New Roman"/>
          <w:bCs/>
          <w:kern w:val="0"/>
          <w:sz w:val="28"/>
          <w:szCs w:val="28"/>
          <w:lang w:val="pl-PL"/>
          <w14:ligatures w14:val="none"/>
        </w:rPr>
        <w:t>; Kiểm tra chuyên ngành 12 đơn vị</w:t>
      </w:r>
      <w:r w:rsidRPr="00B4080C">
        <w:rPr>
          <w:rFonts w:ascii="Times New Roman" w:eastAsia="Times New Roman" w:hAnsi="Times New Roman" w:cs="Times New Roman"/>
          <w:bCs/>
          <w:kern w:val="0"/>
          <w:sz w:val="28"/>
          <w:szCs w:val="28"/>
          <w:vertAlign w:val="superscript"/>
          <w14:ligatures w14:val="none"/>
        </w:rPr>
        <w:footnoteReference w:id="22"/>
      </w:r>
      <w:r w:rsidRPr="00B4080C">
        <w:rPr>
          <w:rFonts w:ascii="Times New Roman" w:eastAsia="Times New Roman" w:hAnsi="Times New Roman" w:cs="Times New Roman"/>
          <w:bCs/>
          <w:kern w:val="0"/>
          <w:sz w:val="28"/>
          <w:szCs w:val="28"/>
          <w:lang w:val="pl-PL"/>
          <w14:ligatures w14:val="none"/>
        </w:rPr>
        <w:t>; Kiểm tra đột xuất: 14 đơn vị</w:t>
      </w:r>
      <w:r w:rsidRPr="00B4080C">
        <w:rPr>
          <w:rFonts w:ascii="Times New Roman" w:eastAsia="Times New Roman" w:hAnsi="Times New Roman" w:cs="Times New Roman"/>
          <w:bCs/>
          <w:kern w:val="0"/>
          <w:sz w:val="28"/>
          <w:szCs w:val="28"/>
          <w:vertAlign w:val="superscript"/>
          <w14:ligatures w14:val="none"/>
        </w:rPr>
        <w:footnoteReference w:id="23"/>
      </w:r>
      <w:r w:rsidRPr="00B4080C">
        <w:rPr>
          <w:rFonts w:ascii="Times New Roman" w:eastAsia="Times New Roman" w:hAnsi="Times New Roman" w:cs="Times New Roman"/>
          <w:bCs/>
          <w:kern w:val="0"/>
          <w:sz w:val="28"/>
          <w:szCs w:val="28"/>
          <w:lang w:val="it-IT"/>
          <w14:ligatures w14:val="none"/>
        </w:rPr>
        <w:t>; t</w:t>
      </w:r>
      <w:r w:rsidRPr="00B4080C">
        <w:rPr>
          <w:rFonts w:ascii="Times New Roman" w:eastAsia="Times New Roman" w:hAnsi="Times New Roman" w:cs="Times New Roman"/>
          <w:kern w:val="0"/>
          <w:sz w:val="28"/>
          <w:szCs w:val="28"/>
          <w:lang w:val="pl-PL"/>
          <w14:ligatures w14:val="none"/>
        </w:rPr>
        <w:t>hực hiện xử phạt vi phạm 02 đơn vị với tổng số tiền 30.000.000 đồng.</w:t>
      </w:r>
    </w:p>
    <w:p w14:paraId="43146D0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Công tác thanh tra/kiểm tra các kỳ thi được triển khai đầy đủ, theo đúng quy định, kịp thời phát hiện và xử lý các vi phạm về thi; đảm bảo các kỳ thi diễn ra an toàn, nghiêm túc, đúng quy chế.</w:t>
      </w:r>
    </w:p>
    <w:p w14:paraId="01A8AC5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Làm tốt công tác phối hợp với các cơ quan, đơn vị trên địa bàn thành phố trong công tác thanh tra, kiểm tra và xử lý vi phạm đối với tổ chức, cá nhân như: Công an thành phố, Thanh tra thành phố, Sở Lao động - Thương binh và Xã hội, Sở Thông tin truyền thông …</w:t>
      </w:r>
    </w:p>
    <w:p w14:paraId="3EE97CC6" w14:textId="3DE53C20"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Cs/>
          <w:kern w:val="0"/>
          <w:sz w:val="28"/>
          <w:szCs w:val="28"/>
          <w:lang w:val="pl-PL"/>
          <w14:ligatures w14:val="none"/>
        </w:rPr>
      </w:pPr>
      <w:r w:rsidRPr="00B4080C">
        <w:rPr>
          <w:rFonts w:ascii="Times New Roman" w:eastAsia="Times New Roman" w:hAnsi="Times New Roman" w:cs="Times New Roman"/>
          <w:kern w:val="0"/>
          <w:sz w:val="28"/>
          <w:szCs w:val="28"/>
          <w:lang w:val="pl-PL"/>
          <w14:ligatures w14:val="none"/>
        </w:rPr>
        <w:t>Công tác tiếp công dân đảm bảo theo quy định, gi</w:t>
      </w:r>
      <w:r w:rsidRPr="00B4080C">
        <w:rPr>
          <w:rFonts w:ascii="Times New Roman" w:eastAsia="Times New Roman" w:hAnsi="Times New Roman" w:cs="Times New Roman"/>
          <w:bCs/>
          <w:kern w:val="0"/>
          <w:sz w:val="28"/>
          <w:szCs w:val="28"/>
          <w:lang w:val="pl-PL"/>
          <w14:ligatures w14:val="none"/>
        </w:rPr>
        <w:t xml:space="preserve">ải quyết đơn thư kịp thời và </w:t>
      </w:r>
      <w:r w:rsidRPr="00B4080C">
        <w:rPr>
          <w:rFonts w:ascii="Times New Roman" w:eastAsia="Times New Roman" w:hAnsi="Times New Roman" w:cs="Times New Roman"/>
          <w:bCs/>
          <w:kern w:val="0"/>
          <w:sz w:val="28"/>
          <w:szCs w:val="28"/>
          <w:lang w:val="pl-PL"/>
          <w14:ligatures w14:val="none"/>
        </w:rPr>
        <w:lastRenderedPageBreak/>
        <w:t>không tồn đọng</w:t>
      </w:r>
      <w:r w:rsidR="00676B22" w:rsidRPr="00B4080C">
        <w:rPr>
          <w:rStyle w:val="FootnoteReference"/>
          <w:rFonts w:ascii="Times New Roman" w:eastAsia="Times New Roman" w:hAnsi="Times New Roman" w:cs="Times New Roman"/>
          <w:bCs/>
          <w:kern w:val="0"/>
          <w:sz w:val="28"/>
          <w:szCs w:val="28"/>
          <w:lang w:val="pl-PL"/>
          <w14:ligatures w14:val="none"/>
        </w:rPr>
        <w:footnoteReference w:id="24"/>
      </w:r>
      <w:r w:rsidRPr="00B4080C">
        <w:rPr>
          <w:rFonts w:ascii="Times New Roman" w:eastAsia="Times New Roman" w:hAnsi="Times New Roman" w:cs="Times New Roman"/>
          <w:bCs/>
          <w:kern w:val="0"/>
          <w:sz w:val="28"/>
          <w:szCs w:val="28"/>
          <w:lang w:val="pl-PL"/>
          <w14:ligatures w14:val="none"/>
        </w:rPr>
        <w:t xml:space="preserve">; </w:t>
      </w:r>
      <w:r w:rsidRPr="00B4080C">
        <w:rPr>
          <w:rFonts w:ascii="Times New Roman" w:eastAsia="Times New Roman" w:hAnsi="Times New Roman" w:cs="Times New Roman"/>
          <w:kern w:val="0"/>
          <w:sz w:val="28"/>
          <w:szCs w:val="28"/>
          <w:lang w:val="pl-PL"/>
          <w14:ligatures w14:val="none"/>
        </w:rPr>
        <w:t xml:space="preserve">thực hiện trách nhiệm của người đứng đầu trong tiếp công dân định kỳ hằng tháng, bố trí cơ sở vật chất, cán bộ tiếp công dân theo quy định; Giám đốc Sở đã tiếp 05 lượt công dân; thanh tra Sở đã tiếp 13 lượt công dân, trong đó 02 lượt tiếp đột xuất; tiếp nhận </w:t>
      </w:r>
      <w:r w:rsidRPr="00B4080C">
        <w:rPr>
          <w:rFonts w:ascii="Times New Roman" w:eastAsia="Times New Roman" w:hAnsi="Times New Roman" w:cs="Times New Roman"/>
          <w:bCs/>
          <w:kern w:val="0"/>
          <w:sz w:val="28"/>
          <w:szCs w:val="28"/>
          <w:lang w:val="pl-PL"/>
          <w14:ligatures w14:val="none"/>
        </w:rPr>
        <w:t>31 lượt phản ánh của công dân qua điện thoại tại phòng tiếp công dân.</w:t>
      </w:r>
    </w:p>
    <w:p w14:paraId="1033D27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bCs/>
          <w:caps/>
          <w:kern w:val="0"/>
          <w:sz w:val="26"/>
          <w:szCs w:val="26"/>
          <w:bdr w:val="none" w:sz="0" w:space="0" w:color="auto" w:frame="1"/>
          <w:lang w:val="nl-NL"/>
          <w14:ligatures w14:val="none"/>
        </w:rPr>
      </w:pPr>
      <w:r w:rsidRPr="00B4080C">
        <w:rPr>
          <w:rFonts w:ascii="Times New Roman" w:eastAsia="Times New Roman" w:hAnsi="Times New Roman" w:cs="Times New Roman"/>
          <w:kern w:val="0"/>
          <w:sz w:val="28"/>
          <w:szCs w:val="28"/>
          <w:lang w:val="pl-PL"/>
          <w14:ligatures w14:val="none"/>
        </w:rPr>
        <w:t>Công tác phòng, chống tham nhũng, tiêu cực được thực hiện cơ bản đảm bảo theo các văn bản quy định</w:t>
      </w:r>
      <w:r w:rsidRPr="00B4080C">
        <w:rPr>
          <w:rFonts w:ascii="Times New Roman" w:eastAsia="Times New Roman" w:hAnsi="Times New Roman" w:cs="Times New Roman"/>
          <w:kern w:val="0"/>
          <w:sz w:val="28"/>
          <w:szCs w:val="28"/>
          <w:vertAlign w:val="superscript"/>
          <w14:ligatures w14:val="none"/>
        </w:rPr>
        <w:footnoteReference w:id="25"/>
      </w:r>
      <w:r w:rsidRPr="00B4080C">
        <w:rPr>
          <w:rFonts w:ascii="Times New Roman" w:eastAsia="Times New Roman" w:hAnsi="Times New Roman" w:cs="Times New Roman"/>
          <w:kern w:val="0"/>
          <w:sz w:val="28"/>
          <w:szCs w:val="28"/>
          <w:lang w:val="pl-PL"/>
          <w14:ligatures w14:val="none"/>
        </w:rPr>
        <w:t>. Năm học 2023- 2024 chưa có đơn vị, cá nhân bị phát hiện vi phạm tham nhũng, tiêu cực.</w:t>
      </w:r>
    </w:p>
    <w:p w14:paraId="2F1EF92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bCs/>
          <w:iCs/>
          <w:kern w:val="0"/>
          <w:sz w:val="28"/>
          <w:szCs w:val="28"/>
          <w:lang w:val="nl-NL"/>
          <w14:ligatures w14:val="none"/>
        </w:rPr>
      </w:pPr>
      <w:r w:rsidRPr="00B4080C">
        <w:rPr>
          <w:rFonts w:ascii="Times New Roman" w:eastAsia="Times New Roman" w:hAnsi="Times New Roman" w:cs="Times New Roman"/>
          <w:b/>
          <w:bCs/>
          <w:caps/>
          <w:kern w:val="0"/>
          <w:sz w:val="26"/>
          <w:szCs w:val="26"/>
          <w:bdr w:val="none" w:sz="0" w:space="0" w:color="auto" w:frame="1"/>
          <w:lang w:val="nl-NL"/>
          <w14:ligatures w14:val="none"/>
        </w:rPr>
        <w:t xml:space="preserve">10. </w:t>
      </w:r>
      <w:r w:rsidRPr="00B4080C">
        <w:rPr>
          <w:rFonts w:ascii="Times New Roman" w:eastAsia="Calibri" w:hAnsi="Times New Roman" w:cs="Times New Roman"/>
          <w:b/>
          <w:bCs/>
          <w:iCs/>
          <w:kern w:val="0"/>
          <w:sz w:val="28"/>
          <w:szCs w:val="28"/>
          <w:lang w:val="nl-NL"/>
          <w14:ligatures w14:val="none"/>
        </w:rPr>
        <w:t xml:space="preserve">Việc thực hiện các phong trào thi đua trong toàn ngành </w:t>
      </w:r>
      <w:r w:rsidRPr="00B4080C">
        <w:rPr>
          <w:rFonts w:ascii="Times New Roman" w:eastAsia="Times New Roman" w:hAnsi="Times New Roman" w:cs="Times New Roman"/>
          <w:b/>
          <w:bCs/>
          <w:iCs/>
          <w:kern w:val="0"/>
          <w:sz w:val="28"/>
          <w:szCs w:val="28"/>
          <w:lang w:val="nl-NL"/>
          <w14:ligatures w14:val="none"/>
        </w:rPr>
        <w:t>GDĐT</w:t>
      </w:r>
    </w:p>
    <w:p w14:paraId="5249FF2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lang w:val="nl-NL"/>
          <w14:ligatures w14:val="none"/>
        </w:rPr>
      </w:pPr>
      <w:r w:rsidRPr="00B4080C">
        <w:rPr>
          <w:rFonts w:ascii="Times New Roman" w:eastAsia="Times New Roman" w:hAnsi="Times New Roman" w:cs="Times New Roman"/>
          <w:bCs/>
          <w:kern w:val="0"/>
          <w:sz w:val="28"/>
          <w:szCs w:val="28"/>
          <w:lang w:val="nl-NL"/>
          <w14:ligatures w14:val="none"/>
        </w:rPr>
        <w:t xml:space="preserve">Trong năm học 2023-2024, </w:t>
      </w:r>
      <w:r w:rsidRPr="00B4080C">
        <w:rPr>
          <w:rFonts w:ascii="Times New Roman" w:eastAsia="Calibri" w:hAnsi="Times New Roman" w:cs="Times New Roman"/>
          <w:kern w:val="0"/>
          <w:sz w:val="28"/>
          <w:lang w:val="nl-NL"/>
          <w14:ligatures w14:val="none"/>
        </w:rPr>
        <w:t>các phong trào thi đua và các cuộc vận động tiếp tục có sức lan tỏa, tác động tích cực tới việc nâng cao chất lượng GDĐT và sự phát triển của các đơn vị, trường học; tạo động lực cho cán bộ, nhà giáo, người lao động khắc phục mọi khó khăn cống hiến cho sự nghiệp đổi mới giáo dục, đào tạo:</w:t>
      </w:r>
    </w:p>
    <w:p w14:paraId="7BCF344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pacing w:val="-6"/>
          <w:kern w:val="0"/>
          <w:sz w:val="28"/>
          <w:szCs w:val="28"/>
          <w:lang w:val="nl-NL"/>
          <w14:ligatures w14:val="none"/>
        </w:rPr>
      </w:pPr>
      <w:r w:rsidRPr="00B4080C">
        <w:rPr>
          <w:rFonts w:ascii="Times New Roman" w:eastAsia="Calibri" w:hAnsi="Times New Roman" w:cs="Times New Roman"/>
          <w:spacing w:val="-6"/>
          <w:kern w:val="0"/>
          <w:sz w:val="28"/>
          <w:szCs w:val="28"/>
          <w:lang w:val="nl-NL"/>
          <w14:ligatures w14:val="none"/>
        </w:rPr>
        <w:t xml:space="preserve">- Phong trào thi đua “Cả nước chung sức xây dựng nông thôn mới”: </w:t>
      </w:r>
      <w:r w:rsidRPr="00B4080C">
        <w:rPr>
          <w:rFonts w:ascii="Times New Roman" w:eastAsia="Calibri" w:hAnsi="Times New Roman" w:cs="Times New Roman"/>
          <w:spacing w:val="-6"/>
          <w:kern w:val="0"/>
          <w:sz w:val="28"/>
          <w:lang w:val="nl-NL"/>
          <w14:ligatures w14:val="none"/>
        </w:rPr>
        <w:t xml:space="preserve">Sở </w:t>
      </w:r>
      <w:r w:rsidRPr="00B4080C">
        <w:rPr>
          <w:rFonts w:ascii="Times New Roman" w:eastAsia="Calibri" w:hAnsi="Times New Roman" w:cs="Times New Roman"/>
          <w:spacing w:val="-6"/>
          <w:kern w:val="0"/>
          <w:sz w:val="28"/>
          <w:szCs w:val="28"/>
          <w:shd w:val="clear" w:color="auto" w:fill="FFFFFF"/>
          <w:lang w:val="pl-PL" w:eastAsia="vi-VN"/>
          <w14:ligatures w14:val="none"/>
        </w:rPr>
        <w:t>GDĐT</w:t>
      </w:r>
      <w:r w:rsidRPr="00B4080C">
        <w:rPr>
          <w:rFonts w:ascii="Times New Roman" w:eastAsia="Calibri" w:hAnsi="Times New Roman" w:cs="Times New Roman"/>
          <w:spacing w:val="-6"/>
          <w:kern w:val="0"/>
          <w:sz w:val="28"/>
          <w:lang w:val="nl-NL"/>
          <w14:ligatures w14:val="none"/>
        </w:rPr>
        <w:t xml:space="preserve"> đã ban hành Văn bản số 346/KH-SGDĐT ngày 27/3/2024 về Kế hoạch thực hiện các tiêu chí về giáo dục trong Chương trình mục tiêu quốc gia xây dựng nông thôn mới năm 2024 trên địa bàn thành phố Hải Phòng; </w:t>
      </w:r>
      <w:r w:rsidRPr="00B4080C">
        <w:rPr>
          <w:rFonts w:ascii="Times New Roman" w:eastAsia="Calibri" w:hAnsi="Times New Roman" w:cs="Times New Roman"/>
          <w:spacing w:val="-6"/>
          <w:kern w:val="0"/>
          <w:sz w:val="28"/>
          <w:szCs w:val="28"/>
          <w:lang w:val="nl-NL"/>
          <w14:ligatures w14:val="none"/>
        </w:rPr>
        <w:t xml:space="preserve">tổ chức kiểm tra, hướng dẫn các đơn vị trong việc hoàn thành Tiêu chí trong Bộ Tiêu chí quốc gia xây dựng nông thôn mới (tiêu chí số 5 về trường học và tiêu chí số 14 về giáo dục). </w:t>
      </w:r>
    </w:p>
    <w:p w14:paraId="5715FE0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 Phong trào thi đua “Vì người nghèo - không ai bị bỏ lại phía sau”:  Kinh phí hỗ trợ theo Nghị quyết 54/2019/NQ-HĐND</w:t>
      </w:r>
      <w:r w:rsidRPr="00B4080C">
        <w:rPr>
          <w:rFonts w:ascii="Times New Roman" w:eastAsia="Times New Roman" w:hAnsi="Times New Roman" w:cs="Times New Roman"/>
          <w:kern w:val="0"/>
          <w:sz w:val="28"/>
          <w:szCs w:val="28"/>
          <w:vertAlign w:val="superscript"/>
          <w14:ligatures w14:val="none"/>
        </w:rPr>
        <w:footnoteReference w:id="26"/>
      </w:r>
      <w:r w:rsidRPr="00B4080C">
        <w:rPr>
          <w:rFonts w:ascii="Times New Roman" w:eastAsia="Times New Roman" w:hAnsi="Times New Roman" w:cs="Times New Roman"/>
          <w:kern w:val="0"/>
          <w:sz w:val="28"/>
          <w:szCs w:val="28"/>
          <w:lang w:val="nl-NL"/>
          <w14:ligatures w14:val="none"/>
        </w:rPr>
        <w:t xml:space="preserve"> năm học 2023-2024 là 295.701,6 triệu đồng; trong đó, chi phí học tập cho học sinh thuộc đối tượng nghèo khối THPT là 475 học sinh (528 triệu đồng), cấp bù học phí cho 575 học sinh (341 triệu đồng).</w:t>
      </w:r>
    </w:p>
    <w:p w14:paraId="01BE67C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pacing w:val="-4"/>
          <w:kern w:val="0"/>
          <w:sz w:val="28"/>
          <w:szCs w:val="28"/>
          <w:lang w:val="nl-NL"/>
          <w14:ligatures w14:val="none"/>
        </w:rPr>
      </w:pPr>
      <w:r w:rsidRPr="00B4080C">
        <w:rPr>
          <w:rFonts w:ascii="Times New Roman" w:eastAsia="Calibri" w:hAnsi="Times New Roman" w:cs="Times New Roman"/>
          <w:spacing w:val="-4"/>
          <w:kern w:val="0"/>
          <w:sz w:val="28"/>
          <w:szCs w:val="28"/>
          <w:lang w:val="nl-NL"/>
          <w14:ligatures w14:val="none"/>
        </w:rPr>
        <w:t>- Phong trào thi đua “Cán bộ, công chức, viên chức thi đua thực hiện văn hóa công sở”: Sở GDĐT triển khai thực hiện đến từng cán bộ, công chức, viên chức và người lao động trong toàn ngành giáo dục; lấy nội dung thực hiện văn hóa công vụ là một trong các tiêu chí đánh giá bình xét thi đua của cá nhân, tập thể.</w:t>
      </w:r>
    </w:p>
    <w:p w14:paraId="009FD0A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lang w:val="nl-NL"/>
          <w14:ligatures w14:val="none"/>
        </w:rPr>
      </w:pPr>
      <w:r w:rsidRPr="00B4080C">
        <w:rPr>
          <w:rFonts w:ascii="Times New Roman" w:eastAsia="Calibri" w:hAnsi="Times New Roman" w:cs="Times New Roman"/>
          <w:kern w:val="0"/>
          <w:sz w:val="28"/>
          <w:szCs w:val="28"/>
          <w:lang w:val="nl-NL"/>
          <w14:ligatures w14:val="none"/>
        </w:rPr>
        <w:t xml:space="preserve">- Phong trào thi đua </w:t>
      </w:r>
      <w:r w:rsidRPr="00B4080C">
        <w:rPr>
          <w:rFonts w:ascii="Times New Roman" w:eastAsia="Calibri" w:hAnsi="Times New Roman" w:cs="Times New Roman"/>
          <w:kern w:val="0"/>
          <w:sz w:val="28"/>
          <w:lang w:val="nl-NL"/>
          <w14:ligatures w14:val="none"/>
        </w:rPr>
        <w:t xml:space="preserve">“Cả nước thi đua xây dựng xã hội học tập, đẩy mạnh học tập suốt đời giai đoạn 2023-2030”: 100% các quận, huyện giữ vững kết quả đạt </w:t>
      </w:r>
      <w:r w:rsidRPr="00B4080C">
        <w:rPr>
          <w:rFonts w:ascii="Times New Roman" w:eastAsia="Calibri" w:hAnsi="Times New Roman" w:cs="Times New Roman"/>
          <w:kern w:val="0"/>
          <w:sz w:val="28"/>
          <w:lang w:val="nl-NL"/>
          <w14:ligatures w14:val="none"/>
        </w:rPr>
        <w:lastRenderedPageBreak/>
        <w:t xml:space="preserve">chuẩn phổ cập giáo dục mầm non cho trẻ năm tuổi; chuẩn phổ cập giáo dục tiểu học, giáo dục trung học cơ sở mức độ 3 và đạt chuẩn phổ cập giáo dục phổ thông, nghề nghiệp. Hệ thống mạng lưới các trung tâm học tập cộng đồng phủ kín 100% các xã, phường, nội dung hoạt động ngày càng đa dạng. </w:t>
      </w:r>
    </w:p>
    <w:p w14:paraId="0E135EB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lang w:val="nl-NL"/>
          <w14:ligatures w14:val="none"/>
        </w:rPr>
      </w:pPr>
      <w:r w:rsidRPr="00B4080C">
        <w:rPr>
          <w:rFonts w:ascii="Times New Roman" w:eastAsia="Calibri" w:hAnsi="Times New Roman" w:cs="Times New Roman"/>
          <w:kern w:val="0"/>
          <w:sz w:val="28"/>
          <w:lang w:val="nl-NL"/>
          <w14:ligatures w14:val="none"/>
        </w:rPr>
        <w:t xml:space="preserve">- </w:t>
      </w:r>
      <w:r w:rsidRPr="00B4080C">
        <w:rPr>
          <w:rFonts w:ascii="Times New Roman" w:eastAsia="Calibri" w:hAnsi="Times New Roman" w:cs="Times New Roman"/>
          <w:iCs/>
          <w:spacing w:val="-4"/>
          <w:kern w:val="0"/>
          <w:sz w:val="28"/>
          <w:lang w:val="nl-NL"/>
          <w14:ligatures w14:val="none"/>
        </w:rPr>
        <w:t xml:space="preserve">Phong trào thi đua </w:t>
      </w:r>
      <w:r w:rsidRPr="00B4080C">
        <w:rPr>
          <w:rFonts w:ascii="Times New Roman" w:eastAsia="Calibri" w:hAnsi="Times New Roman" w:cs="Times New Roman"/>
          <w:kern w:val="0"/>
          <w:sz w:val="28"/>
          <w:lang w:val="nl-NL"/>
          <w14:ligatures w14:val="none"/>
        </w:rPr>
        <w:t xml:space="preserve">“Dạy tốt - Học tốt”, </w:t>
      </w:r>
      <w:r w:rsidRPr="00B4080C">
        <w:rPr>
          <w:rFonts w:ascii="Times New Roman" w:eastAsia="Calibri" w:hAnsi="Times New Roman" w:cs="Times New Roman"/>
          <w:iCs/>
          <w:spacing w:val="-4"/>
          <w:kern w:val="0"/>
          <w:sz w:val="28"/>
          <w:lang w:val="nl-NL"/>
          <w14:ligatures w14:val="none"/>
        </w:rPr>
        <w:t>“Đổi mới, sáng tạo trong quản lý, giảng dạy và học tập”</w:t>
      </w:r>
      <w:r w:rsidRPr="00B4080C">
        <w:rPr>
          <w:rFonts w:ascii="Times New Roman" w:eastAsia="Calibri" w:hAnsi="Times New Roman" w:cs="Times New Roman"/>
          <w:kern w:val="0"/>
          <w:sz w:val="28"/>
          <w:lang w:val="nl-NL"/>
          <w14:ligatures w14:val="none"/>
        </w:rPr>
        <w:t>: Đã có hàng chục nghìn giờ dạy tốt được lên lớp trong năm học, 138 giáo viên được công nhận danh hiệu Giáo viên chủ nhiệm lớp giỏi thành phố cấp trung học năm học 2023-2024; 574 sáng kiến được công nhận nhiệu quả áp dụng và phạm vi ảnh hưởng cơ sở.</w:t>
      </w:r>
    </w:p>
    <w:p w14:paraId="1825AC7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lang w:val="nl-NL"/>
          <w14:ligatures w14:val="none"/>
        </w:rPr>
      </w:pPr>
      <w:r w:rsidRPr="00B4080C">
        <w:rPr>
          <w:rFonts w:ascii="Times New Roman" w:eastAsia="Calibri" w:hAnsi="Times New Roman" w:cs="Times New Roman"/>
          <w:kern w:val="0"/>
          <w:sz w:val="28"/>
          <w:lang w:val="nl-NL"/>
          <w14:ligatures w14:val="none"/>
        </w:rPr>
        <w:t>- Phong trào thi đua “Lao động giỏi, Lao động sáng tạo” với trọng tâm là thi đua “Đổi mới sáng tạo trong dạy học”, “Đổi mới, sáng tạo, hiệu quả trong hoạt động của tổ chức công đoàn”: Công đoàn cơ sở đã đề xuất 14 sáng kiến đề nghị Tổng Liên đoàn Lao động tặng bằng Lao động sáng tạo; đề xuất 04 lao động giỏi tiêu biểu đề nghị UBND thành phố tặng bằng khen. Triển khai kế hoạch tổ chức Hội thi Khoa học sáng tạo kỹ thuật trong đoàn viên công đoàn, công nhân, viên chức, lao động thành phố Hải Phòng lần thứ hai tới 100% công đoàn cơ sở, đã có 25 tác giả, nhóm tác giả tham gia Hội thi với 25 sáng kiến.</w:t>
      </w:r>
    </w:p>
    <w:p w14:paraId="7855AF4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lang w:val="nl-NL"/>
          <w14:ligatures w14:val="none"/>
        </w:rPr>
      </w:pPr>
      <w:r w:rsidRPr="00B4080C">
        <w:rPr>
          <w:rFonts w:ascii="Times New Roman" w:eastAsia="Calibri" w:hAnsi="Times New Roman" w:cs="Times New Roman"/>
          <w:kern w:val="0"/>
          <w:sz w:val="28"/>
          <w:lang w:val="nl-NL"/>
          <w14:ligatures w14:val="none"/>
        </w:rPr>
        <w:t>- Phong trào thi đua “Giỏi việc trường - Đảm việc nhà”: 100% nữ nhà giáo, người lao động đăng ký danh hiệu “Giỏi việc trường - Đảm việc nhà” cấp cơ sở, 2.450 nữ nhà giáo đạt danh hiệu “Giỏi việc trường - Đảm việc nhà” cấp cơ sở, đạt tỉ lệ 87%.</w:t>
      </w:r>
    </w:p>
    <w:p w14:paraId="0A31C0E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bCs/>
          <w:iCs/>
          <w:kern w:val="0"/>
          <w:sz w:val="28"/>
          <w:szCs w:val="28"/>
          <w:lang w:val="nl-NL"/>
          <w14:ligatures w14:val="none"/>
        </w:rPr>
      </w:pPr>
      <w:r w:rsidRPr="00B4080C">
        <w:rPr>
          <w:rFonts w:ascii="Times New Roman" w:eastAsia="Times New Roman" w:hAnsi="Times New Roman" w:cs="Times New Roman"/>
          <w:b/>
          <w:bCs/>
          <w:iCs/>
          <w:kern w:val="0"/>
          <w:sz w:val="28"/>
          <w:szCs w:val="28"/>
          <w:lang w:val="nl-NL"/>
          <w14:ligatures w14:val="none"/>
        </w:rPr>
        <w:t xml:space="preserve">11. </w:t>
      </w:r>
      <w:bookmarkStart w:id="16" w:name="_Hlk168415095"/>
      <w:r w:rsidRPr="00B4080C">
        <w:rPr>
          <w:rFonts w:ascii="Times New Roman" w:eastAsia="Times New Roman" w:hAnsi="Times New Roman" w:cs="Times New Roman"/>
          <w:b/>
          <w:bCs/>
          <w:iCs/>
          <w:kern w:val="0"/>
          <w:sz w:val="28"/>
          <w:szCs w:val="28"/>
          <w:lang w:val="nl-NL"/>
          <w14:ligatures w14:val="none"/>
        </w:rPr>
        <w:t>Công tác truyền thông giáo dục</w:t>
      </w:r>
      <w:bookmarkEnd w:id="16"/>
    </w:p>
    <w:p w14:paraId="31C1BA2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Cs/>
          <w:kern w:val="0"/>
          <w:sz w:val="28"/>
          <w:szCs w:val="28"/>
          <w:lang w:val="nl-NL"/>
          <w14:ligatures w14:val="none"/>
        </w:rPr>
      </w:pPr>
      <w:r w:rsidRPr="00B4080C">
        <w:rPr>
          <w:rFonts w:ascii="Times New Roman" w:eastAsia="Times New Roman" w:hAnsi="Times New Roman" w:cs="Times New Roman"/>
          <w:bCs/>
          <w:kern w:val="0"/>
          <w:sz w:val="28"/>
          <w:szCs w:val="28"/>
          <w:lang w:val="nl-NL"/>
          <w14:ligatures w14:val="none"/>
        </w:rPr>
        <w:t xml:space="preserve">Công tác truyền thông có vai trò rất quan trọng trong quá trình thực hiện đổi mới căn bản, toàn diện GDĐT. Do đó công tác này được Sở GDĐT Hải Phòng hết sức chú trọng và triển khai thường xuyên, hiệu quả. </w:t>
      </w:r>
    </w:p>
    <w:p w14:paraId="701037E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Cs/>
          <w:kern w:val="0"/>
          <w:sz w:val="28"/>
          <w:szCs w:val="28"/>
          <w:lang w:val="nl-NL"/>
          <w14:ligatures w14:val="none"/>
        </w:rPr>
      </w:pPr>
      <w:r w:rsidRPr="00B4080C">
        <w:rPr>
          <w:rFonts w:ascii="Times New Roman" w:eastAsia="Times New Roman" w:hAnsi="Times New Roman" w:cs="Times New Roman"/>
          <w:bCs/>
          <w:kern w:val="0"/>
          <w:sz w:val="28"/>
          <w:szCs w:val="28"/>
          <w:lang w:val="nl-NL"/>
          <w14:ligatures w14:val="none"/>
        </w:rPr>
        <w:t xml:space="preserve">Về nội dung truyền thông, tập trung đẩy mạnh truyền thông chính sách về </w:t>
      </w:r>
      <w:r w:rsidRPr="00B4080C">
        <w:rPr>
          <w:rFonts w:ascii="Times New Roman" w:eastAsia="Calibri" w:hAnsi="Times New Roman" w:cs="Times New Roman"/>
          <w:kern w:val="0"/>
          <w:sz w:val="28"/>
          <w:szCs w:val="28"/>
          <w:shd w:val="clear" w:color="auto" w:fill="FFFFFF"/>
          <w:lang w:val="pl-PL" w:eastAsia="vi-VN"/>
          <w14:ligatures w14:val="none"/>
        </w:rPr>
        <w:t>GDĐT</w:t>
      </w:r>
      <w:r w:rsidRPr="00B4080C">
        <w:rPr>
          <w:rFonts w:ascii="Times New Roman" w:eastAsia="Times New Roman" w:hAnsi="Times New Roman" w:cs="Times New Roman"/>
          <w:bCs/>
          <w:kern w:val="0"/>
          <w:sz w:val="28"/>
          <w:szCs w:val="28"/>
          <w:lang w:val="nl-NL"/>
          <w14:ligatures w14:val="none"/>
        </w:rPr>
        <w:t xml:space="preserve">, truyền thông về hoạt động chỉ đạo điều hành của Bộ GDĐT; truyền thông về các kết quả nổi bật, tầm gương người việc tốt, cách làm hay, mô hình hiệu quả sáng tạo trong quản lý và dạy học. Qua nội dung truyền thông đã định hướng dư luận, đấu tranh những quan điểm sai trái về giáo dục, tạo sự đồng thuận, ủng hộ của xã hội đối với giáo dục. </w:t>
      </w:r>
    </w:p>
    <w:p w14:paraId="393D4D7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vi-VN"/>
          <w14:ligatures w14:val="none"/>
        </w:rPr>
      </w:pPr>
      <w:r w:rsidRPr="00B4080C">
        <w:rPr>
          <w:rFonts w:ascii="Times New Roman" w:eastAsia="Times New Roman" w:hAnsi="Times New Roman" w:cs="Times New Roman"/>
          <w:bCs/>
          <w:kern w:val="0"/>
          <w:sz w:val="28"/>
          <w:szCs w:val="28"/>
          <w:lang w:val="nl-NL"/>
          <w14:ligatures w14:val="none"/>
        </w:rPr>
        <w:t>Về hình thức, Sở GDĐT Hải Phòng triển khai nhiều hình thức phong phú, linh hoạt, phù hợp với tình hình thực tiễn. Phối hợp truyền thông chặt chẽ với cơ quan báo chí thành phố và trung ương. Trong năm học vừa qua, t</w:t>
      </w:r>
      <w:r w:rsidRPr="00B4080C">
        <w:rPr>
          <w:rFonts w:ascii="Times New Roman" w:eastAsia="Times New Roman" w:hAnsi="Times New Roman" w:cs="Times New Roman"/>
          <w:kern w:val="0"/>
          <w:sz w:val="28"/>
          <w:szCs w:val="28"/>
          <w:lang w:val="vi-VN"/>
          <w14:ligatures w14:val="none"/>
        </w:rPr>
        <w:t>ổng số tin, bài tuyên truyền liên quan đến GDĐT khoảng 500 tin, bài, ảnh</w:t>
      </w:r>
      <w:r w:rsidRPr="00B4080C">
        <w:rPr>
          <w:rFonts w:ascii="Times New Roman" w:eastAsia="Times New Roman" w:hAnsi="Times New Roman" w:cs="Times New Roman"/>
          <w:kern w:val="0"/>
          <w:sz w:val="28"/>
          <w:szCs w:val="28"/>
          <w:lang w:val="nl-NL"/>
          <w14:ligatures w14:val="none"/>
        </w:rPr>
        <w:t>, t</w:t>
      </w:r>
      <w:r w:rsidRPr="00B4080C">
        <w:rPr>
          <w:rFonts w:ascii="Times New Roman" w:eastAsia="Times New Roman" w:hAnsi="Times New Roman" w:cs="Times New Roman"/>
          <w:kern w:val="0"/>
          <w:sz w:val="28"/>
          <w:szCs w:val="28"/>
          <w:lang w:val="vi-VN"/>
          <w14:ligatures w14:val="none"/>
        </w:rPr>
        <w:t xml:space="preserve">rong đó Báo Hải Phòng, Đài Phát thanh và Truyền hình Hải Phòng, Cổng </w:t>
      </w:r>
      <w:r w:rsidRPr="00B4080C">
        <w:rPr>
          <w:rFonts w:ascii="Times New Roman" w:eastAsia="Times New Roman" w:hAnsi="Times New Roman" w:cs="Times New Roman"/>
          <w:kern w:val="0"/>
          <w:sz w:val="28"/>
          <w:szCs w:val="28"/>
          <w:lang w:val="nl-NL"/>
          <w14:ligatures w14:val="none"/>
        </w:rPr>
        <w:t>T</w:t>
      </w:r>
      <w:r w:rsidRPr="00B4080C">
        <w:rPr>
          <w:rFonts w:ascii="Times New Roman" w:eastAsia="Times New Roman" w:hAnsi="Times New Roman" w:cs="Times New Roman"/>
          <w:kern w:val="0"/>
          <w:sz w:val="28"/>
          <w:szCs w:val="28"/>
          <w:lang w:val="vi-VN"/>
          <w14:ligatures w14:val="none"/>
        </w:rPr>
        <w:t xml:space="preserve">hông tin điện tử thành phố là các đơn vị chủ lực. Hệ thống đài truyền thanh quận, huyện, xã, phường tham gia xây dựng </w:t>
      </w:r>
      <w:r w:rsidRPr="00B4080C">
        <w:rPr>
          <w:rFonts w:ascii="Times New Roman" w:eastAsia="Times New Roman" w:hAnsi="Times New Roman" w:cs="Times New Roman"/>
          <w:kern w:val="0"/>
          <w:sz w:val="28"/>
          <w:szCs w:val="28"/>
          <w:lang w:val="vi-VN"/>
          <w14:ligatures w14:val="none"/>
        </w:rPr>
        <w:lastRenderedPageBreak/>
        <w:t>chuyên mục, tin bài phát tuyên truyền chủ trương chính sách đổi mới GDĐT đến toàn thể Nhân dân. Sở GDĐT Hải Phòng đẩy mạnh tuyên truyền qua Cổng Thông tin điện tử của ngành, trang Fanpage của Sở GDĐT, của các Phòng GDĐT, các nhà trường. Số lượt truy cập Cổng Thông tin điện tử của ngành trung bình 20.000 lượt truy cập/ngày; thời điểm tổ chức các kỳ thi xấp xỉ 500.000 lượt truy cập/ngày.</w:t>
      </w:r>
    </w:p>
    <w:p w14:paraId="7FD0CEA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iCs/>
          <w:kern w:val="0"/>
          <w:sz w:val="28"/>
          <w:szCs w:val="28"/>
          <w:lang w:val="nl-NL"/>
          <w14:ligatures w14:val="none"/>
        </w:rPr>
      </w:pPr>
      <w:r w:rsidRPr="00B4080C">
        <w:rPr>
          <w:rFonts w:ascii="Times New Roman" w:eastAsia="Calibri" w:hAnsi="Times New Roman" w:cs="Times New Roman"/>
          <w:b/>
          <w:bCs/>
          <w:iCs/>
          <w:kern w:val="0"/>
          <w:sz w:val="28"/>
          <w:szCs w:val="28"/>
          <w:lang w:val="nl-NL"/>
          <w14:ligatures w14:val="none"/>
        </w:rPr>
        <w:t>II. ĐÁNH GIÁ CHUNG</w:t>
      </w:r>
    </w:p>
    <w:p w14:paraId="0893C38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kern w:val="0"/>
          <w:sz w:val="28"/>
          <w:szCs w:val="28"/>
          <w:lang w:val="nl-NL" w:eastAsia="x-none"/>
          <w14:ligatures w14:val="none"/>
        </w:rPr>
      </w:pPr>
      <w:r w:rsidRPr="00B4080C">
        <w:rPr>
          <w:rFonts w:ascii="Times New Roman" w:eastAsia="Times New Roman" w:hAnsi="Times New Roman" w:cs="Times New Roman"/>
          <w:b/>
          <w:kern w:val="0"/>
          <w:sz w:val="28"/>
          <w:szCs w:val="28"/>
          <w:lang w:val="nl-NL" w:eastAsia="x-none"/>
          <w14:ligatures w14:val="none"/>
        </w:rPr>
        <w:t>1. Ưu điểm</w:t>
      </w:r>
    </w:p>
    <w:p w14:paraId="27C06E4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Năm học 2023 - 2024, với chủ đề “</w:t>
      </w:r>
      <w:r w:rsidRPr="00B4080C">
        <w:rPr>
          <w:rFonts w:ascii="Times New Roman" w:eastAsia="Times New Roman" w:hAnsi="Times New Roman" w:cs="Times New Roman"/>
          <w:b/>
          <w:bCs/>
          <w:kern w:val="0"/>
          <w:sz w:val="28"/>
          <w:szCs w:val="28"/>
          <w:shd w:val="clear" w:color="auto" w:fill="FFFFFF"/>
          <w:lang w:val="nl-NL"/>
          <w14:ligatures w14:val="none"/>
        </w:rPr>
        <w:t>Đoàn kết, kỷ cương, sáng tạo, tiếp tục đổi mới, nâng cao chất lượng giáo dục và đào tạo</w:t>
      </w:r>
      <w:r w:rsidRPr="00B4080C">
        <w:rPr>
          <w:rFonts w:ascii="Times New Roman" w:eastAsia="Times New Roman" w:hAnsi="Times New Roman" w:cs="Times New Roman"/>
          <w:kern w:val="0"/>
          <w:sz w:val="28"/>
          <w:szCs w:val="28"/>
          <w:shd w:val="clear" w:color="auto" w:fill="FFFFFF"/>
          <w:lang w:val="nl-NL"/>
          <w14:ligatures w14:val="none"/>
        </w:rPr>
        <w:t>”, được sự quan tâm, lãnh đạo chỉ đạo của Thành ủy, HĐND, UBND thành phố, các ban, sở, ngành, đơn vị; cấp ủy, chính quyền các quận, huyện; bằng sự tâm huyết, nỗ lực của đội ngũ cán bộ, giáo viên, nhân viên, người lao động, ngành Giáo dục đã khắc phục khó khăn, cơ bản hoàn thành các nhiệm vụ đề ra.</w:t>
      </w:r>
    </w:p>
    <w:p w14:paraId="1C54678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Chất lượng GDĐT tiếp tục được giữ vững và tiếp tục phát triển. Chất lượng giáo dục toàn diện được nâng cao; công tác giáo dục tư tưởng, đạo đức, lối sống, kỹ năng được chú trọng; Hải Phòng liên tục đứng trong tốp các thành phố dẫn đầu cả nước về chất lượng bồi dưỡng học sinh giỏi.</w:t>
      </w:r>
    </w:p>
    <w:p w14:paraId="6D145A9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 xml:space="preserve">Mạng lưới trường, lớp phát triển, tạo điều kiện thuận lợi và cơ hội học tập cho học sinh thành phố. Đội ngũ cán bộ, giáo viên được củng cố, kiện toàn cơ bản, chuẩn hóa về trình độ đào tạo, được đào tạo, bồi dưỡng về nghiệp vụ chuyên môn và lý luận chính trị, đáp ứng được yêu cầu đổi mới giáo dục. </w:t>
      </w:r>
    </w:p>
    <w:p w14:paraId="40E3532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Cơ sở vật chất, trang thiết bị dạy học tiếp tục được đầu tư, cơ bản đáp ứng yêu cầu đổi mới chương trình, phương pháp dạy học. Công tác xã hội hóa giáo dục tiếp tục được đẩy mạnh, tạo sự chuyển biến, thu hút nguồn lực xã hội, sự quan tâm của các tổ chức, cá nhân đến sự phát triển của GDĐT trên địa bàn thành phố. Công tác hợp tác quốc tế có sự chuyển biến tích cực, từng bước hội nhập GDĐT trong khu vực và quốc tế. Toàn ngành GDĐT đã chủ động đẩy mạnh ứng dụng công nghệ thông tin và thực hiện chuyển đổi số trong quản lý giáo dục.</w:t>
      </w:r>
    </w:p>
    <w:p w14:paraId="6BFAD1C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Việc triển khai Chương trình, sách giáo khoa theo Chương trình GDPT 2018 đạt kết quả tốt. Việc lựa chọn, cung ứng sách giáo khoa và biên soạn tài liệu giáo dục địa phương được đảm bảo kịp thời.</w:t>
      </w:r>
    </w:p>
    <w:p w14:paraId="104E460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l-NL"/>
          <w14:ligatures w14:val="none"/>
        </w:rPr>
      </w:pPr>
      <w:r w:rsidRPr="00B4080C">
        <w:rPr>
          <w:rFonts w:ascii="Times New Roman" w:eastAsia="Times New Roman" w:hAnsi="Times New Roman" w:cs="Times New Roman"/>
          <w:kern w:val="0"/>
          <w:sz w:val="28"/>
          <w:szCs w:val="28"/>
          <w:shd w:val="clear" w:color="auto" w:fill="FFFFFF"/>
          <w:lang w:val="nl-NL"/>
          <w14:ligatures w14:val="none"/>
        </w:rPr>
        <w:t>Hiệu lực, hiệu quả quản lý nhà nước trong lĩnh vực giáo dục và đào tạo tiếp tục được tăng cường theo hướng công khai, minh bạch, cải cách thủ tục hành chính; nâng cao trách nhiệm giải trình, vai trò người đứng đầu; phát huy dân chủ.</w:t>
      </w:r>
    </w:p>
    <w:p w14:paraId="25E1AE9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kern w:val="0"/>
          <w:sz w:val="28"/>
          <w:szCs w:val="28"/>
          <w:lang w:val="nl-NL" w:eastAsia="x-none"/>
          <w14:ligatures w14:val="none"/>
        </w:rPr>
      </w:pPr>
      <w:r w:rsidRPr="00B4080C">
        <w:rPr>
          <w:rFonts w:ascii="Times New Roman" w:eastAsia="Times New Roman" w:hAnsi="Times New Roman" w:cs="Times New Roman"/>
          <w:b/>
          <w:kern w:val="0"/>
          <w:sz w:val="28"/>
          <w:szCs w:val="28"/>
          <w:lang w:val="nl-NL" w:eastAsia="x-none"/>
          <w14:ligatures w14:val="none"/>
        </w:rPr>
        <w:t xml:space="preserve">2. Tồn tại, hạn chế và nguyên nhân </w:t>
      </w:r>
    </w:p>
    <w:p w14:paraId="5DF3E99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l-NL" w:eastAsia="x-none"/>
          <w14:ligatures w14:val="none"/>
        </w:rPr>
      </w:pPr>
      <w:r w:rsidRPr="00B4080C">
        <w:rPr>
          <w:rFonts w:ascii="Times New Roman" w:eastAsia="Calibri" w:hAnsi="Times New Roman" w:cs="Times New Roman"/>
          <w:kern w:val="0"/>
          <w:sz w:val="28"/>
          <w:szCs w:val="28"/>
          <w:lang w:val="nl-NL"/>
          <w14:ligatures w14:val="none"/>
        </w:rPr>
        <w:t xml:space="preserve">2.1. </w:t>
      </w:r>
      <w:r w:rsidRPr="00B4080C">
        <w:rPr>
          <w:rFonts w:ascii="Times New Roman" w:eastAsia="Times New Roman" w:hAnsi="Times New Roman" w:cs="Times New Roman"/>
          <w:kern w:val="0"/>
          <w:sz w:val="28"/>
          <w:szCs w:val="28"/>
          <w:lang w:val="nl-NL" w:eastAsia="x-none"/>
          <w14:ligatures w14:val="none"/>
        </w:rPr>
        <w:t xml:space="preserve">Tồn tại, hạn chế </w:t>
      </w:r>
    </w:p>
    <w:p w14:paraId="71542C2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ptos" w:hAnsi="Times New Roman" w:cs="Times New Roman"/>
          <w:sz w:val="28"/>
          <w:szCs w:val="28"/>
          <w:lang w:val="nl-NL"/>
          <w14:ligatures w14:val="none"/>
        </w:rPr>
      </w:pPr>
      <w:r w:rsidRPr="00B4080C">
        <w:rPr>
          <w:rFonts w:ascii="Times New Roman" w:eastAsia="Times New Roman" w:hAnsi="Times New Roman" w:cs="Times New Roman"/>
          <w:iCs/>
          <w:sz w:val="28"/>
          <w:szCs w:val="28"/>
          <w:lang w:val="pt-BR"/>
          <w14:ligatures w14:val="none"/>
        </w:rPr>
        <w:t xml:space="preserve">- Nguồn lực đầu tư phát triển giáo dục và đào tạo chưa đáp ứng yêu cầu đổi </w:t>
      </w:r>
      <w:r w:rsidRPr="00B4080C">
        <w:rPr>
          <w:rFonts w:ascii="Times New Roman" w:eastAsia="Times New Roman" w:hAnsi="Times New Roman" w:cs="Times New Roman"/>
          <w:iCs/>
          <w:sz w:val="28"/>
          <w:szCs w:val="28"/>
          <w:lang w:val="pt-BR"/>
          <w14:ligatures w14:val="none"/>
        </w:rPr>
        <w:lastRenderedPageBreak/>
        <w:t>mới căn bản, toàn diện. Xã hội hóa đầu tư trong giáo dục còn hạn chế, giáo dục và đào tạo còn phụ thuộc chủ yếu vào nguồn lực công; hội nhập quốc tế về gi</w:t>
      </w:r>
      <w:r w:rsidRPr="00B4080C">
        <w:rPr>
          <w:rFonts w:ascii="Times New Roman" w:eastAsia="Aptos" w:hAnsi="Times New Roman" w:cs="Times New Roman"/>
          <w:sz w:val="28"/>
          <w:szCs w:val="28"/>
          <w:lang w:val="nl-NL"/>
          <w14:ligatures w14:val="none"/>
        </w:rPr>
        <w:t xml:space="preserve">áo dục và đào tạo chưa tương xứng với tốc độ phát triển kinh tế-xã hội của thành phố. </w:t>
      </w:r>
    </w:p>
    <w:p w14:paraId="452FA5A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ptos" w:hAnsi="Times New Roman" w:cs="Times New Roman"/>
          <w:sz w:val="28"/>
          <w:szCs w:val="28"/>
          <w:lang w:val="es-ES"/>
          <w14:ligatures w14:val="none"/>
        </w:rPr>
      </w:pPr>
      <w:r w:rsidRPr="00B4080C">
        <w:rPr>
          <w:rFonts w:ascii="Times New Roman" w:eastAsia="Aptos" w:hAnsi="Times New Roman" w:cs="Times New Roman"/>
          <w:sz w:val="28"/>
          <w:szCs w:val="28"/>
          <w:lang w:val="es-ES"/>
          <w14:ligatures w14:val="none"/>
        </w:rPr>
        <w:t>- Tình trạng </w:t>
      </w:r>
      <w:hyperlink r:id="rId8" w:tooltip="thiếu giáo viên" w:history="1">
        <w:r w:rsidRPr="00B4080C">
          <w:rPr>
            <w:rFonts w:ascii="Times New Roman" w:eastAsia="Aptos" w:hAnsi="Times New Roman" w:cs="Times New Roman"/>
            <w:sz w:val="28"/>
            <w:szCs w:val="28"/>
            <w:lang w:val="es-ES"/>
            <w14:ligatures w14:val="none"/>
          </w:rPr>
          <w:t>thiếu giáo viên</w:t>
        </w:r>
      </w:hyperlink>
      <w:r w:rsidRPr="00B4080C">
        <w:rPr>
          <w:rFonts w:ascii="Times New Roman" w:eastAsia="Aptos" w:hAnsi="Times New Roman" w:cs="Times New Roman"/>
          <w:sz w:val="28"/>
          <w:szCs w:val="28"/>
          <w:lang w:val="es-ES"/>
          <w14:ligatures w14:val="none"/>
        </w:rPr>
        <w:t> chưa được giải quyết căn bản, triệt để; công tác xây dựng trường chuẩn quốc gia còn có những khó khăn, nhất là việc đáp ứng yêu cầu về đất đai, nguồn vốn đầu tư.</w:t>
      </w:r>
    </w:p>
    <w:p w14:paraId="4FF288F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ptos" w:hAnsi="Times New Roman" w:cs="Times New Roman"/>
          <w:sz w:val="28"/>
          <w:szCs w:val="28"/>
          <w:lang w:val="es-ES"/>
          <w14:ligatures w14:val="none"/>
        </w:rPr>
      </w:pPr>
      <w:r w:rsidRPr="00B4080C">
        <w:rPr>
          <w:rFonts w:ascii="Times New Roman" w:eastAsia="Aptos" w:hAnsi="Times New Roman" w:cs="Times New Roman"/>
          <w:sz w:val="28"/>
          <w:szCs w:val="28"/>
          <w:lang w:val="es-ES"/>
          <w14:ligatures w14:val="none"/>
        </w:rPr>
        <w:t xml:space="preserve">- Còn có sự chênh lệch và chất lượng dạy và học giữa các khu vực. Một bộ phận cán bộ quản lý, giáo viên còn chậm </w:t>
      </w:r>
      <w:r w:rsidRPr="00B4080C">
        <w:rPr>
          <w:rFonts w:ascii="Times New Roman" w:eastAsia="Calibri" w:hAnsi="Times New Roman" w:cs="Times New Roman"/>
          <w:kern w:val="0"/>
          <w:sz w:val="28"/>
          <w:szCs w:val="28"/>
          <w:lang w:val="es-ES"/>
          <w14:ligatures w14:val="none"/>
        </w:rPr>
        <w:t>đổi mới, chưa kịp thời đáp ứng yêu cầu đổi mới giáo dục</w:t>
      </w:r>
      <w:r w:rsidRPr="00B4080C">
        <w:rPr>
          <w:rFonts w:ascii="Times New Roman" w:eastAsia="Aptos" w:hAnsi="Times New Roman" w:cs="Times New Roman"/>
          <w:sz w:val="28"/>
          <w:szCs w:val="28"/>
          <w:lang w:val="es-ES"/>
          <w14:ligatures w14:val="none"/>
        </w:rPr>
        <w:t>.</w:t>
      </w:r>
    </w:p>
    <w:p w14:paraId="267DB71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Aptos" w:hAnsi="Times New Roman" w:cs="Times New Roman"/>
          <w:sz w:val="28"/>
          <w:szCs w:val="28"/>
          <w:lang w:val="es-ES"/>
          <w14:ligatures w14:val="none"/>
        </w:rPr>
      </w:pPr>
      <w:r w:rsidRPr="00B4080C">
        <w:rPr>
          <w:rFonts w:ascii="Times New Roman" w:eastAsia="Aptos" w:hAnsi="Times New Roman" w:cs="Times New Roman"/>
          <w:sz w:val="28"/>
          <w:szCs w:val="28"/>
          <w:lang w:val="es-ES"/>
          <w14:ligatures w14:val="none"/>
        </w:rPr>
        <w:t>- Công tác truyền thông giáo dục còn thiếu chủ động từ các nhà trường. Trong năm học, còn phát sinh một số vụ việc gây dư luận.</w:t>
      </w:r>
    </w:p>
    <w:p w14:paraId="3FE59FC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2.2. Nguyên nhân</w:t>
      </w:r>
    </w:p>
    <w:p w14:paraId="672F9ED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i/>
          <w:kern w:val="0"/>
          <w:sz w:val="28"/>
          <w:szCs w:val="28"/>
          <w:lang w:val="es-ES"/>
          <w14:ligatures w14:val="none"/>
        </w:rPr>
      </w:pPr>
      <w:r w:rsidRPr="00B4080C">
        <w:rPr>
          <w:rFonts w:ascii="Times New Roman" w:eastAsia="Calibri" w:hAnsi="Times New Roman" w:cs="Times New Roman"/>
          <w:i/>
          <w:kern w:val="0"/>
          <w:sz w:val="28"/>
          <w:szCs w:val="28"/>
          <w:lang w:val="es-ES"/>
          <w14:ligatures w14:val="none"/>
        </w:rPr>
        <w:t>a) Nguyên nhân khách quan</w:t>
      </w:r>
    </w:p>
    <w:p w14:paraId="28EE4AA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 xml:space="preserve">Đất nước đang trong tiến trình đổi mới, hội nhập, phát triển, do vậy, còn có những quy định, văn bản chưa đồng bộ, dẫn đến việc triển khai thực hiện nội dung về giáo dục còn nhiều khó khăn, bất cập, nhất là về công tác tổ chức, biên chế, chế độ chính sách… </w:t>
      </w:r>
    </w:p>
    <w:p w14:paraId="58B264E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 xml:space="preserve">Nguồn lực đầu tư cho GDĐT đã được quan tâm nhưng vẫn chưa đáp ứng được yêu cầu của thực tiễn, hành lang pháp lý về xã hội hóa trong lĩnh vực GDĐT chưa đủ thông thoáng để tạo động lực thu hút nguồn lực đầu tư. </w:t>
      </w:r>
    </w:p>
    <w:p w14:paraId="4ED6886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 xml:space="preserve">Đội ngũ cán bộ quản lý, giáo viên được tuyển dụng theo tiêu chuẩn, quy trình cũ, nay phải tuyển lại hoặc nâng chuẩn theo quy định mới gây khó khăn không nhỏ. </w:t>
      </w:r>
    </w:p>
    <w:p w14:paraId="173C9D8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Yêu cầu đổi mới giáo dục rất cao, rất cấp bách, tạo áp lực không nhỏ đối với các cấp quản lý và ngành giáo dục.</w:t>
      </w:r>
    </w:p>
    <w:p w14:paraId="0B734AE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i/>
          <w:kern w:val="0"/>
          <w:sz w:val="28"/>
          <w:szCs w:val="28"/>
          <w:lang w:val="es-ES"/>
          <w14:ligatures w14:val="none"/>
        </w:rPr>
      </w:pPr>
      <w:r w:rsidRPr="00B4080C">
        <w:rPr>
          <w:rFonts w:ascii="Times New Roman" w:eastAsia="Calibri" w:hAnsi="Times New Roman" w:cs="Times New Roman"/>
          <w:i/>
          <w:kern w:val="0"/>
          <w:sz w:val="28"/>
          <w:szCs w:val="28"/>
          <w:lang w:val="es-ES"/>
          <w14:ligatures w14:val="none"/>
        </w:rPr>
        <w:t>b) Nguyên nhân chủ quan</w:t>
      </w:r>
    </w:p>
    <w:p w14:paraId="610CA4F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 xml:space="preserve">Các cấp ủy, chính quyền đã ưu tiên, quan tâm đầu tư cho giáo dục nhưng gặp nhiều khó khăn về nguồn lực. </w:t>
      </w:r>
    </w:p>
    <w:p w14:paraId="3D21113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kern w:val="0"/>
          <w:sz w:val="28"/>
          <w:szCs w:val="28"/>
          <w:lang w:val="es-ES"/>
          <w14:ligatures w14:val="none"/>
        </w:rPr>
      </w:pPr>
      <w:r w:rsidRPr="00B4080C">
        <w:rPr>
          <w:rFonts w:ascii="Times New Roman" w:eastAsia="Calibri" w:hAnsi="Times New Roman" w:cs="Times New Roman"/>
          <w:kern w:val="0"/>
          <w:sz w:val="28"/>
          <w:szCs w:val="28"/>
          <w:lang w:val="es-ES"/>
          <w14:ligatures w14:val="none"/>
        </w:rPr>
        <w:t>Đội ngũ cán bộ quản lý, giáo viên đã được quan tâm đào tạo, đào tạo lại, bồi dưỡng thường xuyên, nhưng hiệu quả, chất lượng đào tạo, bồi dưỡng chưa cao. Tư duy và tầm nhìn của đội ngũ cán bộ quản lý, giáo viên về triết lý, quan điểm, chủ trương, biện pháp phát triển giáo dục vẫn còn hạn chế; còn cán bộ quản lý, giáo viên nhất là những người cao tuổi, không bắt nhịp kịp yêu cầu đổi mới hiện nay.</w:t>
      </w:r>
    </w:p>
    <w:p w14:paraId="389E260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kern w:val="0"/>
          <w:sz w:val="28"/>
          <w:szCs w:val="28"/>
          <w:lang w:val="es-ES" w:eastAsia="x-none"/>
          <w14:ligatures w14:val="none"/>
        </w:rPr>
      </w:pPr>
      <w:r w:rsidRPr="00B4080C">
        <w:rPr>
          <w:rFonts w:ascii="Times New Roman" w:eastAsia="Times New Roman" w:hAnsi="Times New Roman" w:cs="Times New Roman"/>
          <w:b/>
          <w:kern w:val="0"/>
          <w:sz w:val="28"/>
          <w:szCs w:val="28"/>
          <w:lang w:val="nl-NL" w:eastAsia="x-none"/>
          <w14:ligatures w14:val="none"/>
        </w:rPr>
        <w:t>3. Bài học kinh nghiệm</w:t>
      </w:r>
      <w:r w:rsidRPr="00B4080C">
        <w:rPr>
          <w:rFonts w:ascii="Times New Roman" w:eastAsia="Times New Roman" w:hAnsi="Times New Roman" w:cs="Times New Roman"/>
          <w:b/>
          <w:kern w:val="0"/>
          <w:sz w:val="28"/>
          <w:szCs w:val="28"/>
          <w:lang w:val="es-ES" w:eastAsia="x-none"/>
          <w14:ligatures w14:val="none"/>
        </w:rPr>
        <w:t xml:space="preserve"> </w:t>
      </w:r>
    </w:p>
    <w:p w14:paraId="2625931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Cs/>
          <w:kern w:val="0"/>
          <w:sz w:val="28"/>
          <w:szCs w:val="28"/>
          <w:lang w:val="vi-VN"/>
          <w14:ligatures w14:val="none"/>
        </w:rPr>
      </w:pPr>
      <w:r w:rsidRPr="00B4080C">
        <w:rPr>
          <w:rFonts w:ascii="Times New Roman" w:eastAsia="Calibri" w:hAnsi="Times New Roman" w:cs="Times New Roman"/>
          <w:bCs/>
          <w:iCs/>
          <w:kern w:val="0"/>
          <w:sz w:val="28"/>
          <w:szCs w:val="28"/>
          <w:lang w:val="vi-VN"/>
          <w14:ligatures w14:val="none"/>
        </w:rPr>
        <w:t xml:space="preserve">Thứ nhất, công tác xây dựng kế hoạch là nhiệm vụ quan trọng nhất trong công tác quản lý và là cơ sở để thúc đẩy thực hiện các mục tiêu đề ra. Do đó, kế hoạch năm học cần được xây dựng một cách linh hoạt, có tính khả thi, tạo điều kiện thuận lợi cho việc học tập của học sinh; thường xuyên kiểm tra, đôn đốc thực hiện kế hoạch </w:t>
      </w:r>
      <w:r w:rsidRPr="00B4080C">
        <w:rPr>
          <w:rFonts w:ascii="Times New Roman" w:eastAsia="Calibri" w:hAnsi="Times New Roman" w:cs="Times New Roman"/>
          <w:bCs/>
          <w:iCs/>
          <w:kern w:val="0"/>
          <w:sz w:val="28"/>
          <w:szCs w:val="28"/>
          <w:lang w:val="vi-VN"/>
          <w14:ligatures w14:val="none"/>
        </w:rPr>
        <w:lastRenderedPageBreak/>
        <w:t xml:space="preserve">để kịp thời có những giải pháp tháo gỡ. </w:t>
      </w:r>
    </w:p>
    <w:p w14:paraId="0A899EB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Cs/>
          <w:spacing w:val="-4"/>
          <w:kern w:val="0"/>
          <w:sz w:val="28"/>
          <w:szCs w:val="28"/>
          <w:lang w:val="vi-VN"/>
          <w14:ligatures w14:val="none"/>
        </w:rPr>
      </w:pPr>
      <w:r w:rsidRPr="00B4080C">
        <w:rPr>
          <w:rFonts w:ascii="Times New Roman" w:eastAsia="Calibri" w:hAnsi="Times New Roman" w:cs="Times New Roman"/>
          <w:bCs/>
          <w:iCs/>
          <w:spacing w:val="-4"/>
          <w:kern w:val="0"/>
          <w:sz w:val="28"/>
          <w:szCs w:val="28"/>
          <w:lang w:val="vi-VN"/>
          <w14:ligatures w14:val="none"/>
        </w:rPr>
        <w:t>Thứ hai, thường xuyên rà soát, sửa đổi, bổ sung các văn bản chỉ đạo, điều hành để kịp thời đôn đốc, tháo gỡ, giải quyết những vấn đề nảy sinh từ thực tiễn; tăng cường tuyên truyền phổ biến, giải đáp các vướng mắc để tạo sự đồng thuận trong quá trình triển khai thực hiện chính sách. Tích cực và chủ động tham mưu với cấp uỷ, chính quyền các cấp, đề xuất những chủ trương phát triển GDĐT.</w:t>
      </w:r>
    </w:p>
    <w:p w14:paraId="5C99E05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Cs/>
          <w:kern w:val="0"/>
          <w:sz w:val="28"/>
          <w:szCs w:val="28"/>
          <w:lang w:val="vi-VN"/>
          <w14:ligatures w14:val="none"/>
        </w:rPr>
      </w:pPr>
      <w:r w:rsidRPr="00B4080C">
        <w:rPr>
          <w:rFonts w:ascii="Times New Roman" w:eastAsia="Calibri" w:hAnsi="Times New Roman" w:cs="Times New Roman"/>
          <w:bCs/>
          <w:iCs/>
          <w:kern w:val="0"/>
          <w:sz w:val="28"/>
          <w:szCs w:val="28"/>
          <w:lang w:val="vi-VN"/>
          <w14:ligatures w14:val="none"/>
        </w:rPr>
        <w:t>Thứ ba, ưu tiên xây dựng đội ngũ nhà giáo và cán bộ quản lý giáo dục đủ về số lượng, có năng lực phẩm chất tốt, tinh thần trách nhiệm cao, có khả năng thích ứng với sự thay đổi.</w:t>
      </w:r>
    </w:p>
    <w:p w14:paraId="1641377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Cs/>
          <w:spacing w:val="-4"/>
          <w:kern w:val="0"/>
          <w:sz w:val="28"/>
          <w:szCs w:val="28"/>
          <w:lang w:val="vi-VN"/>
          <w14:ligatures w14:val="none"/>
        </w:rPr>
      </w:pPr>
      <w:r w:rsidRPr="00B4080C">
        <w:rPr>
          <w:rFonts w:ascii="Times New Roman" w:eastAsia="Calibri" w:hAnsi="Times New Roman" w:cs="Times New Roman"/>
          <w:bCs/>
          <w:iCs/>
          <w:spacing w:val="-4"/>
          <w:kern w:val="0"/>
          <w:sz w:val="28"/>
          <w:szCs w:val="28"/>
          <w:lang w:val="vi-VN"/>
          <w14:ligatures w14:val="none"/>
        </w:rPr>
        <w:t xml:space="preserve">Thứ tư, tăng cường hiệu quả sử dụng nguồn ngân sách nhà nước đầu tư cho GDĐT; tiếp tục đẩy mạnh xã hội hóa, thu hút nguồn lực. </w:t>
      </w:r>
    </w:p>
    <w:p w14:paraId="5EFA78D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Cs/>
          <w:iCs/>
          <w:kern w:val="0"/>
          <w:sz w:val="28"/>
          <w:szCs w:val="28"/>
          <w:lang w:val="nl-NL"/>
          <w14:ligatures w14:val="none"/>
        </w:rPr>
      </w:pPr>
      <w:r w:rsidRPr="00B4080C">
        <w:rPr>
          <w:rFonts w:ascii="Times New Roman" w:eastAsia="Calibri" w:hAnsi="Times New Roman" w:cs="Times New Roman"/>
          <w:bCs/>
          <w:iCs/>
          <w:kern w:val="0"/>
          <w:sz w:val="28"/>
          <w:szCs w:val="28"/>
          <w:lang w:val="nl-NL"/>
          <w14:ligatures w14:val="none"/>
        </w:rPr>
        <w:t xml:space="preserve">Thứ năm, </w:t>
      </w:r>
      <w:r w:rsidRPr="00B4080C">
        <w:rPr>
          <w:rFonts w:ascii="Times New Roman" w:eastAsia="Calibri" w:hAnsi="Times New Roman" w:cs="Times New Roman"/>
          <w:spacing w:val="-4"/>
          <w:kern w:val="0"/>
          <w:sz w:val="28"/>
          <w:szCs w:val="28"/>
          <w:shd w:val="clear" w:color="auto" w:fill="FFFFFF"/>
          <w:lang w:val="vi-VN"/>
          <w14:ligatures w14:val="none"/>
        </w:rPr>
        <w:t xml:space="preserve">xây dựng kế hoạch thanh tra, kiểm tra có trọng tâm, trọng điểm; kết luận của thanh tra, kiểm tra phải chính xác, khách quan, kiến nghị xử lý phải có tính khả thi; các sai phạm được phát hiện phải xử lý nghiêm, theo quy định pháp luật; kịp thời chấn chỉnh các hạn chế để phòng ngừa, ngăn chặn các sai phạm, vi phạm. </w:t>
      </w:r>
      <w:r w:rsidRPr="00B4080C">
        <w:rPr>
          <w:rFonts w:ascii="Times New Roman" w:eastAsia="Calibri" w:hAnsi="Times New Roman" w:cs="Times New Roman"/>
          <w:bCs/>
          <w:iCs/>
          <w:kern w:val="0"/>
          <w:sz w:val="28"/>
          <w:szCs w:val="28"/>
          <w:lang w:val="nl-NL"/>
          <w14:ligatures w14:val="none"/>
        </w:rPr>
        <w:t xml:space="preserve"> </w:t>
      </w:r>
    </w:p>
    <w:p w14:paraId="49FBE14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pacing w:val="-2"/>
          <w:kern w:val="0"/>
          <w:sz w:val="28"/>
          <w:szCs w:val="28"/>
          <w:lang w:val="nl-NL"/>
          <w14:ligatures w14:val="none"/>
        </w:rPr>
      </w:pPr>
      <w:r w:rsidRPr="00B4080C">
        <w:rPr>
          <w:rFonts w:ascii="Times New Roman" w:eastAsia="Calibri" w:hAnsi="Times New Roman" w:cs="Times New Roman"/>
          <w:bCs/>
          <w:iCs/>
          <w:spacing w:val="-2"/>
          <w:kern w:val="0"/>
          <w:sz w:val="28"/>
          <w:szCs w:val="28"/>
          <w:lang w:val="it-IT"/>
          <w14:ligatures w14:val="none"/>
        </w:rPr>
        <w:t xml:space="preserve">Thứ sáu, tranh thu </w:t>
      </w:r>
      <w:r w:rsidRPr="00B4080C">
        <w:rPr>
          <w:rFonts w:ascii="Times New Roman" w:eastAsia="Calibri" w:hAnsi="Times New Roman" w:cs="Times New Roman"/>
          <w:bCs/>
          <w:iCs/>
          <w:spacing w:val="-2"/>
          <w:kern w:val="0"/>
          <w:sz w:val="28"/>
          <w:szCs w:val="28"/>
          <w:lang w:val="vi-VN"/>
          <w14:ligatures w14:val="none"/>
        </w:rPr>
        <w:t xml:space="preserve">sự quan tâm lãnh đạo, chỉ đạo của các cấp ủy đảng, chính quyền địa phương đối với </w:t>
      </w:r>
      <w:r w:rsidRPr="00B4080C">
        <w:rPr>
          <w:rFonts w:ascii="Times New Roman" w:eastAsia="Calibri" w:hAnsi="Times New Roman" w:cs="Times New Roman"/>
          <w:bCs/>
          <w:iCs/>
          <w:spacing w:val="-2"/>
          <w:kern w:val="0"/>
          <w:sz w:val="28"/>
          <w:szCs w:val="28"/>
          <w:lang w:val="it-IT"/>
          <w14:ligatures w14:val="none"/>
        </w:rPr>
        <w:t>lĩnh vực</w:t>
      </w:r>
      <w:r w:rsidRPr="00B4080C">
        <w:rPr>
          <w:rFonts w:ascii="Times New Roman" w:eastAsia="Calibri" w:hAnsi="Times New Roman" w:cs="Times New Roman"/>
          <w:bCs/>
          <w:iCs/>
          <w:spacing w:val="-2"/>
          <w:kern w:val="0"/>
          <w:sz w:val="28"/>
          <w:szCs w:val="28"/>
          <w:lang w:val="vi-VN"/>
          <w14:ligatures w14:val="none"/>
        </w:rPr>
        <w:t xml:space="preserve"> </w:t>
      </w:r>
      <w:r w:rsidRPr="00B4080C">
        <w:rPr>
          <w:rFonts w:ascii="Times New Roman" w:eastAsia="Calibri" w:hAnsi="Times New Roman" w:cs="Times New Roman"/>
          <w:bCs/>
          <w:iCs/>
          <w:spacing w:val="-2"/>
          <w:kern w:val="0"/>
          <w:sz w:val="28"/>
          <w:szCs w:val="28"/>
          <w:lang w:val="it-IT"/>
          <w14:ligatures w14:val="none"/>
        </w:rPr>
        <w:t>GDĐT</w:t>
      </w:r>
      <w:r w:rsidRPr="00B4080C">
        <w:rPr>
          <w:rFonts w:ascii="Times New Roman" w:eastAsia="Calibri" w:hAnsi="Times New Roman" w:cs="Times New Roman"/>
          <w:bCs/>
          <w:iCs/>
          <w:spacing w:val="-2"/>
          <w:kern w:val="0"/>
          <w:sz w:val="28"/>
          <w:szCs w:val="28"/>
          <w:lang w:val="vi-VN"/>
          <w14:ligatures w14:val="none"/>
        </w:rPr>
        <w:t xml:space="preserve"> trên địa bàn là hết sức quan trọng</w:t>
      </w:r>
      <w:r w:rsidRPr="00B4080C">
        <w:rPr>
          <w:rFonts w:ascii="Times New Roman" w:eastAsia="Calibri" w:hAnsi="Times New Roman" w:cs="Times New Roman"/>
          <w:bCs/>
          <w:iCs/>
          <w:spacing w:val="-2"/>
          <w:kern w:val="0"/>
          <w:sz w:val="28"/>
          <w:szCs w:val="28"/>
          <w:lang w:val="nl-NL"/>
          <w14:ligatures w14:val="none"/>
        </w:rPr>
        <w:t>.</w:t>
      </w:r>
    </w:p>
    <w:p w14:paraId="5EFE013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iCs/>
          <w:kern w:val="0"/>
          <w:sz w:val="28"/>
          <w:szCs w:val="28"/>
          <w:lang w:val="nl-NL"/>
          <w14:ligatures w14:val="none"/>
        </w:rPr>
      </w:pPr>
      <w:r w:rsidRPr="00B4080C">
        <w:rPr>
          <w:rFonts w:ascii="Times New Roman" w:eastAsia="Calibri" w:hAnsi="Times New Roman" w:cs="Times New Roman"/>
          <w:b/>
          <w:bCs/>
          <w:iCs/>
          <w:kern w:val="0"/>
          <w:sz w:val="28"/>
          <w:szCs w:val="28"/>
          <w:lang w:val="nl-NL"/>
          <w14:ligatures w14:val="none"/>
        </w:rPr>
        <w:t>III. ĐỀ XUẤT, KIẾN NGHỊ</w:t>
      </w:r>
    </w:p>
    <w:p w14:paraId="51824D9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b/>
          <w:bCs/>
          <w:sz w:val="28"/>
          <w:szCs w:val="28"/>
          <w:shd w:val="clear" w:color="auto" w:fill="FFFFFF"/>
          <w:lang w:val="nl-NL"/>
          <w14:ligatures w14:val="none"/>
        </w:rPr>
      </w:pPr>
      <w:r w:rsidRPr="00B4080C">
        <w:rPr>
          <w:rFonts w:ascii="Times New Roman" w:eastAsia="Calibri" w:hAnsi="Times New Roman" w:cs="Times New Roman"/>
          <w:b/>
          <w:bCs/>
          <w:sz w:val="28"/>
          <w:szCs w:val="28"/>
          <w:shd w:val="clear" w:color="auto" w:fill="FFFFFF"/>
          <w:lang w:val="nl-NL"/>
          <w14:ligatures w14:val="none"/>
        </w:rPr>
        <w:t>1. Đối với Bộ GDĐT</w:t>
      </w:r>
    </w:p>
    <w:p w14:paraId="0EE757D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Calibri" w:hAnsi="Times New Roman" w:cs="Times New Roman"/>
          <w:sz w:val="28"/>
          <w:szCs w:val="28"/>
          <w:shd w:val="clear" w:color="auto" w:fill="FFFFFF"/>
          <w:lang w:val="vi-VN"/>
          <w14:ligatures w14:val="none"/>
        </w:rPr>
      </w:pPr>
      <w:r w:rsidRPr="00B4080C">
        <w:rPr>
          <w:rFonts w:ascii="Times New Roman" w:eastAsia="Aptos" w:hAnsi="Times New Roman" w:cs="Times New Roman"/>
          <w:spacing w:val="-2"/>
          <w:kern w:val="0"/>
          <w:sz w:val="28"/>
          <w:szCs w:val="28"/>
          <w:lang w:val="nl-NL"/>
          <w14:ligatures w14:val="none"/>
        </w:rPr>
        <w:t xml:space="preserve">- Bộ GDĐT đề xuất Chính phủ sửa đổi </w:t>
      </w:r>
      <w:r w:rsidRPr="00B4080C">
        <w:rPr>
          <w:rFonts w:ascii="Times New Roman" w:eastAsia="Calibri" w:hAnsi="Times New Roman" w:cs="Times New Roman"/>
          <w:spacing w:val="-6"/>
          <w:kern w:val="0"/>
          <w:sz w:val="28"/>
          <w:szCs w:val="28"/>
          <w:shd w:val="clear" w:color="auto" w:fill="FFFFFF"/>
          <w:lang w:val="vi-VN"/>
          <w14:ligatures w14:val="none"/>
        </w:rPr>
        <w:t xml:space="preserve">Nghị định 86/2018/NĐ-CP </w:t>
      </w:r>
      <w:r w:rsidRPr="00B4080C">
        <w:rPr>
          <w:rFonts w:ascii="Times New Roman" w:eastAsia="Calibri" w:hAnsi="Times New Roman" w:cs="Times New Roman"/>
          <w:spacing w:val="-6"/>
          <w:kern w:val="0"/>
          <w:sz w:val="28"/>
          <w:szCs w:val="28"/>
          <w:shd w:val="clear" w:color="auto" w:fill="FFFFFF"/>
          <w:lang w:val="nl-NL"/>
          <w14:ligatures w14:val="none"/>
        </w:rPr>
        <w:t xml:space="preserve">ngày 06/6/2018 của Chính phủ quy định về hợp tác, đầu tư của nước ngoài trong lĩnh vực giáo dục: </w:t>
      </w:r>
      <w:r w:rsidRPr="00B4080C">
        <w:rPr>
          <w:rFonts w:ascii="Times New Roman" w:eastAsia="Calibri" w:hAnsi="Times New Roman" w:cs="Times New Roman"/>
          <w:sz w:val="28"/>
          <w:szCs w:val="28"/>
          <w:shd w:val="clear" w:color="auto" w:fill="FFFFFF"/>
          <w:lang w:val="nl-NL"/>
          <w14:ligatures w14:val="none"/>
        </w:rPr>
        <w:t>Q</w:t>
      </w:r>
      <w:r w:rsidRPr="00B4080C">
        <w:rPr>
          <w:rFonts w:ascii="Times New Roman" w:eastAsia="Calibri" w:hAnsi="Times New Roman" w:cs="Times New Roman"/>
          <w:sz w:val="28"/>
          <w:szCs w:val="28"/>
          <w:shd w:val="clear" w:color="auto" w:fill="FFFFFF"/>
          <w:lang w:val="vi-VN"/>
          <w14:ligatures w14:val="none"/>
        </w:rPr>
        <w:t>uy định để thành lập cơ sở giáo dục đại học, số vốn đầu tư tối thiểu là 1.000 tỷ đồng (không bao gồm các chi phí sử dụng đất)</w:t>
      </w:r>
      <w:r w:rsidRPr="00B4080C">
        <w:rPr>
          <w:rFonts w:ascii="Times New Roman" w:eastAsia="Calibri" w:hAnsi="Times New Roman" w:cs="Times New Roman"/>
          <w:sz w:val="28"/>
          <w:szCs w:val="28"/>
          <w:shd w:val="clear" w:color="auto" w:fill="FFFFFF"/>
          <w:vertAlign w:val="superscript"/>
          <w:lang w:val="vi-VN"/>
          <w14:ligatures w14:val="none"/>
        </w:rPr>
        <w:footnoteReference w:id="27"/>
      </w:r>
      <w:r w:rsidRPr="00B4080C">
        <w:rPr>
          <w:rFonts w:ascii="Times New Roman" w:eastAsia="Calibri" w:hAnsi="Times New Roman" w:cs="Times New Roman"/>
          <w:sz w:val="28"/>
          <w:szCs w:val="28"/>
          <w:shd w:val="clear" w:color="auto" w:fill="FFFFFF"/>
          <w:lang w:val="vi-VN"/>
          <w14:ligatures w14:val="none"/>
        </w:rPr>
        <w:t>, đồng thời quy định các điều kiện cơ sở vật chất chi tiết đối với từng nội dung trong khi với số lượng tuyển sinh giai đoạn đầu nhà trường chưa thể vận hành đúng thiết kế. Đây là rào cản lớn với nhà đầu tư nước ngoài trực tiếp đầu tư thành lập các cơ sở giáo dục đại học tại Hải Phòng nói riêng và tại Việt Nam nói chung. Đề nghị bổ sung quy định cho phép đầu tư theo lộ trình để tạo điều kiện cho nhà đầu tư, đặc biệt trong giai đoạn đầu, nhà trường chưa thể vận hành tối đa theo thiết kế do quy mô tuyển sinh, số lượng sinh viên còn thấp. Tuy nhiên, nhà đầu tư phải có cam kết đầu tư đủ sau 05 năm kể từ ngày có quyết định cho phép hoạt động.</w:t>
      </w:r>
    </w:p>
    <w:p w14:paraId="5C20F572"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Aptos" w:hAnsi="Times New Roman" w:cs="Times New Roman"/>
          <w:spacing w:val="-2"/>
          <w:kern w:val="0"/>
          <w:sz w:val="28"/>
          <w:szCs w:val="28"/>
          <w:lang w:val="vi-VN"/>
          <w14:ligatures w14:val="none"/>
        </w:rPr>
      </w:pPr>
      <w:r w:rsidRPr="00B4080C">
        <w:rPr>
          <w:rFonts w:ascii="Times New Roman" w:eastAsia="Aptos" w:hAnsi="Times New Roman" w:cs="Times New Roman"/>
          <w:spacing w:val="-2"/>
          <w:kern w:val="0"/>
          <w:sz w:val="28"/>
          <w:szCs w:val="28"/>
          <w:lang w:val="vi-VN"/>
          <w14:ligatures w14:val="none"/>
        </w:rPr>
        <w:t xml:space="preserve">- Bộ GDĐT xem xét và điều chỉnh Thông tư số 50/2020/TT-BGDĐT ngày 31 tháng 12 năm 2020 về ban hành chương trình làm quen tiếng Anh cho trẻ em mẫu giáo: </w:t>
      </w:r>
      <w:r w:rsidRPr="00B4080C">
        <w:rPr>
          <w:rFonts w:ascii="Times New Roman" w:eastAsia="Aptos" w:hAnsi="Times New Roman" w:cs="Times New Roman"/>
          <w:i/>
          <w:iCs/>
          <w:spacing w:val="-2"/>
          <w:kern w:val="0"/>
          <w:sz w:val="28"/>
          <w:szCs w:val="28"/>
          <w:lang w:val="vi-VN"/>
          <w14:ligatures w14:val="none"/>
        </w:rPr>
        <w:t xml:space="preserve">xem xét điều kiện về chứng chỉ nghiệp vụ sư phạm mầm non đối với giáo viên </w:t>
      </w:r>
      <w:r w:rsidRPr="00B4080C">
        <w:rPr>
          <w:rFonts w:ascii="Times New Roman" w:eastAsia="Aptos" w:hAnsi="Times New Roman" w:cs="Times New Roman"/>
          <w:i/>
          <w:iCs/>
          <w:spacing w:val="-2"/>
          <w:kern w:val="0"/>
          <w:sz w:val="28"/>
          <w:szCs w:val="28"/>
          <w:lang w:val="vi-VN"/>
          <w14:ligatures w14:val="none"/>
        </w:rPr>
        <w:lastRenderedPageBreak/>
        <w:t>người nước ngoài, tạo điều kiện thuận lợi cho giáo viên bản ngữ, giáo viên người nước ngoài tham gia tổ chức cho trẻ làm quen tiếng Anh</w:t>
      </w:r>
      <w:r w:rsidRPr="00B4080C">
        <w:rPr>
          <w:rFonts w:ascii="Times New Roman" w:eastAsia="Aptos" w:hAnsi="Times New Roman" w:cs="Times New Roman"/>
          <w:spacing w:val="-2"/>
          <w:kern w:val="0"/>
          <w:sz w:val="28"/>
          <w:szCs w:val="28"/>
          <w:lang w:val="vi-VN"/>
          <w14:ligatures w14:val="none"/>
        </w:rPr>
        <w:t>; tham mưu Chính phủ điều chỉnh bổ sung một số nội dung tại Nghị định số 86/2018/NĐ-CP: Bổ sung đối tượng liên kết giáo dục: “Cơ sở giáo dục mầm non công lập và cơ sở giáo dục phổ thông công lập” vào Điều 6; tăng thời hạn liên kết giáo dục (5 năm) tại Điều 11 phù hợp với quy mô tổ chức của nhà trường (ví dụ như: 12 năm đối với trường TH, THCS, THPT hoặc 7 năm đối với trường TH, THCS); điều chỉnh Điều 39 thành: “</w:t>
      </w:r>
      <w:r w:rsidRPr="00B4080C">
        <w:rPr>
          <w:rFonts w:ascii="Times New Roman" w:eastAsia="Aptos" w:hAnsi="Times New Roman" w:cs="Times New Roman"/>
          <w:i/>
          <w:iCs/>
          <w:spacing w:val="-2"/>
          <w:kern w:val="0"/>
          <w:sz w:val="28"/>
          <w:szCs w:val="28"/>
          <w:lang w:val="vi-VN"/>
          <w14:ligatures w14:val="none"/>
        </w:rPr>
        <w:t>Số học sinh Việt Nam học chương trình nước ngoài có thể cao hơn 50% tổng số học sinh học chương trình giáo dục của nước ngoài tại cơ sở giáo dục</w:t>
      </w:r>
      <w:r w:rsidRPr="00B4080C">
        <w:rPr>
          <w:rFonts w:ascii="Times New Roman" w:eastAsia="Aptos" w:hAnsi="Times New Roman" w:cs="Times New Roman"/>
          <w:spacing w:val="-2"/>
          <w:kern w:val="0"/>
          <w:sz w:val="28"/>
          <w:szCs w:val="28"/>
          <w:lang w:val="vi-VN"/>
          <w14:ligatures w14:val="none"/>
        </w:rPr>
        <w:t>” để tăng cơ hội học sinh Việt Nam được hưởng nền giáo dục chất lượng quốc tế tại Việt Nam.</w:t>
      </w:r>
    </w:p>
    <w:p w14:paraId="7774EE4D"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Calibri" w:hAnsi="Times New Roman" w:cs="Times New Roman"/>
          <w:sz w:val="28"/>
          <w:szCs w:val="28"/>
          <w:shd w:val="clear" w:color="auto" w:fill="FFFFFF"/>
          <w:lang w:val="vi-VN"/>
          <w14:ligatures w14:val="none"/>
        </w:rPr>
      </w:pPr>
      <w:r w:rsidRPr="00B4080C">
        <w:rPr>
          <w:rFonts w:ascii="Times New Roman" w:eastAsia="Calibri" w:hAnsi="Times New Roman" w:cs="Times New Roman"/>
          <w:sz w:val="28"/>
          <w:szCs w:val="28"/>
          <w:shd w:val="clear" w:color="auto" w:fill="FFFFFF"/>
          <w:lang w:val="vi-VN"/>
          <w14:ligatures w14:val="none"/>
        </w:rPr>
        <w:t xml:space="preserve">- Bộ GDĐT </w:t>
      </w:r>
      <w:r w:rsidRPr="00B4080C">
        <w:rPr>
          <w:rFonts w:ascii="Times New Roman" w:eastAsia="Calibri" w:hAnsi="Times New Roman" w:cs="Times New Roman"/>
          <w:sz w:val="28"/>
          <w:szCs w:val="28"/>
          <w:lang w:val="vi-VN"/>
          <w14:ligatures w14:val="none"/>
        </w:rPr>
        <w:t>sớm có hướng dẫn về kiểm định chất lượng giáo dục và công nhận trường đạt chuẩn quốc gia đối với các trường thực hiện sáp nhập: </w:t>
      </w:r>
      <w:r w:rsidRPr="00B4080C">
        <w:rPr>
          <w:rFonts w:ascii="Times New Roman" w:eastAsia="Calibri" w:hAnsi="Times New Roman" w:cs="Times New Roman"/>
          <w:sz w:val="28"/>
          <w:szCs w:val="28"/>
          <w:shd w:val="clear" w:color="auto" w:fill="FFFFFF"/>
          <w:lang w:val="vi-VN"/>
          <w14:ligatures w14:val="none"/>
        </w:rPr>
        <w:t xml:space="preserve">Hiện nay, thành phố đang tiến hành lộ trình sáp nhập các xã. Song song với đó, các trường cũng sẽ tiến hành sáp nhập, khi công nhận </w:t>
      </w:r>
      <w:r w:rsidRPr="00B4080C">
        <w:rPr>
          <w:rFonts w:ascii="Times New Roman" w:eastAsia="Calibri" w:hAnsi="Times New Roman" w:cs="Times New Roman"/>
          <w:sz w:val="28"/>
          <w:szCs w:val="28"/>
          <w:lang w:val="vi-VN"/>
          <w14:ligatures w14:val="none"/>
        </w:rPr>
        <w:t>kiểm định chất lượng giáo dục</w:t>
      </w:r>
      <w:r w:rsidRPr="00B4080C">
        <w:rPr>
          <w:rFonts w:ascii="Times New Roman" w:eastAsia="Calibri" w:hAnsi="Times New Roman" w:cs="Times New Roman"/>
          <w:b/>
          <w:bCs/>
          <w:sz w:val="28"/>
          <w:szCs w:val="28"/>
          <w:lang w:val="vi-VN"/>
          <w14:ligatures w14:val="none"/>
        </w:rPr>
        <w:t xml:space="preserve"> </w:t>
      </w:r>
      <w:r w:rsidRPr="00B4080C">
        <w:rPr>
          <w:rFonts w:ascii="Times New Roman" w:eastAsia="Calibri" w:hAnsi="Times New Roman" w:cs="Times New Roman"/>
          <w:sz w:val="28"/>
          <w:szCs w:val="28"/>
          <w:lang w:val="vi-VN"/>
          <w14:ligatures w14:val="none"/>
        </w:rPr>
        <w:t>và</w:t>
      </w:r>
      <w:r w:rsidRPr="00B4080C">
        <w:rPr>
          <w:rFonts w:ascii="Times New Roman" w:eastAsia="Calibri" w:hAnsi="Times New Roman" w:cs="Times New Roman"/>
          <w:b/>
          <w:bCs/>
          <w:sz w:val="28"/>
          <w:szCs w:val="28"/>
          <w:lang w:val="vi-VN"/>
          <w14:ligatures w14:val="none"/>
        </w:rPr>
        <w:t xml:space="preserve"> </w:t>
      </w:r>
      <w:r w:rsidRPr="00B4080C">
        <w:rPr>
          <w:rFonts w:ascii="Times New Roman" w:eastAsia="Calibri" w:hAnsi="Times New Roman" w:cs="Times New Roman"/>
          <w:sz w:val="28"/>
          <w:szCs w:val="28"/>
          <w:shd w:val="clear" w:color="auto" w:fill="FFFFFF"/>
          <w:lang w:val="vi-VN"/>
          <w14:ligatures w14:val="none"/>
        </w:rPr>
        <w:t xml:space="preserve">chuẩn quốc gia gặp 04 khó khăn: (i) Quy mô lớp của các trường sẽ tăng lên, sỹ số học sinh trên lớp cũng tăng lên khiến các trường này không còn đạt chuẩn; (ii) Thời điểm </w:t>
      </w:r>
      <w:r w:rsidRPr="00B4080C">
        <w:rPr>
          <w:rFonts w:ascii="Times New Roman" w:eastAsia="Calibri" w:hAnsi="Times New Roman" w:cs="Times New Roman"/>
          <w:sz w:val="28"/>
          <w:szCs w:val="28"/>
          <w:lang w:val="vi-VN"/>
          <w14:ligatures w14:val="none"/>
        </w:rPr>
        <w:t>kiểm định chất lượng giáo dục và công nhận trường đạt chuẩn quốc gia</w:t>
      </w:r>
      <w:r w:rsidRPr="00B4080C">
        <w:rPr>
          <w:rFonts w:ascii="Times New Roman" w:eastAsia="Calibri" w:hAnsi="Times New Roman" w:cs="Times New Roman"/>
          <w:sz w:val="28"/>
          <w:szCs w:val="28"/>
          <w:shd w:val="clear" w:color="auto" w:fill="FFFFFF"/>
          <w:lang w:val="vi-VN"/>
          <w14:ligatures w14:val="none"/>
        </w:rPr>
        <w:t xml:space="preserve">; (iii) Thời hạn </w:t>
      </w:r>
      <w:r w:rsidRPr="00B4080C">
        <w:rPr>
          <w:rFonts w:ascii="Times New Roman" w:eastAsia="Calibri" w:hAnsi="Times New Roman" w:cs="Times New Roman"/>
          <w:sz w:val="28"/>
          <w:szCs w:val="28"/>
          <w:lang w:val="vi-VN"/>
          <w14:ligatures w14:val="none"/>
        </w:rPr>
        <w:t xml:space="preserve">kiểm định chất lượng giáo dục và công nhận trường đạt chuẩn quốc gia; </w:t>
      </w:r>
      <w:r w:rsidRPr="00B4080C">
        <w:rPr>
          <w:rFonts w:ascii="Times New Roman" w:eastAsia="Calibri" w:hAnsi="Times New Roman" w:cs="Times New Roman"/>
          <w:sz w:val="28"/>
          <w:szCs w:val="28"/>
          <w:shd w:val="clear" w:color="auto" w:fill="FFFFFF"/>
          <w:lang w:val="vi-VN"/>
          <w14:ligatures w14:val="none"/>
        </w:rPr>
        <w:t>(iv) Quy định cụ thể về cơ sở vật chất (phòng học bộ môn, phòng chức năng…), thiết bị  đối với các trường sáp nhập với các điểm trường ở các khu khác nhau.</w:t>
      </w:r>
    </w:p>
    <w:p w14:paraId="5BE702A5"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Times New Roman" w:hAnsi="Times New Roman" w:cs="Times New Roman"/>
          <w:b/>
          <w:kern w:val="0"/>
          <w:sz w:val="28"/>
          <w:szCs w:val="28"/>
          <w:lang w:val="pt-BR"/>
          <w14:ligatures w14:val="none"/>
        </w:rPr>
      </w:pPr>
      <w:r w:rsidRPr="00B4080C">
        <w:rPr>
          <w:rFonts w:ascii="Times New Roman" w:eastAsia="Times New Roman" w:hAnsi="Times New Roman" w:cs="Times New Roman"/>
          <w:b/>
          <w:bCs/>
          <w:kern w:val="0"/>
          <w:sz w:val="28"/>
          <w:szCs w:val="28"/>
          <w:shd w:val="clear" w:color="auto" w:fill="FFFFFF"/>
          <w:lang w:val="vi-VN"/>
          <w14:ligatures w14:val="none"/>
        </w:rPr>
        <w:t>3. Đ</w:t>
      </w:r>
      <w:r w:rsidRPr="00B4080C">
        <w:rPr>
          <w:rFonts w:ascii="Times New Roman" w:eastAsia="Times New Roman" w:hAnsi="Times New Roman" w:cs="Times New Roman"/>
          <w:b/>
          <w:kern w:val="0"/>
          <w:sz w:val="28"/>
          <w:szCs w:val="28"/>
          <w:lang w:val="pt-BR"/>
          <w14:ligatures w14:val="none"/>
        </w:rPr>
        <w:t>ối với Thành ủy, HĐND, UBND thành phố</w:t>
      </w:r>
    </w:p>
    <w:p w14:paraId="485D6BC0"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Bố trí kịp thời nguồn kinh phí để sửa chữa, nâng cấp, cải tạo, xây mới các trường THPT công lập đã xuống cấp; quá tải; đáp ứng yêu cầu Chương trình GDPT 2018 và chỉ tiêu xây dựng trường chuẩn Quốc gia; nhất là đối với các trường trên địa bàn các quận do không được thụ hưởng nguồn vốn xây dựng nông thôn mới; các trường chuyên biệt.</w:t>
      </w:r>
    </w:p>
    <w:p w14:paraId="42FB8F99"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Quan tâm tăng tỷ trọng chi ngân sách cho GDĐT</w:t>
      </w:r>
      <w:r w:rsidRPr="00B4080C">
        <w:rPr>
          <w:rFonts w:ascii="Times New Roman" w:eastAsia="Times New Roman" w:hAnsi="Times New Roman" w:cs="Times New Roman"/>
          <w:kern w:val="0"/>
          <w:sz w:val="28"/>
          <w:szCs w:val="28"/>
          <w:vertAlign w:val="superscript"/>
          <w:lang w:val="pt-BR"/>
          <w14:ligatures w14:val="none"/>
        </w:rPr>
        <w:footnoteReference w:id="28"/>
      </w:r>
      <w:r w:rsidRPr="00B4080C">
        <w:rPr>
          <w:rFonts w:ascii="Times New Roman" w:eastAsia="Times New Roman" w:hAnsi="Times New Roman" w:cs="Times New Roman"/>
          <w:kern w:val="0"/>
          <w:sz w:val="28"/>
          <w:szCs w:val="28"/>
          <w:lang w:val="pt-BR"/>
          <w14:ligatures w14:val="none"/>
        </w:rPr>
        <w:t>; bảo đảm cơ cấu 81% chi lương - 19% chi hoạt động thường xuyên đối với các trường công lập; bố trí tăng kinh phí mua sắm trang thiết bị dạy học.</w:t>
      </w:r>
    </w:p>
    <w:p w14:paraId="47C0BB2C"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Times New Roman" w:hAnsi="Times New Roman" w:cs="Times New Roman"/>
          <w:kern w:val="0"/>
          <w:sz w:val="28"/>
          <w:szCs w:val="28"/>
          <w:lang w:val="nb-NO"/>
          <w14:ligatures w14:val="none"/>
        </w:rPr>
      </w:pPr>
      <w:r w:rsidRPr="00B4080C">
        <w:rPr>
          <w:rFonts w:ascii="Times New Roman" w:eastAsia="+mn-ea" w:hAnsi="Times New Roman" w:cs="Times New Roman"/>
          <w:kern w:val="0"/>
          <w:sz w:val="28"/>
          <w:szCs w:val="28"/>
          <w:lang w:val="nb-NO"/>
          <w14:ligatures w14:val="none"/>
        </w:rPr>
        <w:t xml:space="preserve">Giao số người làm việc phù hợp với quy mô tăng trưởng học sinh trên cơ sở số liệu hiện nay các khối lớp. </w:t>
      </w:r>
      <w:r w:rsidRPr="00B4080C">
        <w:rPr>
          <w:rFonts w:ascii="Times New Roman" w:eastAsia="Times New Roman" w:hAnsi="Times New Roman" w:cs="Times New Roman"/>
          <w:kern w:val="0"/>
          <w:sz w:val="28"/>
          <w:szCs w:val="28"/>
          <w:lang w:val="nb-NO"/>
          <w14:ligatures w14:val="none"/>
        </w:rPr>
        <w:t>Có chỉ tiêu biên chế cho nhân viên y tế trường học, mỗi trường học cần có một cán bộ y tế chuyên trách nhằm phục vụ chăm sóc sức khỏe ban đầu cho học sinh và thực hiện các nội dung y tế học đường quy định tại Thông tư liên tịch số 13.</w:t>
      </w:r>
    </w:p>
    <w:p w14:paraId="47D9519D" w14:textId="77777777" w:rsidR="00803325" w:rsidRPr="00B4080C" w:rsidRDefault="00803325" w:rsidP="005373E2">
      <w:pPr>
        <w:widowControl w:val="0"/>
        <w:pBdr>
          <w:top w:val="dotted" w:sz="4" w:space="0" w:color="FFFFFF"/>
          <w:left w:val="dotted" w:sz="4" w:space="0" w:color="FFFFFF"/>
          <w:bottom w:val="dotted" w:sz="4" w:space="0" w:color="FFFFFF"/>
          <w:right w:val="dotted" w:sz="4" w:space="4" w:color="FFFFFF"/>
        </w:pBdr>
        <w:shd w:val="clear" w:color="auto" w:fill="FFFFFF"/>
        <w:spacing w:after="0" w:line="293" w:lineRule="auto"/>
        <w:ind w:firstLine="720"/>
        <w:jc w:val="both"/>
        <w:rPr>
          <w:rFonts w:ascii="Times New Roman" w:eastAsia="+mn-ea" w:hAnsi="Times New Roman" w:cs="Times New Roman"/>
          <w:kern w:val="0"/>
          <w:sz w:val="28"/>
          <w:szCs w:val="28"/>
          <w:lang w:val="nb-NO"/>
          <w14:ligatures w14:val="none"/>
        </w:rPr>
      </w:pPr>
      <w:r w:rsidRPr="00B4080C">
        <w:rPr>
          <w:rFonts w:ascii="Times New Roman" w:eastAsia="+mn-ea" w:hAnsi="Times New Roman" w:cs="Times New Roman"/>
          <w:kern w:val="0"/>
          <w:sz w:val="28"/>
          <w:szCs w:val="28"/>
          <w:lang w:val="nb-NO"/>
          <w14:ligatures w14:val="none"/>
        </w:rPr>
        <w:lastRenderedPageBreak/>
        <w:t>Chỉ đạo trường Đại học Hải Phòng rà soát, tham mưu, xây dựng chỉ tiêu đào tạo nguồn giáo viên đáp ứng yêu cầu Chương trình Giáo dục phổ thông 2018.</w:t>
      </w:r>
    </w:p>
    <w:p w14:paraId="771CCA9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b/>
          <w:kern w:val="0"/>
          <w:sz w:val="28"/>
          <w:szCs w:val="28"/>
          <w:lang w:val="nb-NO"/>
          <w14:ligatures w14:val="none"/>
        </w:rPr>
      </w:pPr>
      <w:r w:rsidRPr="00B4080C">
        <w:rPr>
          <w:rFonts w:ascii="Times New Roman" w:eastAsia="+mn-ea" w:hAnsi="Times New Roman" w:cs="Times New Roman"/>
          <w:b/>
          <w:bCs/>
          <w:kern w:val="0"/>
          <w:sz w:val="28"/>
          <w:szCs w:val="28"/>
          <w:lang w:val="nb-NO"/>
          <w14:ligatures w14:val="none"/>
        </w:rPr>
        <w:t>4.</w:t>
      </w:r>
      <w:r w:rsidRPr="00B4080C">
        <w:rPr>
          <w:rFonts w:ascii="Times New Roman" w:eastAsia="+mn-ea" w:hAnsi="Times New Roman" w:cs="Times New Roman"/>
          <w:kern w:val="0"/>
          <w:sz w:val="28"/>
          <w:szCs w:val="28"/>
          <w:lang w:val="nb-NO"/>
          <w14:ligatures w14:val="none"/>
        </w:rPr>
        <w:t xml:space="preserve"> </w:t>
      </w:r>
      <w:r w:rsidRPr="00B4080C">
        <w:rPr>
          <w:rFonts w:ascii="Times New Roman" w:eastAsia="Times New Roman" w:hAnsi="Times New Roman" w:cs="Times New Roman"/>
          <w:b/>
          <w:kern w:val="0"/>
          <w:sz w:val="28"/>
          <w:szCs w:val="28"/>
          <w:lang w:val="nb-NO"/>
          <w14:ligatures w14:val="none"/>
        </w:rPr>
        <w:t xml:space="preserve">Đối với </w:t>
      </w:r>
      <w:r w:rsidRPr="00B4080C">
        <w:rPr>
          <w:rFonts w:ascii="Times New Roman" w:eastAsia="Times New Roman" w:hAnsi="Times New Roman" w:cs="Times New Roman"/>
          <w:b/>
          <w:bCs/>
          <w:kern w:val="0"/>
          <w:sz w:val="28"/>
          <w:szCs w:val="28"/>
          <w:lang w:val="nb-NO"/>
          <w14:ligatures w14:val="none"/>
        </w:rPr>
        <w:t>Ủy ban nhân dân</w:t>
      </w:r>
      <w:r w:rsidRPr="00B4080C">
        <w:rPr>
          <w:rFonts w:ascii="Times New Roman" w:eastAsia="Times New Roman" w:hAnsi="Times New Roman" w:cs="Times New Roman"/>
          <w:b/>
          <w:kern w:val="0"/>
          <w:sz w:val="28"/>
          <w:szCs w:val="28"/>
          <w:lang w:val="nb-NO"/>
          <w14:ligatures w14:val="none"/>
        </w:rPr>
        <w:t xml:space="preserve"> quận, huyện</w:t>
      </w:r>
    </w:p>
    <w:p w14:paraId="269461B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b-NO"/>
          <w14:ligatures w14:val="none"/>
        </w:rPr>
      </w:pPr>
      <w:r w:rsidRPr="00B4080C">
        <w:rPr>
          <w:rFonts w:ascii="Times New Roman" w:eastAsia="Times New Roman" w:hAnsi="Times New Roman" w:cs="Times New Roman"/>
          <w:kern w:val="0"/>
          <w:sz w:val="28"/>
          <w:szCs w:val="28"/>
          <w:lang w:val="nb-NO"/>
          <w14:ligatures w14:val="none"/>
        </w:rPr>
        <w:t>Quan tâm, chú trọng hơn nữa nhiệm vụ xây dựng trường chuẩn quốc gia, đặc biệt là đối với các trường chuẩn quốc gia đã hết hạn công nhận. Trong đó ưu tiên quy hoạch quỹ đất, đầu xây dựng cơ sở vật chất, mua sắm trang thiết bị dạy học đối với cấp học theo phân cấp quản lý.</w:t>
      </w:r>
    </w:p>
    <w:p w14:paraId="25765EB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b-NO"/>
          <w14:ligatures w14:val="none"/>
        </w:rPr>
      </w:pPr>
      <w:r w:rsidRPr="00B4080C">
        <w:rPr>
          <w:rFonts w:ascii="Times New Roman" w:eastAsia="Times New Roman" w:hAnsi="Times New Roman" w:cs="Times New Roman"/>
          <w:kern w:val="0"/>
          <w:sz w:val="28"/>
          <w:szCs w:val="28"/>
          <w:lang w:val="nb-NO"/>
          <w14:ligatures w14:val="none"/>
        </w:rPr>
        <w:t>Tiếp tục rà soát, sắp xếp mạng lưới trường, lớp phù hợp với yêu cầu phát triển kinh tế - xã hội địa phương, đồng thời bảo đảm các quy định chuyên ngành GDĐT. Đồng thời, đẩy mạnh xã hội hóa giáo dục, phát triển các cơ sở giáo dục mầm non, phổ thông tư thục, nhất là các địa phương tập trung khu, cụm công nghiệp, các địa phương đang có xu hướng quá tải ở các trường công lập; các địa phương chưa có trường tư thục nhằm đa dạng hóa dịch vụ giáo dục.</w:t>
      </w:r>
    </w:p>
    <w:p w14:paraId="491C37CB"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lang w:val="nb-NO"/>
          <w14:ligatures w14:val="none"/>
        </w:rPr>
      </w:pPr>
      <w:r w:rsidRPr="00B4080C">
        <w:rPr>
          <w:rFonts w:ascii="Times New Roman" w:eastAsia="Times New Roman" w:hAnsi="Times New Roman" w:cs="Times New Roman"/>
          <w:kern w:val="0"/>
          <w:sz w:val="28"/>
          <w:szCs w:val="28"/>
          <w:shd w:val="clear" w:color="auto" w:fill="FFFFFF"/>
          <w:lang w:val="nb-NO"/>
          <w14:ligatures w14:val="none"/>
        </w:rPr>
        <w:t>Có biện pháp chủ động tìm nguồn, kịp thời tuyển dụng giáo viên bảo đảm cơ cấu, số lượng, chất lượng đáp ứng yêu cầu Chương trình GDPT 2018.</w:t>
      </w:r>
    </w:p>
    <w:p w14:paraId="5A95521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b-NO"/>
          <w14:ligatures w14:val="none"/>
        </w:rPr>
      </w:pPr>
      <w:r w:rsidRPr="00B4080C">
        <w:rPr>
          <w:rFonts w:ascii="Times New Roman" w:eastAsia="Times New Roman" w:hAnsi="Times New Roman" w:cs="Times New Roman"/>
          <w:kern w:val="0"/>
          <w:sz w:val="28"/>
          <w:szCs w:val="28"/>
          <w:lang w:val="nb-NO"/>
          <w14:ligatures w14:val="none"/>
        </w:rPr>
        <w:t xml:space="preserve">Duy trì, nâng cao chất lượng phổ cập; thực hiện hiệu quả thực chất Kế hoạch thực hiện Đề án "Xây dựng xã hội học tập giai đoạn 2021-2030" và Chỉ thị số 14-CT/TW ngày 25/5/2021 của Thủ tướng Chính phủ về đẩy mạnh công tác khuyến học, khuyến tài, xây dựng xã hội học tập giai đoạn 2021 - 2030 tại địa phương. </w:t>
      </w:r>
    </w:p>
    <w:p w14:paraId="2D7C2DE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28"/>
          <w:szCs w:val="28"/>
          <w:lang w:val="nb-NO"/>
          <w14:ligatures w14:val="none"/>
        </w:rPr>
      </w:pPr>
      <w:r w:rsidRPr="00B4080C">
        <w:rPr>
          <w:rFonts w:ascii="Times New Roman" w:eastAsia="Times New Roman" w:hAnsi="Times New Roman" w:cs="Times New Roman"/>
          <w:kern w:val="0"/>
          <w:sz w:val="28"/>
          <w:szCs w:val="28"/>
          <w:lang w:val="nb-NO"/>
          <w14:ligatures w14:val="none"/>
        </w:rPr>
        <w:t>Phối hợp thường xuyên, chặt chẽ hơn với Sở GDĐT trong thực hiện chức năng, quyền hạn quản lý giáo dục trên địa bàn.</w:t>
      </w:r>
    </w:p>
    <w:p w14:paraId="0FF9CB1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center"/>
        <w:rPr>
          <w:rFonts w:ascii="Times New Roman" w:eastAsia="Calibri" w:hAnsi="Times New Roman" w:cs="Times New Roman"/>
          <w:b/>
          <w:kern w:val="0"/>
          <w:sz w:val="28"/>
          <w:szCs w:val="28"/>
          <w:lang w:val="nb-NO"/>
          <w14:ligatures w14:val="none"/>
        </w:rPr>
      </w:pPr>
    </w:p>
    <w:p w14:paraId="7CEFFDF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jc w:val="center"/>
        <w:rPr>
          <w:rFonts w:ascii="Times New Roman" w:eastAsia="Calibri" w:hAnsi="Times New Roman" w:cs="Times New Roman"/>
          <w:b/>
          <w:kern w:val="0"/>
          <w:sz w:val="28"/>
          <w:szCs w:val="28"/>
          <w:lang w:val="nb-NO"/>
          <w14:ligatures w14:val="none"/>
        </w:rPr>
      </w:pPr>
      <w:r w:rsidRPr="00B4080C">
        <w:rPr>
          <w:rFonts w:ascii="Times New Roman" w:eastAsia="Calibri" w:hAnsi="Times New Roman" w:cs="Times New Roman"/>
          <w:b/>
          <w:kern w:val="0"/>
          <w:sz w:val="28"/>
          <w:szCs w:val="28"/>
          <w:lang w:val="vi-VN"/>
          <w14:ligatures w14:val="none"/>
        </w:rPr>
        <w:t>Phần II</w:t>
      </w:r>
    </w:p>
    <w:p w14:paraId="1DEF3F8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jc w:val="center"/>
        <w:rPr>
          <w:rFonts w:ascii="Times New Roman" w:eastAsia="Calibri" w:hAnsi="Times New Roman" w:cs="Times New Roman"/>
          <w:b/>
          <w:kern w:val="0"/>
          <w:sz w:val="28"/>
          <w:szCs w:val="28"/>
          <w:lang w:val="nb-NO"/>
          <w14:ligatures w14:val="none"/>
        </w:rPr>
      </w:pPr>
      <w:r w:rsidRPr="00B4080C">
        <w:rPr>
          <w:rFonts w:ascii="Times New Roman" w:eastAsia="Calibri" w:hAnsi="Times New Roman" w:cs="Times New Roman"/>
          <w:b/>
          <w:kern w:val="0"/>
          <w:sz w:val="28"/>
          <w:szCs w:val="28"/>
          <w:lang w:val="vi-VN"/>
          <w14:ligatures w14:val="none"/>
        </w:rPr>
        <w:t>PHƯƠNG HƯỚNG, NHIỆM VỤ VÀ GIẢI PHÁP CHỦ YẾU</w:t>
      </w:r>
    </w:p>
    <w:p w14:paraId="7E64100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jc w:val="center"/>
        <w:rPr>
          <w:rFonts w:ascii="Times New Roman" w:eastAsia="Calibri" w:hAnsi="Times New Roman" w:cs="Times New Roman"/>
          <w:b/>
          <w:kern w:val="0"/>
          <w:sz w:val="28"/>
          <w:szCs w:val="28"/>
          <w:lang w:val="nb-NO"/>
          <w14:ligatures w14:val="none"/>
        </w:rPr>
      </w:pPr>
      <w:r w:rsidRPr="00B4080C">
        <w:rPr>
          <w:rFonts w:ascii="Times New Roman" w:eastAsia="Calibri" w:hAnsi="Times New Roman" w:cs="Times New Roman"/>
          <w:b/>
          <w:kern w:val="0"/>
          <w:sz w:val="28"/>
          <w:szCs w:val="28"/>
          <w:lang w:val="vi-VN"/>
          <w14:ligatures w14:val="none"/>
        </w:rPr>
        <w:t>NĂM HỌC 20</w:t>
      </w:r>
      <w:r w:rsidRPr="00B4080C">
        <w:rPr>
          <w:rFonts w:ascii="Times New Roman" w:eastAsia="Calibri" w:hAnsi="Times New Roman" w:cs="Times New Roman"/>
          <w:b/>
          <w:kern w:val="0"/>
          <w:sz w:val="28"/>
          <w:szCs w:val="28"/>
          <w:lang w:val="nb-NO"/>
          <w14:ligatures w14:val="none"/>
        </w:rPr>
        <w:t>24</w:t>
      </w:r>
      <w:r w:rsidRPr="00B4080C">
        <w:rPr>
          <w:rFonts w:ascii="Times New Roman" w:eastAsia="Calibri" w:hAnsi="Times New Roman" w:cs="Times New Roman"/>
          <w:b/>
          <w:kern w:val="0"/>
          <w:sz w:val="28"/>
          <w:szCs w:val="28"/>
          <w:lang w:val="vi-VN"/>
          <w14:ligatures w14:val="none"/>
        </w:rPr>
        <w:t xml:space="preserve"> </w:t>
      </w:r>
      <w:r w:rsidRPr="00B4080C">
        <w:rPr>
          <w:rFonts w:ascii="Times New Roman" w:eastAsia="Calibri" w:hAnsi="Times New Roman" w:cs="Times New Roman"/>
          <w:b/>
          <w:kern w:val="0"/>
          <w:sz w:val="28"/>
          <w:szCs w:val="28"/>
          <w:lang w:val="nb-NO"/>
          <w14:ligatures w14:val="none"/>
        </w:rPr>
        <w:t>-</w:t>
      </w:r>
      <w:r w:rsidRPr="00B4080C">
        <w:rPr>
          <w:rFonts w:ascii="Times New Roman" w:eastAsia="Calibri" w:hAnsi="Times New Roman" w:cs="Times New Roman"/>
          <w:b/>
          <w:kern w:val="0"/>
          <w:sz w:val="28"/>
          <w:szCs w:val="28"/>
          <w:lang w:val="vi-VN"/>
          <w14:ligatures w14:val="none"/>
        </w:rPr>
        <w:t xml:space="preserve"> 202</w:t>
      </w:r>
      <w:r w:rsidRPr="00B4080C">
        <w:rPr>
          <w:rFonts w:ascii="Times New Roman" w:eastAsia="Calibri" w:hAnsi="Times New Roman" w:cs="Times New Roman"/>
          <w:b/>
          <w:kern w:val="0"/>
          <w:sz w:val="28"/>
          <w:szCs w:val="28"/>
          <w:lang w:val="nb-NO"/>
          <w14:ligatures w14:val="none"/>
        </w:rPr>
        <w:t>5</w:t>
      </w:r>
    </w:p>
    <w:p w14:paraId="5FC8BAE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jc w:val="center"/>
        <w:rPr>
          <w:rFonts w:ascii="Times New Roman" w:eastAsia="Calibri" w:hAnsi="Times New Roman" w:cs="Times New Roman"/>
          <w:b/>
          <w:kern w:val="0"/>
          <w:sz w:val="28"/>
          <w:szCs w:val="28"/>
          <w:lang w:val="nb-NO"/>
          <w14:ligatures w14:val="none"/>
        </w:rPr>
      </w:pPr>
    </w:p>
    <w:p w14:paraId="32B73D9C"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Times New Roman" w:hAnsi="Times New Roman" w:cs="Times New Roman"/>
          <w:kern w:val="0"/>
          <w:sz w:val="28"/>
          <w:szCs w:val="28"/>
          <w:lang w:val="vi"/>
          <w14:ligatures w14:val="none"/>
        </w:rPr>
      </w:pPr>
      <w:r w:rsidRPr="00B4080C">
        <w:rPr>
          <w:rFonts w:ascii="Times New Roman" w:eastAsia="Times New Roman" w:hAnsi="Times New Roman" w:cs="Times New Roman"/>
          <w:spacing w:val="-2"/>
          <w:kern w:val="0"/>
          <w:sz w:val="28"/>
          <w:szCs w:val="28"/>
          <w:lang w:val="vi"/>
          <w14:ligatures w14:val="none"/>
        </w:rPr>
        <w:t>Năm học 2024 - 2025 là năm học đánh dấu kết thúc nhiệm kỳ thực hiện Nghị quyết Đại hội đại biểu toàn quốc lần thứ XIII của Đảng; Nghị quyết Đại hội đại biểu lần thứ X</w:t>
      </w:r>
      <w:r w:rsidRPr="00B4080C">
        <w:rPr>
          <w:rFonts w:ascii="Times New Roman" w:eastAsia="Times New Roman" w:hAnsi="Times New Roman" w:cs="Times New Roman"/>
          <w:spacing w:val="-2"/>
          <w:kern w:val="0"/>
          <w:sz w:val="28"/>
          <w:szCs w:val="28"/>
          <w:lang w:val="nb-NO"/>
          <w14:ligatures w14:val="none"/>
        </w:rPr>
        <w:t>V</w:t>
      </w:r>
      <w:r w:rsidRPr="00B4080C">
        <w:rPr>
          <w:rFonts w:ascii="Times New Roman" w:eastAsia="Times New Roman" w:hAnsi="Times New Roman" w:cs="Times New Roman"/>
          <w:spacing w:val="-2"/>
          <w:kern w:val="0"/>
          <w:sz w:val="28"/>
          <w:szCs w:val="28"/>
          <w:lang w:val="vi"/>
          <w14:ligatures w14:val="none"/>
        </w:rPr>
        <w:t xml:space="preserve">I của </w:t>
      </w:r>
      <w:r w:rsidRPr="00B4080C">
        <w:rPr>
          <w:rFonts w:ascii="Times New Roman" w:eastAsia="Times New Roman" w:hAnsi="Times New Roman" w:cs="Times New Roman"/>
          <w:spacing w:val="-2"/>
          <w:kern w:val="0"/>
          <w:sz w:val="28"/>
          <w:szCs w:val="28"/>
          <w:lang w:val="nb-NO"/>
          <w14:ligatures w14:val="none"/>
        </w:rPr>
        <w:t>thành phố</w:t>
      </w:r>
      <w:r w:rsidRPr="00B4080C">
        <w:rPr>
          <w:rFonts w:ascii="Times New Roman" w:eastAsia="Times New Roman" w:hAnsi="Times New Roman" w:cs="Times New Roman"/>
          <w:spacing w:val="-2"/>
          <w:kern w:val="0"/>
          <w:sz w:val="28"/>
          <w:szCs w:val="28"/>
          <w:lang w:val="vi"/>
          <w14:ligatures w14:val="none"/>
        </w:rPr>
        <w:t>. Đồng thời, là năm học Chương trình Giáo dục phổ thông 2018 được triển khai ở tất cả các lớp từ lớp 1 đến lớp 12, năm học đầu tiên tổ chức Kỳ thi tốt nghiệp THPT theo Chương trình Giáo dục phổ thông 2018</w:t>
      </w:r>
      <w:r w:rsidRPr="00B4080C">
        <w:rPr>
          <w:rFonts w:ascii="Times New Roman" w:eastAsia="Times New Roman" w:hAnsi="Times New Roman" w:cs="Times New Roman"/>
          <w:kern w:val="0"/>
          <w:sz w:val="28"/>
          <w:szCs w:val="28"/>
          <w:lang w:val="vi"/>
          <w14:ligatures w14:val="none"/>
        </w:rPr>
        <w:t xml:space="preserve">. Thành phố tiếp tục phấn đấu thực hiện thắng lợi chủ đề năm học 2024 - 2025: </w:t>
      </w:r>
      <w:r w:rsidRPr="00B4080C">
        <w:rPr>
          <w:rFonts w:ascii="Times New Roman" w:eastAsia="Times New Roman" w:hAnsi="Times New Roman" w:cs="Times New Roman"/>
          <w:b/>
          <w:i/>
          <w:kern w:val="0"/>
          <w:sz w:val="28"/>
          <w:szCs w:val="28"/>
          <w:lang w:val="vi"/>
          <w14:ligatures w14:val="none"/>
        </w:rPr>
        <w:t>“Kỷ cương trách nhiệm, đổi mới sáng tạo, nâng cao chất lượng giáo dục và đào tạo”</w:t>
      </w:r>
      <w:r w:rsidRPr="00B4080C">
        <w:rPr>
          <w:rFonts w:ascii="Times New Roman" w:eastAsia="Times New Roman" w:hAnsi="Times New Roman" w:cs="Times New Roman"/>
          <w:kern w:val="0"/>
          <w:sz w:val="28"/>
          <w:szCs w:val="28"/>
          <w:lang w:val="vi"/>
          <w14:ligatures w14:val="none"/>
        </w:rPr>
        <w:t>, toàn ngành tập trung các nhiệm vụ trọng tâm sau đây:</w:t>
      </w:r>
    </w:p>
    <w:p w14:paraId="3AC34FA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iCs/>
          <w:kern w:val="0"/>
          <w:sz w:val="28"/>
          <w:szCs w:val="28"/>
          <w:lang w:val="nl-NL"/>
          <w14:ligatures w14:val="none"/>
        </w:rPr>
      </w:pPr>
      <w:r w:rsidRPr="00B4080C">
        <w:rPr>
          <w:rFonts w:ascii="Times New Roman" w:eastAsia="Calibri" w:hAnsi="Times New Roman" w:cs="Times New Roman"/>
          <w:b/>
          <w:bCs/>
          <w:iCs/>
          <w:kern w:val="0"/>
          <w:sz w:val="28"/>
          <w:szCs w:val="28"/>
          <w:lang w:val="nl-NL"/>
          <w14:ligatures w14:val="none"/>
        </w:rPr>
        <w:t>1. Triển khai Kết luận số 91-KL/TW</w:t>
      </w:r>
      <w:bookmarkStart w:id="17" w:name="_Hlk174715070"/>
      <w:r w:rsidRPr="00B4080C">
        <w:rPr>
          <w:rFonts w:ascii="Times New Roman" w:eastAsia="Calibri" w:hAnsi="Times New Roman" w:cs="Times New Roman"/>
          <w:b/>
          <w:bCs/>
          <w:iCs/>
          <w:kern w:val="0"/>
          <w:sz w:val="28"/>
          <w:szCs w:val="28"/>
          <w:lang w:val="nl-NL"/>
          <w14:ligatures w14:val="none"/>
        </w:rPr>
        <w:t xml:space="preserve">, ngày 12/8/2024 của Bộ Chính trị tiếp tục thực hiện Nghị quyết số 29-NQ/TW, ngày 04/11/2013 của Ban Chấp hành Trung ương Đảng khóa XI “Về đổi mới căn bản, toàn diện giáo dục và </w:t>
      </w:r>
      <w:r w:rsidRPr="00B4080C">
        <w:rPr>
          <w:rFonts w:ascii="Times New Roman" w:eastAsia="Calibri" w:hAnsi="Times New Roman" w:cs="Times New Roman"/>
          <w:b/>
          <w:bCs/>
          <w:iCs/>
          <w:kern w:val="0"/>
          <w:sz w:val="28"/>
          <w:szCs w:val="28"/>
          <w:lang w:val="nl-NL"/>
          <w14:ligatures w14:val="none"/>
        </w:rPr>
        <w:lastRenderedPageBreak/>
        <w:t>đào tạo, đáp ứng yêu cầu công nghiệp hóa, hiện đại hóa trong điều kiện kinh tế thị trường định hướng xã hội chủ nghĩa và hội nhập quốc tế”</w:t>
      </w:r>
      <w:bookmarkEnd w:id="17"/>
      <w:r w:rsidRPr="00B4080C">
        <w:rPr>
          <w:rFonts w:ascii="Times New Roman" w:eastAsia="Calibri" w:hAnsi="Times New Roman" w:cs="Times New Roman"/>
          <w:b/>
          <w:bCs/>
          <w:iCs/>
          <w:kern w:val="0"/>
          <w:sz w:val="28"/>
          <w:szCs w:val="28"/>
          <w:lang w:val="nl-NL"/>
          <w14:ligatures w14:val="none"/>
        </w:rPr>
        <w:t xml:space="preserve"> </w:t>
      </w:r>
    </w:p>
    <w:p w14:paraId="71D3AC8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Cs/>
          <w:iCs/>
          <w:kern w:val="0"/>
          <w:sz w:val="28"/>
          <w:szCs w:val="28"/>
          <w:lang w:val="nl-NL"/>
          <w14:ligatures w14:val="none"/>
        </w:rPr>
      </w:pPr>
      <w:r w:rsidRPr="00B4080C">
        <w:rPr>
          <w:rFonts w:ascii="Times New Roman" w:eastAsia="Calibri" w:hAnsi="Times New Roman" w:cs="Times New Roman"/>
          <w:bCs/>
          <w:iCs/>
          <w:kern w:val="0"/>
          <w:sz w:val="28"/>
          <w:szCs w:val="28"/>
          <w:lang w:val="nl-NL"/>
          <w14:ligatures w14:val="none"/>
        </w:rPr>
        <w:t xml:space="preserve">Tham mưu Ủy ban nhân dân thành phố Kế hoạch thực hiện Kết luận số 91-KL/TW , ngày 12/8/2024 của Bộ Chính trị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w:t>
      </w:r>
    </w:p>
    <w:p w14:paraId="608EC8B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Times New Roman" w:hAnsi="Times New Roman" w:cs="Times New Roman"/>
          <w:b/>
          <w:bCs/>
          <w:kern w:val="0"/>
          <w:sz w:val="28"/>
          <w:szCs w:val="28"/>
          <w:shd w:val="clear" w:color="auto" w:fill="FFFFFF"/>
          <w:lang w:val="nl-NL"/>
          <w14:ligatures w14:val="none"/>
        </w:rPr>
      </w:pPr>
      <w:r w:rsidRPr="00B4080C">
        <w:rPr>
          <w:rFonts w:ascii="Times New Roman" w:eastAsia="Times New Roman" w:hAnsi="Times New Roman" w:cs="Times New Roman"/>
          <w:b/>
          <w:bCs/>
          <w:kern w:val="0"/>
          <w:sz w:val="28"/>
          <w:szCs w:val="28"/>
          <w:shd w:val="clear" w:color="auto" w:fill="FFFFFF"/>
          <w:lang w:val="nl-NL"/>
          <w14:ligatures w14:val="none"/>
        </w:rPr>
        <w:t>2. Nâng cao hiệu lực, hiệu quả công tác quản lý nhà nước về giáo dục</w:t>
      </w:r>
    </w:p>
    <w:p w14:paraId="60B67F6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Cs/>
          <w:iCs/>
          <w:kern w:val="0"/>
          <w:sz w:val="28"/>
          <w:szCs w:val="28"/>
          <w:lang w:val="nl-NL"/>
          <w14:ligatures w14:val="none"/>
        </w:rPr>
      </w:pPr>
      <w:r w:rsidRPr="00B4080C">
        <w:rPr>
          <w:rFonts w:ascii="Times New Roman" w:eastAsia="Calibri" w:hAnsi="Times New Roman" w:cs="Times New Roman"/>
          <w:bCs/>
          <w:iCs/>
          <w:kern w:val="0"/>
          <w:sz w:val="28"/>
          <w:szCs w:val="28"/>
          <w:lang w:val="nl-NL"/>
          <w14:ligatures w14:val="none"/>
        </w:rPr>
        <w:t xml:space="preserve">Đổi mới công tác quản lý giáo dục, quản trị nhà trường theo hướng tăng quyền tự chủ, nâng cao trách nhiệm giải trình, phát huy dân chủ trong các cơ sở giáo dục và đào tạo. </w:t>
      </w:r>
    </w:p>
    <w:p w14:paraId="544350D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Times New Roman" w:hAnsi="Times New Roman" w:cs="Times New Roman"/>
          <w:b/>
          <w:bCs/>
          <w:kern w:val="0"/>
          <w:sz w:val="28"/>
          <w:szCs w:val="28"/>
          <w:shd w:val="clear" w:color="auto" w:fill="FFFFFF"/>
          <w:lang w:val="nl-NL"/>
          <w14:ligatures w14:val="none"/>
        </w:rPr>
      </w:pPr>
      <w:r w:rsidRPr="00B4080C">
        <w:rPr>
          <w:rFonts w:ascii="Times New Roman" w:eastAsia="Times New Roman" w:hAnsi="Times New Roman" w:cs="Times New Roman"/>
          <w:b/>
          <w:bCs/>
          <w:kern w:val="0"/>
          <w:sz w:val="28"/>
          <w:szCs w:val="28"/>
          <w:shd w:val="clear" w:color="auto" w:fill="FFFFFF"/>
          <w:lang w:val="nl-NL"/>
          <w14:ligatures w14:val="none"/>
        </w:rPr>
        <w:t>3. Thực hiện hiệu quả chương trình giáo dục mầm non, giáo dục phổ thông và giáo dục thường xuyên</w:t>
      </w:r>
    </w:p>
    <w:p w14:paraId="3582071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Tổ chức nuôi dưỡng, chăm sóc, giáo dục trẻ đáp ứng yêu cầu của Chương trình Giáo dục mầm non; nâng cao chất lượng thực hiện chuyên đề “Xây dựng trường mầm non lấy trẻ làm trung tâm giai đoạn 2021 - 2025”; bảo đảm an toàn cho trẻ mầm non trong các cơ sở giáo dục mầm non; tăng cường quản lý, hỗ trợ nâng cao chất lượng nhóm, lớp độc lập tư thục. Củng cố, duy trì và nâng cao chất lượng phổ cập giáo dục mầm non cho trẻ em 5 tuổi.</w:t>
      </w:r>
    </w:p>
    <w:p w14:paraId="5856471B"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Triển khai hiệu quả Chương trình Giáo dục phổ thông 2018 đối với các cấp học.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bookmarkStart w:id="18" w:name="dieu_3_2"/>
    </w:p>
    <w:p w14:paraId="00F2C38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xml:space="preserve">Tổ chức tốt các kì thi theo hướng đổi mới, phù hợp việc đánh giá chất lượng dạy-học theo chương trình GDPT 2018; tăng cường công tác kiểm định chất lượng giáo dục và xây dựng trường đạt chuẩn quốc gia đối với cơ sở giáo dục mầm non, phổ thông nhằm thực hiện thắng lợi mục tiêu nghị quyết Đại hội đảng các cấp cơ sở, cấp quận/huyện và thành phố nhiệm kỳ 2020-2025 đã đề ra. </w:t>
      </w:r>
    </w:p>
    <w:p w14:paraId="7C44016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 xml:space="preserve">4. </w:t>
      </w:r>
      <w:bookmarkEnd w:id="18"/>
      <w:r w:rsidRPr="00B4080C">
        <w:rPr>
          <w:rFonts w:ascii="Times New Roman" w:eastAsia="Calibri" w:hAnsi="Times New Roman" w:cs="Times New Roman"/>
          <w:b/>
          <w:bCs/>
          <w:iCs/>
          <w:kern w:val="0"/>
          <w:sz w:val="28"/>
          <w:szCs w:val="28"/>
          <w:lang w:val="nl-NL"/>
          <w14:ligatures w14:val="none"/>
        </w:rPr>
        <w:t>Phát triển đội ngũ giáo viên và cán bộ quản lý cơ sở giáo dục bảo đảm đủ số lượng và nâng cao về chất lượng, đáp ứng yêu cầu đổi mới giáo dục và đào tạo</w:t>
      </w:r>
    </w:p>
    <w:p w14:paraId="57F609A8"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 xml:space="preserve">Tiếp tục rà soát số lượng chỉ tiêu biên chế và số lượng giáo viên hiện có để phối hợp với Sở Nội vụ báo cáo UBND thành phố có phương án tuyển dụng khắc </w:t>
      </w:r>
      <w:r w:rsidRPr="00B4080C">
        <w:rPr>
          <w:rFonts w:ascii="Times New Roman" w:eastAsia="Calibri" w:hAnsi="Times New Roman" w:cs="Times New Roman"/>
          <w:sz w:val="28"/>
          <w:szCs w:val="28"/>
          <w:lang w:val="nl-NL"/>
          <w14:ligatures w14:val="none"/>
        </w:rPr>
        <w:lastRenderedPageBreak/>
        <w:t>phục tình trạng thiếu giáo viên.</w:t>
      </w:r>
    </w:p>
    <w:p w14:paraId="14DD5D8E"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Thực hiện đào tạo giáo viên gắn với nhu cầu để bảo đảm đủ về cơ cấu, số lượng, chất lượng đáp ứng yêu cầu đổi mới giáo dục. Triển khai có hiệu quả Đề án Nâng cao năng lực đội ngũ giảng viên, cán bộ quản lý các cơ sở giáo dục đại học đáp ứng yêu cầu đổi mới căn bản, toàn diện GDĐT giai đoạn 2019 - 2030.</w:t>
      </w:r>
      <w:bookmarkStart w:id="19" w:name="dieu_4_2"/>
    </w:p>
    <w:p w14:paraId="0B5ADD2B"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5. Huy động, sử dụng hiệu quả các nguồn lực đầu tư cho giáo dục</w:t>
      </w:r>
      <w:bookmarkEnd w:id="19"/>
    </w:p>
    <w:p w14:paraId="37E36029"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Có giải pháp hiệu quả để huy động các nguồn lực hợp pháp để đầu tư cho GDĐT. Ưu tiên đầu tư cơ sở vật chất, thiết bị dạy học bảo đảm thực hiện Chương trình Giáo dục phổ thông 2018. Tham mưu UBND thành phố, Hội đồng nhân dân thành phố bổ sung ngân sách chi thường xuyên cho các cơ sở giáo dục để đảm bảo chi cho hoạt động giảng dạy và học tập đạt tỷ lệ tối thiểu 19% trong tổng chi thường xuyên (chưa kể chi từ nguồn thu học phí) theo quy định tại Quyết định số </w:t>
      </w:r>
      <w:hyperlink r:id="rId9" w:tgtFrame="_blank" w:tooltip="Quyết định 30/2021/QĐ-TTg" w:history="1">
        <w:r w:rsidRPr="00B4080C">
          <w:rPr>
            <w:rFonts w:ascii="Times New Roman" w:eastAsia="Calibri" w:hAnsi="Times New Roman" w:cs="Times New Roman"/>
            <w:sz w:val="28"/>
            <w:szCs w:val="28"/>
            <w:lang w:val="nl-NL"/>
            <w14:ligatures w14:val="none"/>
          </w:rPr>
          <w:t>30/2021/QĐ-TTg</w:t>
        </w:r>
      </w:hyperlink>
      <w:r w:rsidRPr="00B4080C">
        <w:rPr>
          <w:rFonts w:ascii="Times New Roman" w:eastAsia="Calibri" w:hAnsi="Times New Roman" w:cs="Times New Roman"/>
          <w:sz w:val="28"/>
          <w:szCs w:val="28"/>
          <w:lang w:val="nl-NL"/>
          <w14:ligatures w14:val="none"/>
        </w:rPr>
        <w:t> ngày 10/10/2021 của Thủ tướng Chính phủ.</w:t>
      </w:r>
      <w:bookmarkStart w:id="20" w:name="dieu_5_2"/>
    </w:p>
    <w:p w14:paraId="28ECDECF"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6. Tăng cường công tác giáo dục chính trị, tư tưởng</w:t>
      </w:r>
      <w:bookmarkEnd w:id="20"/>
    </w:p>
    <w:p w14:paraId="222C83D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Tăng cường công tác giáo dục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sáng về mọi mặt cho học sinh noi theo.</w:t>
      </w:r>
    </w:p>
    <w:p w14:paraId="20CAA460"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Đẩy mạnh công tác giáo dục lý tưởng cách mạng, tư tưởng chính trị, đạo đức, lối sống, kỹ năng sống cho học sinh; tiếp tục đẩy mạnh việc học tập và làm theo tư tưởng, đạo đức, phong cách Hồ Chí Minh trong các cơ sở GDĐT;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an toàn giao thông trường học; hướng dẫn kỹ năng hỗ trợ, xử lý tình huống cho giáo viên, cán bộ quản lý cơ sở giáo dục và kỹ năng biết tự ứng phó, xử lý tình huống cho học sinh khi gặp các tình huống có liên quan đến bạo lực học đường.</w:t>
      </w:r>
      <w:bookmarkStart w:id="21" w:name="dieu_8_2"/>
    </w:p>
    <w:p w14:paraId="1910C57A"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7. Hội nhập quốc tế trong giáo dục</w:t>
      </w:r>
      <w:bookmarkEnd w:id="21"/>
    </w:p>
    <w:p w14:paraId="3374A18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pacing w:val="-4"/>
          <w:sz w:val="28"/>
          <w:szCs w:val="28"/>
          <w:lang w:val="nl-NL"/>
          <w14:ligatures w14:val="none"/>
        </w:rPr>
        <w:t>Tăng cường hội nhập quốc tế, chủ động mở rộng hợp tác song phương, đa phương; thu hút và sử dụng hiệu quả các nguồn lực của nước ngoài cho GDĐT, ưu tiên nhiệm vụ “Thu hút ít nhất 01 trường Đại học trên địa bàn thành phố”. Tăng cường công tác quản lý hoạt động của các cơ sở giáo dục có yếu tố nước ngoài</w:t>
      </w:r>
      <w:bookmarkStart w:id="22" w:name="dieu_9_2"/>
      <w:r w:rsidRPr="00B4080C">
        <w:rPr>
          <w:rFonts w:ascii="Times New Roman" w:eastAsia="Calibri" w:hAnsi="Times New Roman" w:cs="Times New Roman"/>
          <w:sz w:val="28"/>
          <w:szCs w:val="28"/>
          <w:lang w:val="nl-NL"/>
          <w14:ligatures w14:val="none"/>
        </w:rPr>
        <w:t>.</w:t>
      </w:r>
    </w:p>
    <w:p w14:paraId="1C667BF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lastRenderedPageBreak/>
        <w:t>8. Đẩy mạnh chuyển đổi số, cải cách hành chính trong toàn ngành</w:t>
      </w:r>
      <w:bookmarkEnd w:id="22"/>
    </w:p>
    <w:p w14:paraId="22AE48C3"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CCHC, tăng cường thực hiện TTHC qua dịch vụ công trực tuyến và Bộ phận một cửa, một cửa liên thông. Triển khai thực hiện hiệu quả Đề án “Tăng cường ứng dụng công nghệ thông tin và chuyển đổi số trong GDĐT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14:paraId="132A23C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pacing w:val="-2"/>
          <w:sz w:val="28"/>
          <w:szCs w:val="28"/>
          <w:lang w:val="nl-NL"/>
          <w14:ligatures w14:val="none"/>
        </w:rPr>
      </w:pPr>
      <w:r w:rsidRPr="00B4080C">
        <w:rPr>
          <w:rFonts w:ascii="Times New Roman" w:eastAsia="Calibri" w:hAnsi="Times New Roman" w:cs="Times New Roman"/>
          <w:spacing w:val="-2"/>
          <w:sz w:val="28"/>
          <w:szCs w:val="28"/>
          <w:lang w:val="nl-NL"/>
          <w14:ligatures w14:val="none"/>
        </w:rPr>
        <w:t>Tăng cường các điều kiện đảm bảo về hạ tầng kỹ thuật và kỹ năng ứng dụng công nghệ thông tin trong dạy và học, kiểm tra, đánh giá chất lượng giáo dục; tiếp tục xây dựng hạ tầng học tập,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bookmarkStart w:id="23" w:name="dieu_10_2"/>
    </w:p>
    <w:p w14:paraId="52AA5E75"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 xml:space="preserve">9. Tăng cường công tác thanh tra, kiểm tra và xử lý vi phạm trong lĩnh vực </w:t>
      </w:r>
      <w:bookmarkEnd w:id="23"/>
      <w:r w:rsidRPr="00B4080C">
        <w:rPr>
          <w:rFonts w:ascii="Times New Roman" w:eastAsia="Calibri" w:hAnsi="Times New Roman" w:cs="Times New Roman"/>
          <w:b/>
          <w:bCs/>
          <w:sz w:val="28"/>
          <w:szCs w:val="28"/>
          <w:lang w:val="nl-NL"/>
          <w14:ligatures w14:val="none"/>
        </w:rPr>
        <w:t>GDĐT</w:t>
      </w:r>
    </w:p>
    <w:p w14:paraId="6CF682F2"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pacing w:val="-4"/>
          <w:sz w:val="28"/>
          <w:szCs w:val="28"/>
          <w:lang w:val="nl-NL"/>
          <w14:ligatures w14:val="none"/>
        </w:rPr>
      </w:pPr>
      <w:r w:rsidRPr="00B4080C">
        <w:rPr>
          <w:rFonts w:ascii="Times New Roman" w:eastAsia="Calibri" w:hAnsi="Times New Roman" w:cs="Times New Roman"/>
          <w:spacing w:val="-4"/>
          <w:sz w:val="28"/>
          <w:szCs w:val="28"/>
          <w:lang w:val="nl-NL"/>
          <w14:ligatures w14:val="none"/>
        </w:rPr>
        <w:t>Tăng cường công tác thanh tra, kiểm tra việc thực hiện chính sách, pháp luật về GDĐT nhằm xây dựng môi trường giáo dục lành mạnh, ngăn ngừa và xử lý nghiêm các hành vi sai phạm trong GDĐT. Tập trung thanh tra trách nhiệm quản lý nhà nước về giáo dục trong việc triển khai Chương trình Giáo dục phổ thông năm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bookmarkStart w:id="24" w:name="dieu_12_2"/>
    </w:p>
    <w:p w14:paraId="480A72F4"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b/>
          <w:bCs/>
          <w:sz w:val="28"/>
          <w:szCs w:val="28"/>
          <w:lang w:val="nl-NL"/>
          <w14:ligatures w14:val="none"/>
        </w:rPr>
      </w:pPr>
      <w:r w:rsidRPr="00B4080C">
        <w:rPr>
          <w:rFonts w:ascii="Times New Roman" w:eastAsia="Calibri" w:hAnsi="Times New Roman" w:cs="Times New Roman"/>
          <w:b/>
          <w:bCs/>
          <w:sz w:val="28"/>
          <w:szCs w:val="28"/>
          <w:lang w:val="nl-NL"/>
          <w14:ligatures w14:val="none"/>
        </w:rPr>
        <w:t>10. Tăng cường công tác truyền thông giáo dục</w:t>
      </w:r>
      <w:bookmarkEnd w:id="24"/>
      <w:r w:rsidRPr="00B4080C">
        <w:rPr>
          <w:rFonts w:ascii="Times New Roman" w:eastAsia="Calibri" w:hAnsi="Times New Roman" w:cs="Times New Roman"/>
          <w:b/>
          <w:bCs/>
          <w:sz w:val="28"/>
          <w:szCs w:val="28"/>
          <w:lang w:val="nl-NL"/>
          <w14:ligatures w14:val="none"/>
        </w:rPr>
        <w:t xml:space="preserve"> và thực hiện hiệu quả các phong trào thi đua trong toàn ngành</w:t>
      </w:r>
    </w:p>
    <w:p w14:paraId="53E8C9F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z w:val="28"/>
          <w:szCs w:val="28"/>
          <w:lang w:val="nl-NL"/>
          <w14:ligatures w14:val="none"/>
        </w:rPr>
      </w:pPr>
      <w:r w:rsidRPr="00B4080C">
        <w:rPr>
          <w:rFonts w:ascii="Times New Roman" w:eastAsia="Calibri" w:hAnsi="Times New Roman" w:cs="Times New Roman"/>
          <w:sz w:val="28"/>
          <w:szCs w:val="28"/>
          <w:lang w:val="nl-NL"/>
          <w14:ligatures w14:val="none"/>
        </w:rPr>
        <w:t>Chủ động thông tin, truyền thông về các chủ trương, chính sách mới của ngành và việc triển khai thực hiện các nghị quyết của Đảng, Quốc hội, Chính phủ về đổi mới căn bản, toàn diện GDĐT; tăng cường phối hợp, xử lý hiệu quả các vấn đề về truyền thông, nhất là các vấn đề xã hội quan tâm, bức xúc để xã hội, nhân dân hiểu, chia sẻ, ủng hộ và đóng góp nhiều hơn cho ngành.</w:t>
      </w:r>
    </w:p>
    <w:p w14:paraId="2499D677"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Calibri" w:hAnsi="Times New Roman" w:cs="Times New Roman"/>
          <w:spacing w:val="-2"/>
          <w:sz w:val="28"/>
          <w:szCs w:val="28"/>
          <w:lang w:val="nl-NL"/>
          <w14:ligatures w14:val="none"/>
        </w:rPr>
      </w:pPr>
      <w:r w:rsidRPr="00B4080C">
        <w:rPr>
          <w:rFonts w:ascii="Times New Roman" w:eastAsia="Calibri" w:hAnsi="Times New Roman" w:cs="Times New Roman"/>
          <w:spacing w:val="-2"/>
          <w:sz w:val="28"/>
          <w:szCs w:val="28"/>
          <w:lang w:val="nl-NL"/>
          <w14:ligatures w14:val="none"/>
        </w:rPr>
        <w:t xml:space="preserve">Tiếp tục triển khai thiết thực, hiệu quả các phong trào thi đua do trung ương và thành phố phát động đối với lĩnh vực GDĐT. Thực hiện tốt các chính sách về thi đua, khen thưởng nhằm thúc đẩy phong trào thi đua yêu nước, coi thi đua là động lực để nâng cao chất lượng giáo dục toàn diện. Đẩy mạnh phát hiện, tuyên truyền, nhân rộng, </w:t>
      </w:r>
      <w:r w:rsidRPr="00B4080C">
        <w:rPr>
          <w:rFonts w:ascii="Times New Roman" w:eastAsia="Calibri" w:hAnsi="Times New Roman" w:cs="Times New Roman"/>
          <w:spacing w:val="-2"/>
          <w:sz w:val="28"/>
          <w:szCs w:val="28"/>
          <w:lang w:val="nl-NL"/>
          <w14:ligatures w14:val="none"/>
        </w:rPr>
        <w:lastRenderedPageBreak/>
        <w:t>tôn vinh các mô hình hay, những điển hình tiên tiến, gương người tốt, việc tốt trong toàn ngành.</w:t>
      </w:r>
    </w:p>
    <w:p w14:paraId="3CC547C1"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lang w:val="nl-NL"/>
          <w14:ligatures w14:val="none"/>
        </w:rPr>
        <w:t xml:space="preserve">Trên đây là Báo cáo kết quả thực hiện nhiệm vụ năm học 2023-2024; phương hướng, nhiệm vụ, giải pháp trọng tâm năm học 2024-2025 của Sở GDĐT Hải Phòng. </w:t>
      </w:r>
      <w:r w:rsidRPr="00B4080C">
        <w:rPr>
          <w:rFonts w:ascii="Times New Roman" w:eastAsia="Times New Roman" w:hAnsi="Times New Roman" w:cs="Times New Roman"/>
          <w:kern w:val="0"/>
          <w:sz w:val="28"/>
          <w:szCs w:val="28"/>
          <w14:ligatures w14:val="none"/>
        </w:rPr>
        <w:t>Trân trọng báo cáo./.</w:t>
      </w:r>
    </w:p>
    <w:p w14:paraId="775E9D9D"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09"/>
        <w:jc w:val="both"/>
        <w:rPr>
          <w:rFonts w:ascii="Times New Roman" w:eastAsia="Times New Roman" w:hAnsi="Times New Roman" w:cs="Times New Roman"/>
          <w:kern w:val="0"/>
          <w:sz w:val="18"/>
          <w:szCs w:val="18"/>
          <w14:ligatures w14:val="none"/>
        </w:rPr>
      </w:pPr>
    </w:p>
    <w:p w14:paraId="03D17C76" w14:textId="77777777" w:rsidR="00803325" w:rsidRPr="00B4080C" w:rsidRDefault="00803325" w:rsidP="008A2BBB">
      <w:pPr>
        <w:widowControl w:val="0"/>
        <w:pBdr>
          <w:top w:val="dotted" w:sz="4" w:space="0" w:color="FFFFFF"/>
          <w:left w:val="dotted" w:sz="4" w:space="0" w:color="FFFFFF"/>
          <w:bottom w:val="dotted" w:sz="4" w:space="0" w:color="FFFFFF"/>
          <w:right w:val="dotted" w:sz="4" w:space="4" w:color="FFFFFF"/>
        </w:pBdr>
        <w:shd w:val="clear" w:color="auto" w:fill="FFFFFF"/>
        <w:spacing w:after="0" w:line="288" w:lineRule="auto"/>
        <w:ind w:firstLine="720"/>
        <w:jc w:val="both"/>
        <w:rPr>
          <w:rFonts w:ascii="Times New Roman" w:eastAsia="Times New Roman" w:hAnsi="Times New Roman" w:cs="Times New Roman"/>
          <w:kern w:val="0"/>
          <w:sz w:val="6"/>
          <w:szCs w:val="6"/>
          <w14:ligatures w14:val="none"/>
        </w:rPr>
      </w:pPr>
    </w:p>
    <w:tbl>
      <w:tblPr>
        <w:tblW w:w="0" w:type="auto"/>
        <w:tblLook w:val="04A0" w:firstRow="1" w:lastRow="0" w:firstColumn="1" w:lastColumn="0" w:noHBand="0" w:noVBand="1"/>
      </w:tblPr>
      <w:tblGrid>
        <w:gridCol w:w="4644"/>
        <w:gridCol w:w="4644"/>
      </w:tblGrid>
      <w:tr w:rsidR="00803325" w:rsidRPr="00B4080C" w14:paraId="5D240985" w14:textId="77777777" w:rsidTr="00627B92">
        <w:tc>
          <w:tcPr>
            <w:tcW w:w="4644" w:type="dxa"/>
            <w:shd w:val="clear" w:color="auto" w:fill="auto"/>
          </w:tcPr>
          <w:p w14:paraId="16A0680D" w14:textId="77777777" w:rsidR="00803325" w:rsidRPr="00B4080C" w:rsidRDefault="00803325" w:rsidP="005F07E4">
            <w:pPr>
              <w:spacing w:after="0" w:line="240" w:lineRule="auto"/>
              <w:rPr>
                <w:rFonts w:ascii="Times New Roman" w:eastAsia="Calibri" w:hAnsi="Times New Roman" w:cs="Times New Roman"/>
                <w:b/>
                <w:bCs/>
                <w:i/>
                <w:kern w:val="0"/>
                <w:sz w:val="24"/>
                <w:szCs w:val="24"/>
                <w14:ligatures w14:val="none"/>
              </w:rPr>
            </w:pPr>
            <w:r w:rsidRPr="00B4080C">
              <w:rPr>
                <w:rFonts w:ascii="Times New Roman" w:eastAsia="Calibri" w:hAnsi="Times New Roman" w:cs="Times New Roman"/>
                <w:b/>
                <w:bCs/>
                <w:i/>
                <w:kern w:val="0"/>
                <w:sz w:val="24"/>
                <w:szCs w:val="24"/>
                <w14:ligatures w14:val="none"/>
              </w:rPr>
              <w:t>Nơi nhận:</w:t>
            </w:r>
          </w:p>
          <w:p w14:paraId="22C48282" w14:textId="77777777" w:rsidR="00803325" w:rsidRPr="00B4080C" w:rsidRDefault="00803325" w:rsidP="005F07E4">
            <w:pPr>
              <w:spacing w:after="0" w:line="240" w:lineRule="auto"/>
              <w:rPr>
                <w:rFonts w:ascii="Times New Roman" w:eastAsia="Calibri" w:hAnsi="Times New Roman" w:cs="Times New Roman"/>
                <w:kern w:val="0"/>
                <w14:ligatures w14:val="none"/>
              </w:rPr>
            </w:pPr>
            <w:r w:rsidRPr="00B4080C">
              <w:rPr>
                <w:rFonts w:ascii="Times New Roman" w:eastAsia="Calibri" w:hAnsi="Times New Roman" w:cs="Times New Roman"/>
                <w:kern w:val="0"/>
                <w14:ligatures w14:val="none"/>
              </w:rPr>
              <w:t>- Bộ GDĐT (để b/c);</w:t>
            </w:r>
          </w:p>
          <w:p w14:paraId="67CF6926" w14:textId="77777777" w:rsidR="00803325" w:rsidRPr="00B4080C" w:rsidRDefault="00803325" w:rsidP="005F07E4">
            <w:pPr>
              <w:spacing w:after="0" w:line="240" w:lineRule="auto"/>
              <w:rPr>
                <w:rFonts w:ascii="Times New Roman" w:eastAsia="Calibri" w:hAnsi="Times New Roman" w:cs="Times New Roman"/>
                <w:kern w:val="0"/>
                <w:lang w:val="da-DK"/>
                <w14:ligatures w14:val="none"/>
              </w:rPr>
            </w:pPr>
            <w:r w:rsidRPr="00B4080C">
              <w:rPr>
                <w:rFonts w:ascii="Times New Roman" w:eastAsia="Calibri" w:hAnsi="Times New Roman" w:cs="Times New Roman"/>
                <w:kern w:val="0"/>
                <w:lang w:val="da-DK"/>
                <w14:ligatures w14:val="none"/>
              </w:rPr>
              <w:t>- UBND TP (để b/c);</w:t>
            </w:r>
          </w:p>
          <w:p w14:paraId="1B01D24A" w14:textId="77777777" w:rsidR="00803325" w:rsidRPr="00B4080C" w:rsidRDefault="00803325" w:rsidP="005F07E4">
            <w:pPr>
              <w:spacing w:after="0" w:line="240" w:lineRule="auto"/>
              <w:rPr>
                <w:rFonts w:ascii="Times New Roman" w:eastAsia="Calibri" w:hAnsi="Times New Roman" w:cs="Times New Roman"/>
                <w:kern w:val="0"/>
                <w14:ligatures w14:val="none"/>
              </w:rPr>
            </w:pPr>
            <w:r w:rsidRPr="00B4080C">
              <w:rPr>
                <w:rFonts w:ascii="Times New Roman" w:eastAsia="Calibri" w:hAnsi="Times New Roman" w:cs="Times New Roman"/>
                <w:kern w:val="0"/>
                <w14:ligatures w14:val="none"/>
              </w:rPr>
              <w:t>- Ban VHXH-HĐND TP;</w:t>
            </w:r>
          </w:p>
          <w:p w14:paraId="2FED218C" w14:textId="77777777" w:rsidR="00803325" w:rsidRPr="00B4080C" w:rsidRDefault="00803325" w:rsidP="005F07E4">
            <w:pPr>
              <w:spacing w:after="0" w:line="240" w:lineRule="auto"/>
              <w:rPr>
                <w:rFonts w:ascii="Times New Roman" w:eastAsia="Calibri" w:hAnsi="Times New Roman" w:cs="Times New Roman"/>
                <w:kern w:val="0"/>
                <w14:ligatures w14:val="none"/>
              </w:rPr>
            </w:pPr>
            <w:r w:rsidRPr="00B4080C">
              <w:rPr>
                <w:rFonts w:ascii="Times New Roman" w:eastAsia="Calibri" w:hAnsi="Times New Roman" w:cs="Times New Roman"/>
                <w:kern w:val="0"/>
                <w:lang w:val="vi-VN"/>
                <w14:ligatures w14:val="none"/>
              </w:rPr>
              <w:t xml:space="preserve">- </w:t>
            </w:r>
            <w:r w:rsidRPr="00B4080C">
              <w:rPr>
                <w:rFonts w:ascii="Times New Roman" w:eastAsia="Calibri" w:hAnsi="Times New Roman" w:cs="Times New Roman"/>
                <w:kern w:val="0"/>
                <w14:ligatures w14:val="none"/>
              </w:rPr>
              <w:t>Ban Giám đốc Sở</w:t>
            </w:r>
            <w:r w:rsidRPr="00B4080C">
              <w:rPr>
                <w:rFonts w:ascii="Times New Roman" w:eastAsia="Calibri" w:hAnsi="Times New Roman" w:cs="Times New Roman"/>
                <w:kern w:val="0"/>
                <w:lang w:val="vi-VN"/>
                <w14:ligatures w14:val="none"/>
              </w:rPr>
              <w:t>;</w:t>
            </w:r>
          </w:p>
          <w:p w14:paraId="372CC855" w14:textId="77777777" w:rsidR="00803325" w:rsidRPr="00B4080C" w:rsidRDefault="00803325" w:rsidP="005F07E4">
            <w:pPr>
              <w:spacing w:after="0" w:line="240" w:lineRule="auto"/>
              <w:rPr>
                <w:rFonts w:ascii="Times New Roman" w:eastAsia="Calibri" w:hAnsi="Times New Roman" w:cs="Times New Roman"/>
                <w:kern w:val="0"/>
                <w14:ligatures w14:val="none"/>
              </w:rPr>
            </w:pPr>
            <w:r w:rsidRPr="00B4080C">
              <w:rPr>
                <w:rFonts w:ascii="Times New Roman" w:eastAsia="Calibri" w:hAnsi="Times New Roman" w:cs="Times New Roman"/>
                <w:kern w:val="0"/>
                <w14:ligatures w14:val="none"/>
              </w:rPr>
              <w:t>- UBND, Phòng GDĐT Quận, huyện;</w:t>
            </w:r>
          </w:p>
          <w:p w14:paraId="4C0E41DD" w14:textId="77777777" w:rsidR="00803325" w:rsidRPr="00B4080C" w:rsidRDefault="00803325" w:rsidP="005F07E4">
            <w:pPr>
              <w:spacing w:after="0" w:line="240" w:lineRule="auto"/>
              <w:rPr>
                <w:rFonts w:ascii="Times New Roman" w:eastAsia="Calibri" w:hAnsi="Times New Roman" w:cs="Times New Roman"/>
                <w:kern w:val="0"/>
                <w14:ligatures w14:val="none"/>
              </w:rPr>
            </w:pPr>
            <w:r w:rsidRPr="00B4080C">
              <w:rPr>
                <w:rFonts w:ascii="Times New Roman" w:eastAsia="Calibri" w:hAnsi="Times New Roman" w:cs="Times New Roman"/>
                <w:kern w:val="0"/>
                <w14:ligatures w14:val="none"/>
              </w:rPr>
              <w:t>- Các phòng CMNV, ĐV trực thuộc Sở;</w:t>
            </w:r>
          </w:p>
          <w:p w14:paraId="5A01A515" w14:textId="77777777" w:rsidR="00803325" w:rsidRPr="00B4080C" w:rsidRDefault="00803325" w:rsidP="005F07E4">
            <w:pPr>
              <w:spacing w:after="0" w:line="240" w:lineRule="auto"/>
              <w:jc w:val="both"/>
              <w:rPr>
                <w:rFonts w:ascii="Times New Roman" w:eastAsia="Calibri" w:hAnsi="Times New Roman" w:cs="Times New Roman"/>
                <w:b/>
                <w:bCs/>
                <w:i/>
                <w:iCs/>
                <w:kern w:val="0"/>
                <w:sz w:val="24"/>
                <w:szCs w:val="24"/>
                <w14:ligatures w14:val="none"/>
              </w:rPr>
            </w:pPr>
            <w:r w:rsidRPr="00B4080C">
              <w:rPr>
                <w:rFonts w:ascii="Times New Roman" w:eastAsia="Calibri" w:hAnsi="Times New Roman" w:cs="Times New Roman"/>
                <w:kern w:val="0"/>
                <w:lang w:val="fr-FR"/>
                <w14:ligatures w14:val="none"/>
              </w:rPr>
              <w:t>- Lưu : VT.</w:t>
            </w:r>
          </w:p>
        </w:tc>
        <w:tc>
          <w:tcPr>
            <w:tcW w:w="4644" w:type="dxa"/>
            <w:shd w:val="clear" w:color="auto" w:fill="auto"/>
          </w:tcPr>
          <w:p w14:paraId="0C2702C1" w14:textId="77777777" w:rsidR="00803325" w:rsidRPr="00B4080C" w:rsidRDefault="00803325" w:rsidP="005F07E4">
            <w:pPr>
              <w:spacing w:after="0" w:line="240" w:lineRule="auto"/>
              <w:jc w:val="center"/>
              <w:rPr>
                <w:rFonts w:ascii="Times New Roman" w:eastAsia="Calibri" w:hAnsi="Times New Roman" w:cs="Times New Roman"/>
                <w:b/>
                <w:bCs/>
                <w:kern w:val="0"/>
                <w:sz w:val="28"/>
                <w:szCs w:val="28"/>
                <w14:ligatures w14:val="none"/>
              </w:rPr>
            </w:pPr>
            <w:r w:rsidRPr="00B4080C">
              <w:rPr>
                <w:rFonts w:ascii="Times New Roman" w:eastAsia="Calibri" w:hAnsi="Times New Roman" w:cs="Times New Roman"/>
                <w:b/>
                <w:bCs/>
                <w:kern w:val="0"/>
                <w:sz w:val="28"/>
                <w:szCs w:val="28"/>
                <w14:ligatures w14:val="none"/>
              </w:rPr>
              <w:t>GIÁM ĐỐC</w:t>
            </w:r>
          </w:p>
          <w:p w14:paraId="4FA15DB6" w14:textId="77777777" w:rsidR="00803325" w:rsidRPr="00B4080C" w:rsidRDefault="00803325" w:rsidP="005F07E4">
            <w:pPr>
              <w:spacing w:after="0" w:line="240" w:lineRule="auto"/>
              <w:jc w:val="center"/>
              <w:rPr>
                <w:rFonts w:ascii="Times New Roman" w:eastAsia="Calibri" w:hAnsi="Times New Roman" w:cs="Times New Roman"/>
                <w:b/>
                <w:bCs/>
                <w:kern w:val="0"/>
                <w:sz w:val="28"/>
                <w:szCs w:val="28"/>
                <w14:ligatures w14:val="none"/>
              </w:rPr>
            </w:pPr>
          </w:p>
          <w:p w14:paraId="7C94E069" w14:textId="77777777" w:rsidR="00803325" w:rsidRPr="00B4080C" w:rsidRDefault="00803325" w:rsidP="005F07E4">
            <w:pPr>
              <w:spacing w:after="0" w:line="240" w:lineRule="auto"/>
              <w:jc w:val="center"/>
              <w:rPr>
                <w:rFonts w:ascii="Times New Roman" w:eastAsia="Calibri" w:hAnsi="Times New Roman" w:cs="Times New Roman"/>
                <w:b/>
                <w:bCs/>
                <w:kern w:val="0"/>
                <w:sz w:val="28"/>
                <w:szCs w:val="28"/>
                <w14:ligatures w14:val="none"/>
              </w:rPr>
            </w:pPr>
          </w:p>
          <w:p w14:paraId="76721F6A" w14:textId="77777777" w:rsidR="00803325" w:rsidRPr="00B4080C" w:rsidRDefault="00803325" w:rsidP="005F07E4">
            <w:pPr>
              <w:spacing w:after="0" w:line="240" w:lineRule="auto"/>
              <w:jc w:val="center"/>
              <w:rPr>
                <w:rFonts w:ascii="Times New Roman" w:eastAsia="Calibri" w:hAnsi="Times New Roman" w:cs="Times New Roman"/>
                <w:b/>
                <w:bCs/>
                <w:kern w:val="0"/>
                <w:sz w:val="28"/>
                <w:szCs w:val="28"/>
                <w14:ligatures w14:val="none"/>
              </w:rPr>
            </w:pPr>
          </w:p>
          <w:p w14:paraId="132C2EB4" w14:textId="77777777" w:rsidR="00803325" w:rsidRPr="00B4080C" w:rsidRDefault="00803325" w:rsidP="005F07E4">
            <w:pPr>
              <w:spacing w:after="0" w:line="240" w:lineRule="auto"/>
              <w:jc w:val="center"/>
              <w:rPr>
                <w:rFonts w:ascii="Times New Roman" w:eastAsia="Calibri" w:hAnsi="Times New Roman" w:cs="Times New Roman"/>
                <w:b/>
                <w:bCs/>
                <w:kern w:val="0"/>
                <w:sz w:val="28"/>
                <w:szCs w:val="28"/>
                <w14:ligatures w14:val="none"/>
              </w:rPr>
            </w:pPr>
          </w:p>
          <w:p w14:paraId="21087959" w14:textId="77777777" w:rsidR="00803325" w:rsidRPr="00B4080C" w:rsidRDefault="00803325" w:rsidP="005F07E4">
            <w:pPr>
              <w:spacing w:after="0" w:line="240" w:lineRule="auto"/>
              <w:jc w:val="center"/>
              <w:rPr>
                <w:rFonts w:ascii="Times New Roman" w:eastAsia="Calibri" w:hAnsi="Times New Roman" w:cs="Times New Roman"/>
                <w:sz w:val="28"/>
                <w:szCs w:val="28"/>
                <w:lang w:val="en-GB"/>
                <w14:ligatures w14:val="none"/>
              </w:rPr>
            </w:pPr>
            <w:r w:rsidRPr="00B4080C">
              <w:rPr>
                <w:rFonts w:ascii="Times New Roman" w:eastAsia="Calibri" w:hAnsi="Times New Roman" w:cs="Times New Roman"/>
                <w:b/>
                <w:bCs/>
                <w:kern w:val="0"/>
                <w:sz w:val="28"/>
                <w:szCs w:val="28"/>
                <w14:ligatures w14:val="none"/>
              </w:rPr>
              <w:t>Bùi Văn Kiệm</w:t>
            </w:r>
          </w:p>
        </w:tc>
      </w:tr>
    </w:tbl>
    <w:p w14:paraId="4A8E2A61" w14:textId="77777777" w:rsidR="00803325" w:rsidRPr="00B4080C" w:rsidRDefault="00803325" w:rsidP="008A2BBB">
      <w:pPr>
        <w:pBdr>
          <w:top w:val="dotted" w:sz="4" w:space="0" w:color="FFFFFF"/>
          <w:left w:val="dotted" w:sz="4" w:space="0" w:color="FFFFFF"/>
          <w:bottom w:val="dotted" w:sz="4" w:space="31" w:color="FFFFFF"/>
          <w:right w:val="dotted" w:sz="4" w:space="0" w:color="FFFFFF"/>
        </w:pBdr>
        <w:shd w:val="clear" w:color="auto" w:fill="FFFFFF"/>
        <w:spacing w:after="0" w:line="288" w:lineRule="auto"/>
        <w:jc w:val="both"/>
        <w:rPr>
          <w:rFonts w:ascii="Times New Roman" w:eastAsia="Times New Roman" w:hAnsi="Times New Roman" w:cs="Times New Roman"/>
          <w:kern w:val="0"/>
          <w:sz w:val="28"/>
          <w:szCs w:val="28"/>
          <w14:ligatures w14:val="none"/>
        </w:rPr>
      </w:pPr>
    </w:p>
    <w:p w14:paraId="4AFC96C4" w14:textId="44B486F9"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456C7DBA" w14:textId="6170B1B3" w:rsidR="0081385C" w:rsidRPr="00B4080C" w:rsidRDefault="0081385C" w:rsidP="0081385C">
      <w:pPr>
        <w:spacing w:after="0" w:line="288" w:lineRule="auto"/>
        <w:jc w:val="center"/>
        <w:rPr>
          <w:rFonts w:ascii="Times New Roman" w:eastAsia="Times New Roman" w:hAnsi="Times New Roman" w:cs="Times New Roman"/>
          <w:b/>
          <w:bCs/>
          <w:kern w:val="0"/>
          <w:sz w:val="28"/>
          <w:szCs w:val="28"/>
          <w14:ligatures w14:val="none"/>
        </w:rPr>
      </w:pPr>
      <w:bookmarkStart w:id="25" w:name="_Hlk174949790"/>
      <w:r w:rsidRPr="00B4080C">
        <w:rPr>
          <w:rFonts w:ascii="Times New Roman" w:eastAsia="Times New Roman" w:hAnsi="Times New Roman" w:cs="Times New Roman"/>
          <w:b/>
          <w:bCs/>
          <w:kern w:val="0"/>
          <w:sz w:val="28"/>
          <w:szCs w:val="28"/>
          <w14:ligatures w14:val="none"/>
        </w:rPr>
        <w:lastRenderedPageBreak/>
        <w:t>THAM LUẬN</w:t>
      </w:r>
    </w:p>
    <w:p w14:paraId="1C6C7622" w14:textId="54F49106" w:rsidR="00A52664" w:rsidRPr="00B4080C" w:rsidRDefault="00A52664" w:rsidP="0081385C">
      <w:pPr>
        <w:spacing w:after="0" w:line="288" w:lineRule="auto"/>
        <w:jc w:val="center"/>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THỰC HIỆN DÂN CHỦ Ở CƠ SỞ TRONG TRƯỜNG HỌC</w:t>
      </w:r>
    </w:p>
    <w:p w14:paraId="07FCB72B" w14:textId="77777777" w:rsidR="00A52664" w:rsidRPr="00B4080C" w:rsidRDefault="00A52664" w:rsidP="008A2BBB">
      <w:pPr>
        <w:spacing w:after="0" w:line="288" w:lineRule="auto"/>
        <w:ind w:firstLine="720"/>
        <w:jc w:val="right"/>
        <w:rPr>
          <w:rFonts w:ascii="Times New Roman" w:eastAsia="Times New Roman" w:hAnsi="Times New Roman" w:cs="Times New Roman"/>
          <w:b/>
          <w:bCs/>
          <w:i/>
          <w:iCs/>
          <w:kern w:val="0"/>
          <w:sz w:val="28"/>
          <w:szCs w:val="28"/>
          <w14:ligatures w14:val="none"/>
        </w:rPr>
      </w:pPr>
      <w:r w:rsidRPr="00B4080C">
        <w:rPr>
          <w:rFonts w:ascii="Times New Roman" w:eastAsia="Times New Roman" w:hAnsi="Times New Roman" w:cs="Times New Roman"/>
          <w:b/>
          <w:bCs/>
          <w:i/>
          <w:iCs/>
          <w:kern w:val="0"/>
          <w:sz w:val="28"/>
          <w:szCs w:val="28"/>
          <w14:ligatures w14:val="none"/>
        </w:rPr>
        <w:t>Công đoàn ngành Giáo dục Hải Phòng</w:t>
      </w:r>
    </w:p>
    <w:p w14:paraId="4B9958E8" w14:textId="77777777" w:rsidR="0081385C" w:rsidRPr="00B4080C" w:rsidRDefault="0081385C" w:rsidP="008A2BBB">
      <w:pPr>
        <w:spacing w:after="0" w:line="288" w:lineRule="auto"/>
        <w:ind w:firstLine="720"/>
        <w:jc w:val="right"/>
        <w:rPr>
          <w:rFonts w:ascii="Times New Roman" w:eastAsia="Times New Roman" w:hAnsi="Times New Roman" w:cs="Times New Roman"/>
          <w:b/>
          <w:bCs/>
          <w:i/>
          <w:iCs/>
          <w:kern w:val="0"/>
          <w:sz w:val="28"/>
          <w:szCs w:val="28"/>
          <w14:ligatures w14:val="none"/>
        </w:rPr>
      </w:pPr>
    </w:p>
    <w:p w14:paraId="050BA4AC"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Trong bối cảnh đổi mới giáo dục và nâng cao chất lượng dạy và học, việc thực hiện dân chủ ở cơ sở tại các nhà trường đóng vai trò vô cùng quan trọng. Việc triển khai Luật Thực hiện dân chủ ở cơ sở năm 2022 trong các nhà trường không chỉ là việc thực hiện một quy định pháp luật mà còn là một quá trình đổi mới sâu sắc phương pháp quản lý và điều hành. Thông qua việc tăng cường sự tham gia của tất cả các thành viên trong nhà trường, chúng ta không chỉ góp phần nâng cao hiệu quả quản lý mà còn tạo ra một môi trường giáo dục dân chủ, nơi mà mỗi cá nhân đều được tôn trọng và có cơ hội phát triển toàn diện. Điều này hoàn toàn phù hợp với mục tiêu xây dựng một xã hội học tập và phát triển bền vững. Thực trạng việc thực hiện dân chủ ở cở sở trong các trường học năm học 2023 – 2024 có thể khái quát như sau:</w:t>
      </w:r>
    </w:p>
    <w:p w14:paraId="2AB908DE"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I. MỘT SỐ KẾT QUẢ ĐÃ ĐẠT ĐƯỢC</w:t>
      </w:r>
    </w:p>
    <w:p w14:paraId="1795F0D6" w14:textId="17C664F1"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1. Nâng cao nhận thức về dân chủ</w:t>
      </w:r>
    </w:p>
    <w:p w14:paraId="6E45007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Qua các hoạt động tuyên truyền, tập huấn, cán bộ, giáo viên, nhân viên đã có sự nâng cao nhận thức về quyền và trách nhiệm của mình trong việc tham gia quản lý nhà trường.</w:t>
      </w:r>
    </w:p>
    <w:p w14:paraId="682F639D"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Một bộ phận không nhỏ cán bộ quản lý đã có sự chuyển biến tích cực trong tư duy, từ quản lý tập trung sang quản lý dân chủ, khuyến khích sự tham gia của mọi thành viên.</w:t>
      </w:r>
    </w:p>
    <w:p w14:paraId="7D0D7970" w14:textId="311B3896"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2. Tăng cường sự tham gia của cộng đồng</w:t>
      </w:r>
    </w:p>
    <w:p w14:paraId="08F8C41D"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Nhiều trường đã thành lập và hoạt động hiệu quả Hội đồng trường, trong đó có sự đại diện của nhiều thành phần: Cán bộ, giáo viên, học sinh, phụ huynh.</w:t>
      </w:r>
    </w:p>
    <w:p w14:paraId="4A883AEA"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Các trường đã tổ chức nhiều hình thức dân chủ như hội nghị Cán bộ, Viên chức, Người lao động; Hội nghị phụ huynh, khảo sát ý kiến, tạo điều kiện cho mọi người bày tỏ tham gia ý kiến.</w:t>
      </w:r>
    </w:p>
    <w:p w14:paraId="67490D8E" w14:textId="7C568D75"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3. Minh bạch hóa thông tin</w:t>
      </w:r>
    </w:p>
    <w:p w14:paraId="7899E5A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Nhiều trường đã công khai các thông tin về tài chính, kế hoạch hoạt động, kết quả làm việc trên website hoặc bảng tin của nhà trường.</w:t>
      </w:r>
    </w:p>
    <w:p w14:paraId="430C85DF"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Công khai thông tin đã góp phần tăng cường sự tin tưởng của chính giáo viên, phụ huynh và xã hội đối với nhà trường.</w:t>
      </w:r>
    </w:p>
    <w:p w14:paraId="5278910E" w14:textId="1F7DBFD6"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4. Nâng cao chất lượng quản lý nhà trường</w:t>
      </w:r>
    </w:p>
    <w:p w14:paraId="7661A62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Các quyết định của nhà trường được đưa ra trên cơ sở dân chủ, lắng nghe ý kiến của nhiều bên, đảm bảo tính khách quan và phù hợp.</w:t>
      </w:r>
    </w:p>
    <w:p w14:paraId="1B2FAE0A"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lastRenderedPageBreak/>
        <w:t>- Việc lắng nghe ý kiến của giáo viên, phụ huynh, học sinh đã giúp nhà trường giải quyết kịp thời các vấn đề phát sinh, nâng cao chất lượng giáo dục.</w:t>
      </w:r>
    </w:p>
    <w:p w14:paraId="0F346BF6"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 xml:space="preserve">II. NHỮNG TỒN TẠI VÀ HẠN CHẾ </w:t>
      </w:r>
    </w:p>
    <w:p w14:paraId="691E63ED" w14:textId="363531CF"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1. Nhận thức về dân chủ ở cơ sở còn hạn chế</w:t>
      </w:r>
    </w:p>
    <w:p w14:paraId="4DEC77B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Một bộ phận cán bộ, giáo viên, nhân viên và phụ huynh học sinh chưa nắm vững quy định của luật, dẫn đến việc thực hiện còn mang tính hình thức.</w:t>
      </w:r>
    </w:p>
    <w:p w14:paraId="03B910DB"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Ý thức về dân chủ, trách nhiệm của mỗi cá nhân tham gia đóng góp ý kiến còn hạn chế, coi việc thực hiện dân chủ là nhiệm vụ của các cán bộ quản lý. </w:t>
      </w:r>
    </w:p>
    <w:p w14:paraId="6DC85A94" w14:textId="31C4AD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2. Khó khăn về cơ chế, chính sách</w:t>
      </w:r>
    </w:p>
    <w:p w14:paraId="3A47C25F"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Các văn bản chưa đồng bộ khi Luật Thực hiện dân chủ ở cơ sở áp dụng dẫn đến bước đầu nhiều nhà trường lúng túng trong quá trình thực hiện.</w:t>
      </w:r>
    </w:p>
    <w:p w14:paraId="6DF891D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Các trường còn thiếu nguồn lực để tổ chức các hoạt động dân chủ, như nhân lực, tài chính, cách thức tổ chức hội nghị, diễn đàn, khảo sát ý kiến...</w:t>
      </w:r>
    </w:p>
    <w:p w14:paraId="74001BC7"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Nhiều trường ngoài công lập, cơ sở giáo dục đặt mục tiêu kinh doanh lên hàng đầu, dẫn đến việc hạn chế các hoạt động dân chủ, vì sợ ảnh hưởng đến uy tín và lợi nhuận. Trong đó nhiều trường có quy mô nhỏ, nguồn nhân lực hạn chế, gây khó khăn trong việc tổ chức các hoạt động dân chủ một cách hiệu quả.</w:t>
      </w:r>
    </w:p>
    <w:p w14:paraId="43369B80" w14:textId="613F6AD9"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3. Các rào cản khác</w:t>
      </w:r>
    </w:p>
    <w:p w14:paraId="20F8613B"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Áp lực về thành tích học tập khiến nhiều nhà trường tập trung vào việc dạy và học, mà chưa quan tâm đúng mức đến việc xây dựng môi trường dân chủ.</w:t>
      </w:r>
    </w:p>
    <w:p w14:paraId="73B6E53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Một số trường hợp, cán bộ quản lý còn tư duy quan liêu, cửa quyền, hạn chế sự tham gia của giáo viên, học sinh và phụ huynh vào quá trình ra quyết định.</w:t>
      </w:r>
    </w:p>
    <w:p w14:paraId="4A83F4C0"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III. MỘT SỐ Ý KIẾN ĐỀ XUẤT</w:t>
      </w:r>
    </w:p>
    <w:p w14:paraId="43514324"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1. Nâng cao nhận thức và năng lực cho cán bộ, giáo viên và phụ huynh:</w:t>
      </w:r>
    </w:p>
    <w:p w14:paraId="1F898A4E"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Tổ chức các khóa tập huấn: Tập trung vào việc hiểu rõ các quy định của luật đặc biệt trong lĩnh vực công khai, đối thoại, tiếp công dân; kỹ năng tổ chức các hoạt động dân chủ, xây dựng mối quan hệ hợp tác giữa các bên liên quan.</w:t>
      </w:r>
    </w:p>
    <w:p w14:paraId="7A8B9E16"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Tăng cường tuyên truyền, phổ biến pháp luật: Tổ chức các buổi hội thảo, tọa đàm để nâng cao nhận thức về luật cho cán bộ, giáo viên, nhân viên, học sinh và phụ huynh.</w:t>
      </w:r>
    </w:p>
    <w:p w14:paraId="593CA455"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2. Hoàn thiện khung pháp lý và cơ chế chính sách:</w:t>
      </w:r>
    </w:p>
    <w:p w14:paraId="067931EA"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Ban hành các văn bản hướng dẫn cụ thể: Chi tiết hóa các quy định của luật cho phù hợp với đặc thù của từng loại hình trường học.</w:t>
      </w:r>
    </w:p>
    <w:p w14:paraId="727C9A1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Xây dựng cơ chế giám sát, đánh giá hiệu quả: Đánh giá thường xuyên việc thực hiện luật tại các trường học, kịp thời phát hiện và xử lý các vấn đề phát sinh.</w:t>
      </w:r>
    </w:p>
    <w:p w14:paraId="3130A4D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Xây dựng cơ chế, chính sách hỗ trợ: Cần có các cơ chế, chính sách hỗ trợ về tài chính, kỹ thuật để các trường có thể thực hiện tốt các hoạt động dân chủ.</w:t>
      </w:r>
    </w:p>
    <w:p w14:paraId="3230E4BC"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lastRenderedPageBreak/>
        <w:t>- Tạo cơ chế khuyến khích: Thưởng cho các trường thực hiện tốt việc dân chủ hóa, tạo động lực để các trường tích cực tham gia.</w:t>
      </w:r>
    </w:p>
    <w:p w14:paraId="18C3DA37"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3. Xây dựng và phát triển văn hóa dân chủ trong nhà trường:</w:t>
      </w:r>
    </w:p>
    <w:p w14:paraId="2C972242"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Tạo môi trường mở: Khuyến khích mọi thành viên trong nhà trường tự do bày tỏ ý kiến, đóng góp ý tưởng.</w:t>
      </w:r>
    </w:p>
    <w:p w14:paraId="3D0A133F"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Xây dựng các kênh thông tin minh bạch: Cung cấp thông tin đầy đủ, kịp thời cho giáo viên, phụ huynh và học sinh.</w:t>
      </w:r>
    </w:p>
    <w:p w14:paraId="4691267D"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Tổ chức các hoạt động dân chủ thường xuyên hội nghị đối thoại với CBNGNLĐ, phụ huynh, học sinh, khảo sát ý kiến, tạo điều kiện cho mọi người bày tỏ tham gia ý kiến.</w:t>
      </w:r>
    </w:p>
    <w:p w14:paraId="497E51A4" w14:textId="77777777" w:rsidR="00A52664" w:rsidRPr="00B4080C" w:rsidRDefault="00A52664" w:rsidP="008A2BBB">
      <w:pPr>
        <w:spacing w:after="0" w:line="288" w:lineRule="auto"/>
        <w:ind w:firstLine="720"/>
        <w:jc w:val="both"/>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t>4. Nâng cao vai trò của tổ chức Công đoàn trong việc thi hành Luật dân chủ ở cơ sở:</w:t>
      </w:r>
    </w:p>
    <w:p w14:paraId="0E0EDE51"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BCH Công đoàn cơ sở tích cực tham gia xây dựng và hoàn thiện quy chế dân chủ ở cơ sở.</w:t>
      </w:r>
    </w:p>
    <w:p w14:paraId="6B7385D1"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Chủ động phối hợp tổ chức các hội nghị cán bộ, viên chức, người lao động để đoàn viên, người lao động được thảo luận, đưa ra ý kiến đóng góp.</w:t>
      </w:r>
    </w:p>
    <w:p w14:paraId="49E18C33"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Thường xuyên tổ chức đối thoại với người sử dụng lao động để giải quyết các vấn đề liên quan đến quyền lợi của cán bộ, giáo viên, người lao động.</w:t>
      </w:r>
    </w:p>
    <w:p w14:paraId="6CCC624E"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Tăng cường công tác bồi dưỡng nghiệp vụ cho cán bộ Công đoàn cơ sở và Thanh tra nhân dân trong công tác Kiểm tra, giám sát việc thực hiện quy chế dân chủ ở cơ sở, nghị quyết Hội nghị cán bộ, viên chức, người lao động hoặc các quyền lợi hợp pháp, chính đáng của người lao động.</w:t>
      </w:r>
    </w:p>
    <w:p w14:paraId="77E44C1C"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Những kết quả bước đầu triển khai Luật thực hiện dân chủ ở cơ sở năm 2022 này cho thấy, việc triển khai Luật tại các trường học mang lại nhiều hiệu quả tích cực. Công đoàn ngành và cơ sở đóng vai trò quan trọng và đa diện trong việc Thực hiện dân chủ tại các trường học. Là đại diện chính thức của đội ngũ nhà giáo, người lao động, Công đoàn đóng vai trò cầu nối giữa cán bộ, giáo viên và nhà trường, góp phần xây dựng một môi trường làm việc dân chủ, công bằng và hiệu quả.</w:t>
      </w:r>
    </w:p>
    <w:p w14:paraId="0C48BF18"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Tuy nhiên, để đạt được mục tiêu như kỳ vọng cần có sự chỉ đạo xuyên suốt từ Đảng ủy, Ban Giám đốc, cấp ủy chính quyền địa phương, nhà trường và cộng đồng./.</w:t>
      </w:r>
    </w:p>
    <w:p w14:paraId="5DD7A501"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p>
    <w:p w14:paraId="34E1F46D"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p>
    <w:bookmarkEnd w:id="25"/>
    <w:p w14:paraId="5B6AC400" w14:textId="77777777" w:rsidR="00A52664" w:rsidRPr="00B4080C" w:rsidRDefault="00A52664" w:rsidP="008A2BBB">
      <w:pPr>
        <w:spacing w:after="0" w:line="288" w:lineRule="auto"/>
        <w:jc w:val="both"/>
        <w:rPr>
          <w:rFonts w:ascii="Times New Roman" w:eastAsia="Calibri" w:hAnsi="Times New Roman" w:cs="Times New Roman"/>
          <w:kern w:val="0"/>
          <w:sz w:val="28"/>
          <w:szCs w:val="28"/>
          <w14:ligatures w14:val="none"/>
        </w:rPr>
      </w:pPr>
    </w:p>
    <w:p w14:paraId="5CAAE735" w14:textId="78D6183A"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798400AD" w14:textId="77777777" w:rsidR="00A52664" w:rsidRPr="00B4080C" w:rsidRDefault="00A52664" w:rsidP="0013367E">
      <w:pPr>
        <w:spacing w:after="0" w:line="288" w:lineRule="auto"/>
        <w:jc w:val="center"/>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lastRenderedPageBreak/>
        <w:t>THAM LUẬN</w:t>
      </w:r>
    </w:p>
    <w:p w14:paraId="581AED80" w14:textId="77777777" w:rsidR="00A52664" w:rsidRPr="00B4080C" w:rsidRDefault="00A52664" w:rsidP="0013367E">
      <w:pPr>
        <w:spacing w:after="0" w:line="288" w:lineRule="auto"/>
        <w:jc w:val="center"/>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MỘT SỐ VẤN ĐỀ VỀ ĐỘI NGŨ GIÁO VIÊN NĂM HỌC 2024-2025</w:t>
      </w:r>
    </w:p>
    <w:p w14:paraId="1C161CB2" w14:textId="77777777" w:rsidR="00A52664" w:rsidRPr="00B4080C" w:rsidRDefault="00A52664" w:rsidP="008A2BBB">
      <w:pPr>
        <w:spacing w:after="0" w:line="288" w:lineRule="auto"/>
        <w:ind w:firstLine="720"/>
        <w:jc w:val="right"/>
        <w:rPr>
          <w:rFonts w:ascii="Times New Roman" w:eastAsia="Calibri" w:hAnsi="Times New Roman" w:cs="Times New Roman"/>
          <w:b/>
          <w:i/>
          <w:iCs/>
          <w:kern w:val="0"/>
          <w:sz w:val="10"/>
          <w:szCs w:val="10"/>
          <w:lang w:val="nl-NL"/>
          <w14:ligatures w14:val="none"/>
        </w:rPr>
      </w:pPr>
    </w:p>
    <w:p w14:paraId="1757A04C" w14:textId="77777777" w:rsidR="00A52664" w:rsidRPr="00B4080C" w:rsidRDefault="00A52664" w:rsidP="008A2BBB">
      <w:pPr>
        <w:spacing w:after="0" w:line="288" w:lineRule="auto"/>
        <w:ind w:firstLine="720"/>
        <w:jc w:val="right"/>
        <w:rPr>
          <w:rFonts w:ascii="Times New Roman" w:eastAsia="Calibri" w:hAnsi="Times New Roman" w:cs="Times New Roman"/>
          <w:b/>
          <w:i/>
          <w:iCs/>
          <w:kern w:val="0"/>
          <w:sz w:val="28"/>
          <w:szCs w:val="28"/>
          <w:lang w:val="nl-NL"/>
          <w14:ligatures w14:val="none"/>
        </w:rPr>
      </w:pPr>
      <w:r w:rsidRPr="00B4080C">
        <w:rPr>
          <w:rFonts w:ascii="Times New Roman" w:eastAsia="Calibri" w:hAnsi="Times New Roman" w:cs="Times New Roman"/>
          <w:b/>
          <w:i/>
          <w:iCs/>
          <w:kern w:val="0"/>
          <w:sz w:val="28"/>
          <w:szCs w:val="28"/>
          <w:lang w:val="nl-NL"/>
          <w14:ligatures w14:val="none"/>
        </w:rPr>
        <w:t>Phòng Tổ chức cán bộ - Sở Giáo dục và Đào tạo</w:t>
      </w:r>
    </w:p>
    <w:p w14:paraId="17AD4FF7" w14:textId="77777777" w:rsidR="00A52664" w:rsidRPr="00B4080C" w:rsidRDefault="00A52664" w:rsidP="008A2BBB">
      <w:pPr>
        <w:spacing w:after="0" w:line="288" w:lineRule="auto"/>
        <w:ind w:firstLine="720"/>
        <w:jc w:val="center"/>
        <w:rPr>
          <w:rFonts w:ascii="Times New Roman" w:eastAsia="Calibri" w:hAnsi="Times New Roman" w:cs="Times New Roman"/>
          <w:b/>
          <w:kern w:val="0"/>
          <w:sz w:val="28"/>
          <w:szCs w:val="28"/>
          <w:lang w:val="nl-NL"/>
          <w14:ligatures w14:val="none"/>
        </w:rPr>
      </w:pPr>
    </w:p>
    <w:p w14:paraId="6EE16DBA"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I. Quy mô trường, lớp, học sinh</w:t>
      </w:r>
    </w:p>
    <w:p w14:paraId="593B5ED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(1) Số lượng các cơ sở giáo dục giảm do thực hiện sắp xếp, sáp nhập, thu gọn đầu mối các cơ sở giáo dục công lập. Tuy nhiên số lớp, số học sinh tiếp tục tăng cao. Mạng lưới các cơ sở giáo dục tư thục mầm non, phổ thông được mở rộng, số lượng trường tư thục, trường quốc tế được thành lập mới tăng.</w:t>
      </w:r>
      <w:r w:rsidRPr="00B4080C">
        <w:rPr>
          <w:rFonts w:ascii="Times New Roman" w:eastAsia="Calibri" w:hAnsi="Times New Roman" w:cs="Times New Roman"/>
          <w:b/>
          <w:kern w:val="0"/>
          <w:sz w:val="28"/>
          <w:szCs w:val="28"/>
          <w:lang w:val="nl-NL"/>
          <w14:ligatures w14:val="none"/>
        </w:rPr>
        <w:t xml:space="preserve"> </w:t>
      </w:r>
      <w:r w:rsidRPr="00B4080C">
        <w:rPr>
          <w:rFonts w:ascii="Times New Roman" w:eastAsia="Calibri" w:hAnsi="Times New Roman" w:cs="Times New Roman"/>
          <w:kern w:val="0"/>
          <w:sz w:val="28"/>
          <w:szCs w:val="28"/>
          <w:lang w:val="nl-NL"/>
          <w14:ligatures w14:val="none"/>
        </w:rPr>
        <w:t>Toàn thành phố có:</w:t>
      </w:r>
    </w:p>
    <w:p w14:paraId="55B2826C"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- 756 cơ sở giáo dục, trong đó có 635 cơ sở giáo dục công lập, 121 cơ sở giáo dục tư thục. Cơ sở giáo dục tư thục chủ yếu ở cấp trung học phổ thông, mầm non:</w:t>
      </w:r>
    </w:p>
    <w:p w14:paraId="3C42500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Trường THPT tư thục chiếm tỷ lệ  40,3% (cả nước có 526 trường THPT tư thục trên 2993 THPT - tỷ lệ 17,57%</w:t>
      </w:r>
      <w:r w:rsidRPr="00B4080C">
        <w:rPr>
          <w:rFonts w:ascii="Times New Roman" w:eastAsia="Calibri" w:hAnsi="Times New Roman" w:cs="Times New Roman"/>
          <w:spacing w:val="-4"/>
          <w:kern w:val="0"/>
          <w:szCs w:val="28"/>
          <w:lang w:val="sq-AL"/>
          <w14:ligatures w14:val="none"/>
        </w:rPr>
        <w:t>)</w:t>
      </w:r>
      <w:r w:rsidRPr="00B4080C">
        <w:rPr>
          <w:rFonts w:ascii="Times New Roman" w:eastAsia="Calibri" w:hAnsi="Times New Roman" w:cs="Times New Roman"/>
          <w:kern w:val="0"/>
          <w:sz w:val="28"/>
          <w:szCs w:val="28"/>
          <w:lang w:val="nl-NL"/>
          <w14:ligatures w14:val="none"/>
        </w:rPr>
        <w:t xml:space="preserve">; </w:t>
      </w:r>
    </w:p>
    <w:p w14:paraId="57054B33"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Mầm non tư thục chiếm tỷ lệ 28,4% (Cả nước hiện có 15.256 trường mầm non, trong đó có 12.072 trường công lập và 3.184 trường ngoài công lập - tỉ lệ 21%).</w:t>
      </w:r>
    </w:p>
    <w:p w14:paraId="0122CCE1"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(2) Mạng lưới cơ sở giáo dục: N</w:t>
      </w:r>
      <w:r w:rsidRPr="00B4080C">
        <w:rPr>
          <w:rFonts w:ascii="Times New Roman" w:eastAsia="Calibri" w:hAnsi="Times New Roman" w:cs="Times New Roman"/>
          <w:spacing w:val="-2"/>
          <w:kern w:val="0"/>
          <w:sz w:val="28"/>
          <w:szCs w:val="28"/>
          <w:lang w:val="pl-PL"/>
          <w14:ligatures w14:val="none"/>
        </w:rPr>
        <w:t xml:space="preserve">ăm học 2023-2024, các địa phương đã chú trọng rà soát, quy hoạch mạng lưới trường, lớp phù hợp hơn cho việc trẻ em đến trường; tăng cường đầu tư cơ sở vật chất, thiết bị dạy học giúp các cơ sở giáo dục ngày càng được hoàn thiện và góp phần nâng cao chất lượng giáo dục; </w:t>
      </w:r>
      <w:r w:rsidRPr="00B4080C">
        <w:rPr>
          <w:rFonts w:ascii="Times New Roman" w:eastAsia="Calibri" w:hAnsi="Times New Roman" w:cs="Times New Roman"/>
          <w:kern w:val="0"/>
          <w:sz w:val="28"/>
          <w:szCs w:val="28"/>
          <w:lang w:val="nl-NL"/>
          <w14:ligatures w14:val="none"/>
        </w:rPr>
        <w:t>về cơ bản đáp ứng được nhu cầu học tập của con em nhân dân trên các địa bàn thành phố</w:t>
      </w:r>
      <w:r w:rsidRPr="00B4080C">
        <w:rPr>
          <w:rFonts w:ascii="Times New Roman" w:eastAsia="Calibri" w:hAnsi="Times New Roman" w:cs="Times New Roman"/>
          <w:kern w:val="0"/>
          <w:sz w:val="28"/>
          <w:szCs w:val="28"/>
          <w:vertAlign w:val="superscript"/>
          <w:lang w:val="nl-NL"/>
          <w14:ligatures w14:val="none"/>
        </w:rPr>
        <w:footnoteReference w:id="29"/>
      </w:r>
      <w:r w:rsidRPr="00B4080C">
        <w:rPr>
          <w:rFonts w:ascii="Times New Roman" w:eastAsia="Calibri" w:hAnsi="Times New Roman" w:cs="Times New Roman"/>
          <w:kern w:val="0"/>
          <w:sz w:val="28"/>
          <w:szCs w:val="28"/>
          <w:lang w:val="nl-NL"/>
          <w14:ligatures w14:val="none"/>
        </w:rPr>
        <w:t>.</w:t>
      </w:r>
    </w:p>
    <w:p w14:paraId="2F1A960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Tuy nhiên, sau khi sắp xếp, sáp nhập, quy hoạch lại các trường, điểm trường, tại một số địa bàn dân cư phân tán, giao thông bị chia cắt, ảnh hưởng đến việc đi học của học sinh, một số trường gặp khó khăn do việc giải quyết chế độ, chính sách cho cán bộ quản lý, đội ngũ nhân viên văn phòng, kế toán,... dôi dư sau sáp nhập chưa có giải pháp khắc phục hiệu quả.</w:t>
      </w:r>
    </w:p>
    <w:p w14:paraId="29FB410C"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(3) Số lớp, số học sinh</w:t>
      </w:r>
    </w:p>
    <w:p w14:paraId="26FB43E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Số học sinh, số lớp mầm non, phổ thông liên tục tăng từ năm học 2020-2021 đến năm học 2023-2024, trung bình mỗi năm tăng khoảng 6.300 học sinh; tuy nhiên, tăng chủ yếu ở cấp THCS, THPT; cấp tiểu học giảm nhanh từ năm học 2022-2023 (năm học 2023-2024: giảm 12.390 học sinh tiểu học, giảm 210 lớp tiểu học; mầm non công lập giảm 1.841 trẻ, giảm 15 lớp).</w:t>
      </w:r>
    </w:p>
    <w:p w14:paraId="10691BF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lastRenderedPageBreak/>
        <w:t>- Năm học 2024-2025: số học sinh vào công lập so với năm học 2023-2024: mầm non tăng 684 trẻ, tiểu học tiếp tục giảm 3563 học sinh, THCS tăng 3820 học sinh , THPT tăng 2802 học sinh.</w:t>
      </w:r>
    </w:p>
    <w:p w14:paraId="2B62E4E1"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spacing w:val="-2"/>
          <w:kern w:val="0"/>
          <w:sz w:val="28"/>
          <w:szCs w:val="28"/>
          <w:lang w:val="nl-NL"/>
          <w14:ligatures w14:val="none"/>
        </w:rPr>
        <w:t xml:space="preserve"> - Dự báo 4-5 năm sau, đến năm học 2027-2028: số học sinh vào lớp 10 THPT công lập sau khi đã phân luồng là 29.590 học sinh, tăng khoảng 7.800 học sinh so với năm học 2023-2024, tương ứng tăng 180 lớp, cần thêm khoảng 200 giáo viên THPT</w:t>
      </w:r>
      <w:r w:rsidRPr="00B4080C">
        <w:rPr>
          <w:rFonts w:ascii="Times New Roman" w:eastAsia="Calibri" w:hAnsi="Times New Roman" w:cs="Times New Roman"/>
          <w:kern w:val="0"/>
          <w:sz w:val="28"/>
          <w:szCs w:val="28"/>
          <w:lang w:val="nl-NL"/>
          <w14:ligatures w14:val="none"/>
        </w:rPr>
        <w:t xml:space="preserve">. </w:t>
      </w:r>
    </w:p>
    <w:p w14:paraId="0BF35D87"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II. Đội ngũ giáo viên</w:t>
      </w:r>
    </w:p>
    <w:p w14:paraId="1257AE58"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spacing w:val="-4"/>
          <w:kern w:val="0"/>
          <w:sz w:val="28"/>
          <w:szCs w:val="28"/>
          <w:lang w:val="nl-NL"/>
          <w14:ligatures w14:val="none"/>
        </w:rPr>
        <w:t>(</w:t>
      </w:r>
      <w:r w:rsidRPr="00B4080C">
        <w:rPr>
          <w:rFonts w:ascii="Times New Roman" w:eastAsia="Calibri" w:hAnsi="Times New Roman" w:cs="Times New Roman"/>
          <w:b/>
          <w:spacing w:val="-4"/>
          <w:kern w:val="0"/>
          <w:sz w:val="28"/>
          <w:szCs w:val="28"/>
          <w:lang w:val="nl-NL"/>
          <w14:ligatures w14:val="none"/>
        </w:rPr>
        <w:t>1</w:t>
      </w:r>
      <w:r w:rsidRPr="00B4080C">
        <w:rPr>
          <w:rFonts w:ascii="Times New Roman" w:eastAsia="Calibri" w:hAnsi="Times New Roman" w:cs="Times New Roman"/>
          <w:spacing w:val="-4"/>
          <w:kern w:val="0"/>
          <w:sz w:val="28"/>
          <w:szCs w:val="28"/>
          <w:lang w:val="nl-NL"/>
          <w14:ligatures w14:val="none"/>
        </w:rPr>
        <w:t>) Số giáo viên cần có để thực hiện nhiệm vụ năm học 2024-2025 là 25.608, số giáo viên hiện có tại thời điểm 31/5/2024 là 23.245; thiếu 2.363 giáo viên. Trong đó</w:t>
      </w:r>
      <w:r w:rsidRPr="00B4080C">
        <w:rPr>
          <w:rFonts w:ascii="Times New Roman" w:eastAsia="Calibri" w:hAnsi="Times New Roman" w:cs="Times New Roman"/>
          <w:kern w:val="0"/>
          <w:sz w:val="28"/>
          <w:szCs w:val="28"/>
          <w:lang w:val="nl-NL"/>
          <w14:ligatures w14:val="none"/>
        </w:rPr>
        <w:t xml:space="preserve">:   </w:t>
      </w:r>
    </w:p>
    <w:p w14:paraId="48C81AD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Mầm non: cần 7.228 giáo viên (hiện có 6.664) - thiếu 564 giáo viên.</w:t>
      </w:r>
    </w:p>
    <w:p w14:paraId="3FBA29B2"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Tiểu học: cần 8.002 giáo viên (hiện có 7.801) - thiếu 221 giáo viên.</w:t>
      </w:r>
    </w:p>
    <w:p w14:paraId="63DE586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THCS: cần 7.131 giáo viên (hiện có 6.237) - thiếu 894 giáo viên.</w:t>
      </w:r>
    </w:p>
    <w:p w14:paraId="63F20683"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THPT: cần 3.227 giáo viên (hiện có 2.543) - thiếu 684 giáo viên.</w:t>
      </w:r>
    </w:p>
    <w:p w14:paraId="56F0B80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w:t>
      </w:r>
      <w:r w:rsidRPr="00B4080C">
        <w:rPr>
          <w:rFonts w:ascii="Times New Roman" w:eastAsia="Calibri" w:hAnsi="Times New Roman" w:cs="Times New Roman"/>
          <w:b/>
          <w:kern w:val="0"/>
          <w:sz w:val="28"/>
          <w:szCs w:val="28"/>
          <w:lang w:val="nl-NL"/>
          <w14:ligatures w14:val="none"/>
        </w:rPr>
        <w:t>2</w:t>
      </w:r>
      <w:r w:rsidRPr="00B4080C">
        <w:rPr>
          <w:rFonts w:ascii="Times New Roman" w:eastAsia="Calibri" w:hAnsi="Times New Roman" w:cs="Times New Roman"/>
          <w:kern w:val="0"/>
          <w:sz w:val="28"/>
          <w:szCs w:val="28"/>
          <w:lang w:val="nl-NL"/>
          <w14:ligatures w14:val="none"/>
        </w:rPr>
        <w:t>) Tỷ lệ giáo viên/lớp:</w:t>
      </w:r>
    </w:p>
    <w:tbl>
      <w:tblPr>
        <w:tblStyle w:val="TableGrid2"/>
        <w:tblW w:w="0" w:type="auto"/>
        <w:jc w:val="center"/>
        <w:tblLook w:val="04A0" w:firstRow="1" w:lastRow="0" w:firstColumn="1" w:lastColumn="0" w:noHBand="0" w:noVBand="1"/>
      </w:tblPr>
      <w:tblGrid>
        <w:gridCol w:w="704"/>
        <w:gridCol w:w="2126"/>
        <w:gridCol w:w="1843"/>
        <w:gridCol w:w="2410"/>
        <w:gridCol w:w="2126"/>
      </w:tblGrid>
      <w:tr w:rsidR="00391D32" w:rsidRPr="00B4080C" w14:paraId="41842AFD" w14:textId="77777777" w:rsidTr="008B579E">
        <w:trPr>
          <w:jc w:val="center"/>
        </w:trPr>
        <w:tc>
          <w:tcPr>
            <w:tcW w:w="704" w:type="dxa"/>
            <w:vAlign w:val="center"/>
          </w:tcPr>
          <w:p w14:paraId="6BD13969"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TT</w:t>
            </w:r>
          </w:p>
        </w:tc>
        <w:tc>
          <w:tcPr>
            <w:tcW w:w="2126" w:type="dxa"/>
            <w:vAlign w:val="center"/>
          </w:tcPr>
          <w:p w14:paraId="549472EB" w14:textId="77777777" w:rsidR="00A52664" w:rsidRPr="00B4080C" w:rsidRDefault="00A52664" w:rsidP="008A2BBB">
            <w:pPr>
              <w:spacing w:line="288" w:lineRule="auto"/>
              <w:jc w:val="center"/>
              <w:rPr>
                <w:rFonts w:ascii="Times New Roman" w:eastAsia="Calibri" w:hAnsi="Times New Roman" w:cs="Times New Roman"/>
                <w:bCs/>
                <w:sz w:val="28"/>
                <w:szCs w:val="28"/>
                <w:lang w:val="pt-BR"/>
              </w:rPr>
            </w:pPr>
            <w:r w:rsidRPr="00B4080C">
              <w:rPr>
                <w:rFonts w:ascii="Times New Roman" w:eastAsia="Calibri" w:hAnsi="Times New Roman" w:cs="Times New Roman"/>
                <w:bCs/>
                <w:sz w:val="28"/>
                <w:szCs w:val="28"/>
                <w:lang w:val="pt-BR"/>
              </w:rPr>
              <w:t>Tỷ lệ trung bình</w:t>
            </w:r>
          </w:p>
          <w:p w14:paraId="5E099249"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giáo viên/lớp</w:t>
            </w:r>
          </w:p>
        </w:tc>
        <w:tc>
          <w:tcPr>
            <w:tcW w:w="1843" w:type="dxa"/>
            <w:vAlign w:val="center"/>
          </w:tcPr>
          <w:p w14:paraId="303DF075"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Giao năm 2024</w:t>
            </w:r>
          </w:p>
          <w:p w14:paraId="533E8E98"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(năm học 2023-2024)</w:t>
            </w:r>
          </w:p>
        </w:tc>
        <w:tc>
          <w:tcPr>
            <w:tcW w:w="2410" w:type="dxa"/>
            <w:vAlign w:val="center"/>
          </w:tcPr>
          <w:p w14:paraId="21F1521C"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Tỷ lệ của cả nước năm học 2023-2024</w:t>
            </w:r>
          </w:p>
        </w:tc>
        <w:tc>
          <w:tcPr>
            <w:tcW w:w="2126" w:type="dxa"/>
            <w:vAlign w:val="center"/>
          </w:tcPr>
          <w:p w14:paraId="41E7BD6F"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Thực hiện</w:t>
            </w:r>
          </w:p>
          <w:p w14:paraId="725B2D2E"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năm học</w:t>
            </w:r>
          </w:p>
          <w:p w14:paraId="2EE12018"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2023-2024</w:t>
            </w:r>
          </w:p>
          <w:p w14:paraId="0D98FF3B"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(tháng 9/2024)</w:t>
            </w:r>
          </w:p>
        </w:tc>
      </w:tr>
      <w:tr w:rsidR="00391D32" w:rsidRPr="00B4080C" w14:paraId="3CEC8DFA" w14:textId="77777777" w:rsidTr="008B579E">
        <w:trPr>
          <w:jc w:val="center"/>
        </w:trPr>
        <w:tc>
          <w:tcPr>
            <w:tcW w:w="704" w:type="dxa"/>
            <w:vAlign w:val="center"/>
          </w:tcPr>
          <w:p w14:paraId="0671FA5D"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w:t>
            </w:r>
          </w:p>
        </w:tc>
        <w:tc>
          <w:tcPr>
            <w:tcW w:w="2126" w:type="dxa"/>
            <w:vAlign w:val="center"/>
          </w:tcPr>
          <w:p w14:paraId="5D9E7C14" w14:textId="77777777" w:rsidR="00A52664" w:rsidRPr="00B4080C" w:rsidRDefault="00A52664" w:rsidP="008A2BBB">
            <w:pPr>
              <w:spacing w:line="288" w:lineRule="auto"/>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Mầm non</w:t>
            </w:r>
          </w:p>
        </w:tc>
        <w:tc>
          <w:tcPr>
            <w:tcW w:w="1843" w:type="dxa"/>
            <w:vAlign w:val="center"/>
          </w:tcPr>
          <w:p w14:paraId="240AF13F"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2,18</w:t>
            </w:r>
          </w:p>
        </w:tc>
        <w:tc>
          <w:tcPr>
            <w:tcW w:w="2410" w:type="dxa"/>
            <w:vAlign w:val="center"/>
          </w:tcPr>
          <w:p w14:paraId="52D5B987"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1,86</w:t>
            </w:r>
          </w:p>
        </w:tc>
        <w:tc>
          <w:tcPr>
            <w:tcW w:w="2126" w:type="dxa"/>
            <w:vAlign w:val="center"/>
          </w:tcPr>
          <w:p w14:paraId="6C3B605C"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2.03</w:t>
            </w:r>
          </w:p>
        </w:tc>
      </w:tr>
      <w:tr w:rsidR="00391D32" w:rsidRPr="00B4080C" w14:paraId="30C525B1" w14:textId="77777777" w:rsidTr="008B579E">
        <w:trPr>
          <w:jc w:val="center"/>
        </w:trPr>
        <w:tc>
          <w:tcPr>
            <w:tcW w:w="704" w:type="dxa"/>
            <w:vAlign w:val="center"/>
          </w:tcPr>
          <w:p w14:paraId="5A0F80AB"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2</w:t>
            </w:r>
          </w:p>
        </w:tc>
        <w:tc>
          <w:tcPr>
            <w:tcW w:w="2126" w:type="dxa"/>
            <w:vAlign w:val="center"/>
          </w:tcPr>
          <w:p w14:paraId="1FC7F996" w14:textId="77777777" w:rsidR="00A52664" w:rsidRPr="00B4080C" w:rsidRDefault="00A52664" w:rsidP="008A2BBB">
            <w:pPr>
              <w:spacing w:line="288" w:lineRule="auto"/>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Tiểu học</w:t>
            </w:r>
          </w:p>
        </w:tc>
        <w:tc>
          <w:tcPr>
            <w:tcW w:w="1843" w:type="dxa"/>
            <w:vAlign w:val="center"/>
          </w:tcPr>
          <w:p w14:paraId="55BEC4AF"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1,49</w:t>
            </w:r>
          </w:p>
        </w:tc>
        <w:tc>
          <w:tcPr>
            <w:tcW w:w="2410" w:type="dxa"/>
            <w:vAlign w:val="center"/>
          </w:tcPr>
          <w:p w14:paraId="128C5B92"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1,41  (1,45 ĐBSH)</w:t>
            </w:r>
          </w:p>
        </w:tc>
        <w:tc>
          <w:tcPr>
            <w:tcW w:w="2126" w:type="dxa"/>
            <w:vAlign w:val="center"/>
          </w:tcPr>
          <w:p w14:paraId="2DA1BC64"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1.46</w:t>
            </w:r>
          </w:p>
        </w:tc>
      </w:tr>
      <w:tr w:rsidR="00391D32" w:rsidRPr="00B4080C" w14:paraId="37FC95B5" w14:textId="77777777" w:rsidTr="008B579E">
        <w:trPr>
          <w:jc w:val="center"/>
        </w:trPr>
        <w:tc>
          <w:tcPr>
            <w:tcW w:w="704" w:type="dxa"/>
            <w:vAlign w:val="center"/>
          </w:tcPr>
          <w:p w14:paraId="1643B738"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3</w:t>
            </w:r>
          </w:p>
        </w:tc>
        <w:tc>
          <w:tcPr>
            <w:tcW w:w="2126" w:type="dxa"/>
            <w:vAlign w:val="center"/>
          </w:tcPr>
          <w:p w14:paraId="3ED8907F" w14:textId="77777777" w:rsidR="00A52664" w:rsidRPr="00B4080C" w:rsidRDefault="00A52664" w:rsidP="008A2BBB">
            <w:pPr>
              <w:spacing w:line="288" w:lineRule="auto"/>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THCS</w:t>
            </w:r>
          </w:p>
        </w:tc>
        <w:tc>
          <w:tcPr>
            <w:tcW w:w="1843" w:type="dxa"/>
            <w:vAlign w:val="center"/>
          </w:tcPr>
          <w:p w14:paraId="152C37F9"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1,85</w:t>
            </w:r>
          </w:p>
        </w:tc>
        <w:tc>
          <w:tcPr>
            <w:tcW w:w="2410" w:type="dxa"/>
            <w:vAlign w:val="center"/>
          </w:tcPr>
          <w:p w14:paraId="5C6C0B25"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1,94</w:t>
            </w:r>
          </w:p>
        </w:tc>
        <w:tc>
          <w:tcPr>
            <w:tcW w:w="2126" w:type="dxa"/>
            <w:vAlign w:val="center"/>
          </w:tcPr>
          <w:p w14:paraId="37F4736B"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1.66</w:t>
            </w:r>
          </w:p>
        </w:tc>
      </w:tr>
      <w:tr w:rsidR="00B4080C" w:rsidRPr="00B4080C" w14:paraId="372C1C13" w14:textId="77777777" w:rsidTr="008B579E">
        <w:trPr>
          <w:jc w:val="center"/>
        </w:trPr>
        <w:tc>
          <w:tcPr>
            <w:tcW w:w="704" w:type="dxa"/>
            <w:vAlign w:val="center"/>
          </w:tcPr>
          <w:p w14:paraId="7007FF51"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4</w:t>
            </w:r>
          </w:p>
        </w:tc>
        <w:tc>
          <w:tcPr>
            <w:tcW w:w="2126" w:type="dxa"/>
            <w:vAlign w:val="center"/>
          </w:tcPr>
          <w:p w14:paraId="7DDAB9F6" w14:textId="77777777" w:rsidR="00A52664" w:rsidRPr="00B4080C" w:rsidRDefault="00A52664" w:rsidP="008A2BBB">
            <w:pPr>
              <w:spacing w:line="288" w:lineRule="auto"/>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THPT</w:t>
            </w:r>
          </w:p>
        </w:tc>
        <w:tc>
          <w:tcPr>
            <w:tcW w:w="1843" w:type="dxa"/>
            <w:vAlign w:val="center"/>
          </w:tcPr>
          <w:p w14:paraId="4B1D162A"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bCs/>
                <w:sz w:val="28"/>
                <w:szCs w:val="28"/>
                <w:lang w:val="pt-BR"/>
              </w:rPr>
              <w:t>2,23</w:t>
            </w:r>
          </w:p>
        </w:tc>
        <w:tc>
          <w:tcPr>
            <w:tcW w:w="2410" w:type="dxa"/>
            <w:vAlign w:val="center"/>
          </w:tcPr>
          <w:p w14:paraId="35E83694"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2,25</w:t>
            </w:r>
          </w:p>
        </w:tc>
        <w:tc>
          <w:tcPr>
            <w:tcW w:w="2126" w:type="dxa"/>
            <w:vAlign w:val="center"/>
          </w:tcPr>
          <w:p w14:paraId="2882A622" w14:textId="77777777" w:rsidR="00A52664" w:rsidRPr="00B4080C" w:rsidRDefault="00A52664" w:rsidP="008A2BBB">
            <w:pPr>
              <w:spacing w:line="288" w:lineRule="auto"/>
              <w:jc w:val="center"/>
              <w:rPr>
                <w:rFonts w:ascii="Times New Roman" w:eastAsia="Calibri" w:hAnsi="Times New Roman" w:cs="Times New Roman"/>
                <w:sz w:val="28"/>
                <w:szCs w:val="28"/>
                <w:lang w:val="nl-NL"/>
              </w:rPr>
            </w:pPr>
            <w:r w:rsidRPr="00B4080C">
              <w:rPr>
                <w:rFonts w:ascii="Times New Roman" w:eastAsia="Calibri" w:hAnsi="Times New Roman" w:cs="Times New Roman"/>
                <w:sz w:val="28"/>
                <w:szCs w:val="28"/>
                <w:lang w:val="nl-NL"/>
              </w:rPr>
              <w:t>1.77</w:t>
            </w:r>
          </w:p>
        </w:tc>
      </w:tr>
    </w:tbl>
    <w:p w14:paraId="323DE7C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p>
    <w:p w14:paraId="0BF2C10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xml:space="preserve">Như vậy, có thể thấy: Năm học 2024-2025, số lớp, số học sinh tăng mạnh ở cấp Mầm non,THCS, THPT. Tỷ lệ giáo viên trên lớp cấp mầm non, cấp tiểu học cơ bản đủ để thực hiện dạy học 2 buổi/ngày; Tỷ lệ giáo viên trên lớp cấp THCS, THPT đang ở mức thấp. </w:t>
      </w:r>
    </w:p>
    <w:p w14:paraId="7AE4C2D2"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w:t>
      </w:r>
      <w:r w:rsidRPr="00B4080C">
        <w:rPr>
          <w:rFonts w:ascii="Times New Roman" w:eastAsia="Calibri" w:hAnsi="Times New Roman" w:cs="Times New Roman"/>
          <w:b/>
          <w:kern w:val="0"/>
          <w:sz w:val="28"/>
          <w:szCs w:val="28"/>
          <w:lang w:val="nl-NL"/>
          <w14:ligatures w14:val="none"/>
        </w:rPr>
        <w:t>3</w:t>
      </w:r>
      <w:r w:rsidRPr="00B4080C">
        <w:rPr>
          <w:rFonts w:ascii="Times New Roman" w:eastAsia="Calibri" w:hAnsi="Times New Roman" w:cs="Times New Roman"/>
          <w:kern w:val="0"/>
          <w:sz w:val="28"/>
          <w:szCs w:val="28"/>
          <w:lang w:val="nl-NL"/>
          <w14:ligatures w14:val="none"/>
        </w:rPr>
        <w:t>) Có 5 nguyên nhân thiếu giáo viên:</w:t>
      </w:r>
    </w:p>
    <w:p w14:paraId="3512EDD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Thứ nhất: Năm học mới thực hiện từ ngày 05/9 nhưng chưa được giao ngay; khoảng tháng 12 đến tháng 01 năm sau (gần kết thúc học kỳ I) mới giao số người làm việc theo năm học.</w:t>
      </w:r>
    </w:p>
    <w:p w14:paraId="323B658A" w14:textId="77777777" w:rsidR="00A52664" w:rsidRPr="00B4080C" w:rsidRDefault="00A52664" w:rsidP="008A2BBB">
      <w:pPr>
        <w:spacing w:after="0" w:line="288" w:lineRule="auto"/>
        <w:ind w:firstLine="720"/>
        <w:jc w:val="both"/>
        <w:rPr>
          <w:rFonts w:ascii="Times New Roman" w:eastAsia="Calibri" w:hAnsi="Times New Roman" w:cs="Times New Roman"/>
          <w:spacing w:val="-2"/>
          <w:kern w:val="0"/>
          <w:sz w:val="28"/>
          <w:szCs w:val="28"/>
          <w:lang w:val="nl-NL"/>
          <w14:ligatures w14:val="none"/>
        </w:rPr>
      </w:pPr>
      <w:r w:rsidRPr="00B4080C">
        <w:rPr>
          <w:rFonts w:ascii="Times New Roman" w:eastAsia="Calibri" w:hAnsi="Times New Roman" w:cs="Times New Roman"/>
          <w:spacing w:val="-2"/>
          <w:kern w:val="0"/>
          <w:sz w:val="28"/>
          <w:szCs w:val="28"/>
          <w:lang w:val="nl-NL"/>
          <w14:ligatures w14:val="none"/>
        </w:rPr>
        <w:t>- Thứ hai: Giao số người làm việc chưa đủ theo định mức (giao 70% hợp đồng).</w:t>
      </w:r>
    </w:p>
    <w:p w14:paraId="2BB33274"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spacing w:val="-2"/>
          <w:kern w:val="0"/>
          <w:sz w:val="28"/>
          <w:szCs w:val="28"/>
          <w:lang w:val="nl-NL"/>
          <w14:ligatures w14:val="none"/>
        </w:rPr>
        <w:t>- Thứ ba: Giao số người làm việc nhưng chưa hợp đồng và chưa tuyển kịp thời</w:t>
      </w:r>
      <w:r w:rsidRPr="00B4080C">
        <w:rPr>
          <w:rFonts w:ascii="Times New Roman" w:eastAsia="Calibri" w:hAnsi="Times New Roman" w:cs="Times New Roman"/>
          <w:kern w:val="0"/>
          <w:sz w:val="28"/>
          <w:szCs w:val="28"/>
          <w:lang w:val="nl-NL"/>
          <w14:ligatures w14:val="none"/>
        </w:rPr>
        <w:t>.</w:t>
      </w:r>
    </w:p>
    <w:p w14:paraId="14A36562"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Thứ tư: Có chỉ tiêu tuyển nhưng không có đủ nguồn giáo viên để tuyển dụng.</w:t>
      </w:r>
    </w:p>
    <w:p w14:paraId="5B7520E4"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Thứ năm: Xu hướng giáo viên thay đổi nghề nghiệp (bỏ nghề).</w:t>
      </w:r>
    </w:p>
    <w:p w14:paraId="377B9ED3"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III. Tuyển dụng, nguồn giáo viên và thu hút nhà giáo</w:t>
      </w:r>
    </w:p>
    <w:p w14:paraId="1C88CFE2" w14:textId="77777777" w:rsidR="00A52664" w:rsidRPr="00B4080C" w:rsidRDefault="00A52664" w:rsidP="008A2BBB">
      <w:pPr>
        <w:spacing w:after="0" w:line="288" w:lineRule="auto"/>
        <w:ind w:firstLine="720"/>
        <w:jc w:val="both"/>
        <w:rPr>
          <w:rFonts w:ascii="Times New Roman" w:eastAsia="Calibri" w:hAnsi="Times New Roman" w:cs="Times New Roman"/>
          <w:b/>
          <w:spacing w:val="-2"/>
          <w:kern w:val="0"/>
          <w:sz w:val="28"/>
          <w:szCs w:val="28"/>
          <w:lang w:val="en"/>
          <w14:ligatures w14:val="none"/>
        </w:rPr>
      </w:pPr>
      <w:r w:rsidRPr="00B4080C">
        <w:rPr>
          <w:rFonts w:ascii="Times New Roman" w:eastAsia="Calibri" w:hAnsi="Times New Roman" w:cs="Times New Roman"/>
          <w:kern w:val="0"/>
          <w:sz w:val="28"/>
          <w:szCs w:val="28"/>
          <w:lang w:val="nl-NL"/>
          <w14:ligatures w14:val="none"/>
        </w:rPr>
        <w:t>(</w:t>
      </w:r>
      <w:r w:rsidRPr="00B4080C">
        <w:rPr>
          <w:rFonts w:ascii="Times New Roman" w:eastAsia="Calibri" w:hAnsi="Times New Roman" w:cs="Times New Roman"/>
          <w:b/>
          <w:kern w:val="0"/>
          <w:sz w:val="28"/>
          <w:szCs w:val="28"/>
          <w:lang w:val="nl-NL"/>
          <w14:ligatures w14:val="none"/>
        </w:rPr>
        <w:t>1</w:t>
      </w:r>
      <w:r w:rsidRPr="00B4080C">
        <w:rPr>
          <w:rFonts w:ascii="Times New Roman" w:eastAsia="Calibri" w:hAnsi="Times New Roman" w:cs="Times New Roman"/>
          <w:kern w:val="0"/>
          <w:sz w:val="28"/>
          <w:szCs w:val="28"/>
          <w:lang w:val="nl-NL"/>
          <w14:ligatures w14:val="none"/>
        </w:rPr>
        <w:t>) Số giáo viên được tuyển dụng năm học 2022-2023 và 2023-2024:</w:t>
      </w:r>
      <w:r w:rsidRPr="00B4080C">
        <w:rPr>
          <w:rFonts w:ascii="Times New Roman" w:eastAsia="Calibri" w:hAnsi="Times New Roman" w:cs="Times New Roman"/>
          <w:b/>
          <w:spacing w:val="-2"/>
          <w:kern w:val="0"/>
          <w:sz w:val="28"/>
          <w:szCs w:val="28"/>
          <w:lang w:val="en"/>
          <w14:ligatures w14:val="none"/>
        </w:rPr>
        <w:t xml:space="preserve"> </w:t>
      </w:r>
    </w:p>
    <w:p w14:paraId="479BD2A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lastRenderedPageBreak/>
        <w:t>- Năm 2022: 302 người, trong đó: mầm non 72 người, tiểu học 143 người, THCS 77 người, THPT 10 người.</w:t>
      </w:r>
    </w:p>
    <w:p w14:paraId="3FED9B20"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Năm 2023: 657 người, trong đó: mầm non 174 người, tiểu học 269 người, THCS 103 người, THPT 111 người.</w:t>
      </w:r>
    </w:p>
    <w:p w14:paraId="1964EC86"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Năm 2024: 266 người, trong đó: mầm non 94 người, tiểu học 116 người, THCS 56 người.</w:t>
      </w:r>
    </w:p>
    <w:p w14:paraId="4FD2989C"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Số đang thực hiện quy trình tuyển dụng: 424 người.</w:t>
      </w:r>
    </w:p>
    <w:p w14:paraId="5D3580E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Như vậy, năm học 2023-2024 nếu tuyển đủ sẽ tuyển được 1.347 giáo viên, giải quyết được 57% giáo viên thiếu của năm học 2024-2025 (thiếu 2.363 giáo viên).</w:t>
      </w:r>
    </w:p>
    <w:p w14:paraId="689EC46E" w14:textId="77777777" w:rsidR="00A52664" w:rsidRPr="00B4080C" w:rsidRDefault="00A52664" w:rsidP="008A2BBB">
      <w:pPr>
        <w:spacing w:after="0" w:line="288" w:lineRule="auto"/>
        <w:ind w:firstLine="720"/>
        <w:jc w:val="both"/>
        <w:rPr>
          <w:rFonts w:ascii="Times New Roman" w:eastAsia="Calibri" w:hAnsi="Times New Roman" w:cs="Times New Roman"/>
          <w:bCs/>
          <w:kern w:val="0"/>
          <w:sz w:val="28"/>
          <w:szCs w:val="28"/>
          <w14:ligatures w14:val="none"/>
        </w:rPr>
      </w:pPr>
      <w:r w:rsidRPr="00B4080C">
        <w:rPr>
          <w:rFonts w:ascii="Times New Roman" w:eastAsia="Calibri" w:hAnsi="Times New Roman" w:cs="Times New Roman"/>
          <w:bCs/>
          <w:kern w:val="0"/>
          <w:sz w:val="28"/>
          <w:szCs w:val="28"/>
          <w14:ligatures w14:val="none"/>
        </w:rPr>
        <w:t>(</w:t>
      </w:r>
      <w:r w:rsidRPr="00B4080C">
        <w:rPr>
          <w:rFonts w:ascii="Times New Roman" w:eastAsia="Calibri" w:hAnsi="Times New Roman" w:cs="Times New Roman"/>
          <w:b/>
          <w:bCs/>
          <w:kern w:val="0"/>
          <w:sz w:val="28"/>
          <w:szCs w:val="28"/>
          <w14:ligatures w14:val="none"/>
        </w:rPr>
        <w:t>2</w:t>
      </w:r>
      <w:r w:rsidRPr="00B4080C">
        <w:rPr>
          <w:rFonts w:ascii="Times New Roman" w:eastAsia="Calibri" w:hAnsi="Times New Roman" w:cs="Times New Roman"/>
          <w:bCs/>
          <w:kern w:val="0"/>
          <w:sz w:val="28"/>
          <w:szCs w:val="28"/>
          <w14:ligatures w14:val="none"/>
        </w:rPr>
        <w:t>) Nguồn tuyển dụng giáo viên</w:t>
      </w:r>
    </w:p>
    <w:p w14:paraId="2DE297B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xml:space="preserve">- Số lượng sinh viên tốt nghiệp ngành đào tạo giáo viên năm học 2023-2024: </w:t>
      </w:r>
    </w:p>
    <w:p w14:paraId="68E3F716"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ĐH Hải Phòng: 261 SV tốt nghiệp: (GDMN: 14, GDTH: 106; Toán – Hoá: 5; Anh - Nhật: 20; Ngữ Văn 15; Văn - Địa: 20; Sp Tiếng Anh: 13; SP Tiếng Anh (CN Anh-Nhật): 11  Toán 33; Toán - Hoá: 9; Toán - Lý: 15.</w:t>
      </w:r>
    </w:p>
    <w:p w14:paraId="0C8B077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ĐH SP Hà Nội: 85 SV tốt nghiệp hộ khẩu Hải Phòng</w:t>
      </w:r>
    </w:p>
    <w:p w14:paraId="4CAB5A51"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ĐH SP Hà Nội 2: 991 SV tốt nghiệp, có 07 hộ khẩu Hải Phòng (GDTH 04, Sử 01, Văn 01, Toán 01), chiếm tỷ lệ:  0,007%.</w:t>
      </w:r>
    </w:p>
    <w:p w14:paraId="64B4C4B1"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Tổng số sinh viên sư phạm có hộ khẩu Hải Phòng tốt nghiệp của 3 trường: 261+7+85 = 353 SV, chiếm tỷ lệ 353/15.1284 (đầu vào sinh viên SP cả nước) = 0.002%.</w:t>
      </w:r>
    </w:p>
    <w:p w14:paraId="05EAB064"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 xml:space="preserve">- Năm học 2024-2025, Trường Đại học Hải Phòng tuyển 703 sinh viên sư phạm (430 cấp trung học), 4 năm sau sẽ tốt nghiệp, trong khi đó 4 năm sau, cấp trung học cần bổ sung thêm 1200-1500 giáo viên. </w:t>
      </w:r>
    </w:p>
    <w:p w14:paraId="177DA9F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Thống kê trên cho thấy nguồn tuyển dụng tiếp tục gặp khó khăn.</w:t>
      </w:r>
    </w:p>
    <w:p w14:paraId="4AEF61EB"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IV. Một số đề xuất kiến nghị khắc phục tình trạng thiếu giáo viên</w:t>
      </w:r>
    </w:p>
    <w:p w14:paraId="5C8C5CB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1. Người đứng đầu các cơ sở giáo dục phân công, bố trí, sử dụng đội ngũ giáo viên linh hoạt qua các hình thức dạy liên cấp, liên trường; dạy kiêm nhiệm, thỉnh giảng; ứng dụng công nghệ để giáo viên cơ sở này, địa bàn này có thể hỗ trợ cơ sở khác, địa phương khác trong việc dạy học sinh.</w:t>
      </w:r>
    </w:p>
    <w:p w14:paraId="0FCEE634"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2. Cơ quan, đơn vị tuyển dụng hết chỉ tiêu biên chế được giao, hợp đồng giáo viên kịp thời khi có chỉ tiêu số người làm việc. Xem xét tuyển dụng liên tục, thường xuyên, tối thiểu 02 đợt trong năm học.</w:t>
      </w:r>
    </w:p>
    <w:p w14:paraId="0F621210"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t>3. Cải thiện môi trường làm việc tốt: Sở Giáo dục và Đào tạo, UBND quận, huyện chỉ đạo người đứng đầu đơn vị sự nghiệp trực thuộc xây dựng môi trường làm việc tốt hơn cho giáo viên như: đầu tư cơ sở vật chất, trang thiết bị, nhất là các trang thiết bị để phục vụ cho việc áp dụng công nghệ thông tin trong quản lý, giảng dạy, loại bỏ các hồ sơ, quy trình không cần thiết.</w:t>
      </w:r>
    </w:p>
    <w:p w14:paraId="405BB9FE"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l-NL"/>
          <w14:ligatures w14:val="none"/>
        </w:rPr>
      </w:pPr>
      <w:r w:rsidRPr="00B4080C">
        <w:rPr>
          <w:rFonts w:ascii="Times New Roman" w:eastAsia="Calibri" w:hAnsi="Times New Roman" w:cs="Times New Roman"/>
          <w:kern w:val="0"/>
          <w:sz w:val="28"/>
          <w:szCs w:val="28"/>
          <w:lang w:val="nl-NL"/>
          <w14:ligatures w14:val="none"/>
        </w:rPr>
        <w:lastRenderedPageBreak/>
        <w:t>4. Tạo nguồn, tăng nguồn giáo viên: Trường Đại học Hải Phòng tiếp tục tăng cường phối hợp chặt chẽ với Sở Giáo dục và Đào tạo, Sở Nội vụ, Ủy ban nhân dân quận, huyện để kịp thời nắm bắt nhu cầu đào tạo giáo viên, tăng chỉ tiêu tuyển sinh viên ngành sư phạm, bảo đảm nguồn tuyển dụng. Sở Giáo dục và Đào tạo tích cực phối hợp với các cơ sở đào tạo sư phạm để thông tin kịp thời về cơ chế chính sách của thành phố.</w:t>
      </w:r>
    </w:p>
    <w:p w14:paraId="19FB185F" w14:textId="77777777" w:rsidR="00A52664" w:rsidRPr="00B4080C" w:rsidRDefault="00A52664" w:rsidP="008A2BBB">
      <w:pPr>
        <w:spacing w:after="0" w:line="288" w:lineRule="auto"/>
        <w:ind w:firstLine="720"/>
        <w:jc w:val="both"/>
        <w:rPr>
          <w:rFonts w:ascii="Times New Roman" w:eastAsia="Calibri" w:hAnsi="Times New Roman" w:cs="Times New Roman"/>
          <w:spacing w:val="-2"/>
          <w:kern w:val="0"/>
          <w:sz w:val="28"/>
          <w:szCs w:val="28"/>
          <w:lang w:val="nl-NL"/>
          <w14:ligatures w14:val="none"/>
        </w:rPr>
      </w:pPr>
      <w:r w:rsidRPr="00B4080C">
        <w:rPr>
          <w:rFonts w:ascii="Times New Roman" w:eastAsia="Calibri" w:hAnsi="Times New Roman" w:cs="Times New Roman"/>
          <w:spacing w:val="-2"/>
          <w:kern w:val="0"/>
          <w:sz w:val="28"/>
          <w:szCs w:val="28"/>
          <w:lang w:val="nl-NL"/>
          <w14:ligatures w14:val="none"/>
        </w:rPr>
        <w:t>5. Thành phố giao Sở Giáo dục và Đào tạo, Uỷ ban nhân dân các quận, huyện chủ trì, phối hợp với các cơ quan, đơn vị nghiên cứu xây dựng các Đề án nhằm phát triển đội ngũ nhà giáo cơ sở giáo dục mầm non, phổ thông và giáo dục thường xuyên./.</w:t>
      </w:r>
    </w:p>
    <w:p w14:paraId="486C532B" w14:textId="3ABBDBDA"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1E56D16B" w14:textId="77777777" w:rsidR="00A52664" w:rsidRPr="00B4080C" w:rsidRDefault="00A52664" w:rsidP="008A2BBB">
      <w:pPr>
        <w:spacing w:after="0" w:line="288" w:lineRule="auto"/>
        <w:jc w:val="center"/>
        <w:rPr>
          <w:rFonts w:ascii="Times New Roman" w:eastAsia="Calibri" w:hAnsi="Times New Roman" w:cs="Times New Roman"/>
          <w:b/>
          <w:kern w:val="0"/>
          <w:sz w:val="28"/>
          <w14:ligatures w14:val="none"/>
        </w:rPr>
      </w:pPr>
      <w:r w:rsidRPr="00B4080C">
        <w:rPr>
          <w:rFonts w:ascii="Times New Roman" w:eastAsia="Calibri" w:hAnsi="Times New Roman" w:cs="Times New Roman"/>
          <w:b/>
          <w:kern w:val="0"/>
          <w:sz w:val="28"/>
          <w14:ligatures w14:val="none"/>
        </w:rPr>
        <w:lastRenderedPageBreak/>
        <w:t>THAM LUẬN</w:t>
      </w:r>
    </w:p>
    <w:p w14:paraId="5065065A" w14:textId="43A922E0" w:rsidR="00E3393D" w:rsidRPr="00B4080C" w:rsidRDefault="00E3393D" w:rsidP="008A2BBB">
      <w:pPr>
        <w:spacing w:after="0" w:line="288" w:lineRule="auto"/>
        <w:jc w:val="center"/>
        <w:rPr>
          <w:rFonts w:ascii="Times New Roman" w:eastAsia="Calibri" w:hAnsi="Times New Roman" w:cs="Times New Roman"/>
          <w:b/>
          <w:kern w:val="0"/>
          <w:sz w:val="28"/>
          <w14:ligatures w14:val="none"/>
        </w:rPr>
      </w:pPr>
      <w:r w:rsidRPr="00B4080C">
        <w:rPr>
          <w:rFonts w:ascii="Times New Roman" w:eastAsia="Calibri" w:hAnsi="Times New Roman" w:cs="Times New Roman"/>
          <w:b/>
          <w:kern w:val="0"/>
          <w:sz w:val="28"/>
          <w14:ligatures w14:val="none"/>
        </w:rPr>
        <w:t>CỦNG CỐ XÂY DỰNG CÁC TRƯỜNG CÔNG LẬP THEO HƯỚNG CHUẨN QUỐC GIA</w:t>
      </w:r>
    </w:p>
    <w:p w14:paraId="136ABBAD" w14:textId="77777777" w:rsidR="00A52664" w:rsidRPr="00B4080C" w:rsidRDefault="00A52664" w:rsidP="008A2BBB">
      <w:pPr>
        <w:spacing w:after="0" w:line="288" w:lineRule="auto"/>
        <w:jc w:val="right"/>
        <w:rPr>
          <w:rFonts w:ascii="Times New Roman" w:eastAsia="Calibri" w:hAnsi="Times New Roman" w:cs="Times New Roman"/>
          <w:b/>
          <w:bCs/>
          <w:i/>
          <w:iCs/>
          <w:kern w:val="0"/>
          <w:sz w:val="4"/>
          <w:szCs w:val="2"/>
          <w14:ligatures w14:val="none"/>
        </w:rPr>
      </w:pPr>
    </w:p>
    <w:p w14:paraId="00AEA61B" w14:textId="77777777" w:rsidR="00A52664" w:rsidRPr="00B4080C" w:rsidRDefault="00A52664" w:rsidP="008A2BBB">
      <w:pPr>
        <w:spacing w:after="0" w:line="288" w:lineRule="auto"/>
        <w:jc w:val="right"/>
        <w:rPr>
          <w:rFonts w:ascii="Times New Roman" w:eastAsia="Calibri" w:hAnsi="Times New Roman" w:cs="Times New Roman"/>
          <w:b/>
          <w:bCs/>
          <w:i/>
          <w:iCs/>
          <w:kern w:val="0"/>
          <w:sz w:val="28"/>
          <w14:ligatures w14:val="none"/>
        </w:rPr>
      </w:pPr>
      <w:r w:rsidRPr="00B4080C">
        <w:rPr>
          <w:rFonts w:ascii="Times New Roman" w:eastAsia="Calibri" w:hAnsi="Times New Roman" w:cs="Times New Roman"/>
          <w:b/>
          <w:bCs/>
          <w:i/>
          <w:iCs/>
          <w:kern w:val="0"/>
          <w:sz w:val="28"/>
          <w14:ligatures w14:val="none"/>
        </w:rPr>
        <w:t>Phòng Kế hoạch tài chính - Sở Giáo dục và Đào tạo</w:t>
      </w:r>
    </w:p>
    <w:p w14:paraId="62FB6C50" w14:textId="77777777" w:rsidR="00E3393D" w:rsidRPr="00B4080C" w:rsidRDefault="00E3393D"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i/>
          <w:kern w:val="0"/>
          <w:sz w:val="28"/>
          <w:szCs w:val="28"/>
          <w14:ligatures w14:val="none"/>
        </w:rPr>
      </w:pPr>
    </w:p>
    <w:p w14:paraId="47270D82" w14:textId="00C364B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i/>
          <w:kern w:val="0"/>
          <w:sz w:val="28"/>
          <w:szCs w:val="28"/>
          <w14:ligatures w14:val="none"/>
        </w:rPr>
      </w:pPr>
      <w:r w:rsidRPr="00B4080C">
        <w:rPr>
          <w:rFonts w:ascii="Times New Roman" w:eastAsia="Calibri" w:hAnsi="Times New Roman" w:cs="Times New Roman"/>
          <w:i/>
          <w:kern w:val="0"/>
          <w:sz w:val="28"/>
          <w:szCs w:val="28"/>
          <w14:ligatures w14:val="none"/>
        </w:rPr>
        <w:t>Để làm rõ thêm về phương hướng nhiệm vụ năm học 2024-2025 trong báo cáo tổng kết năm học 2023-2024, theo đó thực trạng về xây dựng các trường công lập theo hướng chuẩn quốc gia, bảo đảm theo các quy định hiện hành, phòng Kế hoạch Tài chính báo cáo tham luận để củng cố, xây dựng các trường công lập theo hướng chuẩn quốc gia:</w:t>
      </w:r>
    </w:p>
    <w:p w14:paraId="403E1ACE"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i/>
          <w:kern w:val="0"/>
          <w:sz w:val="28"/>
          <w:szCs w:val="28"/>
          <w14:ligatures w14:val="none"/>
        </w:rPr>
      </w:pPr>
      <w:r w:rsidRPr="00B4080C">
        <w:rPr>
          <w:rFonts w:ascii="Times New Roman" w:eastAsia="Times New Roman" w:hAnsi="Times New Roman" w:cs="Times New Roman"/>
          <w:bCs/>
          <w:kern w:val="0"/>
          <w:sz w:val="28"/>
          <w:szCs w:val="28"/>
          <w14:ligatures w14:val="none"/>
        </w:rPr>
        <w:t> Xây dựng trường đạt chuẩn quốc gia là một mục tiêu trong quy hoạch mạng lưới trường lớp, nhằm thực hiện chiến lược phát triển giáo dục để đảm bảo chất lượng giáo dục toàn diện.</w:t>
      </w:r>
    </w:p>
    <w:p w14:paraId="29972954"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iCs/>
          <w:kern w:val="0"/>
          <w:sz w:val="28"/>
          <w:szCs w:val="28"/>
          <w14:ligatures w14:val="none"/>
        </w:rPr>
        <w:t xml:space="preserve">Trong năm học 2023-2024, có 44  trường được công nhận chuẩn quốc gia, nâng tổng số trường </w:t>
      </w:r>
      <w:r w:rsidRPr="00B4080C">
        <w:rPr>
          <w:rFonts w:ascii="Times New Roman" w:eastAsia="Calibri" w:hAnsi="Times New Roman" w:cs="Times New Roman"/>
          <w:kern w:val="0"/>
          <w:sz w:val="28"/>
          <w:szCs w:val="28"/>
          <w14:ligatures w14:val="none"/>
        </w:rPr>
        <w:t>đạt chuẩn quốc gia lên 475/648, đạt tỷ lệ 73,3% (mầm non đạt tỷ lệ 71,4%; tiểu học đạt tỷ lệ 76,8%; THCS đạt tỷ lệ 63,5%; THPT đạt tỷ lệ 77,5%), tăng 6,2% so với năm học 2022-2023.</w:t>
      </w:r>
    </w:p>
    <w:p w14:paraId="271942D9"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Toàn thành phố hiện còn 187 trường công lập chưa đạt chuẩn quốc gia (tỷ lệ 28,9%), trong đó bậc học mầm non và THCS có số trường đạt chuẩn quốc gia ít hơn các bậc học còn lại. Tỷ lệ trường đạt chuẩn quốc gia mức độ 2 còn thấp, số trường đã hết hạn công nhận chuẩn quốc gia được đánh giá công nhận lại còn khiêm tốn.</w:t>
      </w:r>
      <w:r w:rsidRPr="00B4080C">
        <w:rPr>
          <w:rFonts w:ascii="Times New Roman" w:eastAsia="Calibri" w:hAnsi="Times New Roman" w:cs="Times New Roman"/>
          <w:bCs/>
          <w:sz w:val="28"/>
          <w:szCs w:val="28"/>
        </w:rPr>
        <w:t xml:space="preserve"> Nhiều trường đã đạt chuẩn quốc gia nhưng không giữ được chuẩn, nhiều trường đạt chuẩn nhưng thực chất còn nợ chuẩn. Trong đó, phổ biến là n</w:t>
      </w:r>
      <w:r w:rsidRPr="00B4080C">
        <w:rPr>
          <w:rFonts w:ascii="Times New Roman" w:eastAsia="Calibri" w:hAnsi="Times New Roman" w:cs="Times New Roman"/>
          <w:sz w:val="28"/>
          <w:szCs w:val="28"/>
        </w:rPr>
        <w:t>ợ tiêu chí về cơ sở vật chất, thiết bị (đối các huyện do yêu cầu về đích nông thôn mới nâng cao, nông thôn mới kiểu mẫu giai đoạn 2021-2025); nợ tiêu chí về quy mô số lớp, số học sinh/lớp (đặc biệt là đối với các quận trung tâm thành phố); nợ tiêu chí về đội ngũ (đối với đa số các trường trên toàn thành phố) do chưa được tuyển dụng kịp thời hoặc không có nguồn để tuyển dụng.</w:t>
      </w:r>
    </w:p>
    <w:p w14:paraId="0F2655AD"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sz w:val="28"/>
          <w:szCs w:val="28"/>
        </w:rPr>
        <w:t xml:space="preserve">Qua tổng hợp, thống kê từ báo cáo, ước tính nhu cầu về nguồn lực đáp ứng yêu cầu về cơ sở vật chất xây dựng trường chuẩn quốc gia của thành phố như sau: </w:t>
      </w:r>
    </w:p>
    <w:p w14:paraId="4CB19554"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bCs/>
          <w:i/>
          <w:sz w:val="28"/>
          <w:szCs w:val="28"/>
        </w:rPr>
        <w:t>- Về diện tích đất:</w:t>
      </w:r>
      <w:r w:rsidRPr="00B4080C">
        <w:rPr>
          <w:rFonts w:ascii="Times New Roman" w:eastAsia="Calibri" w:hAnsi="Times New Roman" w:cs="Times New Roman"/>
          <w:bCs/>
          <w:sz w:val="28"/>
          <w:szCs w:val="28"/>
        </w:rPr>
        <w:t xml:space="preserve"> T</w:t>
      </w:r>
      <w:r w:rsidRPr="00B4080C">
        <w:rPr>
          <w:rFonts w:ascii="Times New Roman" w:eastAsia="Calibri" w:hAnsi="Times New Roman" w:cs="Times New Roman"/>
          <w:sz w:val="28"/>
          <w:szCs w:val="28"/>
        </w:rPr>
        <w:t xml:space="preserve">oàn thành phố hiện còn thiếu khoản trên </w:t>
      </w:r>
      <w:r w:rsidRPr="00B4080C">
        <w:rPr>
          <w:rFonts w:ascii="Times New Roman" w:eastAsia="Calibri" w:hAnsi="Times New Roman" w:cs="Times New Roman"/>
          <w:bCs/>
          <w:sz w:val="28"/>
          <w:szCs w:val="28"/>
        </w:rPr>
        <w:t>120 ha</w:t>
      </w:r>
      <w:r w:rsidRPr="00B4080C">
        <w:rPr>
          <w:rFonts w:ascii="Times New Roman" w:eastAsia="Calibri" w:hAnsi="Times New Roman" w:cs="Times New Roman"/>
          <w:sz w:val="28"/>
          <w:szCs w:val="28"/>
        </w:rPr>
        <w:t xml:space="preserve"> đất cho các cấp học (mầm non: 19,3 ha, tiểu học 44,4ha, THCS 48,5ha, THPT 8,3ha);</w:t>
      </w:r>
    </w:p>
    <w:p w14:paraId="53BA9C4B"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bCs/>
          <w:sz w:val="28"/>
          <w:szCs w:val="28"/>
        </w:rPr>
      </w:pPr>
      <w:r w:rsidRPr="00B4080C">
        <w:rPr>
          <w:rFonts w:ascii="Times New Roman" w:eastAsia="Calibri" w:hAnsi="Times New Roman" w:cs="Times New Roman"/>
          <w:bCs/>
          <w:i/>
          <w:sz w:val="28"/>
          <w:szCs w:val="28"/>
        </w:rPr>
        <w:t>- Về kinh phí đầu tư:</w:t>
      </w:r>
      <w:r w:rsidRPr="00B4080C">
        <w:rPr>
          <w:rFonts w:ascii="Times New Roman" w:eastAsia="Calibri" w:hAnsi="Times New Roman" w:cs="Times New Roman"/>
          <w:bCs/>
          <w:sz w:val="28"/>
          <w:szCs w:val="28"/>
        </w:rPr>
        <w:t xml:space="preserve"> (1) Để khắc phục tình trạng thiếu </w:t>
      </w:r>
      <w:r w:rsidRPr="00B4080C">
        <w:rPr>
          <w:rFonts w:ascii="Times New Roman" w:eastAsia="Calibri" w:hAnsi="Times New Roman" w:cs="Times New Roman"/>
          <w:sz w:val="28"/>
          <w:szCs w:val="28"/>
        </w:rPr>
        <w:t>3.600 phòng</w:t>
      </w:r>
      <w:r w:rsidRPr="00B4080C">
        <w:rPr>
          <w:rFonts w:ascii="Times New Roman" w:eastAsia="Calibri" w:hAnsi="Times New Roman" w:cs="Times New Roman"/>
          <w:bCs/>
          <w:sz w:val="28"/>
          <w:szCs w:val="28"/>
        </w:rPr>
        <w:t xml:space="preserve"> học và các phòng hỗ trợ học tập</w:t>
      </w:r>
      <w:r w:rsidRPr="00B4080C">
        <w:rPr>
          <w:rFonts w:ascii="Times New Roman" w:eastAsia="Calibri" w:hAnsi="Times New Roman" w:cs="Times New Roman"/>
          <w:sz w:val="28"/>
          <w:szCs w:val="28"/>
        </w:rPr>
        <w:t xml:space="preserve">, ước tính cần </w:t>
      </w:r>
      <w:r w:rsidRPr="00B4080C">
        <w:rPr>
          <w:rFonts w:ascii="Times New Roman" w:eastAsia="Calibri" w:hAnsi="Times New Roman" w:cs="Times New Roman"/>
          <w:bCs/>
          <w:sz w:val="28"/>
          <w:szCs w:val="28"/>
        </w:rPr>
        <w:t>1.300 tỷ đồng</w:t>
      </w:r>
      <w:r w:rsidRPr="00B4080C">
        <w:rPr>
          <w:rFonts w:ascii="Times New Roman" w:eastAsia="Calibri" w:hAnsi="Times New Roman" w:cs="Times New Roman"/>
          <w:sz w:val="28"/>
          <w:szCs w:val="28"/>
        </w:rPr>
        <w:t>; (2) Để khắc phục tình trạng t</w:t>
      </w:r>
      <w:r w:rsidRPr="00B4080C">
        <w:rPr>
          <w:rFonts w:ascii="Times New Roman" w:eastAsia="Calibri" w:hAnsi="Times New Roman" w:cs="Times New Roman"/>
          <w:bCs/>
          <w:sz w:val="28"/>
          <w:szCs w:val="28"/>
        </w:rPr>
        <w:t>hiếu thiết bị dạy học đáp ứng chương trình giáo dục phổ thông 2018</w:t>
      </w:r>
      <w:r w:rsidRPr="00B4080C">
        <w:rPr>
          <w:rFonts w:ascii="Times New Roman" w:eastAsia="Calibri" w:hAnsi="Times New Roman" w:cs="Times New Roman"/>
          <w:sz w:val="28"/>
          <w:szCs w:val="28"/>
        </w:rPr>
        <w:t xml:space="preserve"> (87% các trường học không có phòng ngoại ngữ hoặc có nhưng thiết bị không bảo đảm quy định; thiếu xấp xỉ 300 phòng học tin học với 9 nghìn máy tính, …) ước tính cần gần </w:t>
      </w:r>
      <w:r w:rsidRPr="00B4080C">
        <w:rPr>
          <w:rFonts w:ascii="Times New Roman" w:eastAsia="Calibri" w:hAnsi="Times New Roman" w:cs="Times New Roman"/>
          <w:bCs/>
          <w:sz w:val="28"/>
          <w:szCs w:val="28"/>
        </w:rPr>
        <w:lastRenderedPageBreak/>
        <w:t>1.500 tỷ đồng</w:t>
      </w:r>
      <w:r w:rsidRPr="00B4080C">
        <w:rPr>
          <w:rFonts w:ascii="Times New Roman" w:eastAsia="Calibri" w:hAnsi="Times New Roman" w:cs="Times New Roman"/>
          <w:sz w:val="28"/>
          <w:szCs w:val="28"/>
        </w:rPr>
        <w:t>; (3) Khắc phục tình trạng 600 t</w:t>
      </w:r>
      <w:r w:rsidRPr="00B4080C">
        <w:rPr>
          <w:rFonts w:ascii="Times New Roman" w:eastAsia="Calibri" w:hAnsi="Times New Roman" w:cs="Times New Roman"/>
          <w:bCs/>
          <w:sz w:val="28"/>
          <w:szCs w:val="28"/>
        </w:rPr>
        <w:t>hư viện trường học không đảm bảo quy chuẩn ư</w:t>
      </w:r>
      <w:r w:rsidRPr="00B4080C">
        <w:rPr>
          <w:rFonts w:ascii="Times New Roman" w:eastAsia="Calibri" w:hAnsi="Times New Roman" w:cs="Times New Roman"/>
          <w:sz w:val="28"/>
          <w:szCs w:val="28"/>
        </w:rPr>
        <w:t xml:space="preserve">ớc tính cần khoảng </w:t>
      </w:r>
      <w:r w:rsidRPr="00B4080C">
        <w:rPr>
          <w:rFonts w:ascii="Times New Roman" w:eastAsia="Calibri" w:hAnsi="Times New Roman" w:cs="Times New Roman"/>
          <w:bCs/>
          <w:sz w:val="28"/>
          <w:szCs w:val="28"/>
        </w:rPr>
        <w:t>300 tỷ</w:t>
      </w:r>
      <w:r w:rsidRPr="00B4080C">
        <w:rPr>
          <w:rFonts w:ascii="Times New Roman" w:eastAsia="Calibri" w:hAnsi="Times New Roman" w:cs="Times New Roman"/>
          <w:sz w:val="28"/>
          <w:szCs w:val="28"/>
        </w:rPr>
        <w:t>.</w:t>
      </w:r>
    </w:p>
    <w:p w14:paraId="390ACED9"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bCs/>
          <w:sz w:val="28"/>
          <w:szCs w:val="28"/>
        </w:rPr>
      </w:pPr>
      <w:r w:rsidRPr="00B4080C">
        <w:rPr>
          <w:rFonts w:ascii="Times New Roman" w:eastAsia="Times New Roman" w:hAnsi="Times New Roman" w:cs="Times New Roman"/>
          <w:bCs/>
          <w:kern w:val="0"/>
          <w:sz w:val="28"/>
          <w:szCs w:val="28"/>
          <w14:ligatures w14:val="none"/>
        </w:rPr>
        <w:t>Để trường học đạt được trường chuẩn quốc gia, các đơn vị phải nghiên cứu, phân tích và đánh giá hiện trạng của các nhà trường so với yêu cầu chỉ báo của các tiêu chí 5 tiêu chuẩn theo quy định tại Thông tư của Bộ Giáo dục và Đào tạo. Tuy nhiên, tiêu chuẩn số 3 – Tiêu chuẩn về cơ sở vật chất, trang thiết bị được đặt lên hàng đầu, trong phạm vi quản lý, phòng Kế hoạch Tài chính xin được trình bày biện pháp để thực hiện tiêu chuẩn này.</w:t>
      </w:r>
      <w:r w:rsidRPr="00B4080C">
        <w:rPr>
          <w:rFonts w:ascii="Times New Roman" w:eastAsia="Calibri" w:hAnsi="Times New Roman" w:cs="Times New Roman"/>
          <w:bCs/>
          <w:sz w:val="28"/>
          <w:szCs w:val="28"/>
        </w:rPr>
        <w:t xml:space="preserve"> </w:t>
      </w:r>
      <w:r w:rsidRPr="00B4080C">
        <w:rPr>
          <w:rFonts w:ascii="Times New Roman" w:eastAsia="Times New Roman" w:hAnsi="Times New Roman" w:cs="Times New Roman"/>
          <w:bCs/>
          <w:kern w:val="0"/>
          <w:sz w:val="28"/>
          <w:szCs w:val="28"/>
          <w14:ligatures w14:val="none"/>
        </w:rPr>
        <w:t>Biện pháp này gồm 3 nội dung lớn. Đó là: Qui hoạch, Sắp xếp các hạng mục xây dựng và phương thức huy động các nguồn lực.</w:t>
      </w:r>
    </w:p>
    <w:p w14:paraId="6EAE405B"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14:ligatures w14:val="none"/>
        </w:rPr>
      </w:pPr>
      <w:r w:rsidRPr="00B4080C">
        <w:rPr>
          <w:rFonts w:ascii="Times New Roman" w:eastAsia="Times New Roman" w:hAnsi="Times New Roman" w:cs="Times New Roman"/>
          <w:bCs/>
          <w:i/>
          <w:iCs/>
          <w:kern w:val="0"/>
          <w:sz w:val="28"/>
          <w:szCs w:val="28"/>
          <w14:ligatures w14:val="none"/>
        </w:rPr>
        <w:t xml:space="preserve"> Về Quy hoạch:</w:t>
      </w:r>
      <w:r w:rsidRPr="00B4080C">
        <w:rPr>
          <w:rFonts w:ascii="Times New Roman" w:eastAsia="Times New Roman" w:hAnsi="Times New Roman" w:cs="Times New Roman"/>
          <w:bCs/>
          <w:kern w:val="0"/>
          <w:sz w:val="28"/>
          <w:szCs w:val="28"/>
          <w14:ligatures w14:val="none"/>
        </w:rPr>
        <w:t xml:space="preserve"> Các đơn vị giáo dục </w:t>
      </w:r>
      <w:r w:rsidRPr="00B4080C">
        <w:rPr>
          <w:rFonts w:ascii="Times New Roman" w:eastAsia="Calibri" w:hAnsi="Times New Roman" w:cs="Times New Roman"/>
          <w:kern w:val="0"/>
          <w:sz w:val="28"/>
          <w:szCs w:val="28"/>
          <w:shd w:val="clear" w:color="auto" w:fill="FFFFFF"/>
          <w14:ligatures w14:val="none"/>
        </w:rPr>
        <w:t>tổng hợp nhu cầu, các danh mục cần đầu tư, bổ sung cơ sở vật chất để đưa vào kế hoạch đầu tư công trung hạn, dài hạn.</w:t>
      </w:r>
    </w:p>
    <w:p w14:paraId="2DE7E7FC"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bCs/>
          <w:sz w:val="28"/>
          <w:szCs w:val="28"/>
        </w:rPr>
      </w:pPr>
      <w:r w:rsidRPr="00B4080C">
        <w:rPr>
          <w:rFonts w:ascii="Times New Roman" w:eastAsia="Times New Roman" w:hAnsi="Times New Roman" w:cs="Times New Roman"/>
          <w:bCs/>
          <w:kern w:val="0"/>
          <w:sz w:val="28"/>
          <w:szCs w:val="28"/>
          <w14:ligatures w14:val="none"/>
        </w:rPr>
        <w:t>Với quan điểm quy hoạch vừa mang tính tổng thể, vừa mang tính chi tiết, đảm bảo tính kế thừa và có sáng tạo.</w:t>
      </w:r>
      <w:r w:rsidRPr="00B4080C">
        <w:rPr>
          <w:rFonts w:ascii="Times New Roman" w:eastAsia="Calibri" w:hAnsi="Times New Roman" w:cs="Times New Roman"/>
          <w:bCs/>
          <w:sz w:val="28"/>
          <w:szCs w:val="28"/>
        </w:rPr>
        <w:t xml:space="preserve"> </w:t>
      </w:r>
      <w:r w:rsidRPr="00B4080C">
        <w:rPr>
          <w:rFonts w:ascii="Times New Roman" w:eastAsia="Times New Roman" w:hAnsi="Times New Roman" w:cs="Times New Roman"/>
          <w:bCs/>
          <w:kern w:val="0"/>
          <w:sz w:val="28"/>
          <w:szCs w:val="28"/>
          <w14:ligatures w14:val="none"/>
        </w:rPr>
        <w:t>Những hạng mục công trình nào đã có cần phải duy trì, những hạng mục nào đã có nhưng chưa đảm bảo yêu cầu cần  phải cải tạo, những hạng mục nào chưa có cần phải xây mới.</w:t>
      </w:r>
      <w:r w:rsidRPr="00B4080C">
        <w:rPr>
          <w:rFonts w:ascii="Times New Roman" w:eastAsia="Calibri" w:hAnsi="Times New Roman" w:cs="Times New Roman"/>
          <w:bCs/>
          <w:sz w:val="28"/>
          <w:szCs w:val="28"/>
        </w:rPr>
        <w:t xml:space="preserve"> </w:t>
      </w:r>
    </w:p>
    <w:p w14:paraId="34BB6B04"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Times New Roman" w:hAnsi="Times New Roman" w:cs="Times New Roman"/>
          <w:bCs/>
          <w:kern w:val="0"/>
          <w:sz w:val="28"/>
          <w:szCs w:val="28"/>
          <w14:ligatures w14:val="none"/>
        </w:rPr>
      </w:pPr>
      <w:r w:rsidRPr="00B4080C">
        <w:rPr>
          <w:rFonts w:ascii="Times New Roman" w:eastAsia="Times New Roman" w:hAnsi="Times New Roman" w:cs="Times New Roman"/>
          <w:bCs/>
          <w:kern w:val="0"/>
          <w:sz w:val="28"/>
          <w:szCs w:val="28"/>
          <w14:ligatures w14:val="none"/>
        </w:rPr>
        <w:t>Việc xây dựng, cải tạo cần phải đảm bảo yêu cầu: Theo hường chuẩn hoá, vị trí phải phù hợp theo quy hoạch trên cơ sở các khối công trình theo văn bản quy định.</w:t>
      </w:r>
      <w:r w:rsidRPr="00B4080C">
        <w:rPr>
          <w:rFonts w:ascii="Times New Roman" w:eastAsia="Calibri" w:hAnsi="Times New Roman" w:cs="Times New Roman"/>
          <w:bCs/>
          <w:sz w:val="28"/>
          <w:szCs w:val="28"/>
        </w:rPr>
        <w:t xml:space="preserve"> </w:t>
      </w:r>
      <w:r w:rsidRPr="00B4080C">
        <w:rPr>
          <w:rFonts w:ascii="Times New Roman" w:eastAsia="Times New Roman" w:hAnsi="Times New Roman" w:cs="Times New Roman"/>
          <w:bCs/>
          <w:kern w:val="0"/>
          <w:sz w:val="28"/>
          <w:szCs w:val="28"/>
          <w14:ligatures w14:val="none"/>
        </w:rPr>
        <w:t>Trong đó đặc biệt quan tâm đến mặt bằng sân chơi, sân tập, hệ thống đường đi nội bộ, cách bố trí cây xanh, cay cảnh, bồn hoa ... một cách hợp lí và đẹp mắt.</w:t>
      </w:r>
    </w:p>
    <w:p w14:paraId="15054256"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shd w:val="clear" w:color="auto" w:fill="FFFFFF"/>
          <w14:ligatures w14:val="none"/>
        </w:rPr>
      </w:pPr>
      <w:r w:rsidRPr="00B4080C">
        <w:rPr>
          <w:rFonts w:ascii="Times New Roman" w:eastAsia="Times New Roman" w:hAnsi="Times New Roman" w:cs="Times New Roman"/>
          <w:bCs/>
          <w:kern w:val="0"/>
          <w:sz w:val="28"/>
          <w:szCs w:val="28"/>
          <w14:ligatures w14:val="none"/>
        </w:rPr>
        <w:t xml:space="preserve">Bên cạnh đó, </w:t>
      </w:r>
      <w:r w:rsidRPr="00B4080C">
        <w:rPr>
          <w:rFonts w:ascii="Times New Roman" w:eastAsia="Calibri" w:hAnsi="Times New Roman" w:cs="Times New Roman"/>
          <w:kern w:val="0"/>
          <w:sz w:val="28"/>
          <w:szCs w:val="28"/>
          <w14:ligatures w14:val="none"/>
        </w:rPr>
        <w:t>cần xây kế hoạch phát triển từng năm học chính xác số liệu và lập kế hoạch xây dựng cơ sở vật chất, mua sắm trang thiết bị hàng năm. Việc mua sắm trang thiết bị, đồ dùng, đồ chơi cũng góp phần không nhỏ đảm bảo tốt các hoạt động ở trường mầm non và xây dựng trường chuẩn quốc gia. Khi có kế hoạch mua sắm trang thiết bị, đồ dùng, đồ chơi, điều đầu tiên phải quan tâm đó là chất lượng (phải đảm bảo an toàn cho trẻ, bền, đẹp, có giá trị sử dụng lâu dài).</w:t>
      </w:r>
    </w:p>
    <w:p w14:paraId="05CE9478"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b/>
          <w:bCs/>
          <w:kern w:val="0"/>
          <w:sz w:val="18"/>
          <w:szCs w:val="18"/>
          <w:shd w:val="clear" w:color="auto" w:fill="FFFFFF"/>
          <w14:ligatures w14:val="none"/>
        </w:rPr>
      </w:pPr>
      <w:r w:rsidRPr="00B4080C">
        <w:rPr>
          <w:rFonts w:ascii="Times New Roman" w:eastAsia="Times New Roman" w:hAnsi="Times New Roman" w:cs="Times New Roman"/>
          <w:bCs/>
          <w:i/>
          <w:iCs/>
          <w:kern w:val="0"/>
          <w:sz w:val="28"/>
          <w:szCs w:val="28"/>
          <w14:ligatures w14:val="none"/>
        </w:rPr>
        <w:t>Về việc sắp xếp các hạng mục xây dựng:</w:t>
      </w:r>
      <w:r w:rsidRPr="00B4080C">
        <w:rPr>
          <w:rFonts w:ascii="Times New Roman" w:eastAsia="Times New Roman" w:hAnsi="Times New Roman" w:cs="Times New Roman"/>
          <w:bCs/>
          <w:kern w:val="0"/>
          <w:sz w:val="28"/>
          <w:szCs w:val="28"/>
          <w14:ligatures w14:val="none"/>
        </w:rPr>
        <w:t> Trên quan điểm xây dựng từ cái nhỏ nhất đến cái lớn nhất, xây dựng từ bên trong ra bên ngoài.</w:t>
      </w:r>
      <w:r w:rsidRPr="00B4080C">
        <w:rPr>
          <w:rFonts w:ascii="Times New Roman" w:eastAsia="Calibri" w:hAnsi="Times New Roman" w:cs="Times New Roman"/>
          <w:bCs/>
          <w:sz w:val="28"/>
          <w:szCs w:val="28"/>
        </w:rPr>
        <w:t xml:space="preserve"> </w:t>
      </w:r>
      <w:r w:rsidRPr="00B4080C">
        <w:rPr>
          <w:rFonts w:ascii="Times New Roman" w:eastAsia="Times New Roman" w:hAnsi="Times New Roman" w:cs="Times New Roman"/>
          <w:bCs/>
          <w:kern w:val="0"/>
          <w:sz w:val="28"/>
          <w:szCs w:val="28"/>
          <w14:ligatures w14:val="none"/>
        </w:rPr>
        <w:t xml:space="preserve"> Không ỷ lại, trông chờ các cấp đầu tư những hạng mục lớn mới bắt tay vào cuộc mà phải chủ động làm từ cái nhỏ nhất có thể được như ngay cả trồng 1 cái cây. Xây dựng từ bên trong ra bên ngoài, có nghĩa là thực hiện những hạng mục cải tạo, đầu tư trang thiết bị bên trong để đáp ứng yêu cầu, rồi đến những hạng mục có quy mô lớn nguồn kinh phí cao.</w:t>
      </w:r>
      <w:r w:rsidRPr="00B4080C">
        <w:rPr>
          <w:rFonts w:ascii="Times New Roman" w:eastAsia="Calibri" w:hAnsi="Times New Roman" w:cs="Times New Roman"/>
          <w:b/>
          <w:bCs/>
          <w:kern w:val="0"/>
          <w:sz w:val="18"/>
          <w:szCs w:val="18"/>
          <w:shd w:val="clear" w:color="auto" w:fill="FFFFFF"/>
          <w14:ligatures w14:val="none"/>
        </w:rPr>
        <w:t xml:space="preserve">  </w:t>
      </w:r>
    </w:p>
    <w:p w14:paraId="61226E0C"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shd w:val="clear" w:color="auto" w:fill="FFFFFF"/>
          <w14:ligatures w14:val="none"/>
        </w:rPr>
      </w:pPr>
      <w:r w:rsidRPr="00B4080C">
        <w:rPr>
          <w:rFonts w:ascii="Times New Roman" w:eastAsia="Calibri" w:hAnsi="Times New Roman" w:cs="Times New Roman"/>
          <w:bCs/>
          <w:i/>
          <w:iCs/>
          <w:kern w:val="0"/>
          <w:sz w:val="28"/>
          <w:szCs w:val="28"/>
          <w:shd w:val="clear" w:color="auto" w:fill="FFFFFF"/>
          <w14:ligatures w14:val="none"/>
        </w:rPr>
        <w:t>Về huy động nguồn lực:</w:t>
      </w:r>
      <w:r w:rsidRPr="00B4080C">
        <w:rPr>
          <w:rFonts w:ascii="Times New Roman" w:eastAsia="Calibri" w:hAnsi="Times New Roman" w:cs="Times New Roman"/>
          <w:kern w:val="0"/>
          <w:sz w:val="28"/>
          <w:szCs w:val="28"/>
          <w:shd w:val="clear" w:color="auto" w:fill="FFFFFF"/>
          <w14:ligatures w14:val="none"/>
        </w:rPr>
        <w:t> Trên cơ sở đẩy mạnh xã hội hoá giáo dục, huy động cả nhân lực, vật lực, kinh tế, tài chính từ tất cả các lực lượng bên trong nhà trường và bên ngoài xã hội, cùng với kinh phí đầu tư của nhà nước.</w:t>
      </w:r>
    </w:p>
    <w:p w14:paraId="00E4B3E1" w14:textId="77777777" w:rsidR="00A52664" w:rsidRPr="00B4080C" w:rsidRDefault="00A52664" w:rsidP="008A2BBB">
      <w:pPr>
        <w:pBdr>
          <w:top w:val="dotted" w:sz="4" w:space="0" w:color="FFFFFF"/>
          <w:left w:val="dotted" w:sz="4" w:space="0" w:color="FFFFFF"/>
          <w:bottom w:val="dotted" w:sz="4" w:space="14" w:color="FFFFFF"/>
          <w:right w:val="dotted" w:sz="4" w:space="0" w:color="FFFFFF"/>
        </w:pBdr>
        <w:shd w:val="clear" w:color="auto" w:fill="FFFFFF"/>
        <w:spacing w:after="0" w:line="288" w:lineRule="auto"/>
        <w:ind w:firstLine="709"/>
        <w:jc w:val="both"/>
        <w:rPr>
          <w:rFonts w:ascii="Times New Roman" w:eastAsia="Calibri" w:hAnsi="Times New Roman" w:cs="Times New Roman"/>
          <w:kern w:val="0"/>
          <w:sz w:val="28"/>
          <w:szCs w:val="28"/>
          <w:shd w:val="clear" w:color="auto" w:fill="FFFFFF"/>
          <w14:ligatures w14:val="none"/>
        </w:rPr>
      </w:pPr>
      <w:r w:rsidRPr="00B4080C">
        <w:rPr>
          <w:rFonts w:ascii="Times New Roman" w:eastAsia="Calibri" w:hAnsi="Times New Roman" w:cs="Times New Roman"/>
          <w:kern w:val="0"/>
          <w:sz w:val="28"/>
          <w:szCs w:val="28"/>
          <w:shd w:val="clear" w:color="auto" w:fill="FFFFFF"/>
          <w14:ligatures w14:val="none"/>
        </w:rPr>
        <w:t>Trên đây là tham luận của phòng Kế hoạch Tài chính về củng cố, xây dựng các trường công lập theo hướng chuẩn quốc gia./.</w:t>
      </w:r>
    </w:p>
    <w:p w14:paraId="7D215A60" w14:textId="4930C2BB" w:rsidR="00AD2191" w:rsidRDefault="00AD2191" w:rsidP="008A2BBB">
      <w:pPr>
        <w:spacing w:after="0" w:line="288"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THAM LUẬN</w:t>
      </w:r>
    </w:p>
    <w:p w14:paraId="158E2A7B" w14:textId="7BAB7E83" w:rsidR="00A52664" w:rsidRPr="00B4080C" w:rsidRDefault="00A52664" w:rsidP="008A2BBB">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 xml:space="preserve">MỘT SỐ ĐIỂM MỚI, MỘT SỐ NỘI DUNG CẦN LƯU Ý  </w:t>
      </w:r>
    </w:p>
    <w:p w14:paraId="0A006DC1" w14:textId="77777777" w:rsidR="00A52664" w:rsidRPr="00B4080C" w:rsidRDefault="00A52664" w:rsidP="008A2BBB">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TRONG CÔNG TÁC THANH TRA, KIỂM TRA NĂM HỌC MỚI</w:t>
      </w:r>
    </w:p>
    <w:p w14:paraId="4D7F3A03" w14:textId="77777777" w:rsidR="00A52664" w:rsidRPr="00B4080C" w:rsidRDefault="00A52664" w:rsidP="008A2BBB">
      <w:pPr>
        <w:spacing w:after="0" w:line="288" w:lineRule="auto"/>
        <w:jc w:val="right"/>
        <w:rPr>
          <w:rFonts w:ascii="Times New Roman" w:eastAsia="Calibri" w:hAnsi="Times New Roman" w:cs="Times New Roman"/>
          <w:b/>
          <w:i/>
          <w:iCs/>
          <w:kern w:val="0"/>
          <w:sz w:val="12"/>
          <w:szCs w:val="12"/>
          <w14:ligatures w14:val="none"/>
        </w:rPr>
      </w:pPr>
    </w:p>
    <w:p w14:paraId="24E16812" w14:textId="77777777" w:rsidR="00A52664" w:rsidRPr="00B4080C" w:rsidRDefault="00A52664" w:rsidP="008A2BBB">
      <w:pPr>
        <w:spacing w:after="0" w:line="288" w:lineRule="auto"/>
        <w:jc w:val="right"/>
        <w:rPr>
          <w:rFonts w:ascii="Times New Roman" w:eastAsia="Calibri" w:hAnsi="Times New Roman" w:cs="Times New Roman"/>
          <w:b/>
          <w:i/>
          <w:iCs/>
          <w:kern w:val="0"/>
          <w:sz w:val="28"/>
          <w:szCs w:val="28"/>
          <w14:ligatures w14:val="none"/>
        </w:rPr>
      </w:pPr>
      <w:r w:rsidRPr="00B4080C">
        <w:rPr>
          <w:rFonts w:ascii="Times New Roman" w:eastAsia="Calibri" w:hAnsi="Times New Roman" w:cs="Times New Roman"/>
          <w:b/>
          <w:i/>
          <w:iCs/>
          <w:kern w:val="0"/>
          <w:sz w:val="28"/>
          <w:szCs w:val="28"/>
          <w14:ligatures w14:val="none"/>
        </w:rPr>
        <w:t>Thanh tra Sở Giáo dục và Đào tạo</w:t>
      </w:r>
    </w:p>
    <w:p w14:paraId="7662525A" w14:textId="77777777" w:rsidR="00A52664" w:rsidRPr="00B4080C" w:rsidRDefault="00A52664" w:rsidP="008A2BBB">
      <w:pPr>
        <w:spacing w:after="0" w:line="288" w:lineRule="auto"/>
        <w:jc w:val="center"/>
        <w:rPr>
          <w:rFonts w:ascii="Times New Roman" w:eastAsia="Calibri" w:hAnsi="Times New Roman" w:cs="Times New Roman"/>
          <w:b/>
          <w:kern w:val="0"/>
          <w:sz w:val="28"/>
          <w:szCs w:val="28"/>
          <w14:ligatures w14:val="none"/>
        </w:rPr>
      </w:pPr>
    </w:p>
    <w:p w14:paraId="34FE4267" w14:textId="77777777" w:rsidR="00A52664" w:rsidRPr="00B4080C" w:rsidRDefault="00A52664" w:rsidP="008A2BBB">
      <w:pPr>
        <w:spacing w:after="0" w:line="288" w:lineRule="auto"/>
        <w:ind w:firstLine="709"/>
        <w:jc w:val="both"/>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ab/>
        <w:t>I. Một số điểm mới</w:t>
      </w:r>
    </w:p>
    <w:p w14:paraId="19463F10" w14:textId="77777777" w:rsidR="00A52664" w:rsidRPr="00B4080C" w:rsidRDefault="00A52664" w:rsidP="008A2BBB">
      <w:pPr>
        <w:spacing w:after="0" w:line="288" w:lineRule="auto"/>
        <w:ind w:firstLine="709"/>
        <w:jc w:val="both"/>
        <w:rPr>
          <w:rFonts w:ascii="Times New Roman" w:eastAsia="Calibri" w:hAnsi="Times New Roman" w:cs="Times New Roman"/>
          <w:spacing w:val="-4"/>
          <w:sz w:val="28"/>
          <w:szCs w:val="28"/>
          <w:lang w:val="en-GB"/>
          <w14:ligatures w14:val="none"/>
        </w:rPr>
      </w:pPr>
      <w:r w:rsidRPr="00B4080C">
        <w:rPr>
          <w:rFonts w:ascii="Times New Roman" w:eastAsia="Calibri" w:hAnsi="Times New Roman" w:cs="Times New Roman"/>
          <w:spacing w:val="-4"/>
          <w:sz w:val="28"/>
          <w:szCs w:val="28"/>
          <w:lang w:val="en-GB"/>
          <w14:ligatures w14:val="none"/>
        </w:rPr>
        <w:tab/>
        <w:t xml:space="preserve">1. Thanh tra, kiểm tra việc thực hiện chính sách, pháp luật về GDĐT nhằm xây dựng môi trường giáo dục lành mạnh, ngăn ngừa và xử lý nghiêm các hành vi </w:t>
      </w:r>
      <w:r w:rsidRPr="00B4080C">
        <w:rPr>
          <w:rFonts w:ascii="Times New Roman" w:eastAsia="Calibri" w:hAnsi="Times New Roman" w:cs="Times New Roman"/>
          <w:kern w:val="0"/>
          <w:sz w:val="28"/>
          <w:szCs w:val="28"/>
          <w14:ligatures w14:val="none"/>
        </w:rPr>
        <w:t>vi phạm pháp luật về giáo dục</w:t>
      </w:r>
      <w:r w:rsidRPr="00B4080C">
        <w:rPr>
          <w:rFonts w:ascii="Times New Roman" w:eastAsia="Calibri" w:hAnsi="Times New Roman" w:cs="Times New Roman"/>
          <w:spacing w:val="-4"/>
          <w:sz w:val="28"/>
          <w:szCs w:val="28"/>
          <w:lang w:val="en-GB"/>
          <w14:ligatures w14:val="none"/>
        </w:rPr>
        <w:t xml:space="preserve">. </w:t>
      </w:r>
    </w:p>
    <w:p w14:paraId="36EE13E4" w14:textId="77777777" w:rsidR="00A52664" w:rsidRPr="00B4080C" w:rsidRDefault="00A52664" w:rsidP="008A2BBB">
      <w:pPr>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spacing w:val="-4"/>
          <w:sz w:val="28"/>
          <w:szCs w:val="28"/>
          <w:lang w:val="en-GB"/>
          <w14:ligatures w14:val="none"/>
        </w:rPr>
        <w:tab/>
        <w:t>2. B</w:t>
      </w:r>
      <w:r w:rsidRPr="00B4080C">
        <w:rPr>
          <w:rFonts w:ascii="Times New Roman" w:eastAsia="Calibri" w:hAnsi="Times New Roman" w:cs="Times New Roman"/>
          <w:kern w:val="0"/>
          <w:sz w:val="28"/>
          <w:szCs w:val="28"/>
          <w14:ligatures w14:val="none"/>
        </w:rPr>
        <w:t>ảo đảm linh hoạt, phù hợp với tình hình thực tế của địa phương và cơ sở giáo dục, tập trung vào những vấn đề mới của năm học, những vấn đề nóng, những vấn đề gây bức xúc dư luận; kịp thời nắm bắt thông tin để xử lý theo quy định.</w:t>
      </w:r>
    </w:p>
    <w:p w14:paraId="667DEBD1" w14:textId="77777777" w:rsidR="00A52664" w:rsidRPr="00B4080C" w:rsidRDefault="00A52664" w:rsidP="008A2BBB">
      <w:pPr>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ab/>
        <w:t>3. Phối hợp trong công tác thanh tra, kiểm tra để tạo chuyển biến rõ nét về chất lượng của hoạt động thanh tra, kiểm tra góp phần bảo đảm kỷ cương, kỷ luật, nâng cao chất lượng giáo dục. Trong đó Thanh tra Sở tập trung sâu vào các cuộc thanh tra, các phòng chuyên môn, nghiệp vụ thuộc cơ quan Sở tập trung vào các cuộc kiểm tra.</w:t>
      </w:r>
    </w:p>
    <w:p w14:paraId="07CC908A" w14:textId="77777777" w:rsidR="00A52664" w:rsidRPr="00B4080C" w:rsidRDefault="00A52664" w:rsidP="008A2BBB">
      <w:pPr>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ab/>
        <w:t>4. Tăng cường công tác tiếp công dân, giải quyết khiếu nại, giải quyết tố cáo, kiến nghị, phản ánh của công dân.</w:t>
      </w:r>
    </w:p>
    <w:p w14:paraId="4DD1A8EB" w14:textId="77777777" w:rsidR="00A52664" w:rsidRPr="00B4080C" w:rsidRDefault="00A52664" w:rsidP="008A2BBB">
      <w:pPr>
        <w:spacing w:after="0" w:line="288" w:lineRule="auto"/>
        <w:ind w:firstLine="709"/>
        <w:jc w:val="both"/>
        <w:rPr>
          <w:rFonts w:ascii="Times New Roman" w:eastAsia="Calibri" w:hAnsi="Times New Roman" w:cs="Times New Roman"/>
          <w:spacing w:val="2"/>
          <w:sz w:val="28"/>
          <w:szCs w:val="28"/>
          <w:lang w:val="en-GB"/>
          <w14:ligatures w14:val="none"/>
        </w:rPr>
      </w:pPr>
      <w:r w:rsidRPr="00B4080C">
        <w:rPr>
          <w:rFonts w:ascii="Times New Roman" w:eastAsia="Calibri" w:hAnsi="Times New Roman" w:cs="Times New Roman"/>
          <w:b/>
          <w:spacing w:val="-4"/>
          <w:sz w:val="28"/>
          <w:szCs w:val="28"/>
          <w:lang w:val="en-GB"/>
          <w14:ligatures w14:val="none"/>
        </w:rPr>
        <w:tab/>
      </w:r>
      <w:r w:rsidRPr="00B4080C">
        <w:rPr>
          <w:rFonts w:ascii="Times New Roman" w:eastAsia="Calibri" w:hAnsi="Times New Roman" w:cs="Times New Roman"/>
          <w:b/>
          <w:spacing w:val="2"/>
          <w:sz w:val="28"/>
          <w:szCs w:val="28"/>
          <w:lang w:val="en-GB"/>
          <w14:ligatures w14:val="none"/>
        </w:rPr>
        <w:t>II.</w:t>
      </w:r>
      <w:r w:rsidRPr="00B4080C">
        <w:rPr>
          <w:rFonts w:ascii="Times New Roman" w:eastAsia="Calibri" w:hAnsi="Times New Roman" w:cs="Times New Roman"/>
          <w:spacing w:val="2"/>
          <w:sz w:val="28"/>
          <w:szCs w:val="28"/>
          <w:lang w:val="en-GB"/>
          <w14:ligatures w14:val="none"/>
        </w:rPr>
        <w:t xml:space="preserve"> M</w:t>
      </w:r>
      <w:r w:rsidRPr="00B4080C">
        <w:rPr>
          <w:rFonts w:ascii="Times New Roman" w:eastAsia="Calibri" w:hAnsi="Times New Roman" w:cs="Times New Roman"/>
          <w:b/>
          <w:spacing w:val="2"/>
          <w:kern w:val="0"/>
          <w:sz w:val="28"/>
          <w:szCs w:val="28"/>
          <w14:ligatures w14:val="none"/>
        </w:rPr>
        <w:t>ột số nội dung cần lưu ý trong công tác thanh tra, kiểm tra năm học mới</w:t>
      </w:r>
    </w:p>
    <w:p w14:paraId="7F4A0E58"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Năm học 2024-2025, Sở GDĐT tập trung thanh tra, kiểm tra một số nội dung trọng tâm sau:</w:t>
      </w:r>
    </w:p>
    <w:p w14:paraId="5715310A" w14:textId="77777777" w:rsidR="00A52664" w:rsidRPr="00B4080C" w:rsidRDefault="00A52664" w:rsidP="008A2BBB">
      <w:pPr>
        <w:widowControl w:val="0"/>
        <w:spacing w:after="0" w:line="288" w:lineRule="auto"/>
        <w:ind w:firstLine="709"/>
        <w:jc w:val="both"/>
        <w:rPr>
          <w:rFonts w:ascii="Times New Roman" w:eastAsia="Calibri" w:hAnsi="Times New Roman" w:cs="Times New Roman"/>
          <w:spacing w:val="4"/>
          <w:kern w:val="0"/>
          <w:sz w:val="28"/>
          <w:szCs w:val="28"/>
          <w14:ligatures w14:val="none"/>
        </w:rPr>
      </w:pPr>
      <w:r w:rsidRPr="00B4080C">
        <w:rPr>
          <w:rFonts w:ascii="Times New Roman" w:eastAsia="Calibri" w:hAnsi="Times New Roman" w:cs="Times New Roman"/>
          <w:spacing w:val="4"/>
          <w:kern w:val="0"/>
          <w:sz w:val="28"/>
          <w:szCs w:val="28"/>
          <w14:ligatures w14:val="none"/>
        </w:rPr>
        <w:t>1. Việc thực hiện trách nhiệm quản lý nhà nước về giáo dục của UBND quận, huyện.</w:t>
      </w:r>
    </w:p>
    <w:p w14:paraId="63073C33"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2. Việc thực hiện trách nhiệm quản lý của người đứng đầu cơ sở giáo dục.</w:t>
      </w:r>
    </w:p>
    <w:p w14:paraId="279D5C20"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3. Việc thực hiện chính sách đối với nhà giáo, cán bộ quản lý giáo dục, nhân viên theo quy định trong các cơ sở giáo dục.</w:t>
      </w:r>
    </w:p>
    <w:p w14:paraId="5AE40B2B"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4. Việc thực hiện giảng dạy của Ban giám hiệu.</w:t>
      </w:r>
    </w:p>
    <w:p w14:paraId="798D5EC3" w14:textId="77777777" w:rsidR="00A52664" w:rsidRPr="00B4080C" w:rsidRDefault="00A52664" w:rsidP="008A2BBB">
      <w:pPr>
        <w:widowControl w:val="0"/>
        <w:spacing w:after="0" w:line="288" w:lineRule="auto"/>
        <w:ind w:firstLine="709"/>
        <w:jc w:val="both"/>
        <w:rPr>
          <w:rFonts w:ascii="Times New Roman" w:eastAsia="Calibri" w:hAnsi="Times New Roman" w:cs="Times New Roman"/>
          <w:spacing w:val="-2"/>
          <w:kern w:val="0"/>
          <w:sz w:val="28"/>
          <w:szCs w:val="28"/>
          <w14:ligatures w14:val="none"/>
        </w:rPr>
      </w:pPr>
      <w:r w:rsidRPr="00B4080C">
        <w:rPr>
          <w:rFonts w:ascii="Times New Roman" w:eastAsia="Calibri" w:hAnsi="Times New Roman" w:cs="Times New Roman"/>
          <w:kern w:val="0"/>
          <w:sz w:val="28"/>
          <w:szCs w:val="28"/>
          <w14:ligatures w14:val="none"/>
        </w:rPr>
        <w:t xml:space="preserve">5. Việc triển khai thực hiện Chương trình giáo dục phổ thông 2018, trong đó </w:t>
      </w:r>
      <w:r w:rsidRPr="00B4080C">
        <w:rPr>
          <w:rFonts w:ascii="Times New Roman" w:eastAsia="Calibri" w:hAnsi="Times New Roman" w:cs="Times New Roman"/>
          <w:spacing w:val="-2"/>
          <w:kern w:val="0"/>
          <w:sz w:val="28"/>
          <w:szCs w:val="28"/>
          <w14:ligatures w14:val="none"/>
        </w:rPr>
        <w:t xml:space="preserve">chú trọng </w:t>
      </w:r>
      <w:r w:rsidRPr="00B4080C">
        <w:rPr>
          <w:rFonts w:ascii="Times New Roman" w:eastAsia="Calibri" w:hAnsi="Times New Roman" w:cs="Times New Roman"/>
          <w:spacing w:val="-4"/>
          <w:sz w:val="28"/>
          <w:szCs w:val="28"/>
          <w:lang w:val="en-GB"/>
          <w14:ligatures w14:val="none"/>
        </w:rPr>
        <w:t>việc quản lý, sử dụng cơ sở vật chất, trang thiết bị dạy học</w:t>
      </w:r>
      <w:r w:rsidRPr="00B4080C">
        <w:rPr>
          <w:rFonts w:ascii="Times New Roman" w:eastAsia="Calibri" w:hAnsi="Times New Roman" w:cs="Times New Roman"/>
          <w:spacing w:val="-2"/>
          <w:kern w:val="0"/>
          <w:sz w:val="28"/>
          <w:szCs w:val="28"/>
          <w14:ligatures w14:val="none"/>
        </w:rPr>
        <w:t xml:space="preserve">; việc lựa chọn và sử dụng sách giáo khoa, tài liệu tham khảo. </w:t>
      </w:r>
    </w:p>
    <w:p w14:paraId="3F795F7E"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6. Hoạt động dạy thêm, học thêm</w:t>
      </w:r>
      <w:r w:rsidRPr="00B4080C">
        <w:rPr>
          <w:rFonts w:ascii="Times New Roman" w:eastAsia="Calibri" w:hAnsi="Times New Roman" w:cs="Times New Roman"/>
          <w:spacing w:val="-4"/>
          <w:sz w:val="28"/>
          <w:szCs w:val="28"/>
          <w:lang w:val="en-GB"/>
          <w14:ligatures w14:val="none"/>
        </w:rPr>
        <w:t>;</w:t>
      </w:r>
      <w:r w:rsidRPr="00B4080C">
        <w:rPr>
          <w:rFonts w:ascii="Times New Roman" w:eastAsia="Calibri" w:hAnsi="Times New Roman" w:cs="Times New Roman"/>
          <w:kern w:val="0"/>
          <w:sz w:val="28"/>
          <w:szCs w:val="28"/>
          <w14:ligatures w14:val="none"/>
        </w:rPr>
        <w:t xml:space="preserve"> hoạt động giáo dục kỹ năng sống, hoạt động trải nghiệm, hoạt động giáo dục ngoài giờ chính khóa; hoạt động liên kết đào tạo.</w:t>
      </w:r>
    </w:p>
    <w:p w14:paraId="2E5139F8"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7. Tổ chức và </w:t>
      </w:r>
      <w:r w:rsidRPr="00B4080C">
        <w:rPr>
          <w:rFonts w:ascii="Times New Roman" w:eastAsia="Calibri" w:hAnsi="Times New Roman" w:cs="Times New Roman"/>
          <w:spacing w:val="-4"/>
          <w:sz w:val="28"/>
          <w:szCs w:val="28"/>
          <w:lang w:val="en-GB"/>
          <w14:ligatures w14:val="none"/>
        </w:rPr>
        <w:t>hoạt động của cơ sở giáo dục có yếu tố nước ngoài, trung tâm ngoại ngữ, tin học, kỹ năng sống.</w:t>
      </w:r>
    </w:p>
    <w:p w14:paraId="7D29A6B9"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lastRenderedPageBreak/>
        <w:t xml:space="preserve">8. Việc quản lý, thu và sử dụng các khoản thu ngoài ngân sách. </w:t>
      </w:r>
    </w:p>
    <w:p w14:paraId="41EDF9EC"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9. Việc thực hiện quy định về công khai trong lĩnh vực giáo dục.</w:t>
      </w:r>
    </w:p>
    <w:p w14:paraId="6199B02B" w14:textId="77777777" w:rsidR="00A52664" w:rsidRPr="00B4080C" w:rsidRDefault="00A52664" w:rsidP="008A2BBB">
      <w:pPr>
        <w:widowControl w:val="0"/>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10. Việc thực hiện quy chế dân chủ ở cơ sở.</w:t>
      </w:r>
    </w:p>
    <w:p w14:paraId="60084EDD" w14:textId="4D205912" w:rsidR="00A52664" w:rsidRPr="00B4080C" w:rsidRDefault="00A52664" w:rsidP="008A2BBB">
      <w:pPr>
        <w:widowControl w:val="0"/>
        <w:spacing w:after="0" w:line="288" w:lineRule="auto"/>
        <w:ind w:firstLine="709"/>
        <w:jc w:val="both"/>
        <w:rPr>
          <w:rFonts w:ascii="Times New Roman" w:eastAsia="Calibri" w:hAnsi="Times New Roman" w:cs="Times New Roman"/>
          <w:spacing w:val="-4"/>
          <w:sz w:val="28"/>
          <w:szCs w:val="28"/>
          <w:lang w:val="en-GB"/>
          <w14:ligatures w14:val="none"/>
        </w:rPr>
      </w:pPr>
      <w:r w:rsidRPr="00B4080C">
        <w:rPr>
          <w:rFonts w:ascii="Times New Roman" w:eastAsia="Calibri" w:hAnsi="Times New Roman" w:cs="Times New Roman"/>
          <w:kern w:val="0"/>
          <w:sz w:val="28"/>
          <w:szCs w:val="28"/>
          <w14:ligatures w14:val="none"/>
        </w:rPr>
        <w:t>11. Việc thực hiện tiếp công dân, giải quyết khiếu nại, giải quyết tố cáo, kiến nghị, phản ánh và phòng, chống tham nhũng, tiêu cực theo quy định.</w:t>
      </w:r>
      <w:r w:rsidR="00E464DD" w:rsidRPr="00B4080C">
        <w:rPr>
          <w:rFonts w:ascii="Times New Roman" w:eastAsia="Calibri" w:hAnsi="Times New Roman" w:cs="Times New Roman"/>
          <w:kern w:val="0"/>
          <w:sz w:val="28"/>
          <w:szCs w:val="28"/>
          <w14:ligatures w14:val="none"/>
        </w:rPr>
        <w:t>/.</w:t>
      </w:r>
    </w:p>
    <w:p w14:paraId="36A4F582" w14:textId="0F738291"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16F8C172" w14:textId="77777777" w:rsidR="00A52664" w:rsidRPr="00B4080C" w:rsidRDefault="00A52664" w:rsidP="008A2BBB">
      <w:pPr>
        <w:spacing w:after="0" w:line="288" w:lineRule="auto"/>
        <w:jc w:val="center"/>
        <w:rPr>
          <w:rFonts w:ascii="Times New Roman" w:hAnsi="Times New Roman" w:cs="Times New Roman"/>
          <w:b/>
          <w:kern w:val="0"/>
          <w:sz w:val="28"/>
          <w:szCs w:val="28"/>
          <w14:ligatures w14:val="none"/>
        </w:rPr>
      </w:pPr>
      <w:r w:rsidRPr="00B4080C">
        <w:rPr>
          <w:rFonts w:ascii="Times New Roman" w:hAnsi="Times New Roman" w:cs="Times New Roman"/>
          <w:b/>
          <w:kern w:val="0"/>
          <w:sz w:val="28"/>
          <w:szCs w:val="28"/>
          <w14:ligatures w14:val="none"/>
        </w:rPr>
        <w:lastRenderedPageBreak/>
        <w:t>THAM LUẬN</w:t>
      </w:r>
    </w:p>
    <w:p w14:paraId="6021F553" w14:textId="77777777" w:rsidR="00A52664" w:rsidRPr="00B4080C" w:rsidRDefault="00A52664" w:rsidP="008A2BBB">
      <w:pPr>
        <w:spacing w:after="0" w:line="288" w:lineRule="auto"/>
        <w:jc w:val="center"/>
        <w:rPr>
          <w:rFonts w:ascii="Times New Roman" w:hAnsi="Times New Roman" w:cs="Times New Roman"/>
          <w:b/>
          <w:kern w:val="0"/>
          <w:sz w:val="28"/>
          <w:szCs w:val="28"/>
          <w14:ligatures w14:val="none"/>
        </w:rPr>
      </w:pPr>
      <w:r w:rsidRPr="00B4080C">
        <w:rPr>
          <w:rFonts w:ascii="Times New Roman" w:hAnsi="Times New Roman" w:cs="Times New Roman"/>
          <w:b/>
          <w:kern w:val="0"/>
          <w:sz w:val="28"/>
          <w:szCs w:val="28"/>
          <w14:ligatures w14:val="none"/>
        </w:rPr>
        <w:t xml:space="preserve">NÂNG CAO CHẤT LƯỢNG, HIỆU QUẢ CÔNG TÁC </w:t>
      </w:r>
    </w:p>
    <w:p w14:paraId="11CD5E5D" w14:textId="77777777" w:rsidR="00A52664" w:rsidRPr="00B4080C" w:rsidRDefault="00A52664" w:rsidP="008A2BBB">
      <w:pPr>
        <w:spacing w:after="0" w:line="288" w:lineRule="auto"/>
        <w:jc w:val="center"/>
        <w:rPr>
          <w:rFonts w:ascii="Times New Roman" w:hAnsi="Times New Roman" w:cs="Times New Roman"/>
          <w:b/>
          <w:kern w:val="0"/>
          <w:sz w:val="28"/>
          <w:szCs w:val="28"/>
          <w14:ligatures w14:val="none"/>
        </w:rPr>
      </w:pPr>
      <w:r w:rsidRPr="00B4080C">
        <w:rPr>
          <w:rFonts w:ascii="Times New Roman" w:hAnsi="Times New Roman" w:cs="Times New Roman"/>
          <w:b/>
          <w:kern w:val="0"/>
          <w:sz w:val="28"/>
          <w:szCs w:val="28"/>
          <w14:ligatures w14:val="none"/>
        </w:rPr>
        <w:t>CẢI CÁCH HÀNH CHÍNH NGÀNH GIÁO DỤC VÀ ĐÀO TẠO</w:t>
      </w:r>
    </w:p>
    <w:p w14:paraId="0EA9D27B" w14:textId="77777777" w:rsidR="00A52664" w:rsidRPr="00B4080C" w:rsidRDefault="00A52664" w:rsidP="008A2BBB">
      <w:pPr>
        <w:spacing w:after="0" w:line="288" w:lineRule="auto"/>
        <w:ind w:firstLine="709"/>
        <w:jc w:val="right"/>
        <w:rPr>
          <w:rFonts w:ascii="Times New Roman" w:hAnsi="Times New Roman" w:cs="Times New Roman"/>
          <w:b/>
          <w:i/>
          <w:iCs/>
          <w:sz w:val="8"/>
          <w:szCs w:val="8"/>
          <w:lang w:eastAsia="en-GB"/>
        </w:rPr>
      </w:pPr>
    </w:p>
    <w:p w14:paraId="23FC711B" w14:textId="77777777" w:rsidR="00A52664" w:rsidRPr="00B4080C" w:rsidRDefault="00A52664" w:rsidP="008A2BBB">
      <w:pPr>
        <w:spacing w:after="0" w:line="288" w:lineRule="auto"/>
        <w:ind w:firstLine="709"/>
        <w:jc w:val="right"/>
        <w:rPr>
          <w:rFonts w:ascii="Times New Roman" w:hAnsi="Times New Roman" w:cs="Times New Roman"/>
          <w:b/>
          <w:i/>
          <w:iCs/>
          <w:sz w:val="28"/>
          <w:szCs w:val="28"/>
          <w:lang w:eastAsia="en-GB"/>
        </w:rPr>
      </w:pPr>
      <w:r w:rsidRPr="00B4080C">
        <w:rPr>
          <w:rFonts w:ascii="Times New Roman" w:hAnsi="Times New Roman" w:cs="Times New Roman"/>
          <w:b/>
          <w:i/>
          <w:iCs/>
          <w:sz w:val="28"/>
          <w:szCs w:val="28"/>
          <w:lang w:eastAsia="en-GB"/>
        </w:rPr>
        <w:t>Văn phòng Sở Giáo dục và Đào tạo</w:t>
      </w:r>
    </w:p>
    <w:p w14:paraId="268BEA08" w14:textId="77777777" w:rsidR="00A52664" w:rsidRPr="00B4080C" w:rsidRDefault="00A52664" w:rsidP="008A2BBB">
      <w:pPr>
        <w:shd w:val="clear" w:color="auto" w:fill="FFFFFF"/>
        <w:spacing w:after="0" w:line="288" w:lineRule="auto"/>
        <w:ind w:firstLine="709"/>
        <w:jc w:val="both"/>
        <w:rPr>
          <w:rFonts w:ascii="Times New Roman" w:eastAsia="Times New Roman" w:hAnsi="Times New Roman" w:cs="Times New Roman"/>
          <w:b/>
          <w:bCs/>
          <w:kern w:val="0"/>
          <w:sz w:val="28"/>
          <w:szCs w:val="28"/>
          <w14:ligatures w14:val="none"/>
        </w:rPr>
      </w:pPr>
    </w:p>
    <w:p w14:paraId="609E0AD9" w14:textId="77777777" w:rsidR="00A52664" w:rsidRPr="00B4080C" w:rsidRDefault="00A52664" w:rsidP="00CD3FF0">
      <w:pPr>
        <w:shd w:val="clear" w:color="auto" w:fill="FFFFFF"/>
        <w:spacing w:after="0" w:line="276" w:lineRule="auto"/>
        <w:ind w:firstLine="709"/>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I. KẾT QUẢ CÔNG TÁC CẢI CÁCH HÀNH CHÍNH NĂM 2023</w:t>
      </w:r>
    </w:p>
    <w:p w14:paraId="2A130DC9" w14:textId="77777777" w:rsidR="00A52664" w:rsidRPr="00B4080C" w:rsidRDefault="00A52664" w:rsidP="00CD3FF0">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Kết quả xếp hạng chỉ số cải cách hành chính (CCHC) của Sở Giáo dục và Đào tạo (GDĐT) năm 2023 đạt 92,16 đứng thứ 8/20 Sở, ngành, tăng 12 bậc so với năm 2022. Sở GDĐT đạt giải Nhì trong phần thi xây dựng video clip tuyên truyền về sáng kiến cải cách hành chính tại Hội thi trực tuyến tìm hiểu công tác CCHC trong cán bộ, công chức thành phố Hải Phòng năm 2023.</w:t>
      </w:r>
    </w:p>
    <w:p w14:paraId="3804A186" w14:textId="77777777" w:rsidR="00A52664" w:rsidRPr="00B4080C" w:rsidRDefault="00A52664" w:rsidP="00CD3FF0">
      <w:pPr>
        <w:shd w:val="clear" w:color="auto" w:fill="FFFFFF"/>
        <w:spacing w:after="0" w:line="276" w:lineRule="auto"/>
        <w:ind w:firstLine="709"/>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II. MỘT SỐ GIẢI PHÁP TRỌNG TÂM ĐÃ TRIỂN KHAI</w:t>
      </w:r>
    </w:p>
    <w:p w14:paraId="24B572CA" w14:textId="77777777" w:rsidR="00A52664" w:rsidRPr="00B4080C" w:rsidRDefault="00A52664" w:rsidP="00CD3FF0">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Năm 2023, cơ quan Sở đã tập trung vào các tiêu chí, lĩnh vực không đạt điểm  tối đa của các năm trước: Tỷ lệ hồ sơ thủ tục hành chính (TTHC) tiếp nhận qua dịch vụ bưu chính công ích thấp; tỷ lệ hồ sơ tiếp nhận và trả kết quả trực tuyến ở mức độ 3, 4 chưa cao; chưa có nhiều sáng kiến kinh nghiệm mang tính đột phá của ngành trong công tác CCHC.</w:t>
      </w:r>
    </w:p>
    <w:p w14:paraId="60017271" w14:textId="77777777" w:rsidR="00A52664" w:rsidRPr="00B4080C" w:rsidRDefault="00A52664" w:rsidP="00CD3FF0">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Sở GDĐT đã triển khai đồng bộ, quyết liệt các giải pháp để cải thiện chỉ số CCHC, trong đó có thể liệt kê một số công việc cụ thể như:</w:t>
      </w:r>
    </w:p>
    <w:p w14:paraId="329048B2"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14:ligatures w14:val="none"/>
        </w:rPr>
        <w:t>- Ban hành và triển khai thực hiện quyết liệt các kế hoạch công tác CCHC; trong đó, phân công nhiệm vụ cụ thể, trách nhiệm của các đơn vị, cá nhân</w:t>
      </w:r>
      <w:r w:rsidRPr="00B4080C">
        <w:rPr>
          <w:rFonts w:ascii="Times New Roman" w:eastAsia="Times New Roman" w:hAnsi="Times New Roman" w:cs="Times New Roman"/>
          <w:kern w:val="0"/>
          <w:sz w:val="28"/>
          <w:szCs w:val="28"/>
          <w:lang w:val="pt-BR"/>
          <w14:ligatures w14:val="none"/>
        </w:rPr>
        <w:t>; đẩy mạnh tuyên truyền, nâng cao nhận thức trong cán bộ, công chức nhằm thay đổi lề lối làm việc, tạo sự đồng thuận cao trong thực thi công vụ.</w:t>
      </w:r>
    </w:p>
    <w:p w14:paraId="6441A0DD"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 xml:space="preserve">- Đẩy mạnh bộ phận “Một cửa”: trang bị cơ sở vật chất, ban hành các quy định về tiêu chuẩn chất lượng trong tiếp nhận và trả kết quả TTHC, quy định các TTHC…; hệ thống camera giám sát và đánh giá mức độ hài lòng của nhân dân qua mã QR tại bộ phận một cửa; bố trí cán bộ có tinh thần trách nhiệm, vững về chuyên môn thực hiện việc tiếp nhận hồ sơ tại bộ phận “Một cửa”. </w:t>
      </w:r>
    </w:p>
    <w:p w14:paraId="44C53413"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lang w:val="pt-BR"/>
          <w14:ligatures w14:val="none"/>
        </w:rPr>
        <w:t>- Chỉ đạo tổ chức 04 Hội nghị đối thoại với với tổng số 300 doanh nghiệp, đơn vị giáo dục về các vấn đề nổi cộm trong giáo dục nhân dân quan tâm: Hội nghị Chuyển đổi số và cải cách TTHC trong lĩnh vực giáo dục vào ngày 16/02/2023 với 80 doanh nghiệp tham gia; Hội nghị Triển khai Giảng dạy chương trình GDPT 2018 với các hoạt động giáo dục ngoài giờ chính khoá vào ngày 28/6/2023 với 40 doanh nghiệp tham gia; Hội nghị giao ban các Trung tâm có hoạt động liên kết với cơ sở giáo dục trên địa bàn thành phố ngày 05/10/2023 với 40 doanh nghiệp tham gia; Hội nghị giao ban với Trưởng các Phòng GDĐT quận, huyện và đại diện các trường mầm non, tiểu học, trung học cơ sở trong toàn thành phố vào ngày 28/9/2023.</w:t>
      </w:r>
    </w:p>
    <w:p w14:paraId="5C6B850F"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lastRenderedPageBreak/>
        <w:t xml:space="preserve">- Chỉ đạo quyết liệt việc sử dụng hệ thống HPNET-eOffice theo sự triển khai đồng bộ của thành phố. 100% văn bản đi, đến đều được số hóa và xử lý trên phần mềm trực tuyến (trừ văn bản mật). </w:t>
      </w:r>
    </w:p>
    <w:p w14:paraId="23DC6738"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Thường xuyên rà soát các TTHC mới, sửa đổi, bổ sung và phương án đơn giản hóa TTHC thuộc thẩm quyền giải quyết. Tham mưu trình Ủy ban nhân dân thành phố ban hành Quyết định số 915/QĐ-UBND ngày 10/4/2023 của về việc công bố danh mục TTHC được sửa đổi, bổ sung lĩnh vực GDĐT trên địa bàn thành phố Hải Phòng với tổng số có 126 TTHC.</w:t>
      </w:r>
    </w:p>
    <w:p w14:paraId="59708FDB" w14:textId="77777777" w:rsidR="00A52664" w:rsidRPr="00B4080C" w:rsidRDefault="00A52664" w:rsidP="00CD3FF0">
      <w:pPr>
        <w:spacing w:after="0" w:line="276" w:lineRule="auto"/>
        <w:ind w:firstLine="709"/>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lang w:val="pl-PL"/>
          <w14:ligatures w14:val="none"/>
        </w:rPr>
        <w:t>III. MỘT SỐ BÀI HỌC KINH NGHIỆM</w:t>
      </w:r>
    </w:p>
    <w:p w14:paraId="4E4BAD75"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Một là</w:t>
      </w:r>
      <w:r w:rsidRPr="00B4080C">
        <w:rPr>
          <w:rFonts w:ascii="Times New Roman" w:eastAsia="Times New Roman" w:hAnsi="Times New Roman" w:cs="Times New Roman"/>
          <w:kern w:val="0"/>
          <w:sz w:val="28"/>
          <w:szCs w:val="28"/>
          <w14:ligatures w14:val="none"/>
        </w:rPr>
        <w:t>, nâng cao nhận thức, trách nhiệm của người đứng đầu cơ quan, các đơn vị về vai trò, ý nghĩa và nội dung của công tác CCHC vì người đứng đầu các cơ quan, đơn vị có vai trò quyết định đến chất lượng, hiệu quả công tác CCHC. Trong các kế hoạch, văn bản chỉ đạo của Sở GDĐT đã xác định rõ: “</w:t>
      </w:r>
      <w:r w:rsidRPr="00B4080C">
        <w:rPr>
          <w:rFonts w:ascii="Times New Roman" w:eastAsia="Times New Roman" w:hAnsi="Times New Roman" w:cs="Times New Roman"/>
          <w:i/>
          <w:iCs/>
          <w:kern w:val="0"/>
          <w:sz w:val="28"/>
          <w:szCs w:val="28"/>
          <w14:ligatures w14:val="none"/>
        </w:rPr>
        <w:t>Kết quả thực hiện nhiệm vụ CCHC là một trong những tiêu chí để đánh giá, phân loại người đứng đầu các cơ quan, đơn vị và là căn cứ để bình xét thi đua, khen thưởng của các cơ quan, đơn vị hằng năm</w:t>
      </w:r>
      <w:r w:rsidRPr="00B4080C">
        <w:rPr>
          <w:rFonts w:ascii="Times New Roman" w:eastAsia="Times New Roman" w:hAnsi="Times New Roman" w:cs="Times New Roman"/>
          <w:kern w:val="0"/>
          <w:sz w:val="28"/>
          <w:szCs w:val="28"/>
          <w14:ligatures w14:val="none"/>
        </w:rPr>
        <w:t>”.</w:t>
      </w:r>
    </w:p>
    <w:p w14:paraId="484A46BB"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Hai là</w:t>
      </w:r>
      <w:r w:rsidRPr="00B4080C">
        <w:rPr>
          <w:rFonts w:ascii="Times New Roman" w:eastAsia="Times New Roman" w:hAnsi="Times New Roman" w:cs="Times New Roman"/>
          <w:kern w:val="0"/>
          <w:sz w:val="28"/>
          <w:szCs w:val="28"/>
          <w14:ligatures w14:val="none"/>
        </w:rPr>
        <w:t>, công tác CCHC cần được thực hiện kiên trì, thường xuyên, với những mục tiêu và giải pháp cụ thể; lấy sự hài lòng của tổ chức và công dân làm mục tiêu thực hiện.</w:t>
      </w:r>
    </w:p>
    <w:p w14:paraId="64885CFB"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Ba là</w:t>
      </w:r>
      <w:r w:rsidRPr="00B4080C">
        <w:rPr>
          <w:rFonts w:ascii="Times New Roman" w:eastAsia="Times New Roman" w:hAnsi="Times New Roman" w:cs="Times New Roman"/>
          <w:kern w:val="0"/>
          <w:sz w:val="28"/>
          <w:szCs w:val="28"/>
          <w14:ligatures w14:val="none"/>
        </w:rPr>
        <w:t xml:space="preserve">, yếu tố quyết định sự thành công của công tác CCHC là hệ thống thể chế, tổ chức bộ máy và chất lượng đội ngũ cán bộ, công chức, viên chức. Do đó, phải đổi mới, nâng cao chất lượng tham mưu ban hành văn bản quy phạm pháp luật; tăng cường tổ chức thực hiện, kiểm tra việc thực hiện và rà soát văn bản quy phạm pháp luật; kịp thời phát hiện, xử lý các văn bản quy phạm pháp luật chưa phù hợp để kiến nghị sửa đổi, bổ sung hoặc ban hành mới phù hợp với tình hình thực tiễn. Thực hiện tốt việc sắp xếp, kiện toàn tổ chức bộ máy của các đơn vị sự nghiệp theo hướng tinh gọn, khai thác và thực hiện tốt các dịch vụ công để từng bước tự chủ kinh phí hoạt động. </w:t>
      </w:r>
    </w:p>
    <w:p w14:paraId="5E63FC59"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Bốn là</w:t>
      </w:r>
      <w:r w:rsidRPr="00B4080C">
        <w:rPr>
          <w:rFonts w:ascii="Times New Roman" w:eastAsia="Times New Roman" w:hAnsi="Times New Roman" w:cs="Times New Roman"/>
          <w:kern w:val="0"/>
          <w:sz w:val="28"/>
          <w:szCs w:val="28"/>
          <w14:ligatures w14:val="none"/>
        </w:rPr>
        <w:t>, CCHC phải được tiến hành đồng bộ, trong đó cải cách TTHC, nâng cao chất lượng dịch vụ hành chính và dịch vụ công là nhiệm vụ trọng tâm bảo đảm tính công khai, minh bạch trong giải quyết công việc hành chính. Cải thiện mối quan hệ giữa cơ quan hành chính nhà nước với tổ chức, cá nhân.</w:t>
      </w:r>
    </w:p>
    <w:p w14:paraId="3CD4C324" w14:textId="77777777" w:rsidR="00A52664" w:rsidRPr="00B4080C" w:rsidRDefault="00A52664" w:rsidP="00CD3FF0">
      <w:pPr>
        <w:spacing w:after="0" w:line="276"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Năm là</w:t>
      </w:r>
      <w:r w:rsidRPr="00B4080C">
        <w:rPr>
          <w:rFonts w:ascii="Times New Roman" w:eastAsia="Times New Roman" w:hAnsi="Times New Roman" w:cs="Times New Roman"/>
          <w:kern w:val="0"/>
          <w:sz w:val="28"/>
          <w:szCs w:val="28"/>
          <w14:ligatures w14:val="none"/>
        </w:rPr>
        <w:t>, tiếp tục xây dựng đội ngũ cán bộ, công chức, viên chức có trình độ, năng lực và có phẩm chất đạo đức tốt, có khả năng giao tiếp và thái độ tận tình trong phục vụ tổ chức, công dân. Xử lý kiên quyết, kịp thời, nghiêm minh đối với những cán bộ, công chức, viên chức có hành vi vi phạm pháp luật. Kịp thời biểu dương những cá nhân, đơn vị làm tốt; chấn chỉnh, phê bình những cá nhân, đơn vị làm chưa tốt, hiệu quả thấp trong thực thi công vụ./.</w:t>
      </w:r>
    </w:p>
    <w:p w14:paraId="5D64AB12" w14:textId="16B59E1B"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68305447" w14:textId="77777777" w:rsidR="00A52664" w:rsidRPr="00B4080C" w:rsidRDefault="00A52664" w:rsidP="008A2BBB">
      <w:pPr>
        <w:spacing w:after="0" w:line="288" w:lineRule="auto"/>
        <w:jc w:val="center"/>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lastRenderedPageBreak/>
        <w:t>THAM LUẬN</w:t>
      </w:r>
    </w:p>
    <w:p w14:paraId="211E1B42" w14:textId="77777777" w:rsidR="00A52664" w:rsidRPr="00B4080C" w:rsidRDefault="00A52664" w:rsidP="008A2BBB">
      <w:pPr>
        <w:spacing w:after="0" w:line="288" w:lineRule="auto"/>
        <w:jc w:val="center"/>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t xml:space="preserve">ĐẨY MẠNH CÔNG TÁC BẢO ĐẢM AN TOÀN GIAO THÔNG </w:t>
      </w:r>
    </w:p>
    <w:p w14:paraId="1B08894C" w14:textId="77777777" w:rsidR="00A52664" w:rsidRPr="00B4080C" w:rsidRDefault="00A52664" w:rsidP="008A2BBB">
      <w:pPr>
        <w:spacing w:after="0" w:line="288" w:lineRule="auto"/>
        <w:jc w:val="center"/>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t xml:space="preserve">TRONG CÁC CƠ SỞ GIÁO DỤC TẠI THÀNH PHỐ HẢI PHÒNG </w:t>
      </w:r>
    </w:p>
    <w:p w14:paraId="4582F91C" w14:textId="77777777" w:rsidR="00A52664" w:rsidRPr="00B4080C" w:rsidRDefault="00A52664" w:rsidP="008A2BBB">
      <w:pPr>
        <w:spacing w:after="0" w:line="288" w:lineRule="auto"/>
        <w:ind w:firstLine="709"/>
        <w:jc w:val="right"/>
        <w:rPr>
          <w:rFonts w:ascii="Times New Roman" w:eastAsia="Times New Roman" w:hAnsi="Times New Roman" w:cs="Times New Roman"/>
          <w:b/>
          <w:i/>
          <w:iCs/>
          <w:kern w:val="0"/>
          <w:sz w:val="28"/>
          <w:szCs w:val="28"/>
          <w:lang w:eastAsia="en-GB"/>
          <w14:ligatures w14:val="none"/>
        </w:rPr>
      </w:pPr>
      <w:r w:rsidRPr="00B4080C">
        <w:rPr>
          <w:rFonts w:ascii="Times New Roman" w:eastAsia="Times New Roman" w:hAnsi="Times New Roman" w:cs="Times New Roman"/>
          <w:b/>
          <w:i/>
          <w:iCs/>
          <w:kern w:val="0"/>
          <w:sz w:val="28"/>
          <w:szCs w:val="28"/>
          <w:lang w:eastAsia="en-GB"/>
          <w14:ligatures w14:val="none"/>
        </w:rPr>
        <w:t>Văn phòng Sở Giáo dục và Đào tạo</w:t>
      </w:r>
    </w:p>
    <w:p w14:paraId="74E6D88C" w14:textId="77777777" w:rsidR="00CD3FF0" w:rsidRPr="00B4080C" w:rsidRDefault="00CD3FF0" w:rsidP="008A2BBB">
      <w:pPr>
        <w:spacing w:after="0" w:line="288" w:lineRule="auto"/>
        <w:ind w:firstLine="709"/>
        <w:jc w:val="both"/>
        <w:rPr>
          <w:rFonts w:ascii="Times New Roman" w:eastAsia="Times New Roman" w:hAnsi="Times New Roman" w:cs="Times New Roman"/>
          <w:b/>
          <w:kern w:val="0"/>
          <w:sz w:val="28"/>
          <w:szCs w:val="28"/>
          <w:lang w:eastAsia="en-GB"/>
          <w14:ligatures w14:val="none"/>
        </w:rPr>
      </w:pPr>
    </w:p>
    <w:p w14:paraId="4C9B8A27" w14:textId="7DD87AAA" w:rsidR="00A52664" w:rsidRPr="00B4080C" w:rsidRDefault="00A52664" w:rsidP="008A2BBB">
      <w:pPr>
        <w:spacing w:after="0" w:line="288" w:lineRule="auto"/>
        <w:ind w:firstLine="709"/>
        <w:jc w:val="both"/>
        <w:rPr>
          <w:rFonts w:ascii="Times New Roman" w:eastAsia="Times New Roman" w:hAnsi="Times New Roman" w:cs="Times New Roman"/>
          <w:b/>
          <w:kern w:val="0"/>
          <w:sz w:val="28"/>
          <w:szCs w:val="28"/>
          <w:lang w:eastAsia="en-GB"/>
          <w14:ligatures w14:val="none"/>
        </w:rPr>
      </w:pPr>
      <w:r w:rsidRPr="00B4080C">
        <w:rPr>
          <w:rFonts w:ascii="Times New Roman" w:eastAsia="Times New Roman" w:hAnsi="Times New Roman" w:cs="Times New Roman"/>
          <w:b/>
          <w:kern w:val="0"/>
          <w:sz w:val="28"/>
          <w:szCs w:val="28"/>
          <w:lang w:eastAsia="en-GB"/>
          <w14:ligatures w14:val="none"/>
        </w:rPr>
        <w:t>1. Tình hình chung</w:t>
      </w:r>
    </w:p>
    <w:p w14:paraId="060FD1FD" w14:textId="77777777" w:rsidR="00A52664" w:rsidRPr="00B4080C" w:rsidRDefault="00A52664" w:rsidP="008A2BBB">
      <w:pPr>
        <w:spacing w:after="0" w:line="288" w:lineRule="auto"/>
        <w:ind w:firstLine="709"/>
        <w:jc w:val="both"/>
        <w:rPr>
          <w:rFonts w:ascii="Times New Roman" w:eastAsia="Times New Roman" w:hAnsi="Times New Roman" w:cs="Times New Roman"/>
          <w:spacing w:val="-2"/>
          <w:kern w:val="0"/>
          <w:sz w:val="28"/>
          <w:szCs w:val="28"/>
          <w:lang w:val="en-GB" w:eastAsia="en-GB"/>
          <w14:ligatures w14:val="none"/>
        </w:rPr>
      </w:pPr>
      <w:r w:rsidRPr="00B4080C">
        <w:rPr>
          <w:rFonts w:ascii="Times New Roman" w:eastAsia="Times New Roman" w:hAnsi="Times New Roman" w:cs="Times New Roman"/>
          <w:spacing w:val="-2"/>
          <w:kern w:val="0"/>
          <w:sz w:val="28"/>
          <w:szCs w:val="28"/>
          <w:lang w:val="en-GB" w:eastAsia="en-GB"/>
          <w14:ligatures w14:val="none"/>
        </w:rPr>
        <w:t>Trong thời gian qua công tác trật tự, an toàn giao thông (TT ATGT) trên địa bàn thành phố nói chung, trong các trường học, cơ sở giáo dục luôn được sự quan tâm chỉ đạo của Thành ủy, UBND thành phố, Ban An toàn giao thông thành phố; sự phối hợp chặt chẽ của Công an thành phố và các sở, ban, ngành liên quan đã tạo điều kiện thuận lợi cho ngành Giáo dục và Đào tạo (GDĐT) thành phố thực hiện tốt công tác tuyên truyền, giáo dục ATGT trong các cơ sở giáo dục.</w:t>
      </w:r>
    </w:p>
    <w:p w14:paraId="27F785E4" w14:textId="77777777" w:rsidR="00A52664" w:rsidRPr="00B4080C" w:rsidRDefault="00A52664" w:rsidP="008A2BBB">
      <w:pPr>
        <w:spacing w:after="0" w:line="288" w:lineRule="auto"/>
        <w:ind w:firstLine="709"/>
        <w:jc w:val="both"/>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spacing w:val="-2"/>
          <w:kern w:val="0"/>
          <w:sz w:val="28"/>
          <w:szCs w:val="28"/>
          <w:lang w:val="en-GB" w:eastAsia="en-GB"/>
          <w14:ligatures w14:val="none"/>
        </w:rPr>
        <w:t>Tuy nhiên, t</w:t>
      </w:r>
      <w:r w:rsidRPr="00B4080C">
        <w:rPr>
          <w:rFonts w:ascii="Times New Roman" w:eastAsia="Times New Roman" w:hAnsi="Times New Roman" w:cs="Times New Roman"/>
          <w:spacing w:val="-4"/>
          <w:kern w:val="0"/>
          <w:sz w:val="28"/>
          <w:szCs w:val="28"/>
          <w14:ligatures w14:val="none"/>
        </w:rPr>
        <w:t xml:space="preserve">ình hình trật tự, ATGT liên quan đến học sinh (HS) vẫn diễn ra phức tạp, còn tiềm ẩn nhiều nguy cơ gây tai nạn giao thông đối với HS. Trong </w:t>
      </w:r>
      <w:r w:rsidRPr="00B4080C">
        <w:rPr>
          <w:rFonts w:ascii="Times New Roman" w:eastAsia="Times New Roman" w:hAnsi="Times New Roman" w:cs="Times New Roman"/>
          <w:kern w:val="0"/>
          <w:sz w:val="28"/>
          <w:szCs w:val="28"/>
          <w14:ligatures w14:val="none"/>
        </w:rPr>
        <w:t>06 tháng đầu năm 2024:</w:t>
      </w:r>
    </w:p>
    <w:p w14:paraId="5DD85165" w14:textId="77777777" w:rsidR="00A52664" w:rsidRPr="00B4080C" w:rsidRDefault="00A52664" w:rsidP="008A2BBB">
      <w:pPr>
        <w:shd w:val="clear" w:color="auto" w:fill="FFFFFF"/>
        <w:spacing w:after="0" w:line="288" w:lineRule="auto"/>
        <w:ind w:firstLine="709"/>
        <w:jc w:val="both"/>
        <w:rPr>
          <w:rFonts w:ascii="Times New Roman" w:eastAsia="Times New Roman" w:hAnsi="Times New Roman" w:cs="Times New Roman"/>
          <w:iCs/>
          <w:kern w:val="0"/>
          <w:sz w:val="28"/>
          <w:szCs w:val="28"/>
          <w14:ligatures w14:val="none"/>
        </w:rPr>
      </w:pPr>
      <w:r w:rsidRPr="00B4080C">
        <w:rPr>
          <w:rFonts w:ascii="Times New Roman" w:eastAsia="Times New Roman" w:hAnsi="Times New Roman" w:cs="Times New Roman"/>
          <w:kern w:val="0"/>
          <w:sz w:val="28"/>
          <w:szCs w:val="28"/>
          <w14:ligatures w14:val="none"/>
        </w:rPr>
        <w:t>- Tình hình vi phạm trật tự ATGT: (1)</w:t>
      </w:r>
      <w:r w:rsidRPr="00B4080C">
        <w:rPr>
          <w:rFonts w:ascii="Times New Roman" w:eastAsia="Times New Roman" w:hAnsi="Times New Roman" w:cs="Times New Roman"/>
          <w:iCs/>
          <w:kern w:val="0"/>
          <w:sz w:val="28"/>
          <w:szCs w:val="28"/>
          <w14:ligatures w14:val="none"/>
        </w:rPr>
        <w:t xml:space="preserve"> Cán bộ, giáo viên: 02 người; (2)  HS: 2.358/236.353 (368 </w:t>
      </w:r>
      <w:r w:rsidRPr="00B4080C">
        <w:rPr>
          <w:rFonts w:ascii="Times New Roman" w:eastAsia="Times New Roman" w:hAnsi="Times New Roman" w:cs="Times New Roman"/>
          <w:iCs/>
          <w:spacing w:val="-4"/>
          <w:kern w:val="0"/>
          <w:sz w:val="28"/>
          <w:szCs w:val="28"/>
          <w14:ligatures w14:val="none"/>
        </w:rPr>
        <w:t>HS</w:t>
      </w:r>
      <w:r w:rsidRPr="00B4080C">
        <w:rPr>
          <w:rFonts w:ascii="Times New Roman" w:eastAsia="Times New Roman" w:hAnsi="Times New Roman" w:cs="Times New Roman"/>
          <w:iCs/>
          <w:kern w:val="0"/>
          <w:sz w:val="28"/>
          <w:szCs w:val="28"/>
          <w14:ligatures w14:val="none"/>
        </w:rPr>
        <w:t xml:space="preserve"> THCS, 1990 </w:t>
      </w:r>
      <w:r w:rsidRPr="00B4080C">
        <w:rPr>
          <w:rFonts w:ascii="Times New Roman" w:eastAsia="Times New Roman" w:hAnsi="Times New Roman" w:cs="Times New Roman"/>
          <w:iCs/>
          <w:spacing w:val="-4"/>
          <w:kern w:val="0"/>
          <w:sz w:val="28"/>
          <w:szCs w:val="28"/>
          <w14:ligatures w14:val="none"/>
        </w:rPr>
        <w:t>HS</w:t>
      </w:r>
      <w:r w:rsidRPr="00B4080C">
        <w:rPr>
          <w:rFonts w:ascii="Times New Roman" w:eastAsia="Times New Roman" w:hAnsi="Times New Roman" w:cs="Times New Roman"/>
          <w:iCs/>
          <w:kern w:val="0"/>
          <w:sz w:val="28"/>
          <w:szCs w:val="28"/>
          <w14:ligatures w14:val="none"/>
        </w:rPr>
        <w:t>, học viên THPT), chiếm tỷ lệ: 1%.</w:t>
      </w:r>
    </w:p>
    <w:p w14:paraId="4EB77A2A"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iCs/>
          <w:kern w:val="0"/>
          <w:sz w:val="28"/>
          <w:szCs w:val="28"/>
          <w14:ligatures w14:val="none"/>
        </w:rPr>
      </w:pPr>
      <w:r w:rsidRPr="00B4080C">
        <w:rPr>
          <w:rFonts w:ascii="Times New Roman" w:eastAsia="Times New Roman" w:hAnsi="Times New Roman" w:cs="Times New Roman"/>
          <w:kern w:val="0"/>
          <w:sz w:val="28"/>
          <w:szCs w:val="28"/>
          <w14:ligatures w14:val="none"/>
        </w:rPr>
        <w:t>- Công an thành phố, Công an các quận, huyện, phường, xã phối hợp với các cơ sở giáo dục kiểm tra các bãi để xe tại 252 trường học phát hiện 2.226 trường hợp HS vi phạm các quy định về TT ATGT (400 trường hợp sử dụng xe mô tô, xe gắn máy khi chưa đủ tuổi; 627 trường hợp xe không gắn biển kiểm soát, 1.098 trường hợp xe không có gương chiếu hậu…).</w:t>
      </w:r>
    </w:p>
    <w:p w14:paraId="6FD67B5D" w14:textId="77777777" w:rsidR="00A52664" w:rsidRPr="00B4080C" w:rsidRDefault="00A52664" w:rsidP="008A2BBB">
      <w:pPr>
        <w:shd w:val="clear" w:color="auto" w:fill="FFFFFF"/>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Tình hình tai nạn giao thông liên quan độ tuổi</w:t>
      </w:r>
      <w:r w:rsidRPr="00B4080C">
        <w:rPr>
          <w:rFonts w:ascii="Times New Roman" w:eastAsia="Times New Roman" w:hAnsi="Times New Roman" w:cs="Times New Roman"/>
          <w:iCs/>
          <w:kern w:val="0"/>
          <w:sz w:val="28"/>
          <w:szCs w:val="28"/>
          <w14:ligatures w14:val="none"/>
        </w:rPr>
        <w:t xml:space="preserve"> </w:t>
      </w:r>
      <w:r w:rsidRPr="00B4080C">
        <w:rPr>
          <w:rFonts w:ascii="Times New Roman" w:eastAsia="Times New Roman" w:hAnsi="Times New Roman" w:cs="Times New Roman"/>
          <w:iCs/>
          <w:spacing w:val="-4"/>
          <w:kern w:val="0"/>
          <w:sz w:val="28"/>
          <w:szCs w:val="28"/>
          <w14:ligatures w14:val="none"/>
        </w:rPr>
        <w:t>HS</w:t>
      </w:r>
      <w:r w:rsidRPr="00B4080C">
        <w:rPr>
          <w:rFonts w:ascii="Times New Roman" w:eastAsia="Times New Roman" w:hAnsi="Times New Roman" w:cs="Times New Roman"/>
          <w:iCs/>
          <w:kern w:val="0"/>
          <w:sz w:val="28"/>
          <w:szCs w:val="28"/>
          <w14:ligatures w14:val="none"/>
        </w:rPr>
        <w:t>:</w:t>
      </w:r>
      <w:r w:rsidRPr="00B4080C">
        <w:rPr>
          <w:rFonts w:ascii="Times New Roman" w:eastAsia="Times New Roman" w:hAnsi="Times New Roman" w:cs="Times New Roman"/>
          <w:kern w:val="0"/>
          <w:sz w:val="28"/>
          <w:szCs w:val="28"/>
          <w14:ligatures w14:val="none"/>
        </w:rPr>
        <w:t xml:space="preserve"> xảy ra 28 vụ, làm chết 04 người, bị thương 19. </w:t>
      </w:r>
    </w:p>
    <w:p w14:paraId="1247A463" w14:textId="77777777" w:rsidR="00A52664" w:rsidRPr="00B4080C" w:rsidRDefault="00A52664" w:rsidP="008A2BBB">
      <w:pPr>
        <w:spacing w:after="0" w:line="288" w:lineRule="auto"/>
        <w:ind w:firstLine="709"/>
        <w:jc w:val="both"/>
        <w:rPr>
          <w:rFonts w:ascii="Times New Roman" w:eastAsia="Times New Roman" w:hAnsi="Times New Roman" w:cs="Times New Roman"/>
          <w:b/>
          <w:kern w:val="0"/>
          <w:sz w:val="28"/>
          <w:szCs w:val="28"/>
          <w:lang w:eastAsia="en-GB"/>
          <w14:ligatures w14:val="none"/>
        </w:rPr>
      </w:pPr>
      <w:r w:rsidRPr="00B4080C">
        <w:rPr>
          <w:rFonts w:ascii="Times New Roman" w:eastAsia="Times New Roman" w:hAnsi="Times New Roman" w:cs="Times New Roman"/>
          <w:b/>
          <w:kern w:val="0"/>
          <w:sz w:val="28"/>
          <w:szCs w:val="28"/>
          <w:lang w:eastAsia="en-GB"/>
          <w14:ligatures w14:val="none"/>
        </w:rPr>
        <w:t>2. Công tác triển khai, quán triệt và kết quả đạt được</w:t>
      </w:r>
    </w:p>
    <w:p w14:paraId="617A1858"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Cs/>
          <w:kern w:val="0"/>
          <w:sz w:val="28"/>
          <w:szCs w:val="28"/>
          <w:shd w:val="clear" w:color="auto" w:fill="FFFFFF"/>
          <w14:ligatures w14:val="none"/>
        </w:rPr>
        <w:t xml:space="preserve">Xác định </w:t>
      </w:r>
      <w:r w:rsidRPr="00B4080C">
        <w:rPr>
          <w:rFonts w:ascii="Times New Roman" w:eastAsia="Times New Roman" w:hAnsi="Times New Roman" w:cs="Times New Roman"/>
          <w:kern w:val="0"/>
          <w:sz w:val="28"/>
          <w:szCs w:val="28"/>
          <w14:ligatures w14:val="none"/>
        </w:rPr>
        <w:t xml:space="preserve">công tác bảo đảm ATGT đối với HS </w:t>
      </w:r>
      <w:r w:rsidRPr="00B4080C">
        <w:rPr>
          <w:rFonts w:ascii="Times New Roman" w:eastAsia="Times New Roman" w:hAnsi="Times New Roman" w:cs="Times New Roman"/>
          <w:bCs/>
          <w:kern w:val="0"/>
          <w:sz w:val="28"/>
          <w:szCs w:val="28"/>
          <w:shd w:val="clear" w:color="auto" w:fill="FFFFFF"/>
          <w14:ligatures w14:val="none"/>
        </w:rPr>
        <w:t xml:space="preserve">có vai trò, vị trí hết sức quan trọng trong công tác an ninh an toàn trường học. Thời gian qua, </w:t>
      </w:r>
      <w:r w:rsidRPr="00B4080C">
        <w:rPr>
          <w:rFonts w:ascii="Times New Roman" w:eastAsia="Times New Roman" w:hAnsi="Times New Roman" w:cs="Times New Roman"/>
          <w:kern w:val="0"/>
          <w:sz w:val="28"/>
          <w:szCs w:val="28"/>
          <w14:ligatures w14:val="none"/>
        </w:rPr>
        <w:t xml:space="preserve">ngành </w:t>
      </w:r>
      <w:r w:rsidRPr="00B4080C">
        <w:rPr>
          <w:rFonts w:ascii="Times New Roman" w:eastAsia="Times New Roman" w:hAnsi="Times New Roman" w:cs="Times New Roman"/>
          <w:spacing w:val="-2"/>
          <w:kern w:val="0"/>
          <w:sz w:val="28"/>
          <w:szCs w:val="28"/>
          <w:lang w:val="en-GB" w:eastAsia="en-GB"/>
          <w14:ligatures w14:val="none"/>
        </w:rPr>
        <w:t xml:space="preserve">GDĐT thành phố </w:t>
      </w:r>
      <w:r w:rsidRPr="00B4080C">
        <w:rPr>
          <w:rFonts w:ascii="Times New Roman" w:eastAsia="Times New Roman" w:hAnsi="Times New Roman" w:cs="Times New Roman"/>
          <w:kern w:val="0"/>
          <w:sz w:val="28"/>
          <w:szCs w:val="28"/>
          <w14:ligatures w14:val="none"/>
        </w:rPr>
        <w:t xml:space="preserve">luôn đặc biệt quan tâm chỉ đạo, triển khai thực hiện đa dạng các hình thức, biện pháp quản lý, tuyên truyền, giáo dục ATGT đối với HS: </w:t>
      </w:r>
    </w:p>
    <w:p w14:paraId="2404D285" w14:textId="77777777" w:rsidR="00A52664" w:rsidRPr="00B4080C" w:rsidRDefault="00A52664" w:rsidP="008A2BBB">
      <w:pPr>
        <w:spacing w:after="0" w:line="288" w:lineRule="auto"/>
        <w:ind w:firstLine="709"/>
        <w:jc w:val="both"/>
        <w:rPr>
          <w:rFonts w:ascii="Times New Roman" w:eastAsia="Times New Roman" w:hAnsi="Times New Roman" w:cs="Times New Roman"/>
          <w:spacing w:val="-2"/>
          <w:kern w:val="0"/>
          <w:sz w:val="28"/>
          <w:szCs w:val="28"/>
          <w:lang w:val="en-GB" w:eastAsia="en-GB"/>
          <w14:ligatures w14:val="none"/>
        </w:rPr>
      </w:pPr>
      <w:r w:rsidRPr="00B4080C">
        <w:rPr>
          <w:rFonts w:ascii="Times New Roman" w:eastAsia="Times New Roman" w:hAnsi="Times New Roman" w:cs="Times New Roman"/>
          <w:b/>
          <w:bCs/>
          <w:i/>
          <w:iCs/>
          <w:kern w:val="0"/>
          <w:sz w:val="28"/>
          <w:szCs w:val="28"/>
          <w14:ligatures w14:val="none"/>
        </w:rPr>
        <w:t>Thứ nhất</w:t>
      </w:r>
      <w:r w:rsidRPr="00B4080C">
        <w:rPr>
          <w:rFonts w:ascii="Times New Roman" w:eastAsia="Times New Roman" w:hAnsi="Times New Roman" w:cs="Times New Roman"/>
          <w:kern w:val="0"/>
          <w:sz w:val="28"/>
          <w:szCs w:val="28"/>
          <w14:ligatures w14:val="none"/>
        </w:rPr>
        <w:t>, c</w:t>
      </w:r>
      <w:r w:rsidRPr="00B4080C">
        <w:rPr>
          <w:rFonts w:ascii="Times New Roman" w:eastAsia="Times New Roman" w:hAnsi="Times New Roman" w:cs="Times New Roman"/>
          <w:spacing w:val="-2"/>
          <w:kern w:val="0"/>
          <w:sz w:val="28"/>
          <w:szCs w:val="28"/>
          <w:lang w:val="en-GB" w:eastAsia="en-GB"/>
          <w14:ligatures w14:val="none"/>
        </w:rPr>
        <w:t>ông tác triển khai, quán triệt các văn bản về ATGT; việc ban hành văn bản chỉ đạo</w:t>
      </w:r>
    </w:p>
    <w:p w14:paraId="680CF707"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lang w:eastAsia="en-GB"/>
          <w14:ligatures w14:val="none"/>
        </w:rPr>
        <w:t xml:space="preserve">Sở GDĐT đã triển khai đầy đủ, nghiêm túc các công văn về an toàn giao thông của Bộ GDĐT, UBND thành phố và các cơ quan, ban, ngành có liên quan. Trên cơ sở đó, Sở GDĐT </w:t>
      </w:r>
      <w:r w:rsidRPr="00B4080C">
        <w:rPr>
          <w:rFonts w:ascii="Times New Roman" w:eastAsia="Times New Roman" w:hAnsi="Times New Roman" w:cs="Times New Roman"/>
          <w:kern w:val="0"/>
          <w:sz w:val="28"/>
          <w:szCs w:val="28"/>
          <w:lang w:val="nl-NL"/>
          <w14:ligatures w14:val="none"/>
        </w:rPr>
        <w:t xml:space="preserve">đã </w:t>
      </w:r>
      <w:r w:rsidRPr="00B4080C">
        <w:rPr>
          <w:rFonts w:ascii="Times New Roman" w:eastAsia="Times New Roman" w:hAnsi="Times New Roman" w:cs="Times New Roman"/>
          <w:b/>
          <w:bCs/>
          <w:kern w:val="0"/>
          <w:sz w:val="28"/>
          <w:szCs w:val="28"/>
          <w:lang w:val="nl-NL"/>
          <w14:ligatures w14:val="none"/>
        </w:rPr>
        <w:t>ban hành 35 văn bản</w:t>
      </w:r>
      <w:r w:rsidRPr="00B4080C">
        <w:rPr>
          <w:rFonts w:ascii="Times New Roman" w:eastAsia="Times New Roman" w:hAnsi="Times New Roman" w:cs="Times New Roman"/>
          <w:kern w:val="0"/>
          <w:sz w:val="28"/>
          <w:szCs w:val="28"/>
          <w:lang w:val="nl-NL"/>
          <w14:ligatures w14:val="none"/>
        </w:rPr>
        <w:t xml:space="preserve"> về </w:t>
      </w:r>
      <w:r w:rsidRPr="00B4080C">
        <w:rPr>
          <w:rFonts w:ascii="Times New Roman" w:eastAsia="Times New Roman" w:hAnsi="Times New Roman" w:cs="Times New Roman"/>
          <w:kern w:val="0"/>
          <w:sz w:val="28"/>
          <w:szCs w:val="28"/>
          <w:lang w:val="nb-NO"/>
          <w14:ligatures w14:val="none"/>
        </w:rPr>
        <w:t>đảm bảo TT ATGT hướng dẫn các cơ sở giáo dục t</w:t>
      </w:r>
      <w:r w:rsidRPr="00B4080C">
        <w:rPr>
          <w:rFonts w:ascii="Times New Roman" w:eastAsia="Times New Roman" w:hAnsi="Times New Roman" w:cs="Times New Roman"/>
          <w:kern w:val="0"/>
          <w:sz w:val="28"/>
          <w:szCs w:val="28"/>
          <w14:ligatures w14:val="none"/>
        </w:rPr>
        <w:t>hực hiện.</w:t>
      </w:r>
    </w:p>
    <w:p w14:paraId="546DC905" w14:textId="77777777" w:rsidR="00A52664" w:rsidRPr="00B4080C" w:rsidRDefault="00A52664" w:rsidP="008A2BBB">
      <w:pPr>
        <w:spacing w:after="0" w:line="288" w:lineRule="auto"/>
        <w:ind w:firstLine="709"/>
        <w:jc w:val="both"/>
        <w:rPr>
          <w:rFonts w:ascii="Times New Roman" w:eastAsia="Times New Roman" w:hAnsi="Times New Roman" w:cs="Times New Roman"/>
          <w:spacing w:val="-2"/>
          <w:kern w:val="0"/>
          <w:sz w:val="28"/>
          <w:szCs w:val="28"/>
          <w:lang w:val="en-GB" w:eastAsia="en-GB"/>
          <w14:ligatures w14:val="none"/>
        </w:rPr>
      </w:pPr>
      <w:r w:rsidRPr="00B4080C">
        <w:rPr>
          <w:rFonts w:ascii="Times New Roman" w:eastAsia="Times New Roman" w:hAnsi="Times New Roman" w:cs="Times New Roman"/>
          <w:b/>
          <w:bCs/>
          <w:i/>
          <w:iCs/>
          <w:kern w:val="0"/>
          <w:sz w:val="28"/>
          <w:szCs w:val="28"/>
          <w14:ligatures w14:val="none"/>
        </w:rPr>
        <w:t>Thứ hai</w:t>
      </w:r>
      <w:r w:rsidRPr="00B4080C">
        <w:rPr>
          <w:rFonts w:ascii="Times New Roman" w:eastAsia="Times New Roman" w:hAnsi="Times New Roman" w:cs="Times New Roman"/>
          <w:kern w:val="0"/>
          <w:sz w:val="28"/>
          <w:szCs w:val="28"/>
          <w14:ligatures w14:val="none"/>
        </w:rPr>
        <w:t>, tăng cường công tác giáo dục, tuyên truyền, phổ biến pháp luật về ATGT:</w:t>
      </w:r>
    </w:p>
    <w:p w14:paraId="12C599DD"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lastRenderedPageBreak/>
        <w:t>(1) Chỉ đạo các nhà trường tiếp tục triển khai giảng dạy hiệu quả bộ tài liệu giáo dục ATGT.</w:t>
      </w:r>
    </w:p>
    <w:p w14:paraId="41AC6CFB"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(2) Triển khai cuốn “Sổ tay an toàn giao thông khu vực trường học” làm tài liệu sử dụng trong các cơ sở giáo dục trong thành phố.</w:t>
      </w:r>
    </w:p>
    <w:p w14:paraId="0EDDADC8" w14:textId="77777777" w:rsidR="00A52664" w:rsidRPr="00B4080C" w:rsidRDefault="00A52664" w:rsidP="008A2BBB">
      <w:pPr>
        <w:spacing w:after="0" w:line="288" w:lineRule="auto"/>
        <w:ind w:firstLine="709"/>
        <w:jc w:val="both"/>
        <w:rPr>
          <w:rFonts w:ascii="Times New Roman" w:eastAsia="Times New Roman" w:hAnsi="Times New Roman" w:cs="Times New Roman"/>
          <w:kern w:val="0"/>
          <w:position w:val="-1"/>
          <w:sz w:val="28"/>
          <w:szCs w:val="28"/>
          <w14:ligatures w14:val="none"/>
        </w:rPr>
      </w:pPr>
      <w:r w:rsidRPr="00B4080C">
        <w:rPr>
          <w:rFonts w:ascii="Times New Roman" w:eastAsia="Times New Roman" w:hAnsi="Times New Roman" w:cs="Times New Roman"/>
          <w:kern w:val="0"/>
          <w:sz w:val="28"/>
          <w:szCs w:val="28"/>
          <w14:ligatures w14:val="none"/>
        </w:rPr>
        <w:t>(3) Hướng dẫn tuyên truyền, phổ biến giáo dục pháp luật về ATGT qua hệ thống kênh Zalo ngành GDĐT, nhóm Zalo có</w:t>
      </w:r>
      <w:r w:rsidRPr="00B4080C">
        <w:rPr>
          <w:rFonts w:ascii="Times New Roman" w:eastAsia="Times New Roman" w:hAnsi="Times New Roman" w:cs="Times New Roman"/>
          <w:kern w:val="0"/>
          <w:position w:val="-1"/>
          <w:sz w:val="28"/>
          <w:szCs w:val="28"/>
          <w14:ligatures w14:val="none"/>
        </w:rPr>
        <w:t xml:space="preserve"> nhiệm vụ tiếp nhận và truyền tải tin nhắn, thông điệp tuyên truyền từ Ban ATGT thành phố, sở, ban, ngành liên quan; các văn bản chỉ đạo của ngành về công tác đảm bảo TT ATGT; thông báo tình hình đảm bảo TT ATGT của ngành đến từng cán bộ quản lý, giáo viên, nhân viên, phụ huynh </w:t>
      </w:r>
      <w:r w:rsidRPr="00B4080C">
        <w:rPr>
          <w:rFonts w:ascii="Times New Roman" w:eastAsia="Times New Roman" w:hAnsi="Times New Roman" w:cs="Times New Roman"/>
          <w:iCs/>
          <w:spacing w:val="-4"/>
          <w:kern w:val="0"/>
          <w:sz w:val="28"/>
          <w:szCs w:val="28"/>
          <w14:ligatures w14:val="none"/>
        </w:rPr>
        <w:t>HS</w:t>
      </w:r>
      <w:r w:rsidRPr="00B4080C">
        <w:rPr>
          <w:rFonts w:ascii="Times New Roman" w:eastAsia="Times New Roman" w:hAnsi="Times New Roman" w:cs="Times New Roman"/>
          <w:kern w:val="0"/>
          <w:position w:val="-1"/>
          <w:sz w:val="28"/>
          <w:szCs w:val="28"/>
          <w14:ligatures w14:val="none"/>
        </w:rPr>
        <w:t>.</w:t>
      </w:r>
    </w:p>
    <w:p w14:paraId="696087E7" w14:textId="77777777" w:rsidR="00A52664" w:rsidRPr="00B4080C" w:rsidRDefault="00A52664" w:rsidP="008A2BBB">
      <w:pPr>
        <w:spacing w:after="0" w:line="288" w:lineRule="auto"/>
        <w:ind w:firstLine="709"/>
        <w:jc w:val="both"/>
        <w:rPr>
          <w:rFonts w:ascii="Times New Roman" w:eastAsia="Times New Roman" w:hAnsi="Times New Roman" w:cs="Times New Roman"/>
          <w:iCs/>
          <w:kern w:val="0"/>
          <w:sz w:val="28"/>
          <w:szCs w:val="28"/>
          <w:lang w:val="nb-NO"/>
          <w14:ligatures w14:val="none"/>
        </w:rPr>
      </w:pPr>
      <w:r w:rsidRPr="00B4080C">
        <w:rPr>
          <w:rFonts w:ascii="Times New Roman" w:eastAsia="Times New Roman" w:hAnsi="Times New Roman" w:cs="Times New Roman"/>
          <w:kern w:val="0"/>
          <w:position w:val="-1"/>
          <w:sz w:val="28"/>
          <w:szCs w:val="28"/>
          <w14:ligatures w14:val="none"/>
        </w:rPr>
        <w:t xml:space="preserve">(4) </w:t>
      </w:r>
      <w:r w:rsidRPr="00B4080C">
        <w:rPr>
          <w:rFonts w:ascii="Times New Roman" w:eastAsia="Times New Roman" w:hAnsi="Times New Roman" w:cs="Times New Roman"/>
          <w:iCs/>
          <w:kern w:val="0"/>
          <w:sz w:val="28"/>
          <w:szCs w:val="28"/>
          <w:lang w:val="nb-NO"/>
          <w14:ligatures w14:val="none"/>
        </w:rPr>
        <w:t>Tổ chức các chuyên đề về nội dung đảm bảo TT ATGT: 2115 chuyên đề cấp trường (523 cấp mầm non, 624 cấp Tiểu học, 581 cấp THCS, 297 cấp THPT), 186 chuyên đề cấp quận (04 cấp mầm non, 45 cấp tiểu học, 87 cấp THCS, 50 cấp THPT), 16 chuyên đề cấp thành phố (05 cấp tiểu học, 06 cấp THCS, 05 cấp THPT).</w:t>
      </w:r>
    </w:p>
    <w:p w14:paraId="374A963D"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(5) Tích cực phát động triển khai, tổ chức các Cuộc thi, chương trình giáo dục về ATGT theo hướng dẫn của Bộ GDĐT và Ủy ban ATGT Quốc gia như  Cuộc thi “An toàn giao thông cho nụ cười ngày mai” năm học 2023-2024: (i) cấp THCS đoạt 01 giải Xuất sắc, 01 giải Nhất đối với giáo viên, 02 giải Nhất đối với HS; (ii) cấp THPT đoạt 01 giải Nhất, 01 giải Nhì đối với giáo viên, 02 giải Nhì đối với HS.</w:t>
      </w:r>
    </w:p>
    <w:p w14:paraId="43727C86"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bCs/>
          <w:i/>
          <w:iCs/>
          <w:kern w:val="0"/>
          <w:sz w:val="28"/>
          <w:szCs w:val="28"/>
          <w14:ligatures w14:val="none"/>
        </w:rPr>
        <w:t>Thứ ba</w:t>
      </w:r>
      <w:r w:rsidRPr="00B4080C">
        <w:rPr>
          <w:rFonts w:ascii="Times New Roman" w:eastAsia="Times New Roman" w:hAnsi="Times New Roman" w:cs="Times New Roman"/>
          <w:kern w:val="0"/>
          <w:sz w:val="28"/>
          <w:szCs w:val="28"/>
          <w14:ligatures w14:val="none"/>
        </w:rPr>
        <w:t>, tăng cường công tác quản lý đối với công tác ATGT trường học:</w:t>
      </w:r>
    </w:p>
    <w:p w14:paraId="1A1FFCC5"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(1) Đưa nội dung thực hiện quy định về TT ATGT vào tiêu chí xếp loại, đánh giá thi đua đối với: CBGV, HSSV, lớp học, nhà trường. </w:t>
      </w:r>
    </w:p>
    <w:p w14:paraId="5830CE1B"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lang w:eastAsia="vi-VN" w:bidi="vi-VN"/>
          <w14:ligatures w14:val="none"/>
        </w:rPr>
      </w:pPr>
      <w:r w:rsidRPr="00B4080C">
        <w:rPr>
          <w:rFonts w:ascii="Times New Roman" w:eastAsia="Times New Roman" w:hAnsi="Times New Roman" w:cs="Times New Roman"/>
          <w:kern w:val="0"/>
          <w:sz w:val="28"/>
          <w:szCs w:val="28"/>
          <w14:ligatures w14:val="none"/>
        </w:rPr>
        <w:t xml:space="preserve">(2) </w:t>
      </w:r>
      <w:r w:rsidRPr="00B4080C">
        <w:rPr>
          <w:rFonts w:ascii="Times New Roman" w:eastAsia="Times New Roman" w:hAnsi="Times New Roman" w:cs="Times New Roman"/>
          <w:kern w:val="0"/>
          <w:position w:val="-1"/>
          <w:sz w:val="28"/>
          <w:szCs w:val="28"/>
          <w14:ligatures w14:val="none"/>
        </w:rPr>
        <w:t>T</w:t>
      </w:r>
      <w:r w:rsidRPr="00B4080C">
        <w:rPr>
          <w:rFonts w:ascii="Times New Roman" w:eastAsia="Times New Roman" w:hAnsi="Times New Roman" w:cs="Times New Roman"/>
          <w:kern w:val="0"/>
          <w:sz w:val="28"/>
          <w:szCs w:val="28"/>
          <w:lang w:eastAsia="vi-VN" w:bidi="vi-VN"/>
          <w14:ligatures w14:val="none"/>
        </w:rPr>
        <w:t>ăng cường thực hiện các nhiệm vụ bảo đảm ATGT đối với xe tô tô đưa đón học sinh.</w:t>
      </w:r>
    </w:p>
    <w:p w14:paraId="635FD905"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lang w:eastAsia="vi-VN" w:bidi="vi-VN"/>
          <w14:ligatures w14:val="none"/>
        </w:rPr>
      </w:pPr>
      <w:r w:rsidRPr="00B4080C">
        <w:rPr>
          <w:rFonts w:ascii="Times New Roman" w:eastAsia="Times New Roman" w:hAnsi="Times New Roman" w:cs="Times New Roman"/>
          <w:kern w:val="0"/>
          <w:sz w:val="28"/>
          <w:szCs w:val="28"/>
          <w:lang w:eastAsia="vi-VN" w:bidi="vi-VN"/>
          <w14:ligatures w14:val="none"/>
        </w:rPr>
        <w:t>(3) Tổ chức các đoàn kiểm tra liên ngành kiểm tra tình hình thực hiện đảm bảo ATGT trong cơ sở giáo dục.</w:t>
      </w:r>
    </w:p>
    <w:p w14:paraId="6F156E47"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lang w:eastAsia="vi-VN" w:bidi="vi-VN"/>
          <w14:ligatures w14:val="none"/>
        </w:rPr>
        <w:t>(4) Tăng cường trách nhiệm với cán bộ quản lý, giáo viên, xử lý nghiêm HS vi phạm ATGT</w:t>
      </w:r>
    </w:p>
    <w:p w14:paraId="2434955A" w14:textId="77777777" w:rsidR="00A52664" w:rsidRPr="00B4080C" w:rsidRDefault="00A52664" w:rsidP="008A2BBB">
      <w:pPr>
        <w:widowControl w:val="0"/>
        <w:spacing w:after="0" w:line="288" w:lineRule="auto"/>
        <w:ind w:firstLine="709"/>
        <w:jc w:val="both"/>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spacing w:val="-4"/>
          <w:kern w:val="0"/>
          <w:sz w:val="28"/>
          <w:szCs w:val="28"/>
          <w14:ligatures w14:val="none"/>
        </w:rPr>
        <w:t>Đối với cán bộ quản lý, giáo viên: Ký cam kết trách nhiệm</w:t>
      </w:r>
      <w:r w:rsidRPr="00B4080C">
        <w:rPr>
          <w:rFonts w:ascii="Times New Roman" w:eastAsia="Times New Roman" w:hAnsi="Times New Roman" w:cs="Times New Roman"/>
          <w:kern w:val="0"/>
          <w:sz w:val="28"/>
          <w:szCs w:val="28"/>
          <w:lang w:val="nb-NO"/>
          <w14:ligatures w14:val="none"/>
        </w:rPr>
        <w:t xml:space="preserve"> người đứng đầu với công tác bảo đảm trật tự, ATGT; Giáo viên ký cam kết chấp hành nghiêm chỉnh Luật Giao thông đường bộ.</w:t>
      </w:r>
    </w:p>
    <w:p w14:paraId="10526568" w14:textId="77777777" w:rsidR="00A52664" w:rsidRPr="00B4080C" w:rsidRDefault="00A52664" w:rsidP="008A2BBB">
      <w:pPr>
        <w:spacing w:after="0" w:line="288" w:lineRule="auto"/>
        <w:ind w:firstLine="709"/>
        <w:jc w:val="both"/>
        <w:rPr>
          <w:rFonts w:ascii="Times New Roman" w:eastAsia="Times New Roman" w:hAnsi="Times New Roman" w:cs="Times New Roman"/>
          <w:iCs/>
          <w:kern w:val="0"/>
          <w:sz w:val="28"/>
          <w:szCs w:val="28"/>
          <w14:ligatures w14:val="none"/>
        </w:rPr>
      </w:pPr>
      <w:r w:rsidRPr="00B4080C">
        <w:rPr>
          <w:rFonts w:ascii="Times New Roman" w:eastAsia="Times New Roman" w:hAnsi="Times New Roman" w:cs="Times New Roman"/>
          <w:spacing w:val="-4"/>
          <w:kern w:val="0"/>
          <w:sz w:val="28"/>
          <w:szCs w:val="28"/>
          <w14:ligatures w14:val="none"/>
        </w:rPr>
        <w:t>Đối với học sinh: K</w:t>
      </w:r>
      <w:r w:rsidRPr="00B4080C">
        <w:rPr>
          <w:rFonts w:ascii="Times New Roman" w:eastAsia="Times New Roman" w:hAnsi="Times New Roman" w:cs="Times New Roman"/>
          <w:kern w:val="0"/>
          <w:sz w:val="28"/>
          <w:szCs w:val="28"/>
          <w:lang w:val="nb-NO"/>
          <w14:ligatures w14:val="none"/>
        </w:rPr>
        <w:t xml:space="preserve">ý cam kết chấp hành nghiêm chỉnh Luật Giao thông đường bộ; </w:t>
      </w:r>
      <w:r w:rsidRPr="00B4080C">
        <w:rPr>
          <w:rFonts w:ascii="Times New Roman" w:eastAsia="Times New Roman" w:hAnsi="Times New Roman" w:cs="Times New Roman"/>
          <w:spacing w:val="-4"/>
          <w:kern w:val="0"/>
          <w:sz w:val="28"/>
          <w:szCs w:val="28"/>
          <w14:ligatures w14:val="none"/>
        </w:rPr>
        <w:t>Thực hiện nghiêm các biện pháp xử lý kỷ luật theo quy định (mời cha mẹ học sinh đến làm việc, thông báo nội dung vi phạm, yêu cầu phối hợp quản lý, giáo dục con cái và cam kết không tái phạm; tổ chức xử lý kỷ luật theo đúng các văn bản hướng dẫn hiện hành, …).</w:t>
      </w:r>
    </w:p>
    <w:p w14:paraId="4408F3BD"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i/>
          <w:iCs/>
          <w:spacing w:val="-2"/>
          <w:kern w:val="0"/>
          <w:sz w:val="28"/>
          <w:szCs w:val="28"/>
          <w:lang w:val="en-GB" w:eastAsia="en-GB"/>
          <w14:ligatures w14:val="none"/>
        </w:rPr>
        <w:t>Thứ tư</w:t>
      </w:r>
      <w:r w:rsidRPr="00B4080C">
        <w:rPr>
          <w:rFonts w:ascii="Times New Roman" w:eastAsia="Times New Roman" w:hAnsi="Times New Roman" w:cs="Times New Roman"/>
          <w:spacing w:val="-2"/>
          <w:kern w:val="0"/>
          <w:sz w:val="28"/>
          <w:szCs w:val="28"/>
          <w:lang w:val="en-GB" w:eastAsia="en-GB"/>
          <w14:ligatures w14:val="none"/>
        </w:rPr>
        <w:t xml:space="preserve">, </w:t>
      </w:r>
      <w:r w:rsidRPr="00B4080C">
        <w:rPr>
          <w:rFonts w:ascii="Times New Roman" w:eastAsia="Times New Roman" w:hAnsi="Times New Roman" w:cs="Times New Roman"/>
          <w:kern w:val="0"/>
          <w:sz w:val="28"/>
          <w:szCs w:val="28"/>
          <w14:ligatures w14:val="none"/>
        </w:rPr>
        <w:t>công tác phối hợp liên ngành</w:t>
      </w:r>
    </w:p>
    <w:p w14:paraId="267B72E7" w14:textId="77777777" w:rsidR="00A52664" w:rsidRPr="00B4080C" w:rsidRDefault="00A52664" w:rsidP="008A2BBB">
      <w:pPr>
        <w:widowControl w:val="0"/>
        <w:spacing w:after="0" w:line="288" w:lineRule="auto"/>
        <w:ind w:firstLine="709"/>
        <w:jc w:val="both"/>
        <w:rPr>
          <w:rFonts w:ascii="Times New Roman" w:eastAsia="Times New Roman" w:hAnsi="Times New Roman" w:cs="Times New Roman"/>
          <w:kern w:val="0"/>
          <w:sz w:val="28"/>
          <w:szCs w:val="28"/>
          <w:lang w:val="nb-NO"/>
          <w14:ligatures w14:val="none"/>
        </w:rPr>
      </w:pPr>
      <w:r w:rsidRPr="00B4080C">
        <w:rPr>
          <w:rFonts w:ascii="Times New Roman" w:eastAsia="Times New Roman" w:hAnsi="Times New Roman" w:cs="Times New Roman"/>
          <w:kern w:val="0"/>
          <w:sz w:val="28"/>
          <w:szCs w:val="28"/>
          <w:lang w:val="nb-NO"/>
          <w14:ligatures w14:val="none"/>
        </w:rPr>
        <w:lastRenderedPageBreak/>
        <w:t xml:space="preserve">- Phối hợp với Công an thành phố: tổ chức 02 Hội nghị về đảm bảo trật tự ATGT cho 900 cán bộ quản lý, giáo viên; </w:t>
      </w:r>
      <w:r w:rsidRPr="00B4080C">
        <w:rPr>
          <w:rFonts w:ascii="Times New Roman" w:eastAsia="Times New Roman" w:hAnsi="Times New Roman" w:cs="Times New Roman"/>
          <w:kern w:val="0"/>
          <w:position w:val="-1"/>
          <w:sz w:val="28"/>
          <w:szCs w:val="28"/>
          <w14:ligatures w14:val="none"/>
        </w:rPr>
        <w:t xml:space="preserve">kiểm tra đột xuất nhà xe các trường học đảm </w:t>
      </w:r>
      <w:r w:rsidRPr="00B4080C">
        <w:rPr>
          <w:rFonts w:ascii="Times New Roman" w:eastAsia="Times New Roman" w:hAnsi="Times New Roman" w:cs="Times New Roman"/>
          <w:kern w:val="0"/>
          <w:sz w:val="28"/>
          <w:szCs w:val="28"/>
          <w:lang w:val="nb-NO"/>
          <w14:ligatures w14:val="none"/>
        </w:rPr>
        <w:t>bảo an ninh trật tự, an toàn giao thông khu vực cổng trường các giờ các điểm, … Các cơ sở giáo dục phối hợp với công an địa phương tổ chức đảm bảo trật tự an toàn giao thông trước cổng trường vào giờ cao điểm</w:t>
      </w:r>
      <w:r w:rsidRPr="00B4080C">
        <w:rPr>
          <w:rFonts w:ascii="Times New Roman" w:eastAsia="Times New Roman" w:hAnsi="Times New Roman" w:cs="Times New Roman"/>
          <w:bCs/>
          <w:kern w:val="0"/>
          <w:sz w:val="28"/>
          <w:szCs w:val="28"/>
          <w14:ligatures w14:val="none"/>
        </w:rPr>
        <w:t>.</w:t>
      </w:r>
    </w:p>
    <w:p w14:paraId="68F3C83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position w:val="-1"/>
          <w:sz w:val="28"/>
          <w:szCs w:val="28"/>
          <w14:ligatures w14:val="none"/>
        </w:rPr>
      </w:pPr>
      <w:r w:rsidRPr="00B4080C">
        <w:rPr>
          <w:rFonts w:ascii="Times New Roman" w:eastAsia="Times New Roman" w:hAnsi="Times New Roman" w:cs="Times New Roman"/>
          <w:kern w:val="0"/>
          <w:position w:val="-1"/>
          <w:sz w:val="28"/>
          <w:szCs w:val="28"/>
          <w14:ligatures w14:val="none"/>
        </w:rPr>
        <w:t>- Phối hợp với Thành đoàn theo chỉ đạo của Ban ATGT thành phố tiếp tục duy trì triển khai mô hình “Cổng trường an toàn giao thông”, "Đội thanh niên tình nguyện", "Đội cờ đỏ", "Xếp hàng đón con"  hướng dẫn giao thông khu vực cổng trường trong các giờ cao điểm, qua hệ thống loa phát thanh vào đầu giờ sáng và cuối giờ chiều các ngày học.</w:t>
      </w:r>
    </w:p>
    <w:p w14:paraId="6B546D3F" w14:textId="77777777" w:rsidR="00A52664" w:rsidRPr="00B4080C" w:rsidRDefault="00A52664" w:rsidP="008A2BBB">
      <w:pPr>
        <w:widowControl w:val="0"/>
        <w:spacing w:after="0" w:line="288" w:lineRule="auto"/>
        <w:ind w:firstLine="720"/>
        <w:jc w:val="both"/>
        <w:rPr>
          <w:rFonts w:ascii="Times New Roman" w:eastAsia="Times New Roman" w:hAnsi="Times New Roman" w:cs="Times New Roman"/>
          <w:b/>
          <w:bCs/>
          <w:spacing w:val="2"/>
          <w:kern w:val="0"/>
          <w:sz w:val="28"/>
          <w:szCs w:val="28"/>
          <w14:ligatures w14:val="none"/>
        </w:rPr>
      </w:pPr>
      <w:r w:rsidRPr="00B4080C">
        <w:rPr>
          <w:rFonts w:ascii="Times New Roman" w:eastAsia="Times New Roman" w:hAnsi="Times New Roman" w:cs="Times New Roman"/>
          <w:b/>
          <w:bCs/>
          <w:spacing w:val="2"/>
          <w:kern w:val="0"/>
          <w:sz w:val="28"/>
          <w:szCs w:val="28"/>
          <w14:ligatures w14:val="none"/>
        </w:rPr>
        <w:t>3. Tồn tại, hạn chế</w:t>
      </w:r>
    </w:p>
    <w:p w14:paraId="20EFFB7B"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2"/>
          <w:kern w:val="0"/>
          <w:sz w:val="28"/>
          <w:szCs w:val="28"/>
          <w14:ligatures w14:val="none"/>
        </w:rPr>
        <w:t>- Còn cơ sở giáo dục có biểu hiện mang tính thời điểm, phong trào, chưa thường xuyên, sâu sát và đủ mạnh để hình thành văn hóa giao thông một cách bền vững.</w:t>
      </w:r>
    </w:p>
    <w:p w14:paraId="318F5F3F"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Việc phối hợp giữa gia đình, nhà trường và xã hội chưa chặt chẽ, trách nhiệm từng chủ thể chưa được phát huy đầy đủ.</w:t>
      </w:r>
    </w:p>
    <w:p w14:paraId="6445CB40"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Thông tin tiêu cực trên không gian mạng còn nhiều bất cập, còn nhiều nội dung thiếu chuẩn mực, cổ xúy cho vi phạm, nhất là đua xe, lạng lách, đánh võng… tác động lớn đến lứa tuổi </w:t>
      </w:r>
      <w:r w:rsidRPr="00B4080C">
        <w:rPr>
          <w:rFonts w:ascii="Times New Roman" w:eastAsia="Times New Roman" w:hAnsi="Times New Roman" w:cs="Times New Roman"/>
          <w:iCs/>
          <w:spacing w:val="-4"/>
          <w:kern w:val="0"/>
          <w:sz w:val="28"/>
          <w:szCs w:val="28"/>
          <w14:ligatures w14:val="none"/>
        </w:rPr>
        <w:t>HS</w:t>
      </w:r>
      <w:r w:rsidRPr="00B4080C">
        <w:rPr>
          <w:rFonts w:ascii="Times New Roman" w:eastAsia="Times New Roman" w:hAnsi="Times New Roman" w:cs="Times New Roman"/>
          <w:kern w:val="0"/>
          <w:sz w:val="28"/>
          <w:szCs w:val="28"/>
          <w14:ligatures w14:val="none"/>
        </w:rPr>
        <w:t>.</w:t>
      </w:r>
    </w:p>
    <w:p w14:paraId="64934E82"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Ý thức chấp hành pháp luật về ATGT của một bộ phận </w:t>
      </w:r>
      <w:r w:rsidRPr="00B4080C">
        <w:rPr>
          <w:rFonts w:ascii="Times New Roman" w:eastAsia="Times New Roman" w:hAnsi="Times New Roman" w:cs="Times New Roman"/>
          <w:iCs/>
          <w:spacing w:val="-4"/>
          <w:kern w:val="0"/>
          <w:sz w:val="28"/>
          <w:szCs w:val="28"/>
          <w14:ligatures w14:val="none"/>
        </w:rPr>
        <w:t xml:space="preserve">HS </w:t>
      </w:r>
      <w:r w:rsidRPr="00B4080C">
        <w:rPr>
          <w:rFonts w:ascii="Times New Roman" w:eastAsia="Times New Roman" w:hAnsi="Times New Roman" w:cs="Times New Roman"/>
          <w:kern w:val="0"/>
          <w:sz w:val="28"/>
          <w:szCs w:val="28"/>
          <w14:ligatures w14:val="none"/>
        </w:rPr>
        <w:t xml:space="preserve">còn chưa cao khi tham gia giao thông, điều khiển phương tiện giao thông không đúng quy định: </w:t>
      </w:r>
      <w:r w:rsidRPr="00B4080C">
        <w:rPr>
          <w:rFonts w:ascii="Times New Roman" w:eastAsia="Times New Roman" w:hAnsi="Times New Roman" w:cs="Times New Roman"/>
          <w:iCs/>
          <w:spacing w:val="-4"/>
          <w:kern w:val="0"/>
          <w:sz w:val="28"/>
          <w:szCs w:val="28"/>
          <w14:ligatures w14:val="none"/>
        </w:rPr>
        <w:t xml:space="preserve">HS </w:t>
      </w:r>
      <w:r w:rsidRPr="00B4080C">
        <w:rPr>
          <w:rFonts w:ascii="Times New Roman" w:eastAsia="Times New Roman" w:hAnsi="Times New Roman" w:cs="Times New Roman"/>
          <w:kern w:val="0"/>
          <w:sz w:val="28"/>
          <w:szCs w:val="28"/>
          <w14:ligatures w14:val="none"/>
        </w:rPr>
        <w:t>không đội mũ bảo hiểm, không chấp hành hiệu tín hiệu đèn giao thông, dàn hàng ngang, phóng nhanh vượt ẩu….</w:t>
      </w:r>
    </w:p>
    <w:p w14:paraId="0237BF86"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Còn nhiều bất cập về tổ chức giao thông tại một số khu vực trường học chưa được khắc phục.</w:t>
      </w:r>
    </w:p>
    <w:p w14:paraId="2FBB398B" w14:textId="77777777" w:rsidR="00A52664" w:rsidRPr="00B4080C" w:rsidRDefault="00A52664" w:rsidP="008A2BBB">
      <w:pPr>
        <w:widowControl w:val="0"/>
        <w:tabs>
          <w:tab w:val="left" w:pos="709"/>
        </w:tabs>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Việc quản lý chất lượng một số loại phương tiện và hoạt động vận chuyển, đưa đón </w:t>
      </w:r>
      <w:r w:rsidRPr="00B4080C">
        <w:rPr>
          <w:rFonts w:ascii="Times New Roman" w:eastAsia="Times New Roman" w:hAnsi="Times New Roman" w:cs="Times New Roman"/>
          <w:iCs/>
          <w:spacing w:val="-4"/>
          <w:kern w:val="0"/>
          <w:sz w:val="28"/>
          <w:szCs w:val="28"/>
          <w14:ligatures w14:val="none"/>
        </w:rPr>
        <w:t xml:space="preserve">HS </w:t>
      </w:r>
      <w:r w:rsidRPr="00B4080C">
        <w:rPr>
          <w:rFonts w:ascii="Times New Roman" w:eastAsia="Times New Roman" w:hAnsi="Times New Roman" w:cs="Times New Roman"/>
          <w:kern w:val="0"/>
          <w:sz w:val="28"/>
          <w:szCs w:val="28"/>
          <w14:ligatures w14:val="none"/>
        </w:rPr>
        <w:t>còn thiếu chặt chẽ.</w:t>
      </w:r>
    </w:p>
    <w:p w14:paraId="3C9B5660"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lang w:val="nl-NL"/>
          <w14:ligatures w14:val="none"/>
        </w:rPr>
      </w:pPr>
      <w:r w:rsidRPr="00B4080C">
        <w:rPr>
          <w:rFonts w:ascii="Times New Roman" w:eastAsia="Calibri" w:hAnsi="Times New Roman" w:cs="Times New Roman"/>
          <w:b/>
          <w:kern w:val="0"/>
          <w:sz w:val="28"/>
          <w:szCs w:val="28"/>
          <w:lang w:val="nl-NL"/>
          <w14:ligatures w14:val="none"/>
        </w:rPr>
        <w:t>4. Một số nhiệm vụ trọng tâm thời gian tiếp theo</w:t>
      </w:r>
    </w:p>
    <w:p w14:paraId="2E4D794B"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Cs/>
          <w:kern w:val="0"/>
          <w:sz w:val="28"/>
          <w:szCs w:val="28"/>
          <w14:ligatures w14:val="none"/>
        </w:rPr>
        <w:t>-</w:t>
      </w:r>
      <w:r w:rsidRPr="00B4080C">
        <w:rPr>
          <w:rFonts w:ascii="Times New Roman" w:eastAsia="Times New Roman" w:hAnsi="Times New Roman" w:cs="Times New Roman"/>
          <w:kern w:val="0"/>
          <w:sz w:val="28"/>
          <w:szCs w:val="28"/>
          <w:lang w:val="vi-VN"/>
          <w14:ligatures w14:val="none"/>
        </w:rPr>
        <w:t xml:space="preserve"> Tiếp tục tập trung triển khai thực hiện nghiêm túc, hiệu quả các chủ trương chỉ đạo của Đảng, Nhà nước trong công tác bảo đảm TT</w:t>
      </w: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 xml:space="preserve">ATGT. </w:t>
      </w:r>
      <w:r w:rsidRPr="00B4080C">
        <w:rPr>
          <w:rFonts w:ascii="Times New Roman" w:eastAsia="Times New Roman" w:hAnsi="Times New Roman" w:cs="Times New Roman"/>
          <w:kern w:val="0"/>
          <w:sz w:val="28"/>
          <w:szCs w:val="28"/>
          <w14:ligatures w14:val="none"/>
        </w:rPr>
        <w:t>Người đứng đầu các cơ sở giáo dục</w:t>
      </w:r>
      <w:r w:rsidRPr="00B4080C">
        <w:rPr>
          <w:rFonts w:ascii="Times New Roman" w:eastAsia="Times New Roman" w:hAnsi="Times New Roman" w:cs="Times New Roman"/>
          <w:kern w:val="0"/>
          <w:sz w:val="28"/>
          <w:szCs w:val="28"/>
          <w:lang w:val="vi-VN"/>
          <w14:ligatures w14:val="none"/>
        </w:rPr>
        <w:t xml:space="preserve"> phải thực hiện đầy đủ trách nhiệm về </w:t>
      </w:r>
      <w:r w:rsidRPr="00B4080C">
        <w:rPr>
          <w:rFonts w:ascii="Times New Roman" w:eastAsia="Times New Roman" w:hAnsi="Times New Roman" w:cs="Times New Roman"/>
          <w:kern w:val="0"/>
          <w:sz w:val="28"/>
          <w:szCs w:val="28"/>
          <w14:ligatures w14:val="none"/>
        </w:rPr>
        <w:t xml:space="preserve">công tác </w:t>
      </w:r>
      <w:r w:rsidRPr="00B4080C">
        <w:rPr>
          <w:rFonts w:ascii="Times New Roman" w:eastAsia="Times New Roman" w:hAnsi="Times New Roman" w:cs="Times New Roman"/>
          <w:kern w:val="0"/>
          <w:sz w:val="28"/>
          <w:szCs w:val="28"/>
          <w:lang w:val="vi-VN"/>
          <w14:ligatures w14:val="none"/>
        </w:rPr>
        <w:t>bảo đảm TT</w:t>
      </w: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ATGT</w:t>
      </w:r>
      <w:r w:rsidRPr="00B4080C">
        <w:rPr>
          <w:rFonts w:ascii="Times New Roman" w:eastAsia="Times New Roman" w:hAnsi="Times New Roman" w:cs="Times New Roman"/>
          <w:kern w:val="0"/>
          <w:sz w:val="28"/>
          <w:szCs w:val="28"/>
          <w14:ligatures w14:val="none"/>
        </w:rPr>
        <w:t xml:space="preserve"> tại đơn vị được giao phụ trách</w:t>
      </w:r>
      <w:r w:rsidRPr="00B4080C">
        <w:rPr>
          <w:rFonts w:ascii="Times New Roman" w:eastAsia="Times New Roman" w:hAnsi="Times New Roman" w:cs="Times New Roman"/>
          <w:kern w:val="0"/>
          <w:sz w:val="28"/>
          <w:szCs w:val="28"/>
          <w:lang w:val="vi-VN"/>
          <w14:ligatures w14:val="none"/>
        </w:rPr>
        <w:t>.</w:t>
      </w:r>
    </w:p>
    <w:p w14:paraId="6D32F29B" w14:textId="77777777" w:rsidR="00A52664" w:rsidRPr="00B4080C" w:rsidRDefault="00A52664" w:rsidP="008A2BBB">
      <w:pPr>
        <w:spacing w:after="0" w:line="288" w:lineRule="auto"/>
        <w:ind w:firstLine="720"/>
        <w:jc w:val="both"/>
        <w:textAlignment w:val="baseline"/>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Siết chặt kỷ luật, kỷ cương, nâng cao hiệu lực, hiệu quả quản lý nhà nước về bảo đảm TT</w:t>
      </w: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ATGT</w:t>
      </w:r>
      <w:r w:rsidRPr="00B4080C">
        <w:rPr>
          <w:rFonts w:ascii="Times New Roman" w:eastAsia="Times New Roman" w:hAnsi="Times New Roman" w:cs="Times New Roman"/>
          <w:kern w:val="0"/>
          <w:sz w:val="28"/>
          <w:szCs w:val="28"/>
          <w14:ligatures w14:val="none"/>
        </w:rPr>
        <w:t xml:space="preserve">. </w:t>
      </w:r>
    </w:p>
    <w:p w14:paraId="569225A2" w14:textId="77777777" w:rsidR="00A52664" w:rsidRPr="00B4080C" w:rsidRDefault="00A52664" w:rsidP="008A2BBB">
      <w:pPr>
        <w:spacing w:after="0" w:line="288" w:lineRule="auto"/>
        <w:ind w:firstLine="720"/>
        <w:jc w:val="both"/>
        <w:textAlignment w:val="baseline"/>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Ban hành “Bộ tiêu chí chấm điểm thi đua hằng năm của nhà trường, lớp học, giáo viên, HSSV gắn với thực hiện các nội dung bảo đảm TTATGT”</w:t>
      </w:r>
    </w:p>
    <w:p w14:paraId="3FBAA57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Tuyên truyền, thực hiện nêu gương đối với cán bộ, giáo viên, nhân viên trong việc thực hiện quy định của pháp luật về bảo đảm ATGT, hình thành văn hóa giao </w:t>
      </w:r>
      <w:r w:rsidRPr="00B4080C">
        <w:rPr>
          <w:rFonts w:ascii="Times New Roman" w:eastAsia="Times New Roman" w:hAnsi="Times New Roman" w:cs="Times New Roman"/>
          <w:kern w:val="0"/>
          <w:sz w:val="28"/>
          <w:szCs w:val="28"/>
          <w14:ligatures w14:val="none"/>
        </w:rPr>
        <w:lastRenderedPageBreak/>
        <w:t>thông; quán triệt các thành viên trong nhà trường nghiêm túc thực hiện các quy định xử phạt hành chính đối với người vi phạm pháp luật khi tham gia giao thông.</w:t>
      </w:r>
    </w:p>
    <w:p w14:paraId="766AE2D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lang w:val="vi-VN"/>
          <w14:ligatures w14:val="none"/>
        </w:rPr>
      </w:pPr>
      <w:r w:rsidRPr="00B4080C">
        <w:rPr>
          <w:rFonts w:ascii="Times New Roman" w:eastAsia="Times New Roman" w:hAnsi="Times New Roman" w:cs="Times New Roman"/>
          <w:kern w:val="0"/>
          <w:sz w:val="28"/>
          <w:szCs w:val="28"/>
          <w14:ligatures w14:val="none"/>
        </w:rPr>
        <w:t>-</w:t>
      </w:r>
      <w:r w:rsidRPr="00B4080C">
        <w:rPr>
          <w:rFonts w:ascii="Times New Roman" w:eastAsia="Times New Roman" w:hAnsi="Times New Roman" w:cs="Times New Roman"/>
          <w:kern w:val="0"/>
          <w:sz w:val="28"/>
          <w:szCs w:val="28"/>
          <w:lang w:val="vi-VN"/>
          <w14:ligatures w14:val="none"/>
        </w:rPr>
        <w:t xml:space="preserve"> </w:t>
      </w:r>
      <w:r w:rsidRPr="00B4080C">
        <w:rPr>
          <w:rFonts w:ascii="Times New Roman" w:eastAsia="Times New Roman" w:hAnsi="Times New Roman" w:cs="Times New Roman"/>
          <w:kern w:val="0"/>
          <w:sz w:val="28"/>
          <w:szCs w:val="28"/>
          <w14:ligatures w14:val="none"/>
        </w:rPr>
        <w:t xml:space="preserve">Tiếp tục thực hiện các giải pháp nhằm giảm thiểu tai nạn giao thông đối với HS. Phát động phong trào thi đua bảo đảm TT ATGT trong các nhà trường; tổ chức cho HS ký cam kết không vi phạm các quy định về bảo đảm </w:t>
      </w:r>
      <w:r w:rsidRPr="00B4080C">
        <w:rPr>
          <w:rFonts w:ascii="Times New Roman" w:eastAsia="Times New Roman" w:hAnsi="Times New Roman" w:cs="Times New Roman"/>
          <w:kern w:val="0"/>
          <w:sz w:val="28"/>
          <w:szCs w:val="28"/>
          <w:lang w:val="vi-VN"/>
          <w14:ligatures w14:val="none"/>
        </w:rPr>
        <w:t>TT</w:t>
      </w: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ATGT</w:t>
      </w:r>
      <w:r w:rsidRPr="00B4080C">
        <w:rPr>
          <w:rFonts w:ascii="Times New Roman" w:eastAsia="Times New Roman" w:hAnsi="Times New Roman" w:cs="Times New Roman"/>
          <w:kern w:val="0"/>
          <w:sz w:val="28"/>
          <w:szCs w:val="28"/>
          <w14:ligatures w14:val="none"/>
        </w:rPr>
        <w:t xml:space="preserve"> và đưa việc chấp hành pháp luật về </w:t>
      </w:r>
      <w:r w:rsidRPr="00B4080C">
        <w:rPr>
          <w:rFonts w:ascii="Times New Roman" w:eastAsia="Times New Roman" w:hAnsi="Times New Roman" w:cs="Times New Roman"/>
          <w:kern w:val="0"/>
          <w:sz w:val="28"/>
          <w:szCs w:val="28"/>
          <w:lang w:val="vi-VN"/>
          <w14:ligatures w14:val="none"/>
        </w:rPr>
        <w:t>TT</w:t>
      </w: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lang w:val="vi-VN"/>
          <w14:ligatures w14:val="none"/>
        </w:rPr>
        <w:t>ATGT</w:t>
      </w:r>
      <w:r w:rsidRPr="00B4080C">
        <w:rPr>
          <w:rFonts w:ascii="Times New Roman" w:eastAsia="Times New Roman" w:hAnsi="Times New Roman" w:cs="Times New Roman"/>
          <w:kern w:val="0"/>
          <w:sz w:val="28"/>
          <w:szCs w:val="28"/>
          <w14:ligatures w14:val="none"/>
        </w:rPr>
        <w:t xml:space="preserve"> là một tiêu chí phân loại thi đua của nhà trường, giáo viên, đánh giá đạo đức HS.</w:t>
      </w:r>
    </w:p>
    <w:p w14:paraId="7D8CD0FA" w14:textId="77777777" w:rsidR="00A52664" w:rsidRPr="00B4080C" w:rsidRDefault="00A52664" w:rsidP="008A2BBB">
      <w:pPr>
        <w:spacing w:after="0" w:line="288" w:lineRule="auto"/>
        <w:ind w:firstLine="720"/>
        <w:jc w:val="both"/>
        <w:textAlignment w:val="baseline"/>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Tiếp tục đổi mới về nội dung, hình thức công tác tuyên truyền, phổ biến, giáo dục pháp luật về giao thông theo hướng dễ hiểu, dễ tiếp thu, phù hợp với từng vùng, khu vực, địa bàn, lứa tuổi, nhằm tạo sự chuyển biến mạnh mẽ về nhận thức, ý thức chấp hành pháp luật về bảo đảm TT ATGT trong đội ngũ cán bộ quản lý, nhà giáo, người lao động và HS. </w:t>
      </w:r>
    </w:p>
    <w:p w14:paraId="1E3A11AA" w14:textId="77777777" w:rsidR="00A52664" w:rsidRPr="00B4080C" w:rsidRDefault="00A52664" w:rsidP="008A2BBB">
      <w:pPr>
        <w:spacing w:after="0" w:line="288" w:lineRule="auto"/>
        <w:ind w:firstLine="720"/>
        <w:jc w:val="both"/>
        <w:textAlignment w:val="baseline"/>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2"/>
          <w:kern w:val="0"/>
          <w:sz w:val="28"/>
          <w:szCs w:val="28"/>
          <w14:ligatures w14:val="none"/>
        </w:rPr>
        <w:t xml:space="preserve">- </w:t>
      </w:r>
      <w:r w:rsidRPr="00B4080C">
        <w:rPr>
          <w:rFonts w:ascii="Times New Roman" w:eastAsia="Times New Roman" w:hAnsi="Times New Roman" w:cs="Times New Roman"/>
          <w:spacing w:val="-2"/>
          <w:kern w:val="0"/>
          <w:sz w:val="28"/>
          <w:szCs w:val="28"/>
          <w:lang w:val="vi-VN"/>
          <w14:ligatures w14:val="none"/>
        </w:rPr>
        <w:t>Tăng cường kiểm tra, giám sát, phòng ngừa, ngăn chặn vi phạm, kịp thời chấn chỉnh việc thi hành pháp luật</w:t>
      </w:r>
      <w:r w:rsidRPr="00B4080C">
        <w:rPr>
          <w:rFonts w:ascii="Times New Roman" w:eastAsia="Times New Roman" w:hAnsi="Times New Roman" w:cs="Times New Roman"/>
          <w:spacing w:val="-2"/>
          <w:kern w:val="0"/>
          <w:sz w:val="28"/>
          <w:szCs w:val="28"/>
          <w14:ligatures w14:val="none"/>
        </w:rPr>
        <w:t xml:space="preserve"> của cán bộ, giáo viên, nhân viên và HS. </w:t>
      </w:r>
    </w:p>
    <w:p w14:paraId="34C47090" w14:textId="77777777" w:rsidR="00A52664" w:rsidRPr="00B4080C" w:rsidRDefault="00A52664" w:rsidP="008A2BBB">
      <w:pPr>
        <w:spacing w:after="0" w:line="288" w:lineRule="auto"/>
        <w:ind w:firstLine="720"/>
        <w:jc w:val="both"/>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2"/>
          <w:kern w:val="0"/>
          <w:sz w:val="28"/>
          <w:szCs w:val="28"/>
          <w14:ligatures w14:val="none"/>
        </w:rPr>
        <w:t>- Tiếp tục triển khai thực hiện có hiệu quả Kế hoạch phối hợp số giữa Công an Hải Phòng và Sở GDĐT Hải Phòng về tăng cường công tác tuyên truyền, phổ biến, giáo dục pháp luật về TT ATGT trong các cơ sở giáo dục giai đoạn 2022-2025./.</w:t>
      </w:r>
    </w:p>
    <w:p w14:paraId="507F1D57" w14:textId="2D15C122"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1526037C" w14:textId="1A40648B" w:rsidR="00A52664" w:rsidRPr="00B4080C" w:rsidRDefault="00276ACA" w:rsidP="008A2BBB">
      <w:pPr>
        <w:spacing w:after="0" w:line="288" w:lineRule="auto"/>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lastRenderedPageBreak/>
        <w:t>THAM LUẬN</w:t>
      </w:r>
    </w:p>
    <w:p w14:paraId="6E606F8E" w14:textId="77777777" w:rsidR="00A52664" w:rsidRPr="00B4080C" w:rsidRDefault="00A52664" w:rsidP="008A2BBB">
      <w:pPr>
        <w:spacing w:after="0" w:line="288" w:lineRule="auto"/>
        <w:jc w:val="center"/>
        <w:rPr>
          <w:rFonts w:ascii="Times New Roman" w:hAnsi="Times New Roman" w:cs="Times New Roman"/>
          <w:b/>
          <w:bCs/>
          <w:kern w:val="0"/>
          <w:sz w:val="28"/>
          <w:szCs w:val="28"/>
          <w:lang w:val="nl-NL"/>
          <w14:ligatures w14:val="none"/>
        </w:rPr>
      </w:pPr>
      <w:r w:rsidRPr="00B4080C">
        <w:rPr>
          <w:rFonts w:ascii="Times New Roman" w:hAnsi="Times New Roman" w:cs="Times New Roman"/>
          <w:b/>
          <w:bCs/>
          <w:kern w:val="0"/>
          <w:sz w:val="28"/>
          <w:szCs w:val="28"/>
          <w:lang w:val="nl-NL"/>
          <w14:ligatures w14:val="none"/>
        </w:rPr>
        <w:t>ĐỔI MỚI CÔNG TÁC TỔ CHỨC CÁC KÌ THI NĂM HỌC 2024-2025</w:t>
      </w:r>
    </w:p>
    <w:p w14:paraId="04A48DAE" w14:textId="77777777" w:rsidR="00A52664" w:rsidRPr="00B4080C" w:rsidRDefault="00A52664" w:rsidP="008A2BBB">
      <w:pPr>
        <w:spacing w:after="0" w:line="288" w:lineRule="auto"/>
        <w:jc w:val="center"/>
        <w:rPr>
          <w:rFonts w:ascii="Times New Roman" w:hAnsi="Times New Roman" w:cs="Times New Roman"/>
          <w:b/>
          <w:bCs/>
          <w:kern w:val="0"/>
          <w:sz w:val="12"/>
          <w:szCs w:val="12"/>
          <w:lang w:val="nl-NL"/>
          <w14:ligatures w14:val="none"/>
        </w:rPr>
      </w:pPr>
    </w:p>
    <w:p w14:paraId="37DBFFB0" w14:textId="09D50A62" w:rsidR="00A52664" w:rsidRPr="00B4080C" w:rsidRDefault="00A52664" w:rsidP="008A2BBB">
      <w:pPr>
        <w:spacing w:after="0" w:line="288" w:lineRule="auto"/>
        <w:ind w:firstLine="709"/>
        <w:jc w:val="right"/>
        <w:rPr>
          <w:rFonts w:ascii="Times New Roman" w:hAnsi="Times New Roman" w:cs="Times New Roman"/>
          <w:b/>
          <w:i/>
          <w:iCs/>
          <w:kern w:val="0"/>
          <w:sz w:val="28"/>
          <w:szCs w:val="28"/>
          <w:lang w:eastAsia="en-GB"/>
          <w14:ligatures w14:val="none"/>
        </w:rPr>
      </w:pPr>
      <w:r w:rsidRPr="00B4080C">
        <w:rPr>
          <w:rFonts w:ascii="Times New Roman" w:hAnsi="Times New Roman" w:cs="Times New Roman"/>
          <w:b/>
          <w:bCs/>
          <w:i/>
          <w:iCs/>
          <w:kern w:val="0"/>
          <w:sz w:val="28"/>
          <w:szCs w:val="28"/>
          <w:lang w:val="nl-NL"/>
          <w14:ligatures w14:val="none"/>
        </w:rPr>
        <w:t>Phòng Khảo thí và Kiểm định chất lượng giáo dục</w:t>
      </w:r>
      <w:r w:rsidR="00952549">
        <w:rPr>
          <w:rFonts w:ascii="Times New Roman" w:hAnsi="Times New Roman" w:cs="Times New Roman"/>
          <w:b/>
          <w:bCs/>
          <w:i/>
          <w:iCs/>
          <w:kern w:val="0"/>
          <w:sz w:val="28"/>
          <w:szCs w:val="28"/>
          <w:lang w:val="nl-NL"/>
          <w14:ligatures w14:val="none"/>
        </w:rPr>
        <w:t xml:space="preserve"> </w:t>
      </w:r>
      <w:r w:rsidRPr="00B4080C">
        <w:rPr>
          <w:rFonts w:ascii="Times New Roman" w:hAnsi="Times New Roman" w:cs="Times New Roman"/>
          <w:b/>
          <w:bCs/>
          <w:i/>
          <w:iCs/>
          <w:kern w:val="0"/>
          <w:sz w:val="28"/>
          <w:szCs w:val="28"/>
          <w:lang w:val="nl-NL"/>
          <w14:ligatures w14:val="none"/>
        </w:rPr>
        <w:t xml:space="preserve">- </w:t>
      </w:r>
      <w:r w:rsidRPr="00B4080C">
        <w:rPr>
          <w:rFonts w:ascii="Times New Roman" w:hAnsi="Times New Roman" w:cs="Times New Roman"/>
          <w:b/>
          <w:i/>
          <w:iCs/>
          <w:kern w:val="0"/>
          <w:sz w:val="28"/>
          <w:szCs w:val="28"/>
          <w:lang w:eastAsia="en-GB"/>
          <w14:ligatures w14:val="none"/>
        </w:rPr>
        <w:t>Sở GD&amp;ĐT</w:t>
      </w:r>
    </w:p>
    <w:p w14:paraId="0DECD49D" w14:textId="77777777" w:rsidR="00A52664" w:rsidRPr="00B4080C" w:rsidRDefault="00A52664" w:rsidP="008A2BBB">
      <w:pPr>
        <w:spacing w:after="0" w:line="288" w:lineRule="auto"/>
        <w:jc w:val="right"/>
        <w:rPr>
          <w:rFonts w:ascii="Times New Roman" w:hAnsi="Times New Roman" w:cs="Times New Roman"/>
          <w:b/>
          <w:bCs/>
          <w:i/>
          <w:iCs/>
          <w:kern w:val="0"/>
          <w:sz w:val="28"/>
          <w:szCs w:val="28"/>
          <w:lang w:val="nl-NL"/>
          <w14:ligatures w14:val="none"/>
        </w:rPr>
      </w:pPr>
    </w:p>
    <w:p w14:paraId="51A53E10" w14:textId="77777777" w:rsidR="00A52664" w:rsidRPr="00B4080C" w:rsidRDefault="00A52664" w:rsidP="008F77EC">
      <w:pPr>
        <w:spacing w:after="0" w:line="288" w:lineRule="auto"/>
        <w:ind w:firstLine="709"/>
        <w:jc w:val="both"/>
        <w:rPr>
          <w:rFonts w:ascii="Times New Roman" w:hAnsi="Times New Roman" w:cs="Times New Roman"/>
          <w:kern w:val="0"/>
          <w:sz w:val="28"/>
          <w:szCs w:val="28"/>
          <w14:ligatures w14:val="none"/>
        </w:rPr>
      </w:pPr>
      <w:r w:rsidRPr="00B4080C">
        <w:rPr>
          <w:rFonts w:ascii="Times New Roman" w:hAnsi="Times New Roman" w:cs="Times New Roman"/>
          <w:bCs/>
          <w:kern w:val="0"/>
          <w:sz w:val="28"/>
          <w:szCs w:val="28"/>
          <w:lang w:val="nl-NL"/>
          <w14:ligatures w14:val="none"/>
        </w:rPr>
        <w:t xml:space="preserve">Các kì thi hàng năm được tổ chức nhằm </w:t>
      </w:r>
      <w:r w:rsidRPr="00B4080C">
        <w:rPr>
          <w:rFonts w:ascii="Times New Roman" w:hAnsi="Times New Roman" w:cs="Times New Roman"/>
          <w:kern w:val="0"/>
          <w:sz w:val="28"/>
          <w:szCs w:val="28"/>
          <w:lang w:val="vi-VN"/>
          <w14:ligatures w14:val="none"/>
        </w:rPr>
        <w:t>đánh giá kết quả học tập c</w:t>
      </w:r>
      <w:r w:rsidRPr="00B4080C">
        <w:rPr>
          <w:rFonts w:ascii="Times New Roman" w:hAnsi="Times New Roman" w:cs="Times New Roman"/>
          <w:kern w:val="0"/>
          <w:sz w:val="28"/>
          <w:szCs w:val="28"/>
          <w14:ligatures w14:val="none"/>
        </w:rPr>
        <w:t>ủ</w:t>
      </w:r>
      <w:r w:rsidRPr="00B4080C">
        <w:rPr>
          <w:rFonts w:ascii="Times New Roman" w:hAnsi="Times New Roman" w:cs="Times New Roman"/>
          <w:kern w:val="0"/>
          <w:sz w:val="28"/>
          <w:szCs w:val="28"/>
          <w:lang w:val="vi-VN"/>
          <w14:ligatures w14:val="none"/>
        </w:rPr>
        <w:t>a người học theo mục tiêu giáo dục của chương trình giáo dục phổ thông</w:t>
      </w:r>
      <w:r w:rsidRPr="00B4080C">
        <w:rPr>
          <w:rFonts w:ascii="Times New Roman" w:hAnsi="Times New Roman" w:cs="Times New Roman"/>
          <w:kern w:val="0"/>
          <w:sz w:val="28"/>
          <w:szCs w:val="28"/>
          <w14:ligatures w14:val="none"/>
        </w:rPr>
        <w:t xml:space="preserve">, phục vụ công tác tuyển sinh, đồng thời là </w:t>
      </w:r>
      <w:r w:rsidRPr="00B4080C">
        <w:rPr>
          <w:rFonts w:ascii="Times New Roman" w:hAnsi="Times New Roman" w:cs="Times New Roman"/>
          <w:kern w:val="0"/>
          <w:sz w:val="28"/>
          <w:szCs w:val="28"/>
          <w:lang w:val="vi-VN"/>
          <w14:ligatures w14:val="none"/>
        </w:rPr>
        <w:t>cơ sở đánh giá chất lượng dạy</w:t>
      </w:r>
      <w:r w:rsidRPr="00B4080C">
        <w:rPr>
          <w:rFonts w:ascii="Times New Roman" w:hAnsi="Times New Roman" w:cs="Times New Roman"/>
          <w:kern w:val="0"/>
          <w:sz w:val="28"/>
          <w:szCs w:val="28"/>
          <w14:ligatures w14:val="none"/>
        </w:rPr>
        <w:t>-</w:t>
      </w:r>
      <w:r w:rsidRPr="00B4080C">
        <w:rPr>
          <w:rFonts w:ascii="Times New Roman" w:hAnsi="Times New Roman" w:cs="Times New Roman"/>
          <w:kern w:val="0"/>
          <w:sz w:val="28"/>
          <w:szCs w:val="28"/>
          <w:lang w:val="vi-VN"/>
          <w14:ligatures w14:val="none"/>
        </w:rPr>
        <w:t xml:space="preserve"> học của trường phổ thông</w:t>
      </w:r>
      <w:r w:rsidRPr="00B4080C">
        <w:rPr>
          <w:rFonts w:ascii="Times New Roman" w:hAnsi="Times New Roman" w:cs="Times New Roman"/>
          <w:kern w:val="0"/>
          <w:sz w:val="28"/>
          <w:szCs w:val="28"/>
          <w14:ligatures w14:val="none"/>
        </w:rPr>
        <w:t xml:space="preserve"> và </w:t>
      </w:r>
      <w:r w:rsidRPr="00B4080C">
        <w:rPr>
          <w:rFonts w:ascii="Times New Roman" w:hAnsi="Times New Roman" w:cs="Times New Roman"/>
          <w:kern w:val="0"/>
          <w:sz w:val="28"/>
          <w:szCs w:val="28"/>
          <w:lang w:val="vi-VN"/>
          <w14:ligatures w14:val="none"/>
        </w:rPr>
        <w:t>công tác ch</w:t>
      </w:r>
      <w:r w:rsidRPr="00B4080C">
        <w:rPr>
          <w:rFonts w:ascii="Times New Roman" w:hAnsi="Times New Roman" w:cs="Times New Roman"/>
          <w:kern w:val="0"/>
          <w:sz w:val="28"/>
          <w:szCs w:val="28"/>
          <w14:ligatures w14:val="none"/>
        </w:rPr>
        <w:t>ỉ</w:t>
      </w:r>
      <w:r w:rsidRPr="00B4080C">
        <w:rPr>
          <w:rFonts w:ascii="Times New Roman" w:hAnsi="Times New Roman" w:cs="Times New Roman"/>
          <w:kern w:val="0"/>
          <w:sz w:val="28"/>
          <w:szCs w:val="28"/>
          <w:lang w:val="vi-VN"/>
          <w14:ligatures w14:val="none"/>
        </w:rPr>
        <w:t xml:space="preserve"> đạo của các cơ quan quản lý giáo dục</w:t>
      </w:r>
      <w:r w:rsidRPr="00B4080C">
        <w:rPr>
          <w:rFonts w:ascii="Times New Roman" w:hAnsi="Times New Roman" w:cs="Times New Roman"/>
          <w:kern w:val="0"/>
          <w:sz w:val="28"/>
          <w:szCs w:val="28"/>
          <w14:ligatures w14:val="none"/>
        </w:rPr>
        <w:t xml:space="preserve"> từ đó có những điều chỉnh kịp thời nhằm nâng cao chất lượng giáo dục trong những năm học tiếp theo.Vì vậy, công tác tổ chức các kì thi rất quan trọng và luôn được quan tâm đặc biệt. Trong những năm vừa qua, được sự quan tâm, chỉ đạo của các cấp lãnh đạo, sự phối hợp của các cơ quan, ban ngành, các đơn vị, sự nỗ lực, cố gắng của phòng chuyên môn, các kì thi do Sở GDĐT Hải Phòng tổ chức thực hiện được đánh giá nghiêm túc, khách quan, đúng quy chế; nhận được sự tin tưởng và ủng hộ của nhân dân. Năm học 2024-2025 là năm học đầu tiên các kì thi được tổ chức theo Chương trình GDPT 2018, các nội dung liên quan đến công tác tổ chức các kì thi cũng cần đổi mới để đảm bảo sự phù hợp và mang lại hiệu quả cao. </w:t>
      </w:r>
    </w:p>
    <w:p w14:paraId="4B4ABA0A" w14:textId="77777777" w:rsidR="00A52664" w:rsidRPr="00B4080C" w:rsidRDefault="00A52664" w:rsidP="008F77EC">
      <w:pPr>
        <w:spacing w:after="0" w:line="288" w:lineRule="auto"/>
        <w:ind w:firstLine="709"/>
        <w:jc w:val="both"/>
        <w:rPr>
          <w:rFonts w:ascii="Times New Roman" w:hAnsi="Times New Roman" w:cs="Times New Roman"/>
          <w:b/>
          <w:bCs/>
          <w:kern w:val="0"/>
          <w:sz w:val="28"/>
          <w:szCs w:val="28"/>
          <w:lang w:val="nl-NL"/>
          <w14:ligatures w14:val="none"/>
        </w:rPr>
      </w:pPr>
      <w:r w:rsidRPr="00B4080C">
        <w:rPr>
          <w:rFonts w:ascii="Times New Roman" w:hAnsi="Times New Roman" w:cs="Times New Roman"/>
          <w:b/>
          <w:bCs/>
          <w:kern w:val="0"/>
          <w:sz w:val="28"/>
          <w:szCs w:val="28"/>
          <w:lang w:val="nl-NL"/>
          <w14:ligatures w14:val="none"/>
        </w:rPr>
        <w:t>1. Đối với kì thi tốt nghiệp THPT</w:t>
      </w:r>
    </w:p>
    <w:p w14:paraId="0CCFDD64" w14:textId="77777777" w:rsidR="00A52664" w:rsidRPr="00B4080C" w:rsidRDefault="00A52664" w:rsidP="008F77EC">
      <w:pPr>
        <w:spacing w:after="0" w:line="288" w:lineRule="auto"/>
        <w:ind w:firstLine="709"/>
        <w:jc w:val="both"/>
        <w:rPr>
          <w:rFonts w:ascii="Times New Roman" w:hAnsi="Times New Roman" w:cs="Times New Roman"/>
          <w:b/>
          <w:bCs/>
          <w:i/>
          <w:iCs/>
          <w:kern w:val="0"/>
          <w:sz w:val="28"/>
          <w:szCs w:val="28"/>
          <w:lang w:val="nl-NL"/>
          <w14:ligatures w14:val="none"/>
        </w:rPr>
      </w:pPr>
      <w:r w:rsidRPr="00B4080C">
        <w:rPr>
          <w:rFonts w:ascii="Times New Roman" w:hAnsi="Times New Roman" w:cs="Times New Roman"/>
          <w:b/>
          <w:bCs/>
          <w:i/>
          <w:iCs/>
          <w:kern w:val="0"/>
          <w:sz w:val="28"/>
          <w:szCs w:val="28"/>
          <w:lang w:val="nl-NL"/>
          <w14:ligatures w14:val="none"/>
        </w:rPr>
        <w:t>a. Xây dựng thư viện/ngân hàng câu hỏi thi có “tính mở”</w:t>
      </w:r>
    </w:p>
    <w:p w14:paraId="1D6CEAF2"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Cs/>
          <w:kern w:val="0"/>
          <w:sz w:val="28"/>
          <w:szCs w:val="28"/>
          <w:lang w:val="nl-NL"/>
          <w14:ligatures w14:val="none"/>
        </w:rPr>
        <w:t>- Xây dựng các Thư viện câu hỏi thi có “tính mở”: câu hỏi nguồn được đóng góp “mở” từ mọi nguồn lực trong ngành, tạo ra Thư viện “mở”, Bộ GDĐT mời các chuyên gia lựa chọn tạo đề thi.</w:t>
      </w:r>
    </w:p>
    <w:p w14:paraId="767E006E" w14:textId="77777777" w:rsidR="00A52664" w:rsidRPr="00B4080C" w:rsidRDefault="00A52664" w:rsidP="008F77EC">
      <w:pPr>
        <w:spacing w:after="0" w:line="288" w:lineRule="auto"/>
        <w:ind w:firstLine="709"/>
        <w:jc w:val="both"/>
        <w:rPr>
          <w:rFonts w:ascii="Times New Roman" w:hAnsi="Times New Roman" w:cs="Times New Roman"/>
          <w:bCs/>
          <w:spacing w:val="-8"/>
          <w:kern w:val="0"/>
          <w:sz w:val="28"/>
          <w:szCs w:val="28"/>
          <w:lang w:val="nl-NL"/>
          <w14:ligatures w14:val="none"/>
        </w:rPr>
      </w:pPr>
      <w:r w:rsidRPr="00B4080C">
        <w:rPr>
          <w:rFonts w:ascii="Times New Roman" w:hAnsi="Times New Roman" w:cs="Times New Roman"/>
          <w:bCs/>
          <w:spacing w:val="-8"/>
          <w:kern w:val="0"/>
          <w:sz w:val="28"/>
          <w:szCs w:val="28"/>
          <w:lang w:val="nl-NL"/>
          <w14:ligatures w14:val="none"/>
        </w:rPr>
        <w:t>- Đề thi được thử nghiệm trên diện rộng tại các địa phương, sau đó chọn câu hỏi tốt qua xử lí kết quả kết quả bằng lý thuyết khảo thí (kết hợp góp ý) để đưa vào Ngân hàng Câu hỏi thi “đóng” (Ngân hàng chuẩn hoá) làm cơ sở xây dựng đề thi cho các năm.</w:t>
      </w:r>
    </w:p>
    <w:p w14:paraId="5AE376D8" w14:textId="77777777" w:rsidR="00A52664" w:rsidRPr="00B4080C" w:rsidRDefault="00A52664" w:rsidP="008F77EC">
      <w:pPr>
        <w:spacing w:after="0" w:line="288" w:lineRule="auto"/>
        <w:ind w:firstLine="709"/>
        <w:jc w:val="both"/>
        <w:rPr>
          <w:rFonts w:ascii="Times New Roman" w:hAnsi="Times New Roman" w:cs="Times New Roman"/>
          <w:b/>
          <w:bCs/>
          <w:i/>
          <w:iCs/>
          <w:kern w:val="0"/>
          <w:sz w:val="28"/>
          <w:szCs w:val="28"/>
          <w:lang w:val="nl-NL"/>
          <w14:ligatures w14:val="none"/>
        </w:rPr>
      </w:pPr>
      <w:r w:rsidRPr="00B4080C">
        <w:rPr>
          <w:rFonts w:ascii="Times New Roman" w:hAnsi="Times New Roman" w:cs="Times New Roman"/>
          <w:b/>
          <w:bCs/>
          <w:i/>
          <w:iCs/>
          <w:kern w:val="0"/>
          <w:sz w:val="28"/>
          <w:szCs w:val="28"/>
          <w:lang w:val="nl-NL"/>
          <w14:ligatures w14:val="none"/>
        </w:rPr>
        <w:t>b. Thời gian thi</w:t>
      </w:r>
    </w:p>
    <w:p w14:paraId="6353121C"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Cs/>
          <w:kern w:val="0"/>
          <w:sz w:val="28"/>
          <w:szCs w:val="28"/>
          <w:lang w:val="nl-NL"/>
          <w14:ligatures w14:val="none"/>
        </w:rPr>
        <w:t>- Kỳ thi tốt nghiệp THPT từ năm 2025 được tổ chức trong 02 ngày</w:t>
      </w:r>
      <w:r w:rsidRPr="00B4080C">
        <w:rPr>
          <w:rFonts w:ascii="Times New Roman" w:hAnsi="Times New Roman" w:cs="Times New Roman"/>
          <w:bCs/>
          <w:i/>
          <w:iCs/>
          <w:kern w:val="0"/>
          <w:sz w:val="28"/>
          <w:szCs w:val="28"/>
          <w:lang w:val="nl-NL"/>
          <w14:ligatures w14:val="none"/>
        </w:rPr>
        <w:t xml:space="preserve"> (dự kiến tổ chức vào tuần 4 tháng 6 hàng năm)</w:t>
      </w:r>
      <w:r w:rsidRPr="00B4080C">
        <w:rPr>
          <w:rFonts w:ascii="Times New Roman" w:hAnsi="Times New Roman" w:cs="Times New Roman"/>
          <w:bCs/>
          <w:kern w:val="0"/>
          <w:sz w:val="28"/>
          <w:szCs w:val="28"/>
          <w:lang w:val="nl-NL"/>
          <w14:ligatures w14:val="none"/>
        </w:rPr>
        <w:t xml:space="preserve"> với 03 buổi thi: 01 buổi thi môn Ngữ Văn, 01 buổi thi Toán, 01 buổi thi 02 môn tự chọn trong số các môn học ở lớp 12 (gọi tắt là tổ hợp tự chọn).</w:t>
      </w:r>
    </w:p>
    <w:p w14:paraId="04EAAD9E"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Cs/>
          <w:kern w:val="0"/>
          <w:sz w:val="28"/>
          <w:szCs w:val="28"/>
          <w:lang w:val="nl-NL"/>
          <w14:ligatures w14:val="none"/>
        </w:rPr>
        <w:t>- Căn cứ các môn thi đã được công bố tại phương án thi tốt nghiệp THPT năm 2025 và chương trình GDPT 2018 sẽ có tới 36 tổ hợp tự chọn. Đây là thách thức lớn cho công tác bố trí, tổ chức thi.</w:t>
      </w:r>
    </w:p>
    <w:p w14:paraId="3A133A06" w14:textId="77777777" w:rsidR="00A52664" w:rsidRPr="00B4080C" w:rsidRDefault="00A52664" w:rsidP="008F77EC">
      <w:pPr>
        <w:spacing w:after="0" w:line="288" w:lineRule="auto"/>
        <w:ind w:firstLine="709"/>
        <w:jc w:val="both"/>
        <w:rPr>
          <w:rFonts w:ascii="Times New Roman" w:hAnsi="Times New Roman" w:cs="Times New Roman"/>
          <w:b/>
          <w:bCs/>
          <w:i/>
          <w:iCs/>
          <w:kern w:val="0"/>
          <w:sz w:val="28"/>
          <w:szCs w:val="28"/>
          <w:lang w:val="nl-NL"/>
          <w14:ligatures w14:val="none"/>
        </w:rPr>
      </w:pPr>
      <w:r w:rsidRPr="00B4080C">
        <w:rPr>
          <w:rFonts w:ascii="Times New Roman" w:hAnsi="Times New Roman" w:cs="Times New Roman"/>
          <w:b/>
          <w:bCs/>
          <w:i/>
          <w:iCs/>
          <w:kern w:val="0"/>
          <w:sz w:val="28"/>
          <w:szCs w:val="28"/>
          <w:lang w:val="nl-NL"/>
          <w14:ligatures w14:val="none"/>
        </w:rPr>
        <w:t>c. Sắp xếp phòng thi, bố trí địa điểm thi</w:t>
      </w:r>
    </w:p>
    <w:p w14:paraId="0EA5D7CB"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Cs/>
          <w:kern w:val="0"/>
          <w:sz w:val="28"/>
          <w:szCs w:val="28"/>
          <w:lang w:val="nl-NL"/>
          <w14:ligatures w14:val="none"/>
        </w:rPr>
        <w:t xml:space="preserve">- Sở GDĐT tiến hành khảo sát nguyện vọng đăng ký môn thi của thí sinh sớm, từ tháng 12/2024, xây dựng các phương án phòng thi. Trên cơ sở đó dự kiến phương </w:t>
      </w:r>
      <w:r w:rsidRPr="00B4080C">
        <w:rPr>
          <w:rFonts w:ascii="Times New Roman" w:hAnsi="Times New Roman" w:cs="Times New Roman"/>
          <w:bCs/>
          <w:kern w:val="0"/>
          <w:sz w:val="28"/>
          <w:szCs w:val="28"/>
          <w:lang w:val="nl-NL"/>
          <w14:ligatures w14:val="none"/>
        </w:rPr>
        <w:lastRenderedPageBreak/>
        <w:t>án sắp xếp điểm thi đảm bảo nguyên tắc: các thí sinh dự thi cùng tổ hợp tự chọn sẽ được sắp xếp cùng một phòng thi.</w:t>
      </w:r>
    </w:p>
    <w:p w14:paraId="37FCFD62" w14:textId="77777777" w:rsidR="00A52664" w:rsidRPr="00B4080C" w:rsidRDefault="00A52664" w:rsidP="008F77EC">
      <w:pPr>
        <w:spacing w:after="0" w:line="288" w:lineRule="auto"/>
        <w:ind w:firstLine="709"/>
        <w:jc w:val="both"/>
        <w:rPr>
          <w:rFonts w:ascii="Times New Roman" w:hAnsi="Times New Roman" w:cs="Times New Roman"/>
          <w:b/>
          <w:bCs/>
          <w:kern w:val="0"/>
          <w:sz w:val="28"/>
          <w:szCs w:val="28"/>
          <w:lang w:val="nl-NL"/>
          <w14:ligatures w14:val="none"/>
        </w:rPr>
      </w:pPr>
      <w:r w:rsidRPr="00B4080C">
        <w:rPr>
          <w:rFonts w:ascii="Times New Roman" w:hAnsi="Times New Roman" w:cs="Times New Roman"/>
          <w:b/>
          <w:bCs/>
          <w:kern w:val="0"/>
          <w:sz w:val="28"/>
          <w:szCs w:val="28"/>
          <w:lang w:val="nl-NL"/>
          <w14:ligatures w14:val="none"/>
        </w:rPr>
        <w:t>2. Đối với các kì thi cấp thành phố do Sở GDĐT tổ chức, thực hiện</w:t>
      </w:r>
    </w:p>
    <w:p w14:paraId="7F915D4F" w14:textId="77777777" w:rsidR="00A52664" w:rsidRPr="00B4080C" w:rsidRDefault="00A52664" w:rsidP="008F77EC">
      <w:pPr>
        <w:spacing w:after="0" w:line="288" w:lineRule="auto"/>
        <w:ind w:firstLine="709"/>
        <w:jc w:val="both"/>
        <w:rPr>
          <w:rFonts w:ascii="Times New Roman" w:hAnsi="Times New Roman" w:cs="Times New Roman"/>
          <w:b/>
          <w:bCs/>
          <w:i/>
          <w:iCs/>
          <w:kern w:val="0"/>
          <w:sz w:val="28"/>
          <w:szCs w:val="28"/>
          <w:lang w:val="nl-NL"/>
          <w14:ligatures w14:val="none"/>
        </w:rPr>
      </w:pPr>
      <w:r w:rsidRPr="00B4080C">
        <w:rPr>
          <w:rFonts w:ascii="Times New Roman" w:hAnsi="Times New Roman" w:cs="Times New Roman"/>
          <w:b/>
          <w:bCs/>
          <w:i/>
          <w:iCs/>
          <w:kern w:val="0"/>
          <w:sz w:val="28"/>
          <w:szCs w:val="28"/>
          <w:lang w:val="nl-NL"/>
          <w14:ligatures w14:val="none"/>
        </w:rPr>
        <w:t>a. Công tác chuẩn bị</w:t>
      </w:r>
    </w:p>
    <w:p w14:paraId="06B58F32" w14:textId="77777777" w:rsidR="00A52664" w:rsidRPr="00B4080C" w:rsidRDefault="00A52664" w:rsidP="008F77EC">
      <w:pPr>
        <w:spacing w:after="0" w:line="288" w:lineRule="auto"/>
        <w:ind w:firstLine="709"/>
        <w:jc w:val="both"/>
        <w:rPr>
          <w:rFonts w:ascii="Times New Roman" w:hAnsi="Times New Roman" w:cs="Times New Roman"/>
          <w:b/>
          <w:bCs/>
          <w:kern w:val="0"/>
          <w:sz w:val="28"/>
          <w:szCs w:val="28"/>
          <w:lang w:val="nl-NL"/>
          <w14:ligatures w14:val="none"/>
        </w:rPr>
      </w:pPr>
      <w:r w:rsidRPr="00B4080C">
        <w:rPr>
          <w:rFonts w:ascii="Times New Roman" w:hAnsi="Times New Roman" w:cs="Times New Roman"/>
          <w:b/>
          <w:bCs/>
          <w:kern w:val="0"/>
          <w:sz w:val="28"/>
          <w:szCs w:val="28"/>
          <w:lang w:val="nl-NL"/>
          <w14:ligatures w14:val="none"/>
        </w:rPr>
        <w:t xml:space="preserve">- </w:t>
      </w:r>
      <w:r w:rsidRPr="00B4080C">
        <w:rPr>
          <w:rFonts w:ascii="Times New Roman" w:hAnsi="Times New Roman" w:cs="Times New Roman"/>
          <w:kern w:val="0"/>
          <w:sz w:val="28"/>
          <w:szCs w:val="28"/>
          <w:lang w:val="nl-NL"/>
          <w14:ligatures w14:val="none"/>
        </w:rPr>
        <w:t>Tổ chức tập huấn cho Giáo viên và cán bộ quản lí ở các nhà trường và phòng GDĐT tiếp cận quy trình, nghiệp vụ, cách thức xây dựng đề thi vào tháng 4/2024.</w:t>
      </w:r>
    </w:p>
    <w:p w14:paraId="7E432F6D"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
          <w:bCs/>
          <w:kern w:val="0"/>
          <w:sz w:val="28"/>
          <w:szCs w:val="28"/>
          <w:lang w:val="nl-NL"/>
          <w14:ligatures w14:val="none"/>
        </w:rPr>
        <w:t xml:space="preserve">- </w:t>
      </w:r>
      <w:r w:rsidRPr="00B4080C">
        <w:rPr>
          <w:rFonts w:ascii="Times New Roman" w:hAnsi="Times New Roman" w:cs="Times New Roman"/>
          <w:bCs/>
          <w:kern w:val="0"/>
          <w:sz w:val="28"/>
          <w:szCs w:val="28"/>
          <w:lang w:val="nl-NL"/>
          <w14:ligatures w14:val="none"/>
        </w:rPr>
        <w:t>Trên cơ sở kết quả tập huấn 4/2024, để chuẩn bị cho các kì thi theo Chương trình GDPT 2018 bắt đầu từ năm học 2024-2025, Sở GDĐT đã chủ động ban hành các văn bản, Quyết định triệu tập đội ngũ cốt cán xây dựng cấu trúc đề thi HSG cấp THPT, THCS, cấu trúc đề thi tuyển sinh vào lớp 10 THPT chuyên Trần Phú, tuyển sinh vào lớp 10 THPT đại trà bám sát mục tiêu CTGDPT 2018; tổ chức xin ý kiến các đơn vị có liên quan về định dạng cấu trúc đề thi.</w:t>
      </w:r>
    </w:p>
    <w:p w14:paraId="727F66A0"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Xây dựng các đề minh họa để làm rõ hơn định dạng và ý nghĩa của phương thức ra đề theo hướng mới.</w:t>
      </w:r>
    </w:p>
    <w:p w14:paraId="1C90F60C" w14:textId="77777777" w:rsidR="00A52664" w:rsidRPr="00B4080C" w:rsidRDefault="00A52664" w:rsidP="008F77EC">
      <w:pPr>
        <w:spacing w:after="0" w:line="288" w:lineRule="auto"/>
        <w:ind w:firstLine="709"/>
        <w:jc w:val="both"/>
        <w:rPr>
          <w:rFonts w:ascii="Times New Roman" w:hAnsi="Times New Roman" w:cs="Times New Roman"/>
          <w:b/>
          <w:bCs/>
          <w:i/>
          <w:iCs/>
          <w:kern w:val="0"/>
          <w:sz w:val="28"/>
          <w:szCs w:val="28"/>
          <w14:ligatures w14:val="none"/>
        </w:rPr>
      </w:pPr>
      <w:r w:rsidRPr="00B4080C">
        <w:rPr>
          <w:rFonts w:ascii="Times New Roman" w:hAnsi="Times New Roman" w:cs="Times New Roman"/>
          <w:b/>
          <w:bCs/>
          <w:i/>
          <w:iCs/>
          <w:kern w:val="0"/>
          <w:sz w:val="28"/>
          <w:szCs w:val="28"/>
          <w14:ligatures w14:val="none"/>
        </w:rPr>
        <w:t>b. Các kì thi trong năm học</w:t>
      </w:r>
    </w:p>
    <w:p w14:paraId="003BEFD2" w14:textId="77777777" w:rsidR="00A52664" w:rsidRPr="00B4080C" w:rsidRDefault="00A52664" w:rsidP="008F77EC">
      <w:pPr>
        <w:spacing w:after="0" w:line="288" w:lineRule="auto"/>
        <w:ind w:firstLine="709"/>
        <w:jc w:val="both"/>
        <w:rPr>
          <w:rFonts w:ascii="Times New Roman" w:hAnsi="Times New Roman" w:cs="Times New Roman"/>
          <w:i/>
          <w:iCs/>
          <w:kern w:val="0"/>
          <w:sz w:val="28"/>
          <w:szCs w:val="28"/>
          <w14:ligatures w14:val="none"/>
        </w:rPr>
      </w:pPr>
      <w:r w:rsidRPr="00B4080C">
        <w:rPr>
          <w:rFonts w:ascii="Times New Roman" w:hAnsi="Times New Roman" w:cs="Times New Roman"/>
          <w:i/>
          <w:iCs/>
          <w:kern w:val="0"/>
          <w:sz w:val="28"/>
          <w:szCs w:val="28"/>
          <w14:ligatures w14:val="none"/>
        </w:rPr>
        <w:t>(1) Kì thi học sinh giỏi thành phố cấp THPT lớp 12</w:t>
      </w:r>
    </w:p>
    <w:p w14:paraId="166C0D61"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14:ligatures w14:val="none"/>
        </w:rPr>
        <w:t xml:space="preserve">- Cấu trúc đề thi tiếp cận với cấu trúc </w:t>
      </w:r>
      <w:r w:rsidRPr="00B4080C">
        <w:rPr>
          <w:rFonts w:ascii="Times New Roman" w:hAnsi="Times New Roman" w:cs="Times New Roman"/>
          <w:kern w:val="0"/>
          <w:sz w:val="28"/>
          <w:szCs w:val="28"/>
          <w:lang w:val="nl-NL"/>
          <w14:ligatures w14:val="none"/>
        </w:rPr>
        <w:t xml:space="preserve">đề thi tốt nghiệp THPT 2025: theo định dạng mới của Bộ GDDT (môn Văn thi tự luận, các môn khác thi trắc nghiệm). </w:t>
      </w:r>
    </w:p>
    <w:p w14:paraId="4A49FDA8" w14:textId="77777777" w:rsidR="00A52664" w:rsidRPr="00B4080C" w:rsidRDefault="00A52664" w:rsidP="008F77EC">
      <w:pPr>
        <w:spacing w:after="0" w:line="288" w:lineRule="auto"/>
        <w:ind w:firstLine="709"/>
        <w:jc w:val="both"/>
        <w:rPr>
          <w:rFonts w:ascii="Times New Roman" w:hAnsi="Times New Roman" w:cs="Times New Roman"/>
          <w:spacing w:val="-8"/>
          <w:kern w:val="0"/>
          <w:sz w:val="28"/>
          <w:szCs w:val="28"/>
          <w:lang w:val="nl-NL"/>
          <w14:ligatures w14:val="none"/>
        </w:rPr>
      </w:pPr>
      <w:r w:rsidRPr="00B4080C">
        <w:rPr>
          <w:rFonts w:ascii="Times New Roman" w:hAnsi="Times New Roman" w:cs="Times New Roman"/>
          <w:spacing w:val="-8"/>
          <w:kern w:val="0"/>
          <w:sz w:val="28"/>
          <w:szCs w:val="28"/>
          <w:lang w:val="nl-NL"/>
          <w14:ligatures w14:val="none"/>
        </w:rPr>
        <w:t>- Tổ chức thi môn Mỹ thuật và Âm nhạc nhằm phát hiện, bồi dưỡng, khuyến khích học sinh có năng khiếu nghệ thuật, tạo điều kiện để các em được khẳng định năng lực và có cơ hội xét tuyển cao đẳng, đại học với các trường ưu tiên lĩnh vực năng khiếu.</w:t>
      </w:r>
    </w:p>
    <w:p w14:paraId="1394FFD0" w14:textId="77777777" w:rsidR="00A52664" w:rsidRPr="00B4080C" w:rsidRDefault="00A52664" w:rsidP="008F77EC">
      <w:pPr>
        <w:spacing w:after="0" w:line="288" w:lineRule="auto"/>
        <w:ind w:firstLine="709"/>
        <w:jc w:val="both"/>
        <w:rPr>
          <w:rFonts w:ascii="Times New Roman" w:hAnsi="Times New Roman" w:cs="Times New Roman"/>
          <w:i/>
          <w:iCs/>
          <w:kern w:val="0"/>
          <w:sz w:val="28"/>
          <w:szCs w:val="28"/>
          <w:lang w:val="nl-NL"/>
          <w14:ligatures w14:val="none"/>
        </w:rPr>
      </w:pPr>
      <w:r w:rsidRPr="00B4080C">
        <w:rPr>
          <w:rFonts w:ascii="Times New Roman" w:hAnsi="Times New Roman" w:cs="Times New Roman"/>
          <w:i/>
          <w:iCs/>
          <w:kern w:val="0"/>
          <w:sz w:val="28"/>
          <w:szCs w:val="28"/>
          <w:lang w:val="nl-NL"/>
          <w14:ligatures w14:val="none"/>
        </w:rPr>
        <w:t>(2) Kì thi học sinh giỏi thành phố cấp THCS lớp 9</w:t>
      </w:r>
    </w:p>
    <w:p w14:paraId="56269C30"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
          <w:bCs/>
          <w:kern w:val="0"/>
          <w:sz w:val="28"/>
          <w:szCs w:val="28"/>
          <w:lang w:val="nl-NL"/>
          <w14:ligatures w14:val="none"/>
        </w:rPr>
        <w:t>-</w:t>
      </w:r>
      <w:r w:rsidRPr="00B4080C">
        <w:rPr>
          <w:rFonts w:ascii="Times New Roman" w:hAnsi="Times New Roman" w:cs="Times New Roman"/>
          <w:bCs/>
          <w:kern w:val="0"/>
          <w:sz w:val="28"/>
          <w:szCs w:val="28"/>
          <w:lang w:val="nl-NL"/>
          <w14:ligatures w14:val="none"/>
        </w:rPr>
        <w:t xml:space="preserve"> Thời gian tổ chức thi: tháng 01/2025</w:t>
      </w:r>
    </w:p>
    <w:p w14:paraId="2242BE2C" w14:textId="77777777" w:rsidR="00A52664" w:rsidRPr="00B4080C" w:rsidRDefault="00A52664" w:rsidP="008F77EC">
      <w:pPr>
        <w:spacing w:after="0" w:line="288" w:lineRule="auto"/>
        <w:ind w:firstLine="709"/>
        <w:jc w:val="both"/>
        <w:rPr>
          <w:rFonts w:ascii="Times New Roman" w:hAnsi="Times New Roman" w:cs="Times New Roman"/>
          <w:bCs/>
          <w:kern w:val="0"/>
          <w:sz w:val="28"/>
          <w:szCs w:val="28"/>
          <w:lang w:val="nl-NL"/>
          <w14:ligatures w14:val="none"/>
        </w:rPr>
      </w:pPr>
      <w:r w:rsidRPr="00B4080C">
        <w:rPr>
          <w:rFonts w:ascii="Times New Roman" w:hAnsi="Times New Roman" w:cs="Times New Roman"/>
          <w:bCs/>
          <w:kern w:val="0"/>
          <w:sz w:val="28"/>
          <w:szCs w:val="28"/>
          <w:lang w:val="nl-NL"/>
          <w14:ligatures w14:val="none"/>
        </w:rPr>
        <w:t>- Hình thức: các môn thi trắc nghiệm, riêng môn Ngữ văn thi tự luận.</w:t>
      </w:r>
    </w:p>
    <w:p w14:paraId="75866490" w14:textId="77777777" w:rsidR="00A52664" w:rsidRPr="00B4080C" w:rsidRDefault="00A52664" w:rsidP="008F77EC">
      <w:pPr>
        <w:widowControl w:val="0"/>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Cấu trúc đề thi chọn HSG lớp 9 theo định dạng của Bộ GDĐT, phù hợp việc đánh giá năng lực người học theo chương trình mới. Cấu trúc chi tiết sẽ được Sở GDĐT ban hành trước năm học mới. Đối với 02 môn tích hợp:</w:t>
      </w:r>
    </w:p>
    <w:p w14:paraId="3FCCEC90"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Môn Khoa học tự nhiên: đề thi HSG là tích hợp các kiến thức theo nội dung định hướng của Chương trình môn học, không tách riêng thành các phân môn Lý, Hóa, Sinh.</w:t>
      </w:r>
    </w:p>
    <w:p w14:paraId="339C1AB8" w14:textId="77777777" w:rsidR="00A52664" w:rsidRPr="00B4080C" w:rsidRDefault="00A52664" w:rsidP="008F77EC">
      <w:pPr>
        <w:spacing w:after="0" w:line="288" w:lineRule="auto"/>
        <w:ind w:firstLine="709"/>
        <w:jc w:val="both"/>
        <w:rPr>
          <w:rFonts w:ascii="Times New Roman" w:hAnsi="Times New Roman" w:cs="Times New Roman"/>
          <w:spacing w:val="-10"/>
          <w:kern w:val="0"/>
          <w:sz w:val="28"/>
          <w:szCs w:val="28"/>
          <w:lang w:val="nl-NL"/>
          <w14:ligatures w14:val="none"/>
        </w:rPr>
      </w:pPr>
      <w:r w:rsidRPr="00B4080C">
        <w:rPr>
          <w:rFonts w:ascii="Times New Roman" w:hAnsi="Times New Roman" w:cs="Times New Roman"/>
          <w:i/>
          <w:iCs/>
          <w:spacing w:val="-10"/>
          <w:kern w:val="0"/>
          <w:sz w:val="28"/>
          <w:szCs w:val="28"/>
          <w:lang w:val="nl-NL"/>
          <w14:ligatures w14:val="none"/>
        </w:rPr>
        <w:t>+</w:t>
      </w:r>
      <w:r w:rsidRPr="00B4080C">
        <w:rPr>
          <w:rFonts w:ascii="Times New Roman" w:hAnsi="Times New Roman" w:cs="Times New Roman"/>
          <w:spacing w:val="-10"/>
          <w:kern w:val="0"/>
          <w:sz w:val="28"/>
          <w:szCs w:val="28"/>
          <w:lang w:val="nl-NL"/>
          <w14:ligatures w14:val="none"/>
        </w:rPr>
        <w:t xml:space="preserve"> Môn Lịch sử- Địa lý: đề thi HSG gồm 02 phần riêng biệt, phần 1 Lịch sử (05 điểm), phần 2 Địa lý (05 điểm); 02 phần này, tương đương nhau về số lượng câu hỏi. Mỗi phần có 15 câu trắc nghiệm nhiều phương án lựa chọn, 04 câu trắc nghiệm đúng sai.</w:t>
      </w:r>
    </w:p>
    <w:p w14:paraId="06B9C67C" w14:textId="77777777" w:rsidR="00A52664" w:rsidRPr="00B4080C" w:rsidRDefault="00A52664" w:rsidP="008F77EC">
      <w:pPr>
        <w:spacing w:after="0" w:line="288" w:lineRule="auto"/>
        <w:ind w:firstLine="709"/>
        <w:jc w:val="both"/>
        <w:rPr>
          <w:rFonts w:ascii="Times New Roman" w:hAnsi="Times New Roman" w:cs="Times New Roman"/>
          <w:i/>
          <w:iCs/>
          <w:kern w:val="0"/>
          <w:sz w:val="28"/>
          <w:szCs w:val="28"/>
          <w:lang w:val="nl-NL"/>
          <w14:ligatures w14:val="none"/>
        </w:rPr>
      </w:pPr>
      <w:r w:rsidRPr="00B4080C">
        <w:rPr>
          <w:rFonts w:ascii="Times New Roman" w:hAnsi="Times New Roman" w:cs="Times New Roman"/>
          <w:i/>
          <w:iCs/>
          <w:kern w:val="0"/>
          <w:sz w:val="28"/>
          <w:szCs w:val="28"/>
          <w:lang w:val="nl-NL"/>
          <w14:ligatures w14:val="none"/>
        </w:rPr>
        <w:t>(3) Kì thi vào lớp 10 THPT đại trà và lớp 10 THPT chuyên Trần Phú</w:t>
      </w:r>
    </w:p>
    <w:p w14:paraId="20003B05"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xml:space="preserve">- Đối với kì thi tuyển sinh vào lớp 10 THPT đại trà: </w:t>
      </w:r>
      <w:r w:rsidRPr="00B4080C">
        <w:rPr>
          <w:rFonts w:ascii="Times New Roman" w:hAnsi="Times New Roman" w:cs="Times New Roman"/>
          <w:spacing w:val="-8"/>
          <w:kern w:val="0"/>
          <w:sz w:val="28"/>
          <w:szCs w:val="28"/>
          <w:lang w:val="nl-NL"/>
          <w14:ligatures w14:val="none"/>
        </w:rPr>
        <w:t xml:space="preserve"> môn Ngữ văn thi tự luận, các môn còn lại 100% trắc nghiệm. </w:t>
      </w:r>
    </w:p>
    <w:p w14:paraId="43E4FC98"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xml:space="preserve">- Đối với kì thi tuyển sinh vào lớp 10 THPT chuyên Trần Phú: </w:t>
      </w:r>
    </w:p>
    <w:p w14:paraId="42BB1B86"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lastRenderedPageBreak/>
        <w:t>+ Đã tiến hành xây dựng cấu trúc 15 môn thi bao gồm cả môn điều kiện. Về mặt hình thức: đề thi các môn Toán, Ngữ văn, Lịch sử, Địa lý 100% tự luận; 02 môn tiếng Anh, tiếng Pháp điều kiện 100% trắc nghiệm khách quan; Các môn còn lại trắc nghiệm kết hợp với tự luận. Tỉ lệ giữa trắc nghiệm với tự luận tuỳ theo đặc điểm của từng bộ môn.</w:t>
      </w:r>
    </w:p>
    <w:p w14:paraId="1F1BC863"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Đề thi các môn Các môn chuyên Vật lý, Hóa học, Sinh học được xây dựng cấu trúc có phần kiến thức Khoa học tự nhiên chung (30%).</w:t>
      </w:r>
    </w:p>
    <w:p w14:paraId="07E3363D" w14:textId="77777777" w:rsidR="00A52664" w:rsidRPr="00B4080C" w:rsidRDefault="00A52664" w:rsidP="008F77EC">
      <w:pPr>
        <w:spacing w:after="0" w:line="288" w:lineRule="auto"/>
        <w:ind w:firstLine="709"/>
        <w:jc w:val="both"/>
        <w:rPr>
          <w:rFonts w:ascii="Times New Roman" w:hAnsi="Times New Roman" w:cs="Times New Roman"/>
          <w:spacing w:val="-4"/>
          <w:kern w:val="0"/>
          <w:sz w:val="28"/>
          <w:szCs w:val="28"/>
          <w:lang w:val="nl-NL"/>
          <w14:ligatures w14:val="none"/>
        </w:rPr>
      </w:pPr>
      <w:r w:rsidRPr="00B4080C">
        <w:rPr>
          <w:rFonts w:ascii="Times New Roman" w:hAnsi="Times New Roman" w:cs="Times New Roman"/>
          <w:spacing w:val="-4"/>
          <w:kern w:val="0"/>
          <w:sz w:val="28"/>
          <w:szCs w:val="28"/>
          <w:lang w:val="nl-NL"/>
          <w14:ligatures w14:val="none"/>
        </w:rPr>
        <w:t>+ Môn Tin học chuyên được tổ chức thi tuyển bằng môn Tin học (khi chương trình THCS học sinh thi vào 10 đã hoàn thành chương trình môn Tin học hết lớp 9). Hình thức: lập trình giải các bài toán trên máy tính.</w:t>
      </w:r>
    </w:p>
    <w:p w14:paraId="32A48572" w14:textId="77777777" w:rsidR="00A52664" w:rsidRPr="00B4080C" w:rsidRDefault="00A52664" w:rsidP="008F77EC">
      <w:pPr>
        <w:spacing w:after="0" w:line="288" w:lineRule="auto"/>
        <w:ind w:firstLine="709"/>
        <w:jc w:val="both"/>
        <w:rPr>
          <w:rFonts w:ascii="Times New Roman" w:hAnsi="Times New Roman" w:cs="Times New Roman"/>
          <w:b/>
          <w:kern w:val="0"/>
          <w:sz w:val="28"/>
          <w:szCs w:val="28"/>
          <w:lang w:val="nl-NL"/>
          <w14:ligatures w14:val="none"/>
        </w:rPr>
      </w:pPr>
      <w:r w:rsidRPr="00B4080C">
        <w:rPr>
          <w:rFonts w:ascii="Times New Roman" w:hAnsi="Times New Roman" w:cs="Times New Roman"/>
          <w:b/>
          <w:kern w:val="0"/>
          <w:sz w:val="28"/>
          <w:szCs w:val="28"/>
          <w:lang w:val="nl-NL"/>
          <w14:ligatures w14:val="none"/>
        </w:rPr>
        <w:t>3. Một số đề xuất, kiến nghị</w:t>
      </w:r>
    </w:p>
    <w:p w14:paraId="6CA04499" w14:textId="77777777" w:rsidR="00A52664" w:rsidRPr="00B4080C" w:rsidRDefault="00A52664" w:rsidP="008F77EC">
      <w:pPr>
        <w:widowControl w:val="0"/>
        <w:spacing w:after="0" w:line="288" w:lineRule="auto"/>
        <w:ind w:firstLine="709"/>
        <w:jc w:val="both"/>
        <w:rPr>
          <w:rFonts w:ascii="Times New Roman" w:eastAsia="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xml:space="preserve">Việc thực hiện công tác tổ chức các kì thi là một trong những khâu quan trọng để đánh giá chất lượng, góp phần thực hiện thắng lợi </w:t>
      </w:r>
      <w:r w:rsidRPr="00B4080C">
        <w:rPr>
          <w:rFonts w:ascii="Times New Roman" w:eastAsia="Times New Roman" w:hAnsi="Times New Roman" w:cs="Times New Roman"/>
          <w:kern w:val="0"/>
          <w:sz w:val="28"/>
          <w:szCs w:val="28"/>
          <w:lang w:val="nl-NL"/>
          <w14:ligatures w14:val="none"/>
        </w:rPr>
        <w:t>Nghị quyết 29-NQ/TW ngày 04/11/2013 của Ban chấp hành Trung ương Đảng khóa XI về “Đổi mới căn bản, toàn diện giáo dục và đào tạo, đáp ứng yêu cầu công nghiệp hóa, hiện đại hóa trong điều kiện kinh tế thị trường định hướng XHCN và hội nhập quốc tế”. Để thực hiện điều đó, cần sự chung tay của cả hệ thống chính trị, các cơ quan, ban, ngành, đoàn thể, các cá nhân có liên quan. Tôi xin có một số đề xuất ở một số nội dung có tính then chốt, cụ thể như sau:</w:t>
      </w:r>
    </w:p>
    <w:p w14:paraId="5B7487C8" w14:textId="77777777" w:rsidR="00A52664" w:rsidRPr="00B4080C" w:rsidRDefault="00A52664" w:rsidP="008F77EC">
      <w:pPr>
        <w:widowControl w:val="0"/>
        <w:spacing w:after="0" w:line="288" w:lineRule="auto"/>
        <w:ind w:firstLine="709"/>
        <w:jc w:val="both"/>
        <w:rPr>
          <w:rFonts w:ascii="Times New Roman" w:eastAsia="Times New Roman" w:hAnsi="Times New Roman" w:cs="Times New Roman"/>
          <w:i/>
          <w:kern w:val="0"/>
          <w:sz w:val="28"/>
          <w:szCs w:val="28"/>
          <w:lang w:val="nl-NL"/>
          <w14:ligatures w14:val="none"/>
        </w:rPr>
      </w:pPr>
      <w:r w:rsidRPr="00B4080C">
        <w:rPr>
          <w:rFonts w:ascii="Times New Roman" w:eastAsia="Times New Roman" w:hAnsi="Times New Roman" w:cs="Times New Roman"/>
          <w:i/>
          <w:kern w:val="0"/>
          <w:sz w:val="28"/>
          <w:szCs w:val="28"/>
          <w:lang w:val="nl-NL"/>
          <w14:ligatures w14:val="none"/>
        </w:rPr>
        <w:t>(1) Xây dựng, ban hành các quy định, hướng dẫn kì thi</w:t>
      </w:r>
    </w:p>
    <w:p w14:paraId="2089FA92" w14:textId="77777777" w:rsidR="00A52664" w:rsidRPr="00B4080C" w:rsidRDefault="00A52664" w:rsidP="008F77EC">
      <w:pPr>
        <w:widowControl w:val="0"/>
        <w:spacing w:after="0" w:line="288" w:lineRule="auto"/>
        <w:ind w:firstLine="709"/>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 Căn cứ vào Thông tư, hướng dẫn của Bộ GDĐT và chỉ đạo của UBND thành phố, Sở GDĐT sẽ ban hành các văn bản hướng dẫn, quy định cụ thể của từng kỳ thi.</w:t>
      </w:r>
    </w:p>
    <w:p w14:paraId="685E70A1" w14:textId="77777777" w:rsidR="00A52664" w:rsidRPr="00B4080C" w:rsidRDefault="00A52664" w:rsidP="008F77EC">
      <w:pPr>
        <w:widowControl w:val="0"/>
        <w:spacing w:after="0" w:line="288" w:lineRule="auto"/>
        <w:ind w:firstLine="709"/>
        <w:jc w:val="both"/>
        <w:rPr>
          <w:rFonts w:ascii="Times New Roman" w:eastAsia="Times New Roman" w:hAnsi="Times New Roman" w:cs="Times New Roman"/>
          <w:kern w:val="0"/>
          <w:sz w:val="28"/>
          <w:szCs w:val="28"/>
          <w:lang w:val="nl-NL"/>
          <w14:ligatures w14:val="none"/>
        </w:rPr>
      </w:pPr>
      <w:r w:rsidRPr="00B4080C">
        <w:rPr>
          <w:rFonts w:ascii="Times New Roman" w:eastAsia="Times New Roman" w:hAnsi="Times New Roman" w:cs="Times New Roman"/>
          <w:kern w:val="0"/>
          <w:sz w:val="28"/>
          <w:szCs w:val="28"/>
          <w:lang w:val="nl-NL"/>
          <w14:ligatures w14:val="none"/>
        </w:rPr>
        <w:t>- Xây dựng quy chế thi đồng bộ, nhất quán và bám sát thực tế địa phương; đẩy mạnh công tác thanh tra, kiểm tra các kì thi; khen thưởng động viên kịp thời các cá nhân, tập thể có nhiều thành tích xuất sắc trong công tác tổ chức thi.</w:t>
      </w:r>
    </w:p>
    <w:p w14:paraId="0A13B62B" w14:textId="77777777" w:rsidR="00A52664" w:rsidRPr="00B4080C" w:rsidRDefault="00A52664" w:rsidP="008F77EC">
      <w:pPr>
        <w:widowControl w:val="0"/>
        <w:spacing w:after="0" w:line="288" w:lineRule="auto"/>
        <w:ind w:firstLine="709"/>
        <w:jc w:val="both"/>
        <w:rPr>
          <w:rFonts w:ascii="Times New Roman" w:eastAsia="Times New Roman" w:hAnsi="Times New Roman" w:cs="Times New Roman"/>
          <w:i/>
          <w:kern w:val="0"/>
          <w:sz w:val="28"/>
          <w:szCs w:val="28"/>
          <w:lang w:val="nl-NL"/>
          <w14:ligatures w14:val="none"/>
        </w:rPr>
      </w:pPr>
      <w:r w:rsidRPr="00B4080C">
        <w:rPr>
          <w:rFonts w:ascii="Times New Roman" w:eastAsia="Times New Roman" w:hAnsi="Times New Roman" w:cs="Times New Roman"/>
          <w:i/>
          <w:kern w:val="0"/>
          <w:sz w:val="28"/>
          <w:szCs w:val="28"/>
          <w:lang w:val="nl-NL"/>
          <w14:ligatures w14:val="none"/>
        </w:rPr>
        <w:t>(2) Xây dựng đội ngũ ra đề thi, ngân hàng câu hỏi thi</w:t>
      </w:r>
    </w:p>
    <w:p w14:paraId="314055C1" w14:textId="77777777" w:rsidR="00A52664" w:rsidRPr="00276ACA" w:rsidRDefault="00A52664" w:rsidP="008F77EC">
      <w:pPr>
        <w:spacing w:after="0" w:line="288" w:lineRule="auto"/>
        <w:ind w:firstLine="709"/>
        <w:jc w:val="both"/>
        <w:rPr>
          <w:rFonts w:ascii="Times New Roman" w:hAnsi="Times New Roman" w:cs="Times New Roman"/>
          <w:spacing w:val="-8"/>
          <w:kern w:val="0"/>
          <w:sz w:val="28"/>
          <w:szCs w:val="28"/>
          <w:lang w:val="nl-NL"/>
          <w14:ligatures w14:val="none"/>
        </w:rPr>
      </w:pPr>
      <w:r w:rsidRPr="00276ACA">
        <w:rPr>
          <w:rFonts w:ascii="Times New Roman" w:hAnsi="Times New Roman" w:cs="Times New Roman"/>
          <w:spacing w:val="-8"/>
          <w:kern w:val="0"/>
          <w:sz w:val="28"/>
          <w:szCs w:val="28"/>
          <w:lang w:val="nl-NL"/>
          <w14:ligatures w14:val="none"/>
        </w:rPr>
        <w:t xml:space="preserve">- Đội ngũ ra đề thi, </w:t>
      </w:r>
      <w:r w:rsidRPr="00276ACA">
        <w:rPr>
          <w:rFonts w:ascii="Times New Roman" w:eastAsia="Times New Roman" w:hAnsi="Times New Roman" w:cs="Times New Roman"/>
          <w:spacing w:val="-8"/>
          <w:kern w:val="0"/>
          <w:sz w:val="28"/>
          <w:szCs w:val="28"/>
          <w:lang w:val="nl-NL"/>
          <w14:ligatures w14:val="none"/>
        </w:rPr>
        <w:t>ngân hàng câu hỏi thi</w:t>
      </w:r>
      <w:r w:rsidRPr="00276ACA">
        <w:rPr>
          <w:rFonts w:ascii="Times New Roman" w:hAnsi="Times New Roman" w:cs="Times New Roman"/>
          <w:spacing w:val="-8"/>
          <w:kern w:val="0"/>
          <w:sz w:val="28"/>
          <w:szCs w:val="28"/>
          <w:lang w:val="nl-NL"/>
          <w14:ligatures w14:val="none"/>
        </w:rPr>
        <w:t xml:space="preserve"> có uy tín chuyên môn đã được khẳng định.  </w:t>
      </w:r>
    </w:p>
    <w:p w14:paraId="0C26A78E" w14:textId="77777777" w:rsidR="00A52664" w:rsidRPr="00B4080C" w:rsidRDefault="00A52664" w:rsidP="008F77EC">
      <w:pPr>
        <w:spacing w:after="0" w:line="288" w:lineRule="auto"/>
        <w:ind w:firstLine="709"/>
        <w:jc w:val="both"/>
        <w:rPr>
          <w:rFonts w:ascii="Times New Roman" w:hAnsi="Times New Roman" w:cs="Times New Roman"/>
          <w:spacing w:val="-8"/>
          <w:kern w:val="0"/>
          <w:sz w:val="28"/>
          <w:szCs w:val="28"/>
          <w:lang w:val="nl-NL"/>
          <w14:ligatures w14:val="none"/>
        </w:rPr>
      </w:pPr>
      <w:r w:rsidRPr="00B4080C">
        <w:rPr>
          <w:rFonts w:ascii="Times New Roman" w:hAnsi="Times New Roman" w:cs="Times New Roman"/>
          <w:kern w:val="0"/>
          <w:sz w:val="28"/>
          <w:szCs w:val="28"/>
          <w:lang w:val="nl-NL"/>
          <w14:ligatures w14:val="none"/>
        </w:rPr>
        <w:t xml:space="preserve">- Có bản lĩnh nghề nghiệp, nắm vững quy trình, nghiệp vụ, cách thức xây dựng </w:t>
      </w:r>
      <w:r w:rsidRPr="00B4080C">
        <w:rPr>
          <w:rFonts w:ascii="Times New Roman" w:eastAsia="Times New Roman" w:hAnsi="Times New Roman" w:cs="Times New Roman"/>
          <w:kern w:val="0"/>
          <w:sz w:val="28"/>
          <w:szCs w:val="28"/>
          <w:lang w:val="nl-NL"/>
          <w14:ligatures w14:val="none"/>
        </w:rPr>
        <w:t>ngân hàng câu hỏi thi</w:t>
      </w:r>
    </w:p>
    <w:p w14:paraId="41F6AF47" w14:textId="77777777" w:rsidR="00A52664" w:rsidRPr="00B4080C" w:rsidRDefault="00A52664" w:rsidP="008F77EC">
      <w:pPr>
        <w:spacing w:after="0" w:line="288" w:lineRule="auto"/>
        <w:ind w:firstLine="709"/>
        <w:jc w:val="both"/>
        <w:rPr>
          <w:rFonts w:ascii="Times New Roman" w:hAnsi="Times New Roman" w:cs="Times New Roman"/>
          <w:spacing w:val="-6"/>
          <w:kern w:val="0"/>
          <w:sz w:val="28"/>
          <w:szCs w:val="28"/>
          <w:lang w:val="nl-NL"/>
          <w14:ligatures w14:val="none"/>
        </w:rPr>
      </w:pPr>
      <w:r w:rsidRPr="00B4080C">
        <w:rPr>
          <w:rFonts w:ascii="Times New Roman" w:hAnsi="Times New Roman" w:cs="Times New Roman"/>
          <w:spacing w:val="-6"/>
          <w:kern w:val="0"/>
          <w:sz w:val="28"/>
          <w:szCs w:val="28"/>
          <w:lang w:val="nl-NL"/>
          <w14:ligatures w14:val="none"/>
        </w:rPr>
        <w:t>- Có tinh thần trách nhiệm đối với học sinh, với ngành, với nhiệm vụ được giao.</w:t>
      </w:r>
    </w:p>
    <w:p w14:paraId="2FAF1594" w14:textId="77777777" w:rsidR="00A52664" w:rsidRPr="00B4080C" w:rsidRDefault="00A52664" w:rsidP="008F77EC">
      <w:pPr>
        <w:spacing w:after="0" w:line="288" w:lineRule="auto"/>
        <w:ind w:firstLine="709"/>
        <w:jc w:val="both"/>
        <w:rPr>
          <w:rFonts w:ascii="Times New Roman" w:hAnsi="Times New Roman" w:cs="Times New Roman"/>
          <w:i/>
          <w:kern w:val="0"/>
          <w:sz w:val="28"/>
          <w:szCs w:val="28"/>
          <w:lang w:val="nl-NL"/>
          <w14:ligatures w14:val="none"/>
        </w:rPr>
      </w:pPr>
      <w:r w:rsidRPr="00B4080C">
        <w:rPr>
          <w:rFonts w:ascii="Times New Roman" w:hAnsi="Times New Roman" w:cs="Times New Roman"/>
          <w:i/>
          <w:kern w:val="0"/>
          <w:sz w:val="28"/>
          <w:szCs w:val="28"/>
          <w:lang w:val="nl-NL"/>
          <w14:ligatures w14:val="none"/>
        </w:rPr>
        <w:t>(3) Chuẩn bị hệ thống CNTT phục vụ các kì thi</w:t>
      </w:r>
    </w:p>
    <w:p w14:paraId="6ADB9FFC"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Hệ thống CNTT, xây dựng phần mềm đáp ứng được yêu cầu của các kì thi đảm bảo tính chính xác, hiệu quả. Những phần mềm này, cần phải được thực hiện từng bước, có thử nghiệm trước khi đưa vào vận hành chính thức.</w:t>
      </w:r>
    </w:p>
    <w:p w14:paraId="069582DB" w14:textId="77777777" w:rsidR="00A52664" w:rsidRPr="00B4080C" w:rsidRDefault="00A52664" w:rsidP="008F77EC">
      <w:pPr>
        <w:spacing w:after="0" w:line="288" w:lineRule="auto"/>
        <w:ind w:firstLine="709"/>
        <w:jc w:val="both"/>
        <w:rPr>
          <w:rFonts w:ascii="Times New Roman" w:hAnsi="Times New Roman" w:cs="Times New Roman"/>
          <w:i/>
          <w:kern w:val="0"/>
          <w:sz w:val="28"/>
          <w:szCs w:val="28"/>
          <w:lang w:val="nl-NL"/>
          <w14:ligatures w14:val="none"/>
        </w:rPr>
      </w:pPr>
      <w:r w:rsidRPr="00B4080C">
        <w:rPr>
          <w:rFonts w:ascii="Times New Roman" w:hAnsi="Times New Roman" w:cs="Times New Roman"/>
          <w:i/>
          <w:kern w:val="0"/>
          <w:sz w:val="28"/>
          <w:szCs w:val="28"/>
          <w:lang w:val="nl-NL"/>
          <w14:ligatures w14:val="none"/>
        </w:rPr>
        <w:t>(4) Các cơ sở giáo dục đào tạo</w:t>
      </w:r>
    </w:p>
    <w:p w14:paraId="30C9CC39"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Thực hiện tốt công tác truyền thông tới học sinh, phụ huynh và toàn xã hội về những điểm mới trong các kì thi tạo sự đồng thuận, sự chủ động cho học sinh.</w:t>
      </w:r>
    </w:p>
    <w:p w14:paraId="48AC772E"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lastRenderedPageBreak/>
        <w:t>- Căn cứ năng lực, nguyện vọng của học sinh, phụ huynh tư vấn các môn thi, tổ hợp phù hợp trên tinh thần tự nguyện của học sinh và phụ huynh.</w:t>
      </w:r>
    </w:p>
    <w:p w14:paraId="1B64FCB3"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Các trường THPT, TTGDTX-GDNN, trường phổ thông có nhiều cấp học nghiêm túc tổ chức khảo sát nguyện vọng đăng ký môn thi của thí sinh lớp 12 khi có yêu cầu.</w:t>
      </w:r>
    </w:p>
    <w:p w14:paraId="0C3F2277" w14:textId="77777777" w:rsidR="00A52664" w:rsidRPr="00B4080C" w:rsidRDefault="00A52664" w:rsidP="008F77EC">
      <w:pPr>
        <w:spacing w:after="0" w:line="288" w:lineRule="auto"/>
        <w:ind w:firstLine="709"/>
        <w:jc w:val="both"/>
        <w:rPr>
          <w:rFonts w:ascii="Times New Roman" w:hAnsi="Times New Roman" w:cs="Times New Roman"/>
          <w:spacing w:val="-8"/>
          <w:kern w:val="0"/>
          <w:sz w:val="28"/>
          <w:szCs w:val="28"/>
          <w:lang w:val="nl-NL"/>
          <w14:ligatures w14:val="none"/>
        </w:rPr>
      </w:pPr>
      <w:r w:rsidRPr="00B4080C">
        <w:rPr>
          <w:rFonts w:ascii="Times New Roman" w:hAnsi="Times New Roman" w:cs="Times New Roman"/>
          <w:spacing w:val="-8"/>
          <w:kern w:val="0"/>
          <w:sz w:val="28"/>
          <w:szCs w:val="28"/>
          <w:lang w:val="nl-NL"/>
          <w14:ligatures w14:val="none"/>
        </w:rPr>
        <w:t>- Bám sát, nghiên cứu kĩ các văn bản chỉ đạo, chỉ đạo triển khai thực hiện đúng tinh thần văn bản, rà soát các khâu quan trọng liên quan trực tiếp đến quyền lợi thí sinh.</w:t>
      </w:r>
    </w:p>
    <w:p w14:paraId="6D19F4FC" w14:textId="77777777" w:rsidR="00A52664" w:rsidRPr="00B4080C" w:rsidRDefault="00A52664" w:rsidP="008F77EC">
      <w:pPr>
        <w:spacing w:after="0" w:line="288" w:lineRule="auto"/>
        <w:ind w:firstLine="709"/>
        <w:jc w:val="both"/>
        <w:rPr>
          <w:rFonts w:ascii="Times New Roman" w:hAnsi="Times New Roman" w:cs="Times New Roman"/>
          <w:kern w:val="0"/>
          <w:sz w:val="28"/>
          <w:szCs w:val="28"/>
          <w:lang w:val="nl-NL"/>
          <w14:ligatures w14:val="none"/>
        </w:rPr>
      </w:pPr>
      <w:r w:rsidRPr="00B4080C">
        <w:rPr>
          <w:rFonts w:ascii="Times New Roman" w:hAnsi="Times New Roman" w:cs="Times New Roman"/>
          <w:kern w:val="0"/>
          <w:sz w:val="28"/>
          <w:szCs w:val="28"/>
          <w:lang w:val="nl-NL"/>
          <w14:ligatures w14:val="none"/>
        </w:rPr>
        <w:t>- Nghiêm túc tổ chức tập huấn nghiệp vụ, quy chế cho đội ngũ cán bộ, giáo viên tham gia công tác thi đồng thời chuẩn bị đầy đủ cơ sở vật chất khi được trưng dụng trường làm Điểm thi, Hội đồng coi/chấm thi.</w:t>
      </w:r>
    </w:p>
    <w:p w14:paraId="17D86BDF" w14:textId="77777777" w:rsidR="00A52664" w:rsidRPr="00B4080C" w:rsidRDefault="00A52664" w:rsidP="008F77EC">
      <w:pPr>
        <w:spacing w:after="0" w:line="288" w:lineRule="auto"/>
        <w:ind w:firstLine="709"/>
        <w:jc w:val="both"/>
        <w:rPr>
          <w:rFonts w:ascii="Times New Roman" w:hAnsi="Times New Roman" w:cs="Times New Roman"/>
          <w:i/>
          <w:kern w:val="0"/>
          <w:sz w:val="28"/>
          <w:szCs w:val="28"/>
          <w:lang w:val="nl-NL"/>
          <w14:ligatures w14:val="none"/>
        </w:rPr>
      </w:pPr>
      <w:r w:rsidRPr="00B4080C">
        <w:rPr>
          <w:rFonts w:ascii="Times New Roman" w:hAnsi="Times New Roman" w:cs="Times New Roman"/>
          <w:i/>
          <w:kern w:val="0"/>
          <w:sz w:val="28"/>
          <w:szCs w:val="28"/>
          <w:lang w:val="nl-NL"/>
          <w14:ligatures w14:val="none"/>
        </w:rPr>
        <w:t>(5) Các cơ quan ban ngành, đơn vị</w:t>
      </w:r>
    </w:p>
    <w:p w14:paraId="64AF1B75" w14:textId="77777777" w:rsidR="00A52664" w:rsidRPr="00B4080C" w:rsidRDefault="00A52664" w:rsidP="008F77EC">
      <w:pPr>
        <w:spacing w:after="0" w:line="288" w:lineRule="auto"/>
        <w:ind w:firstLine="709"/>
        <w:jc w:val="both"/>
        <w:rPr>
          <w:rFonts w:ascii="Times New Roman" w:hAnsi="Times New Roman" w:cs="Times New Roman"/>
          <w:spacing w:val="-4"/>
          <w:kern w:val="0"/>
          <w:sz w:val="28"/>
          <w:szCs w:val="28"/>
          <w:lang w:val="nl-NL"/>
          <w14:ligatures w14:val="none"/>
        </w:rPr>
      </w:pPr>
      <w:r w:rsidRPr="00B4080C">
        <w:rPr>
          <w:rFonts w:ascii="Times New Roman" w:hAnsi="Times New Roman" w:cs="Times New Roman"/>
          <w:spacing w:val="-4"/>
          <w:kern w:val="0"/>
          <w:sz w:val="28"/>
          <w:szCs w:val="28"/>
          <w:lang w:val="nl-NL"/>
          <w14:ligatures w14:val="none"/>
        </w:rPr>
        <w:t>- Tiếp tục hỗ trợ các công việc có liên quan đến công tác tổ chức các kì thi, như đảm bảo an ninh, an toàn cho kì thi, vệ sinh an toàn thực phẩm, thông tin liên lạc,...</w:t>
      </w:r>
    </w:p>
    <w:p w14:paraId="2CBD425A" w14:textId="77777777" w:rsidR="00A52664" w:rsidRPr="00B4080C" w:rsidRDefault="00A52664" w:rsidP="008F77EC">
      <w:pPr>
        <w:spacing w:after="0" w:line="288" w:lineRule="auto"/>
        <w:ind w:firstLine="709"/>
        <w:jc w:val="both"/>
        <w:rPr>
          <w:rFonts w:ascii="Times New Roman" w:hAnsi="Times New Roman" w:cs="Times New Roman"/>
          <w:spacing w:val="-4"/>
          <w:kern w:val="0"/>
          <w:sz w:val="28"/>
          <w:szCs w:val="28"/>
          <w:lang w:val="nl-NL"/>
          <w14:ligatures w14:val="none"/>
        </w:rPr>
      </w:pPr>
      <w:r w:rsidRPr="00B4080C">
        <w:rPr>
          <w:rFonts w:ascii="Times New Roman" w:hAnsi="Times New Roman" w:cs="Times New Roman"/>
          <w:b/>
          <w:kern w:val="0"/>
          <w:sz w:val="28"/>
          <w:szCs w:val="28"/>
          <w:lang w:val="nl-NL"/>
          <w14:ligatures w14:val="none"/>
        </w:rPr>
        <w:t xml:space="preserve">- </w:t>
      </w:r>
      <w:r w:rsidRPr="00B4080C">
        <w:rPr>
          <w:rFonts w:ascii="Times New Roman" w:hAnsi="Times New Roman" w:cs="Times New Roman"/>
          <w:kern w:val="0"/>
          <w:sz w:val="28"/>
          <w:szCs w:val="28"/>
          <w:lang w:val="nl-NL"/>
          <w14:ligatures w14:val="none"/>
        </w:rPr>
        <w:t xml:space="preserve">Phát huy thành công của các kỳ thi ở những năm học trước, thực hiện tốt công tác phối hợp, đồng hành cùng ngành giáo dục thực hiện thắng lợi nhiệm vụ năm học, khẳng định vị thế giáo dục Hải Phòng. </w:t>
      </w:r>
    </w:p>
    <w:p w14:paraId="73A75148" w14:textId="54C258D3" w:rsidR="00A52664" w:rsidRPr="00B4080C" w:rsidRDefault="00A52664" w:rsidP="008F77EC">
      <w:pPr>
        <w:spacing w:after="0" w:line="288" w:lineRule="auto"/>
        <w:ind w:firstLine="709"/>
        <w:jc w:val="both"/>
        <w:rPr>
          <w:rFonts w:ascii="Times New Roman" w:hAnsi="Times New Roman" w:cs="Times New Roman"/>
          <w:spacing w:val="-4"/>
          <w:kern w:val="0"/>
          <w:sz w:val="28"/>
          <w:szCs w:val="28"/>
          <w:lang w:val="nl-NL"/>
          <w14:ligatures w14:val="none"/>
        </w:rPr>
      </w:pPr>
      <w:r w:rsidRPr="00B4080C">
        <w:rPr>
          <w:rFonts w:ascii="Times New Roman" w:hAnsi="Times New Roman" w:cs="Times New Roman"/>
          <w:spacing w:val="-4"/>
          <w:kern w:val="0"/>
          <w:sz w:val="28"/>
          <w:szCs w:val="28"/>
          <w:lang w:val="nl-NL"/>
          <w14:ligatures w14:val="none"/>
        </w:rPr>
        <w:t>Trên đây là báo cáo công tác đổi mới tổ chức các kì thi từ năm học 2024-2025./.</w:t>
      </w:r>
    </w:p>
    <w:p w14:paraId="74E62825" w14:textId="77777777" w:rsidR="00A52664" w:rsidRPr="00B4080C" w:rsidRDefault="00A52664" w:rsidP="008A2BBB">
      <w:pPr>
        <w:spacing w:after="0" w:line="288" w:lineRule="auto"/>
        <w:ind w:firstLine="720"/>
        <w:jc w:val="both"/>
        <w:rPr>
          <w:rFonts w:ascii="Times New Roman" w:hAnsi="Times New Roman" w:cs="Times New Roman"/>
          <w:b/>
          <w:kern w:val="0"/>
          <w:sz w:val="28"/>
          <w:szCs w:val="28"/>
          <w14:ligatures w14:val="none"/>
        </w:rPr>
      </w:pPr>
    </w:p>
    <w:p w14:paraId="369F0AEC" w14:textId="3B948491"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46290881" w14:textId="42288D0F" w:rsidR="00A52664" w:rsidRPr="00B4080C" w:rsidRDefault="00212E9F" w:rsidP="008A2BBB">
      <w:pPr>
        <w:spacing w:after="0" w:line="288" w:lineRule="auto"/>
        <w:jc w:val="center"/>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lastRenderedPageBreak/>
        <w:t>THAM LUẬN</w:t>
      </w:r>
    </w:p>
    <w:p w14:paraId="396315A3" w14:textId="24F8E3A2" w:rsidR="00391D32" w:rsidRPr="00B4080C" w:rsidRDefault="00391D32" w:rsidP="008A2BBB">
      <w:pPr>
        <w:spacing w:after="0" w:line="288" w:lineRule="auto"/>
        <w:jc w:val="center"/>
        <w:rPr>
          <w:rFonts w:ascii="Times New Roman" w:eastAsia="Times New Roman" w:hAnsi="Times New Roman" w:cs="Times New Roman"/>
          <w:b/>
          <w:kern w:val="0"/>
          <w:sz w:val="28"/>
          <w:szCs w:val="28"/>
          <w:lang w:val="pt-BR"/>
          <w14:ligatures w14:val="none"/>
        </w:rPr>
      </w:pPr>
      <w:r w:rsidRPr="00B4080C">
        <w:rPr>
          <w:rFonts w:ascii="Times New Roman" w:eastAsia="Times New Roman" w:hAnsi="Times New Roman" w:cs="Times New Roman"/>
          <w:b/>
          <w:kern w:val="0"/>
          <w:sz w:val="28"/>
          <w:szCs w:val="28"/>
          <w:lang w:val="pt-BR"/>
          <w14:ligatures w14:val="none"/>
        </w:rPr>
        <w:t>XÂY DỰNG TIÊU CHÍ VÀ TRIỂN KHAI MÔ HÌNH ĐIỂM</w:t>
      </w:r>
    </w:p>
    <w:p w14:paraId="1C71097A" w14:textId="53C238D7" w:rsidR="00391D32" w:rsidRPr="00B4080C" w:rsidRDefault="00391D32" w:rsidP="008A2BBB">
      <w:pPr>
        <w:spacing w:after="0" w:line="288" w:lineRule="auto"/>
        <w:jc w:val="center"/>
        <w:rPr>
          <w:rFonts w:ascii="Times New Roman" w:eastAsia="Times New Roman" w:hAnsi="Times New Roman" w:cs="Times New Roman"/>
          <w:b/>
          <w:kern w:val="0"/>
          <w:sz w:val="28"/>
          <w:szCs w:val="28"/>
          <w:lang w:val="pt-BR"/>
          <w14:ligatures w14:val="none"/>
        </w:rPr>
      </w:pPr>
      <w:r w:rsidRPr="00B4080C">
        <w:rPr>
          <w:rFonts w:ascii="Times New Roman" w:eastAsia="Times New Roman" w:hAnsi="Times New Roman" w:cs="Times New Roman"/>
          <w:b/>
          <w:kern w:val="0"/>
          <w:sz w:val="28"/>
          <w:szCs w:val="28"/>
          <w:lang w:val="pt-BR"/>
          <w14:ligatures w14:val="none"/>
        </w:rPr>
        <w:t>“TRƯỜNG MẦM NON HẠNH PHÚC, TÔN TRỌNG QUYỀN TRẺ EM”</w:t>
      </w:r>
    </w:p>
    <w:p w14:paraId="60B19FBB" w14:textId="1CB23AA5" w:rsidR="00A52664" w:rsidRPr="00B4080C" w:rsidRDefault="00A52664" w:rsidP="008A2BBB">
      <w:pPr>
        <w:spacing w:after="0" w:line="288" w:lineRule="auto"/>
        <w:jc w:val="right"/>
        <w:rPr>
          <w:rFonts w:ascii="Times New Roman" w:eastAsia="Times New Roman" w:hAnsi="Times New Roman" w:cs="Times New Roman"/>
          <w:b/>
          <w:i/>
          <w:kern w:val="0"/>
          <w:sz w:val="28"/>
          <w:szCs w:val="28"/>
          <w:lang w:val="pt-BR"/>
          <w14:ligatures w14:val="none"/>
        </w:rPr>
      </w:pPr>
      <w:r w:rsidRPr="00B4080C">
        <w:rPr>
          <w:rFonts w:ascii="Times New Roman" w:eastAsia="Times New Roman" w:hAnsi="Times New Roman" w:cs="Times New Roman"/>
          <w:b/>
          <w:i/>
          <w:kern w:val="0"/>
          <w:sz w:val="28"/>
          <w:szCs w:val="28"/>
          <w:lang w:val="pt-BR"/>
          <w14:ligatures w14:val="none"/>
        </w:rPr>
        <w:t xml:space="preserve">                                          Phòng Giáo dục </w:t>
      </w:r>
      <w:r w:rsidR="00391D32" w:rsidRPr="00B4080C">
        <w:rPr>
          <w:rFonts w:ascii="Times New Roman" w:eastAsia="Times New Roman" w:hAnsi="Times New Roman" w:cs="Times New Roman"/>
          <w:b/>
          <w:i/>
          <w:kern w:val="0"/>
          <w:sz w:val="28"/>
          <w:szCs w:val="28"/>
          <w:lang w:val="pt-BR"/>
          <w14:ligatures w14:val="none"/>
        </w:rPr>
        <w:t>M</w:t>
      </w:r>
      <w:r w:rsidRPr="00B4080C">
        <w:rPr>
          <w:rFonts w:ascii="Times New Roman" w:eastAsia="Times New Roman" w:hAnsi="Times New Roman" w:cs="Times New Roman"/>
          <w:b/>
          <w:i/>
          <w:kern w:val="0"/>
          <w:sz w:val="28"/>
          <w:szCs w:val="28"/>
          <w:lang w:val="pt-BR"/>
          <w14:ligatures w14:val="none"/>
        </w:rPr>
        <w:t>ầm non - Sở Giáo dục và Đào tạo</w:t>
      </w:r>
    </w:p>
    <w:p w14:paraId="1949BD4D" w14:textId="77777777" w:rsidR="00A52664" w:rsidRPr="00B4080C" w:rsidRDefault="00A52664" w:rsidP="008A2BBB">
      <w:pPr>
        <w:shd w:val="clear" w:color="auto" w:fill="FFFFFF"/>
        <w:spacing w:after="0" w:line="288" w:lineRule="auto"/>
        <w:ind w:firstLine="709"/>
        <w:jc w:val="both"/>
        <w:textAlignment w:val="baseline"/>
        <w:rPr>
          <w:rFonts w:ascii="Times New Roman" w:eastAsia="Times New Roman" w:hAnsi="Times New Roman" w:cs="Times New Roman"/>
          <w:kern w:val="0"/>
          <w:sz w:val="28"/>
          <w:szCs w:val="28"/>
          <w14:ligatures w14:val="none"/>
        </w:rPr>
      </w:pPr>
    </w:p>
    <w:p w14:paraId="3CEFE9D2" w14:textId="77777777" w:rsidR="00A52664" w:rsidRPr="00B4080C" w:rsidRDefault="00A52664" w:rsidP="008A2BBB">
      <w:pPr>
        <w:shd w:val="clear" w:color="auto" w:fill="FFFFFF"/>
        <w:spacing w:after="0" w:line="288" w:lineRule="auto"/>
        <w:ind w:firstLine="709"/>
        <w:jc w:val="both"/>
        <w:textAlignment w:val="baseline"/>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kern w:val="0"/>
          <w:sz w:val="28"/>
          <w:szCs w:val="28"/>
          <w14:ligatures w14:val="none"/>
        </w:rPr>
        <w:t>“Xây dựng trường mầm non hạnh phúc, lấy trẻ em làm trung tâm” là chủ đề năm học 2023-2024 được Bộ GD&amp;ĐT phát động và chỉ đạo triển khai đối với cấp học GDMN trên quy mô toàn quốc. Với quan điểm</w:t>
      </w:r>
      <w:r w:rsidRPr="00B4080C">
        <w:rPr>
          <w:rFonts w:ascii="Times New Roman" w:eastAsia="Times New Roman" w:hAnsi="Times New Roman" w:cs="Times New Roman"/>
          <w:kern w:val="0"/>
          <w:sz w:val="28"/>
          <w:szCs w:val="28"/>
          <w:shd w:val="clear" w:color="auto" w:fill="FCFAF6"/>
          <w14:ligatures w14:val="none"/>
        </w:rPr>
        <w:t xml:space="preserve"> x</w:t>
      </w:r>
      <w:r w:rsidRPr="00B4080C">
        <w:rPr>
          <w:rFonts w:ascii="Times New Roman" w:eastAsia="Times New Roman" w:hAnsi="Times New Roman" w:cs="Times New Roman"/>
          <w:kern w:val="0"/>
          <w:sz w:val="28"/>
          <w:szCs w:val="28"/>
          <w14:ligatures w14:val="none"/>
        </w:rPr>
        <w:t xml:space="preserve">ây dựng trường học hạnh phúc là xây động cơ, tạo động lực, khơi dậy cảm hứng để </w:t>
      </w:r>
      <w:r w:rsidRPr="00B4080C">
        <w:rPr>
          <w:rFonts w:ascii="Times New Roman" w:eastAsia="Times New Roman" w:hAnsi="Times New Roman" w:cs="Times New Roman"/>
          <w:kern w:val="0"/>
          <w:sz w:val="28"/>
          <w:szCs w:val="28"/>
          <w:shd w:val="clear" w:color="auto" w:fill="FCFAF6"/>
          <w14:ligatures w14:val="none"/>
        </w:rPr>
        <w:t>tất cả các thành viên trong môi trường ấy được thực sự tôn trọng, vui vẻ, hạnh phúc</w:t>
      </w:r>
      <w:r w:rsidRPr="00B4080C">
        <w:rPr>
          <w:rFonts w:ascii="Times New Roman" w:eastAsia="Times New Roman" w:hAnsi="Times New Roman" w:cs="Times New Roman"/>
          <w:kern w:val="0"/>
          <w:sz w:val="28"/>
          <w:szCs w:val="28"/>
          <w:shd w:val="clear" w:color="auto" w:fill="FFFFFF"/>
          <w14:ligatures w14:val="none"/>
        </w:rPr>
        <w:t xml:space="preserve">, Sở GD&amp;ĐT đã chỉ đạo, hướng dẫn các Phòng GD&amp;ĐT, các cơ sở GDMN tập trung giải pháp thực </w:t>
      </w:r>
      <w:bookmarkStart w:id="26" w:name="_Hlk154099707"/>
      <w:r w:rsidRPr="00B4080C">
        <w:rPr>
          <w:rFonts w:ascii="Times New Roman" w:eastAsia="Times New Roman" w:hAnsi="Times New Roman" w:cs="Times New Roman"/>
          <w:kern w:val="0"/>
          <w:sz w:val="28"/>
          <w:szCs w:val="28"/>
          <w:shd w:val="clear" w:color="auto" w:fill="FFFFFF"/>
          <w14:ligatures w14:val="none"/>
        </w:rPr>
        <w:t>hiện chủ đề năm học gắn với chuyên đề “Xây dựng trường mầm non lấy trẻ làm trung tâm” giai đoạn 2021-2025</w:t>
      </w:r>
      <w:bookmarkEnd w:id="26"/>
      <w:r w:rsidRPr="00B4080C">
        <w:rPr>
          <w:rFonts w:ascii="Times New Roman" w:eastAsia="Times New Roman" w:hAnsi="Times New Roman" w:cs="Times New Roman"/>
          <w:kern w:val="0"/>
          <w:sz w:val="28"/>
          <w:szCs w:val="28"/>
          <w:shd w:val="clear" w:color="auto" w:fill="FFFFFF"/>
          <w14:ligatures w14:val="none"/>
        </w:rPr>
        <w:t xml:space="preserve">. Một trong số những giải pháp được Sở GD&amp;ĐT tập trung chỉ đạo và đánh giá mang lại hiệu quả rõ nét đó là việc </w:t>
      </w:r>
      <w:r w:rsidRPr="00B4080C">
        <w:rPr>
          <w:rFonts w:ascii="Times New Roman" w:eastAsia="Times New Roman" w:hAnsi="Times New Roman" w:cs="Times New Roman"/>
          <w:kern w:val="0"/>
          <w:sz w:val="28"/>
          <w:szCs w:val="28"/>
          <w:lang w:val="pt-BR"/>
          <w14:ligatures w14:val="none"/>
        </w:rPr>
        <w:t>xây dựng tiêu chí và triển khai mô hình điểm “Trường mầm non hạnh phúc, tôn trọng quyền trẻ em”.</w:t>
      </w:r>
    </w:p>
    <w:p w14:paraId="5AE9F5A1" w14:textId="77777777" w:rsidR="00A52664" w:rsidRPr="00B4080C" w:rsidRDefault="00A52664" w:rsidP="008A2BBB">
      <w:pPr>
        <w:shd w:val="clear" w:color="auto" w:fill="FFFFFF"/>
        <w:spacing w:after="0" w:line="288" w:lineRule="auto"/>
        <w:ind w:firstLine="709"/>
        <w:jc w:val="both"/>
        <w:textAlignment w:val="baseline"/>
        <w:rPr>
          <w:rFonts w:ascii="Times New Roman" w:eastAsia="Times New Roman" w:hAnsi="Times New Roman" w:cs="Times New Roman"/>
          <w:b/>
          <w:kern w:val="0"/>
          <w:sz w:val="28"/>
          <w:szCs w:val="28"/>
          <w:shd w:val="clear" w:color="auto" w:fill="FFFFFF"/>
          <w14:ligatures w14:val="none"/>
        </w:rPr>
      </w:pPr>
      <w:r w:rsidRPr="00B4080C">
        <w:rPr>
          <w:rFonts w:ascii="Times New Roman" w:eastAsia="Times New Roman" w:hAnsi="Times New Roman" w:cs="Times New Roman"/>
          <w:b/>
          <w:kern w:val="0"/>
          <w:sz w:val="28"/>
          <w:szCs w:val="28"/>
          <w:shd w:val="clear" w:color="auto" w:fill="FFFFFF"/>
          <w14:ligatures w14:val="none"/>
        </w:rPr>
        <w:t>1. Xây dựng khung tiêu chí đánh giá</w:t>
      </w:r>
    </w:p>
    <w:p w14:paraId="5C81013F" w14:textId="77777777" w:rsidR="00A52664" w:rsidRPr="00B4080C" w:rsidRDefault="00A52664" w:rsidP="008A2BBB">
      <w:pPr>
        <w:shd w:val="clear" w:color="auto" w:fill="FFFFFF"/>
        <w:spacing w:after="0" w:line="288" w:lineRule="auto"/>
        <w:ind w:firstLine="709"/>
        <w:jc w:val="both"/>
        <w:textAlignment w:val="baseline"/>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kern w:val="0"/>
          <w:sz w:val="28"/>
          <w:szCs w:val="28"/>
          <w:shd w:val="clear" w:color="auto" w:fill="FFFFFF"/>
          <w14:ligatures w14:val="none"/>
        </w:rPr>
        <w:t>Để cụ thể hoá, lượng hoá kết quả triển khai chủ đề năm học, Sở GD&amp;ĐT đã ban hành bộ tiêu chí đánh giá “Trường</w:t>
      </w:r>
      <w:r w:rsidRPr="00B4080C">
        <w:rPr>
          <w:rFonts w:ascii="Times New Roman" w:eastAsia="Times New Roman" w:hAnsi="Times New Roman" w:cs="Times New Roman"/>
          <w:iCs/>
          <w:kern w:val="0"/>
          <w:sz w:val="28"/>
          <w:szCs w:val="28"/>
          <w14:ligatures w14:val="none"/>
        </w:rPr>
        <w:t xml:space="preserve"> mầm non hạnh phúc, tôn trọng quyền trẻ em” với 3 đối tượng trụ cột là Trẻ em hạnh phúc - Giáo viên hạnh phúc - Phụ huynh hạnh phúc và 3 tiêu chí cốt lõi là: Yêu thương - An toàn - Tôn trọng </w:t>
      </w:r>
      <w:r w:rsidRPr="00B4080C">
        <w:rPr>
          <w:rFonts w:ascii="Times New Roman" w:eastAsia="Times New Roman" w:hAnsi="Times New Roman" w:cs="Times New Roman"/>
          <w:b/>
          <w:bCs/>
          <w:iCs/>
          <w:kern w:val="0"/>
          <w:sz w:val="28"/>
          <w:szCs w:val="28"/>
          <w:vertAlign w:val="superscript"/>
          <w14:ligatures w14:val="none"/>
        </w:rPr>
        <w:footnoteReference w:id="30"/>
      </w:r>
      <w:r w:rsidRPr="00B4080C">
        <w:rPr>
          <w:rFonts w:ascii="Times New Roman" w:eastAsia="Times New Roman" w:hAnsi="Times New Roman" w:cs="Times New Roman"/>
          <w:iCs/>
          <w:kern w:val="0"/>
          <w:sz w:val="28"/>
          <w:szCs w:val="28"/>
          <w14:ligatures w14:val="none"/>
        </w:rPr>
        <w:t>.</w:t>
      </w:r>
    </w:p>
    <w:p w14:paraId="5C19ACF8" w14:textId="77777777" w:rsidR="00A52664" w:rsidRPr="00B4080C" w:rsidRDefault="00A52664" w:rsidP="008A2BBB">
      <w:pPr>
        <w:shd w:val="clear" w:color="auto" w:fill="FFFFFF"/>
        <w:spacing w:after="0" w:line="288" w:lineRule="auto"/>
        <w:ind w:firstLine="709"/>
        <w:jc w:val="both"/>
        <w:textAlignment w:val="baseline"/>
        <w:rPr>
          <w:rFonts w:ascii="Times New Roman" w:eastAsia="Times New Roman" w:hAnsi="Times New Roman" w:cs="Times New Roman"/>
          <w:spacing w:val="-4"/>
          <w:kern w:val="0"/>
          <w:sz w:val="28"/>
          <w:szCs w:val="28"/>
          <w:shd w:val="clear" w:color="auto" w:fill="FFFFFF"/>
          <w14:ligatures w14:val="none"/>
        </w:rPr>
      </w:pPr>
      <w:r w:rsidRPr="00B4080C">
        <w:rPr>
          <w:rFonts w:ascii="Times New Roman" w:eastAsia="Times New Roman" w:hAnsi="Times New Roman" w:cs="Times New Roman"/>
          <w:spacing w:val="-4"/>
          <w:kern w:val="0"/>
          <w:sz w:val="28"/>
          <w:szCs w:val="28"/>
          <w:shd w:val="clear" w:color="auto" w:fill="FFFFFF"/>
          <w14:ligatures w14:val="none"/>
        </w:rPr>
        <w:t xml:space="preserve">Bộ tiêu chí đã giúp đội ngũ CBGV tường minh được vấn đề cốt lõi, nhiệm vụ trọng tâm, nhìn ra điểm mạnh/yếu của đơn vị mình. Ngay sau khi bộ tiêu chí được ban hành, </w:t>
      </w:r>
      <w:r w:rsidRPr="00B4080C">
        <w:rPr>
          <w:rFonts w:ascii="Times New Roman" w:eastAsia="Times New Roman" w:hAnsi="Times New Roman" w:cs="Times New Roman"/>
          <w:spacing w:val="-4"/>
          <w:kern w:val="0"/>
          <w:sz w:val="28"/>
          <w:szCs w:val="28"/>
          <w14:ligatures w14:val="none"/>
        </w:rPr>
        <w:t xml:space="preserve">các cơ sở GDMN trên địa bàn thành phố đã áp dụng để cải tiến hoạt động, nâng cao mức độ hài lòng của đội ngũ CBGVNV và phụ huynh về chất lượng CSGD trẻ </w:t>
      </w:r>
      <w:r w:rsidRPr="00B4080C">
        <w:rPr>
          <w:rFonts w:ascii="Times New Roman" w:eastAsia="Times New Roman" w:hAnsi="Times New Roman" w:cs="Times New Roman"/>
          <w:b/>
          <w:bCs/>
          <w:spacing w:val="-4"/>
          <w:kern w:val="0"/>
          <w:sz w:val="28"/>
          <w:szCs w:val="28"/>
          <w:vertAlign w:val="superscript"/>
          <w14:ligatures w14:val="none"/>
        </w:rPr>
        <w:footnoteReference w:id="31"/>
      </w:r>
      <w:r w:rsidRPr="00B4080C">
        <w:rPr>
          <w:rFonts w:ascii="Times New Roman" w:eastAsia="Times New Roman" w:hAnsi="Times New Roman" w:cs="Times New Roman"/>
          <w:spacing w:val="-4"/>
          <w:kern w:val="0"/>
          <w:sz w:val="28"/>
          <w:szCs w:val="28"/>
          <w14:ligatures w14:val="none"/>
        </w:rPr>
        <w:t xml:space="preserve">. </w:t>
      </w:r>
    </w:p>
    <w:p w14:paraId="600D9330" w14:textId="77777777" w:rsidR="00A52664" w:rsidRPr="00B4080C" w:rsidRDefault="00A52664" w:rsidP="008A2BBB">
      <w:pPr>
        <w:spacing w:after="0" w:line="288" w:lineRule="auto"/>
        <w:ind w:firstLine="709"/>
        <w:jc w:val="both"/>
        <w:rPr>
          <w:rFonts w:ascii="Times New Roman" w:eastAsia="Times New Roman" w:hAnsi="Times New Roman" w:cs="Times New Roman"/>
          <w:b/>
          <w:kern w:val="0"/>
          <w:sz w:val="28"/>
          <w:szCs w:val="28"/>
          <w:shd w:val="clear" w:color="auto" w:fill="FFFFFF"/>
          <w14:ligatures w14:val="none"/>
        </w:rPr>
      </w:pPr>
      <w:r w:rsidRPr="00B4080C">
        <w:rPr>
          <w:rFonts w:ascii="Times New Roman" w:eastAsia="Times New Roman" w:hAnsi="Times New Roman" w:cs="Times New Roman"/>
          <w:b/>
          <w:iCs/>
          <w:kern w:val="0"/>
          <w:sz w:val="28"/>
          <w:szCs w:val="28"/>
          <w14:ligatures w14:val="none"/>
        </w:rPr>
        <w:t xml:space="preserve">2. </w:t>
      </w:r>
      <w:r w:rsidRPr="00B4080C">
        <w:rPr>
          <w:rFonts w:ascii="Times New Roman" w:eastAsia="Times New Roman" w:hAnsi="Times New Roman" w:cs="Times New Roman"/>
          <w:b/>
          <w:kern w:val="0"/>
          <w:sz w:val="28"/>
          <w:szCs w:val="28"/>
          <w:shd w:val="clear" w:color="auto" w:fill="FFFFFF"/>
          <w14:ligatures w14:val="none"/>
        </w:rPr>
        <w:t xml:space="preserve">Triển khai mô hình điểm </w:t>
      </w:r>
    </w:p>
    <w:p w14:paraId="03D48443" w14:textId="77777777" w:rsidR="00A52664" w:rsidRPr="00B4080C" w:rsidRDefault="00A52664" w:rsidP="008A2BBB">
      <w:pPr>
        <w:spacing w:after="0" w:line="288" w:lineRule="auto"/>
        <w:ind w:firstLine="709"/>
        <w:jc w:val="both"/>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spacing w:val="-4"/>
          <w:kern w:val="0"/>
          <w:sz w:val="28"/>
          <w:szCs w:val="28"/>
          <w14:ligatures w14:val="none"/>
        </w:rPr>
        <w:t xml:space="preserve">Sở GD&amp;ĐT xây dựng kế hoạch chuyên đề “Xây dựng trường mầm non lấy trẻ làm trung tâm” năm học 2023-2024 trong đó yêu cầu mỗi quận huyện xây dựng 01 mô hình điểm “Trường </w:t>
      </w:r>
      <w:r w:rsidRPr="00B4080C">
        <w:rPr>
          <w:rFonts w:ascii="Times New Roman" w:eastAsia="Times New Roman" w:hAnsi="Times New Roman" w:cs="Times New Roman"/>
          <w:spacing w:val="-4"/>
          <w:kern w:val="0"/>
          <w:sz w:val="28"/>
          <w:szCs w:val="28"/>
          <w:lang w:val="pl-PL"/>
          <w14:ligatures w14:val="none"/>
        </w:rPr>
        <w:t xml:space="preserve">mầm non </w:t>
      </w:r>
      <w:r w:rsidRPr="00B4080C">
        <w:rPr>
          <w:rFonts w:ascii="Times New Roman" w:eastAsia="Times New Roman" w:hAnsi="Times New Roman" w:cs="Times New Roman"/>
          <w:spacing w:val="-4"/>
          <w:kern w:val="0"/>
          <w:sz w:val="28"/>
          <w:szCs w:val="28"/>
          <w14:ligatures w14:val="none"/>
        </w:rPr>
        <w:t xml:space="preserve">hạnh phúc, tôn trọng quyền trẻ em”, tổ chức đánh giá, rút kinh nghiệm và giới thiệu mô hình vào cuối năm học để tạo điều kiện nhân rộng mô hình trong những năm học tiếp theo </w:t>
      </w:r>
      <w:r w:rsidRPr="00B4080C">
        <w:rPr>
          <w:rFonts w:ascii="Times New Roman" w:eastAsia="Times New Roman" w:hAnsi="Times New Roman" w:cs="Times New Roman"/>
          <w:b/>
          <w:bCs/>
          <w:spacing w:val="-4"/>
          <w:kern w:val="0"/>
          <w:sz w:val="28"/>
          <w:szCs w:val="28"/>
          <w:vertAlign w:val="superscript"/>
          <w14:ligatures w14:val="none"/>
        </w:rPr>
        <w:footnoteReference w:id="32"/>
      </w:r>
      <w:r w:rsidRPr="00B4080C">
        <w:rPr>
          <w:rFonts w:ascii="Times New Roman" w:eastAsia="Times New Roman" w:hAnsi="Times New Roman" w:cs="Times New Roman"/>
          <w:spacing w:val="-4"/>
          <w:kern w:val="0"/>
          <w:sz w:val="28"/>
          <w:szCs w:val="28"/>
          <w14:ligatures w14:val="none"/>
        </w:rPr>
        <w:t>.</w:t>
      </w:r>
    </w:p>
    <w:p w14:paraId="0AE2C06E" w14:textId="77777777" w:rsidR="00A52664" w:rsidRPr="00B94EDB" w:rsidRDefault="00A52664" w:rsidP="008A2BBB">
      <w:pPr>
        <w:spacing w:after="0" w:line="288" w:lineRule="auto"/>
        <w:ind w:firstLine="709"/>
        <w:jc w:val="both"/>
        <w:rPr>
          <w:rFonts w:ascii="Times New Roman" w:eastAsia="Times New Roman" w:hAnsi="Times New Roman" w:cs="Times New Roman"/>
          <w:kern w:val="0"/>
          <w:sz w:val="28"/>
          <w:szCs w:val="28"/>
          <w:lang w:val="pt-BR"/>
          <w14:ligatures w14:val="none"/>
        </w:rPr>
      </w:pPr>
      <w:r w:rsidRPr="00B94EDB">
        <w:rPr>
          <w:rFonts w:ascii="Times New Roman" w:eastAsia="Times New Roman" w:hAnsi="Times New Roman" w:cs="Times New Roman"/>
          <w:kern w:val="0"/>
          <w:sz w:val="28"/>
          <w:szCs w:val="28"/>
          <w14:ligatures w14:val="none"/>
        </w:rPr>
        <w:lastRenderedPageBreak/>
        <w:t>Sở GD&amp;ĐT đã trực tiếp c</w:t>
      </w:r>
      <w:r w:rsidRPr="00B94EDB">
        <w:rPr>
          <w:rFonts w:ascii="Times New Roman" w:eastAsia="Times New Roman" w:hAnsi="Times New Roman" w:cs="Times New Roman"/>
          <w:bCs/>
          <w:kern w:val="0"/>
          <w:sz w:val="28"/>
          <w:szCs w:val="28"/>
          <w:lang w:val="vi-VN"/>
          <w14:ligatures w14:val="none"/>
        </w:rPr>
        <w:t xml:space="preserve">hỉ đạo </w:t>
      </w:r>
      <w:r w:rsidRPr="00B94EDB">
        <w:rPr>
          <w:rFonts w:ascii="Times New Roman" w:eastAsia="Times New Roman" w:hAnsi="Times New Roman" w:cs="Times New Roman"/>
          <w:kern w:val="0"/>
          <w:sz w:val="28"/>
          <w:szCs w:val="28"/>
          <w:lang w:val="pt-BR"/>
          <w14:ligatures w14:val="none"/>
        </w:rPr>
        <w:t xml:space="preserve">mô hình điểm tổng thể cấp thành phố </w:t>
      </w:r>
      <w:r w:rsidRPr="00B94EDB">
        <w:rPr>
          <w:rFonts w:ascii="Times New Roman" w:eastAsia="Times New Roman" w:hAnsi="Times New Roman" w:cs="Times New Roman"/>
          <w:bCs/>
          <w:kern w:val="0"/>
          <w:sz w:val="28"/>
          <w:szCs w:val="28"/>
          <w:lang w:val="vi-VN"/>
          <w14:ligatures w14:val="none"/>
        </w:rPr>
        <w:t xml:space="preserve">tại trường </w:t>
      </w:r>
      <w:r w:rsidRPr="00B94EDB">
        <w:rPr>
          <w:rFonts w:ascii="Times New Roman" w:eastAsia="Times New Roman" w:hAnsi="Times New Roman" w:cs="Times New Roman"/>
          <w:bCs/>
          <w:kern w:val="0"/>
          <w:sz w:val="28"/>
          <w:szCs w:val="28"/>
          <w14:ligatures w14:val="none"/>
        </w:rPr>
        <w:t>m</w:t>
      </w:r>
      <w:r w:rsidRPr="00B94EDB">
        <w:rPr>
          <w:rFonts w:ascii="Times New Roman" w:eastAsia="Times New Roman" w:hAnsi="Times New Roman" w:cs="Times New Roman"/>
          <w:bCs/>
          <w:kern w:val="0"/>
          <w:sz w:val="28"/>
          <w:szCs w:val="28"/>
          <w:lang w:val="vi-VN"/>
          <w14:ligatures w14:val="none"/>
        </w:rPr>
        <w:t xml:space="preserve">ầm non </w:t>
      </w:r>
      <w:r w:rsidRPr="00B94EDB">
        <w:rPr>
          <w:rFonts w:ascii="Times New Roman" w:eastAsia="Times New Roman" w:hAnsi="Times New Roman" w:cs="Times New Roman"/>
          <w:bCs/>
          <w:kern w:val="0"/>
          <w:sz w:val="28"/>
          <w:szCs w:val="28"/>
          <w14:ligatures w14:val="none"/>
        </w:rPr>
        <w:t>Đặng Cương, huyện An Dương, đồng thời</w:t>
      </w:r>
      <w:r w:rsidRPr="00B94EDB">
        <w:rPr>
          <w:rFonts w:ascii="Times New Roman" w:eastAsia="Times New Roman" w:hAnsi="Times New Roman" w:cs="Times New Roman"/>
          <w:bCs/>
          <w:kern w:val="0"/>
          <w:sz w:val="28"/>
          <w:szCs w:val="28"/>
          <w:lang w:val="pt-BR"/>
          <w14:ligatures w14:val="none"/>
        </w:rPr>
        <w:t xml:space="preserve"> </w:t>
      </w:r>
      <w:r w:rsidRPr="00B94EDB">
        <w:rPr>
          <w:rFonts w:ascii="Times New Roman" w:eastAsia="Times New Roman" w:hAnsi="Times New Roman" w:cs="Times New Roman"/>
          <w:bCs/>
          <w:kern w:val="0"/>
          <w:sz w:val="28"/>
          <w:szCs w:val="28"/>
          <w14:ligatures w14:val="none"/>
        </w:rPr>
        <w:t>ban hành Q</w:t>
      </w:r>
      <w:r w:rsidRPr="00B94EDB">
        <w:rPr>
          <w:rFonts w:ascii="Times New Roman" w:eastAsia="Times New Roman" w:hAnsi="Times New Roman" w:cs="Times New Roman"/>
          <w:iCs/>
          <w:kern w:val="0"/>
          <w:sz w:val="28"/>
          <w:szCs w:val="28"/>
          <w14:ligatures w14:val="none"/>
        </w:rPr>
        <w:t xml:space="preserve">uyết định số </w:t>
      </w:r>
      <w:r w:rsidRPr="00B94EDB">
        <w:rPr>
          <w:rFonts w:ascii="Times New Roman" w:eastAsia="SimSun" w:hAnsi="Times New Roman" w:cs="Times New Roman"/>
          <w:kern w:val="0"/>
          <w:sz w:val="28"/>
          <w:szCs w:val="28"/>
          <w:lang w:eastAsia="zh-CN"/>
          <w14:ligatures w14:val="none"/>
        </w:rPr>
        <w:t>1890/QĐ-SGDĐT</w:t>
      </w:r>
      <w:r w:rsidRPr="00B94EDB">
        <w:rPr>
          <w:rFonts w:ascii="Times New Roman" w:eastAsia="Times New Roman" w:hAnsi="Times New Roman" w:cs="Times New Roman"/>
          <w:bCs/>
          <w:kern w:val="0"/>
          <w:sz w:val="28"/>
          <w:szCs w:val="28"/>
          <w:lang w:val="vi-VN"/>
          <w14:ligatures w14:val="none"/>
        </w:rPr>
        <w:t xml:space="preserve"> </w:t>
      </w:r>
      <w:r w:rsidRPr="00B94EDB">
        <w:rPr>
          <w:rFonts w:ascii="Times New Roman" w:eastAsia="Times New Roman" w:hAnsi="Times New Roman" w:cs="Times New Roman"/>
          <w:kern w:val="0"/>
          <w:sz w:val="28"/>
          <w:szCs w:val="28"/>
          <w14:ligatures w14:val="none"/>
        </w:rPr>
        <w:t xml:space="preserve">giao nhiệm vụ tổ chức chuyên đề </w:t>
      </w:r>
      <w:r w:rsidRPr="00B94EDB">
        <w:rPr>
          <w:rFonts w:ascii="Times New Roman" w:eastAsia="Times New Roman" w:hAnsi="Times New Roman" w:cs="Times New Roman"/>
          <w:kern w:val="0"/>
          <w:sz w:val="28"/>
          <w:szCs w:val="28"/>
          <w:lang w:val="pt-BR"/>
          <w14:ligatures w14:val="none"/>
        </w:rPr>
        <w:t xml:space="preserve">theo từng mảng nội dung tại một số trường mầm non </w:t>
      </w:r>
      <w:r w:rsidRPr="00B94EDB">
        <w:rPr>
          <w:rFonts w:ascii="Times New Roman" w:eastAsia="Times New Roman" w:hAnsi="Times New Roman" w:cs="Times New Roman"/>
          <w:b/>
          <w:bCs/>
          <w:kern w:val="0"/>
          <w:sz w:val="28"/>
          <w:szCs w:val="28"/>
          <w:vertAlign w:val="superscript"/>
          <w:lang w:val="pt-BR"/>
          <w14:ligatures w14:val="none"/>
        </w:rPr>
        <w:footnoteReference w:id="33"/>
      </w:r>
      <w:r w:rsidRPr="00B94EDB">
        <w:rPr>
          <w:rFonts w:ascii="Times New Roman" w:eastAsia="Times New Roman" w:hAnsi="Times New Roman" w:cs="Times New Roman"/>
          <w:kern w:val="0"/>
          <w:sz w:val="28"/>
          <w:szCs w:val="28"/>
          <w:lang w:val="pt-BR"/>
          <w14:ligatures w14:val="none"/>
        </w:rPr>
        <w:t xml:space="preserve">. </w:t>
      </w:r>
    </w:p>
    <w:p w14:paraId="37FCF761" w14:textId="77777777" w:rsidR="00A52664" w:rsidRPr="00B4080C" w:rsidRDefault="00A52664" w:rsidP="008A2BBB">
      <w:pPr>
        <w:spacing w:after="0" w:line="288" w:lineRule="auto"/>
        <w:ind w:firstLine="709"/>
        <w:jc w:val="both"/>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4"/>
          <w:kern w:val="0"/>
          <w:sz w:val="28"/>
          <w:szCs w:val="28"/>
          <w:lang w:val="vi-VN"/>
          <w14:ligatures w14:val="none"/>
        </w:rPr>
        <w:t>Quá trình xây dựng mô hình điểm chuyên đề, mặc dù chưa có cơ chế tài chính hỗ trợ đối với các đơn vị làm điểm</w:t>
      </w:r>
      <w:r w:rsidRPr="00B4080C">
        <w:rPr>
          <w:rFonts w:ascii="Times New Roman" w:eastAsia="Times New Roman" w:hAnsi="Times New Roman" w:cs="Times New Roman"/>
          <w:spacing w:val="-4"/>
          <w:kern w:val="0"/>
          <w:sz w:val="28"/>
          <w:szCs w:val="28"/>
          <w14:ligatures w14:val="none"/>
        </w:rPr>
        <w:t>,</w:t>
      </w:r>
      <w:r w:rsidRPr="00B4080C">
        <w:rPr>
          <w:rFonts w:ascii="Times New Roman" w:eastAsia="Times New Roman" w:hAnsi="Times New Roman" w:cs="Times New Roman"/>
          <w:spacing w:val="-4"/>
          <w:kern w:val="0"/>
          <w:sz w:val="28"/>
          <w:szCs w:val="28"/>
          <w:lang w:val="vi-VN"/>
          <w14:ligatures w14:val="none"/>
        </w:rPr>
        <w:t xml:space="preserve"> </w:t>
      </w:r>
      <w:r w:rsidRPr="00B4080C">
        <w:rPr>
          <w:rFonts w:ascii="Times New Roman" w:eastAsia="Times New Roman" w:hAnsi="Times New Roman" w:cs="Times New Roman"/>
          <w:spacing w:val="-4"/>
          <w:kern w:val="0"/>
          <w:sz w:val="28"/>
          <w:szCs w:val="28"/>
          <w14:ligatures w14:val="none"/>
        </w:rPr>
        <w:t>nhưng d</w:t>
      </w:r>
      <w:r w:rsidRPr="00B4080C">
        <w:rPr>
          <w:rFonts w:ascii="Times New Roman" w:eastAsia="Times New Roman" w:hAnsi="Times New Roman" w:cs="Times New Roman"/>
          <w:spacing w:val="-2"/>
          <w:kern w:val="0"/>
          <w:sz w:val="28"/>
          <w:szCs w:val="28"/>
          <w14:ligatures w14:val="none"/>
        </w:rPr>
        <w:t>o được tạo động lực nên</w:t>
      </w:r>
      <w:r w:rsidRPr="00B4080C">
        <w:rPr>
          <w:rFonts w:ascii="Times New Roman" w:eastAsia="Times New Roman" w:hAnsi="Times New Roman" w:cs="Times New Roman"/>
          <w:spacing w:val="-4"/>
          <w:kern w:val="0"/>
          <w:sz w:val="28"/>
          <w:szCs w:val="28"/>
          <w:lang w:val="vi-VN"/>
          <w14:ligatures w14:val="none"/>
        </w:rPr>
        <w:t xml:space="preserve"> các đơn vị đã chủ động khắc phục khó khăn, </w:t>
      </w:r>
      <w:bookmarkStart w:id="27" w:name="_Hlk82862289"/>
      <w:r w:rsidRPr="00B4080C">
        <w:rPr>
          <w:rFonts w:ascii="Times New Roman" w:eastAsia="Times New Roman" w:hAnsi="Times New Roman" w:cs="Times New Roman"/>
          <w:spacing w:val="-4"/>
          <w:kern w:val="0"/>
          <w:sz w:val="28"/>
          <w:szCs w:val="28"/>
          <w14:ligatures w14:val="none"/>
        </w:rPr>
        <w:t>nghiên cứu tìm ra các giải pháp thực hiện phù hợp với tình hình thực tế</w:t>
      </w:r>
      <w:r w:rsidRPr="00B4080C">
        <w:rPr>
          <w:rFonts w:ascii="Times New Roman" w:eastAsia="Times New Roman" w:hAnsi="Times New Roman" w:cs="Times New Roman"/>
          <w:spacing w:val="-4"/>
          <w:kern w:val="0"/>
          <w:sz w:val="28"/>
          <w:szCs w:val="28"/>
          <w:lang w:val="vi-VN"/>
          <w14:ligatures w14:val="none"/>
        </w:rPr>
        <w:t>.</w:t>
      </w:r>
      <w:bookmarkEnd w:id="27"/>
      <w:r w:rsidRPr="00B4080C">
        <w:rPr>
          <w:rFonts w:ascii="Times New Roman" w:eastAsia="Times New Roman" w:hAnsi="Times New Roman" w:cs="Times New Roman"/>
          <w:spacing w:val="-4"/>
          <w:kern w:val="0"/>
          <w:sz w:val="28"/>
          <w:szCs w:val="28"/>
          <w14:ligatures w14:val="none"/>
        </w:rPr>
        <w:t xml:space="preserve"> T</w:t>
      </w:r>
      <w:r w:rsidRPr="00B4080C">
        <w:rPr>
          <w:rFonts w:ascii="Times New Roman" w:eastAsia="Times New Roman" w:hAnsi="Times New Roman" w:cs="Times New Roman"/>
          <w:spacing w:val="-2"/>
          <w:kern w:val="0"/>
          <w:sz w:val="28"/>
          <w:szCs w:val="28"/>
          <w14:ligatures w14:val="none"/>
        </w:rPr>
        <w:t xml:space="preserve">rong năm học nhiều hoạt động chuyên môn quy mô lớn, nội dung </w:t>
      </w:r>
      <w:r w:rsidRPr="00B4080C">
        <w:rPr>
          <w:rFonts w:ascii="Times New Roman" w:eastAsia="Times New Roman" w:hAnsi="Times New Roman" w:cs="Times New Roman"/>
          <w:spacing w:val="-2"/>
          <w:kern w:val="0"/>
          <w:sz w:val="28"/>
          <w:szCs w:val="28"/>
          <w:lang w:val="vi-VN"/>
          <w14:ligatures w14:val="none"/>
        </w:rPr>
        <w:t xml:space="preserve">thiết thực gắn với việc phát triển chuyên môn, nâng cao chất lượng giáo dục </w:t>
      </w:r>
      <w:r w:rsidRPr="00B4080C">
        <w:rPr>
          <w:rFonts w:ascii="Times New Roman" w:eastAsia="Times New Roman" w:hAnsi="Times New Roman" w:cs="Times New Roman"/>
          <w:spacing w:val="-2"/>
          <w:kern w:val="0"/>
          <w:sz w:val="28"/>
          <w:szCs w:val="28"/>
          <w14:ligatures w14:val="none"/>
        </w:rPr>
        <w:t xml:space="preserve">đã được tổ chức, </w:t>
      </w:r>
      <w:r w:rsidRPr="00B4080C">
        <w:rPr>
          <w:rFonts w:ascii="Times New Roman" w:eastAsia="Times New Roman" w:hAnsi="Times New Roman" w:cs="Times New Roman"/>
          <w:spacing w:val="-2"/>
          <w:kern w:val="0"/>
          <w:sz w:val="28"/>
          <w:szCs w:val="28"/>
          <w:shd w:val="clear" w:color="auto" w:fill="FFFFFF"/>
          <w14:ligatures w14:val="none"/>
        </w:rPr>
        <w:t>đáp ứng nhu cầu học tập và có tính lan toả sâu rộng trong đội ngũ CBGV toàn bậc học:</w:t>
      </w:r>
      <w:r w:rsidRPr="00B4080C">
        <w:rPr>
          <w:rFonts w:ascii="Times New Roman" w:eastAsia="Times New Roman" w:hAnsi="Times New Roman" w:cs="Times New Roman"/>
          <w:spacing w:val="-2"/>
          <w:kern w:val="0"/>
          <w:sz w:val="28"/>
          <w:szCs w:val="28"/>
          <w14:ligatures w14:val="none"/>
        </w:rPr>
        <w:t xml:space="preserve"> </w:t>
      </w:r>
    </w:p>
    <w:p w14:paraId="7EAB1FA6" w14:textId="77777777" w:rsidR="00A52664" w:rsidRPr="00B4080C" w:rsidRDefault="00A52664" w:rsidP="008A2BBB">
      <w:pPr>
        <w:spacing w:after="0" w:line="288" w:lineRule="auto"/>
        <w:ind w:firstLine="709"/>
        <w:jc w:val="both"/>
        <w:rPr>
          <w:rFonts w:ascii="Times New Roman" w:eastAsia="Times New Roman" w:hAnsi="Times New Roman" w:cs="Times New Roman"/>
          <w:spacing w:val="-6"/>
          <w:kern w:val="0"/>
          <w:sz w:val="28"/>
          <w:szCs w:val="28"/>
          <w:shd w:val="clear" w:color="auto" w:fill="FFFFFF"/>
          <w14:ligatures w14:val="none"/>
        </w:rPr>
      </w:pPr>
      <w:r w:rsidRPr="00B4080C">
        <w:rPr>
          <w:rFonts w:ascii="Times New Roman" w:eastAsia="Times New Roman" w:hAnsi="Times New Roman" w:cs="Times New Roman"/>
          <w:spacing w:val="-6"/>
          <w:kern w:val="0"/>
          <w:sz w:val="28"/>
          <w:szCs w:val="28"/>
          <w:shd w:val="clear" w:color="auto" w:fill="FFFFFF"/>
          <w14:ligatures w14:val="none"/>
        </w:rPr>
        <w:t>- Ngày 08/12/2023</w:t>
      </w:r>
      <w:r w:rsidRPr="00B4080C">
        <w:rPr>
          <w:rFonts w:ascii="Times New Roman" w:eastAsia="Times New Roman" w:hAnsi="Times New Roman" w:cs="Times New Roman"/>
          <w:spacing w:val="-6"/>
          <w:kern w:val="0"/>
          <w:sz w:val="28"/>
          <w:szCs w:val="28"/>
          <w14:ligatures w14:val="none"/>
        </w:rPr>
        <w:t>, Sở GD&amp;ĐT tổ chức hội thảo</w:t>
      </w:r>
      <w:r w:rsidRPr="00B4080C">
        <w:rPr>
          <w:rFonts w:ascii="Times New Roman" w:eastAsia="Times New Roman" w:hAnsi="Times New Roman" w:cs="Times New Roman"/>
          <w:spacing w:val="-6"/>
          <w:kern w:val="0"/>
          <w:sz w:val="28"/>
          <w:szCs w:val="28"/>
          <w:shd w:val="clear" w:color="auto" w:fill="FFFFFF"/>
          <w14:ligatures w14:val="none"/>
        </w:rPr>
        <w:t xml:space="preserve"> “Tạo động lực cho CBGVMN trong thực hiện nhiệm vụ chuyên môn” với sự tham dự của hơn 400 đại biểu </w:t>
      </w:r>
      <w:r w:rsidRPr="00B4080C">
        <w:rPr>
          <w:rFonts w:ascii="Times New Roman" w:eastAsia="Times New Roman" w:hAnsi="Times New Roman" w:cs="Times New Roman"/>
          <w:b/>
          <w:bCs/>
          <w:spacing w:val="-6"/>
          <w:kern w:val="0"/>
          <w:sz w:val="28"/>
          <w:szCs w:val="28"/>
          <w:vertAlign w:val="superscript"/>
          <w14:ligatures w14:val="none"/>
        </w:rPr>
        <w:footnoteReference w:id="34"/>
      </w:r>
      <w:r w:rsidRPr="00B4080C">
        <w:rPr>
          <w:rFonts w:ascii="Times New Roman" w:eastAsia="Times New Roman" w:hAnsi="Times New Roman" w:cs="Times New Roman"/>
          <w:spacing w:val="-6"/>
          <w:kern w:val="0"/>
          <w:sz w:val="28"/>
          <w:szCs w:val="28"/>
          <w:shd w:val="clear" w:color="auto" w:fill="FFFFFF"/>
          <w14:ligatures w14:val="none"/>
        </w:rPr>
        <w:t>.</w:t>
      </w:r>
    </w:p>
    <w:p w14:paraId="05EA143A" w14:textId="77777777" w:rsidR="00A52664" w:rsidRPr="00B4080C" w:rsidRDefault="00A52664" w:rsidP="008A2BBB">
      <w:pPr>
        <w:spacing w:after="0" w:line="288" w:lineRule="auto"/>
        <w:ind w:firstLine="709"/>
        <w:jc w:val="both"/>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spacing w:val="-4"/>
          <w:kern w:val="0"/>
          <w:sz w:val="28"/>
          <w:szCs w:val="28"/>
          <w:shd w:val="clear" w:color="auto" w:fill="FFFFFF"/>
          <w14:ligatures w14:val="none"/>
        </w:rPr>
        <w:t xml:space="preserve">Ngày 22/12/2023, Sở GD&amp;ĐT tổ chức hội thảo chuyên đề </w:t>
      </w:r>
      <w:r w:rsidRPr="00B4080C">
        <w:rPr>
          <w:rFonts w:ascii="Times New Roman" w:eastAsia="Times New Roman" w:hAnsi="Times New Roman" w:cs="Times New Roman"/>
          <w:spacing w:val="-4"/>
          <w:kern w:val="0"/>
          <w:sz w:val="28"/>
          <w:szCs w:val="28"/>
          <w14:ligatures w14:val="none"/>
        </w:rPr>
        <w:t>“</w:t>
      </w:r>
      <w:r w:rsidRPr="00B4080C">
        <w:rPr>
          <w:rFonts w:ascii="Times New Roman" w:eastAsia="Times New Roman" w:hAnsi="Times New Roman" w:cs="Times New Roman"/>
          <w:iCs/>
          <w:spacing w:val="-4"/>
          <w:kern w:val="0"/>
          <w:sz w:val="28"/>
          <w:szCs w:val="28"/>
          <w14:ligatures w14:val="none"/>
        </w:rPr>
        <w:t>Xây dựng trường mầm non hạnh phúc, tôn trọng quyền trẻ em</w:t>
      </w:r>
      <w:r w:rsidRPr="00B4080C">
        <w:rPr>
          <w:rFonts w:ascii="Times New Roman" w:eastAsia="Times New Roman" w:hAnsi="Times New Roman" w:cs="Times New Roman"/>
          <w:spacing w:val="-4"/>
          <w:kern w:val="0"/>
          <w:sz w:val="28"/>
          <w:szCs w:val="28"/>
          <w14:ligatures w14:val="none"/>
        </w:rPr>
        <w:t xml:space="preserve">” với sự góp mặt của hơn 200 đại biểu </w:t>
      </w:r>
      <w:r w:rsidRPr="00B4080C">
        <w:rPr>
          <w:rFonts w:ascii="Times New Roman" w:eastAsia="Times New Roman" w:hAnsi="Times New Roman" w:cs="Times New Roman"/>
          <w:b/>
          <w:bCs/>
          <w:spacing w:val="-4"/>
          <w:kern w:val="0"/>
          <w:sz w:val="28"/>
          <w:szCs w:val="28"/>
          <w:vertAlign w:val="superscript"/>
          <w14:ligatures w14:val="none"/>
        </w:rPr>
        <w:footnoteReference w:id="35"/>
      </w:r>
      <w:r w:rsidRPr="00B4080C">
        <w:rPr>
          <w:rFonts w:ascii="Times New Roman" w:eastAsia="Times New Roman" w:hAnsi="Times New Roman" w:cs="Times New Roman"/>
          <w:spacing w:val="-4"/>
          <w:kern w:val="0"/>
          <w:sz w:val="28"/>
          <w:szCs w:val="28"/>
          <w14:ligatures w14:val="none"/>
        </w:rPr>
        <w:t xml:space="preserve">. </w:t>
      </w:r>
    </w:p>
    <w:p w14:paraId="00169E5C" w14:textId="77777777" w:rsidR="00A52664" w:rsidRPr="00B4080C" w:rsidRDefault="00A52664" w:rsidP="008A2BBB">
      <w:pPr>
        <w:spacing w:after="0" w:line="288" w:lineRule="auto"/>
        <w:ind w:firstLine="709"/>
        <w:jc w:val="both"/>
        <w:rPr>
          <w:rFonts w:ascii="Times New Roman" w:eastAsia="Times New Roman" w:hAnsi="Times New Roman" w:cs="Times New Roman"/>
          <w:spacing w:val="-6"/>
          <w:kern w:val="0"/>
          <w:sz w:val="28"/>
          <w:szCs w:val="28"/>
          <w14:ligatures w14:val="none"/>
        </w:rPr>
      </w:pPr>
      <w:r w:rsidRPr="00B4080C">
        <w:rPr>
          <w:rFonts w:ascii="Times New Roman" w:eastAsia="Times New Roman" w:hAnsi="Times New Roman" w:cs="Times New Roman"/>
          <w:spacing w:val="-6"/>
          <w:kern w:val="0"/>
          <w:sz w:val="28"/>
          <w:szCs w:val="28"/>
          <w14:ligatures w14:val="none"/>
        </w:rPr>
        <w:t xml:space="preserve">- Ngày 25-26/4/2024, </w:t>
      </w:r>
      <w:r w:rsidRPr="00B4080C">
        <w:rPr>
          <w:rFonts w:ascii="Times New Roman" w:eastAsia="Times New Roman" w:hAnsi="Times New Roman" w:cs="Times New Roman"/>
          <w:spacing w:val="-6"/>
          <w:kern w:val="0"/>
          <w:sz w:val="28"/>
          <w:szCs w:val="28"/>
          <w:lang w:val="vi-VN"/>
          <w14:ligatures w14:val="none"/>
        </w:rPr>
        <w:t xml:space="preserve">Sở GD&amp;ĐT tổ chức </w:t>
      </w:r>
      <w:r w:rsidRPr="00B4080C">
        <w:rPr>
          <w:rFonts w:ascii="Times New Roman" w:eastAsia="Times New Roman" w:hAnsi="Times New Roman" w:cs="Times New Roman"/>
          <w:spacing w:val="-6"/>
          <w:kern w:val="0"/>
          <w:sz w:val="28"/>
          <w:szCs w:val="28"/>
          <w:lang w:val="pt-BR"/>
          <w14:ligatures w14:val="none"/>
        </w:rPr>
        <w:t xml:space="preserve">04 </w:t>
      </w:r>
      <w:r w:rsidRPr="00B4080C">
        <w:rPr>
          <w:rFonts w:ascii="Times New Roman" w:eastAsia="Times New Roman" w:hAnsi="Times New Roman" w:cs="Times New Roman"/>
          <w:spacing w:val="-6"/>
          <w:kern w:val="0"/>
          <w:sz w:val="28"/>
          <w:szCs w:val="28"/>
          <w:lang w:val="vi-VN"/>
          <w14:ligatures w14:val="none"/>
        </w:rPr>
        <w:t xml:space="preserve">hội thảo </w:t>
      </w:r>
      <w:r w:rsidRPr="00B4080C">
        <w:rPr>
          <w:rFonts w:ascii="Times New Roman" w:eastAsia="Times New Roman" w:hAnsi="Times New Roman" w:cs="Times New Roman"/>
          <w:spacing w:val="-6"/>
          <w:kern w:val="0"/>
          <w:sz w:val="28"/>
          <w:szCs w:val="28"/>
          <w14:ligatures w14:val="none"/>
        </w:rPr>
        <w:t xml:space="preserve">giới thiệu </w:t>
      </w:r>
      <w:r w:rsidRPr="00B4080C">
        <w:rPr>
          <w:rFonts w:ascii="Times New Roman" w:eastAsia="Times New Roman" w:hAnsi="Times New Roman" w:cs="Times New Roman"/>
          <w:spacing w:val="-6"/>
          <w:kern w:val="0"/>
          <w:sz w:val="28"/>
          <w:szCs w:val="28"/>
          <w:lang w:val="vi-VN"/>
          <w14:ligatures w14:val="none"/>
        </w:rPr>
        <w:t>về mô hình</w:t>
      </w:r>
      <w:r w:rsidRPr="00B4080C">
        <w:rPr>
          <w:rFonts w:ascii="Times New Roman" w:eastAsia="Times New Roman" w:hAnsi="Times New Roman" w:cs="Times New Roman"/>
          <w:spacing w:val="-6"/>
          <w:kern w:val="0"/>
          <w:sz w:val="28"/>
          <w:szCs w:val="28"/>
          <w:lang w:val="pt-BR"/>
          <w14:ligatures w14:val="none"/>
        </w:rPr>
        <w:t xml:space="preserve"> chuyên sâu theo từng mảng nội dung gắn với sơ kết chuyên đề “Xây dựng trường mầm non lấy trẻ làm trung tâm” giai đoạn 2021-2025 </w:t>
      </w:r>
      <w:r w:rsidRPr="00B4080C">
        <w:rPr>
          <w:rFonts w:ascii="Times New Roman" w:eastAsia="Times New Roman" w:hAnsi="Times New Roman" w:cs="Times New Roman"/>
          <w:b/>
          <w:bCs/>
          <w:spacing w:val="-6"/>
          <w:kern w:val="0"/>
          <w:sz w:val="28"/>
          <w:szCs w:val="28"/>
          <w:vertAlign w:val="superscript"/>
          <w:lang w:val="pt-BR"/>
          <w14:ligatures w14:val="none"/>
        </w:rPr>
        <w:footnoteReference w:id="36"/>
      </w:r>
      <w:r w:rsidRPr="00B4080C">
        <w:rPr>
          <w:rFonts w:ascii="Times New Roman" w:eastAsia="Times New Roman" w:hAnsi="Times New Roman" w:cs="Times New Roman"/>
          <w:spacing w:val="-6"/>
          <w:kern w:val="0"/>
          <w:sz w:val="28"/>
          <w:szCs w:val="28"/>
          <w:lang w:val="pt-BR"/>
          <w14:ligatures w14:val="none"/>
        </w:rPr>
        <w:t xml:space="preserve">. </w:t>
      </w:r>
    </w:p>
    <w:p w14:paraId="7EC5E61E" w14:textId="77777777" w:rsidR="00A52664" w:rsidRPr="00B4080C" w:rsidRDefault="00A52664" w:rsidP="008A2BBB">
      <w:pPr>
        <w:spacing w:after="0" w:line="288" w:lineRule="auto"/>
        <w:ind w:firstLine="709"/>
        <w:jc w:val="both"/>
        <w:rPr>
          <w:rFonts w:ascii="Times New Roman" w:eastAsia="Times New Roman" w:hAnsi="Times New Roman" w:cs="Times New Roman"/>
          <w:b/>
          <w:kern w:val="0"/>
          <w:sz w:val="28"/>
          <w:szCs w:val="28"/>
          <w:lang w:val="pt-BR"/>
          <w14:ligatures w14:val="none"/>
        </w:rPr>
      </w:pPr>
      <w:r w:rsidRPr="00B4080C">
        <w:rPr>
          <w:rFonts w:ascii="Times New Roman" w:eastAsia="Times New Roman" w:hAnsi="Times New Roman" w:cs="Times New Roman"/>
          <w:b/>
          <w:kern w:val="0"/>
          <w:sz w:val="28"/>
          <w:szCs w:val="28"/>
          <w:lang w:val="pt-BR"/>
          <w14:ligatures w14:val="none"/>
        </w:rPr>
        <w:t>3. Bài học kinh nghiệm</w:t>
      </w:r>
    </w:p>
    <w:p w14:paraId="0919FDAC" w14:textId="77777777" w:rsidR="00A52664" w:rsidRPr="00B4080C" w:rsidRDefault="00A52664" w:rsidP="008A2BBB">
      <w:pPr>
        <w:spacing w:after="0" w:line="288" w:lineRule="auto"/>
        <w:ind w:firstLine="709"/>
        <w:jc w:val="both"/>
        <w:rPr>
          <w:rFonts w:ascii="Times New Roman" w:eastAsia="Times New Roman" w:hAnsi="Times New Roman" w:cs="Times New Roman"/>
          <w:spacing w:val="-8"/>
          <w:kern w:val="0"/>
          <w:sz w:val="28"/>
          <w:szCs w:val="28"/>
          <w14:ligatures w14:val="none"/>
        </w:rPr>
      </w:pPr>
      <w:r w:rsidRPr="00B4080C">
        <w:rPr>
          <w:rFonts w:ascii="Times New Roman" w:eastAsia="Times New Roman" w:hAnsi="Times New Roman" w:cs="Times New Roman"/>
          <w:spacing w:val="-8"/>
          <w:kern w:val="0"/>
          <w:sz w:val="28"/>
          <w:szCs w:val="28"/>
          <w14:ligatures w14:val="none"/>
        </w:rPr>
        <w:t xml:space="preserve">- Coi trọng việc cập nhật </w:t>
      </w:r>
      <w:r w:rsidRPr="00B4080C">
        <w:rPr>
          <w:rFonts w:ascii="Times New Roman" w:eastAsia="Times New Roman" w:hAnsi="Times New Roman" w:cs="Times New Roman"/>
          <w:spacing w:val="-8"/>
          <w:kern w:val="0"/>
          <w:sz w:val="28"/>
          <w:szCs w:val="28"/>
          <w:lang w:val="vi-VN"/>
          <w14:ligatures w14:val="none"/>
        </w:rPr>
        <w:t xml:space="preserve">kịp thời văn bản </w:t>
      </w:r>
      <w:r w:rsidRPr="00B4080C">
        <w:rPr>
          <w:rFonts w:ascii="Times New Roman" w:eastAsia="Times New Roman" w:hAnsi="Times New Roman" w:cs="Times New Roman"/>
          <w:spacing w:val="-8"/>
          <w:kern w:val="0"/>
          <w:sz w:val="28"/>
          <w:szCs w:val="28"/>
          <w14:ligatures w14:val="none"/>
        </w:rPr>
        <w:t>chỉ đạo</w:t>
      </w:r>
      <w:r w:rsidRPr="00B4080C">
        <w:rPr>
          <w:rFonts w:ascii="Times New Roman" w:eastAsia="Times New Roman" w:hAnsi="Times New Roman" w:cs="Times New Roman"/>
          <w:spacing w:val="-8"/>
          <w:kern w:val="0"/>
          <w:sz w:val="28"/>
          <w:szCs w:val="28"/>
          <w:lang w:val="vi-VN"/>
          <w14:ligatures w14:val="none"/>
        </w:rPr>
        <w:t xml:space="preserve"> </w:t>
      </w:r>
      <w:r w:rsidRPr="00B4080C">
        <w:rPr>
          <w:rFonts w:ascii="Times New Roman" w:eastAsia="Times New Roman" w:hAnsi="Times New Roman" w:cs="Times New Roman"/>
          <w:spacing w:val="-8"/>
          <w:kern w:val="0"/>
          <w:sz w:val="28"/>
          <w:szCs w:val="28"/>
          <w14:ligatures w14:val="none"/>
        </w:rPr>
        <w:t>của cơ quan quản lý cấp trên. Chủ động nghiên cứu, tham mưu ban hành văn bản hướng dẫn, tìm ra cách thức thực hiện nhiệm vụ phù hợp với điều kiện thực tế. Tránh tình trạng thụ động, chỉ đâu làm đó.</w:t>
      </w:r>
    </w:p>
    <w:p w14:paraId="45255878" w14:textId="77777777" w:rsidR="00A52664" w:rsidRPr="00B4080C" w:rsidRDefault="00A52664" w:rsidP="008A2BBB">
      <w:pPr>
        <w:spacing w:after="0" w:line="288" w:lineRule="auto"/>
        <w:ind w:firstLine="709"/>
        <w:jc w:val="both"/>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2"/>
          <w:kern w:val="0"/>
          <w:sz w:val="28"/>
          <w:szCs w:val="28"/>
          <w14:ligatures w14:val="none"/>
        </w:rPr>
        <w:t>- Lựa chọn các đơn vị triển khai mô hình điểm đáp ứng các tiêu chí: tự nguyện, sẵn sàng, sáng tạo, chủ động, có khát vọng vươn lên, có nhu cầu thay đổi.</w:t>
      </w:r>
    </w:p>
    <w:p w14:paraId="44BFDB25" w14:textId="77777777" w:rsidR="00A52664" w:rsidRPr="00B4080C" w:rsidRDefault="00A52664" w:rsidP="008A2BBB">
      <w:pPr>
        <w:spacing w:after="0" w:line="288" w:lineRule="auto"/>
        <w:ind w:firstLine="709"/>
        <w:jc w:val="both"/>
        <w:textAlignment w:val="baseline"/>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iCs/>
          <w:spacing w:val="-4"/>
          <w:kern w:val="0"/>
          <w:sz w:val="28"/>
          <w:szCs w:val="28"/>
          <w14:ligatures w14:val="none"/>
        </w:rPr>
        <w:t>- Xây dựng mô hình điểm với đa dạng quy mô để đáp ứng được đa dạng nhu cầu học tập của các cơ sở GDMN trên địa bàn thành phố (mô hình tổng thể/mô hình thành phần, nội thành/ngoại thành, công lập/tư thục, một trường/cụm trường).</w:t>
      </w:r>
    </w:p>
    <w:p w14:paraId="0F46F555" w14:textId="77777777" w:rsidR="00A52664" w:rsidRPr="00B4080C" w:rsidRDefault="00A52664" w:rsidP="008A2BBB">
      <w:pPr>
        <w:shd w:val="clear" w:color="auto" w:fill="FFFFFF"/>
        <w:spacing w:after="0" w:line="288" w:lineRule="auto"/>
        <w:ind w:firstLine="709"/>
        <w:contextualSpacing/>
        <w:jc w:val="both"/>
        <w:rPr>
          <w:rFonts w:ascii="Times New Roman" w:eastAsia="Times New Roman" w:hAnsi="Times New Roman" w:cs="Times New Roman"/>
          <w:iCs/>
          <w:spacing w:val="-2"/>
          <w:kern w:val="0"/>
          <w:sz w:val="28"/>
          <w:szCs w:val="28"/>
          <w14:ligatures w14:val="none"/>
        </w:rPr>
      </w:pPr>
      <w:r w:rsidRPr="00B4080C">
        <w:rPr>
          <w:rFonts w:ascii="Times New Roman" w:eastAsia="Times New Roman" w:hAnsi="Times New Roman" w:cs="Times New Roman"/>
          <w:iCs/>
          <w:spacing w:val="-2"/>
          <w:kern w:val="0"/>
          <w:sz w:val="28"/>
          <w:szCs w:val="28"/>
          <w14:ligatures w14:val="none"/>
        </w:rPr>
        <w:t xml:space="preserve">- Cụ thể hoá việc lựa chọn và giao nhiệm vụ đơn vị triển khai điểm/phụ điểm mô hình bằng quyết định/ văn bản chính thức. Điều này thể hiện sự vào cuộc nghiêm túc, quyết tâm của các cấp lãnh đạo, đồng thời là căn cứ pháp lý quan trọng để đơn vị </w:t>
      </w:r>
      <w:r w:rsidRPr="00B4080C">
        <w:rPr>
          <w:rFonts w:ascii="Times New Roman" w:eastAsia="Times New Roman" w:hAnsi="Times New Roman" w:cs="Times New Roman"/>
          <w:iCs/>
          <w:spacing w:val="-2"/>
          <w:kern w:val="0"/>
          <w:sz w:val="28"/>
          <w:szCs w:val="28"/>
          <w14:ligatures w14:val="none"/>
        </w:rPr>
        <w:lastRenderedPageBreak/>
        <w:t>được giao nhiệm vụ lập kế hoạch, tham mưu lãnh đạo địa phương, tuyên truyền vận động phụ huynh quan tâm đầu tư nguồn lực hỗ trợ nhà trường triển khai nhiệm vụ.</w:t>
      </w:r>
    </w:p>
    <w:p w14:paraId="303E7E05"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Đảm bảo sự định hướng, đồng hành, cổ vũ khích lệ và rút kinh nghiệm thường xuyên, kịp thời của Sở GD&amp;ĐT, Phòng GD&amp;ĐT, đồng thời phát huy vai trò của thành viên</w:t>
      </w:r>
      <w:r w:rsidRPr="00B4080C">
        <w:rPr>
          <w:rFonts w:ascii="Times New Roman" w:eastAsia="Times New Roman" w:hAnsi="Times New Roman" w:cs="Times New Roman"/>
          <w:kern w:val="0"/>
          <w:sz w:val="28"/>
          <w:szCs w:val="28"/>
          <w:lang w:val="vi-VN"/>
          <w14:ligatures w14:val="none"/>
        </w:rPr>
        <w:t xml:space="preserve"> </w:t>
      </w:r>
      <w:r w:rsidRPr="00B4080C">
        <w:rPr>
          <w:rFonts w:ascii="Times New Roman" w:eastAsia="Times New Roman" w:hAnsi="Times New Roman" w:cs="Times New Roman"/>
          <w:kern w:val="0"/>
          <w:sz w:val="28"/>
          <w:szCs w:val="28"/>
          <w14:ligatures w14:val="none"/>
        </w:rPr>
        <w:t>B</w:t>
      </w:r>
      <w:r w:rsidRPr="00B4080C">
        <w:rPr>
          <w:rFonts w:ascii="Times New Roman" w:eastAsia="Times New Roman" w:hAnsi="Times New Roman" w:cs="Times New Roman"/>
          <w:kern w:val="0"/>
          <w:sz w:val="28"/>
          <w:szCs w:val="28"/>
          <w:lang w:val="vi-VN"/>
          <w14:ligatures w14:val="none"/>
        </w:rPr>
        <w:t>an chất lượng GDMN các cấp</w:t>
      </w:r>
      <w:r w:rsidRPr="00B4080C">
        <w:rPr>
          <w:rFonts w:ascii="Times New Roman" w:eastAsia="Times New Roman" w:hAnsi="Times New Roman" w:cs="Times New Roman"/>
          <w:kern w:val="0"/>
          <w:sz w:val="28"/>
          <w:szCs w:val="28"/>
          <w14:ligatures w14:val="none"/>
        </w:rPr>
        <w:t xml:space="preserve"> trong công tác chuyên môn đối với các cơ sở GDMN làm điểm mô hình. </w:t>
      </w:r>
    </w:p>
    <w:p w14:paraId="68754BDF"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Tư duy “điểm thưởng” trong xây dựng tiêu chí đánh giá sẽ góp phần tạo động lực, môi trường thi đua lành mạnh, thúc đẩy các đơn vị nỗ lực trong quá trình xây dựng mô hình điểm.</w:t>
      </w:r>
    </w:p>
    <w:p w14:paraId="6F567CA4" w14:textId="77777777" w:rsidR="00A52664" w:rsidRPr="00B4080C" w:rsidRDefault="00A52664" w:rsidP="008A2BBB">
      <w:pPr>
        <w:spacing w:after="0" w:line="288" w:lineRule="auto"/>
        <w:ind w:firstLine="709"/>
        <w:jc w:val="both"/>
        <w:rPr>
          <w:rFonts w:ascii="Times New Roman" w:eastAsia="Times New Roman" w:hAnsi="Times New Roman" w:cs="Times New Roman"/>
          <w:b/>
          <w:kern w:val="0"/>
          <w:sz w:val="28"/>
          <w:szCs w:val="28"/>
          <w:lang w:bidi="he-IL"/>
          <w14:ligatures w14:val="none"/>
        </w:rPr>
      </w:pPr>
      <w:r w:rsidRPr="00B4080C">
        <w:rPr>
          <w:rFonts w:ascii="Times New Roman" w:eastAsia="Times New Roman" w:hAnsi="Times New Roman" w:cs="Times New Roman"/>
          <w:b/>
          <w:kern w:val="0"/>
          <w:sz w:val="28"/>
          <w:szCs w:val="28"/>
          <w:lang w:bidi="he-IL"/>
          <w14:ligatures w14:val="none"/>
        </w:rPr>
        <w:t>Kết luận</w:t>
      </w:r>
    </w:p>
    <w:p w14:paraId="63F8A46D"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kern w:val="0"/>
          <w:sz w:val="28"/>
          <w:szCs w:val="28"/>
          <w:lang w:val="pt-BR"/>
          <w14:ligatures w14:val="none"/>
        </w:rPr>
        <w:t xml:space="preserve">Xây dựng trường mầm non lấy trẻ làm trung tâm </w:t>
      </w:r>
      <w:r w:rsidRPr="00B4080C">
        <w:rPr>
          <w:rFonts w:ascii="Times New Roman" w:eastAsia="Times New Roman" w:hAnsi="Times New Roman" w:cs="Times New Roman"/>
          <w:kern w:val="0"/>
          <w:sz w:val="28"/>
          <w:szCs w:val="28"/>
          <w:lang w:val="pt-BR" w:bidi="he-IL"/>
          <w14:ligatures w14:val="none"/>
        </w:rPr>
        <w:t xml:space="preserve">được toàn thể CBGVNV bậc học mầm non thành phố, các cấp lãnh đạo, các bậc phụ huynh và cộng đồng nhận thức là một công việc quan trọng, thiết thực, </w:t>
      </w:r>
      <w:r w:rsidRPr="00B4080C">
        <w:rPr>
          <w:rFonts w:ascii="Times New Roman" w:eastAsia="Times New Roman" w:hAnsi="Times New Roman" w:cs="Times New Roman"/>
          <w:kern w:val="0"/>
          <w:sz w:val="28"/>
          <w:szCs w:val="28"/>
          <w:lang w:val="vi-VN" w:bidi="he-IL"/>
          <w14:ligatures w14:val="none"/>
        </w:rPr>
        <w:t>thể hiện trách nhiệm xã hội đối với thế hệ mầm non</w:t>
      </w:r>
      <w:r w:rsidRPr="00B4080C">
        <w:rPr>
          <w:rFonts w:ascii="Times New Roman" w:eastAsia="Times New Roman" w:hAnsi="Times New Roman" w:cs="Times New Roman"/>
          <w:kern w:val="0"/>
          <w:sz w:val="28"/>
          <w:szCs w:val="28"/>
          <w:lang w:bidi="he-IL"/>
          <w14:ligatures w14:val="none"/>
        </w:rPr>
        <w:t xml:space="preserve">. </w:t>
      </w:r>
      <w:r w:rsidRPr="00B4080C">
        <w:rPr>
          <w:rFonts w:ascii="Times New Roman" w:eastAsia="Times New Roman" w:hAnsi="Times New Roman" w:cs="Times New Roman"/>
          <w:kern w:val="0"/>
          <w:sz w:val="28"/>
          <w:szCs w:val="28"/>
          <w:lang w:val="pt-BR"/>
          <w14:ligatures w14:val="none"/>
        </w:rPr>
        <w:t>Do đó m</w:t>
      </w:r>
      <w:r w:rsidRPr="00B4080C">
        <w:rPr>
          <w:rFonts w:ascii="Times New Roman" w:eastAsia="Times New Roman" w:hAnsi="Times New Roman" w:cs="Times New Roman"/>
          <w:kern w:val="0"/>
          <w:sz w:val="28"/>
          <w:szCs w:val="28"/>
          <w14:ligatures w14:val="none"/>
        </w:rPr>
        <w:t>ỗi năm học, GDMN thành phố Hải Phòng đều có một điểm nhấn chuyên môn liên quan đến nội dung chuyên đề được chỉ đạo thực hiện</w:t>
      </w:r>
      <w:r w:rsidRPr="00B4080C">
        <w:rPr>
          <w:rFonts w:ascii="Times New Roman" w:eastAsia="Times New Roman" w:hAnsi="Times New Roman" w:cs="Times New Roman"/>
          <w:kern w:val="0"/>
          <w:sz w:val="28"/>
          <w:szCs w:val="28"/>
          <w:lang w:val="pt-BR"/>
          <w14:ligatures w14:val="none"/>
        </w:rPr>
        <w:t>.</w:t>
      </w:r>
      <w:r w:rsidRPr="00B4080C">
        <w:rPr>
          <w:rFonts w:ascii="Times New Roman" w:eastAsia="Times New Roman" w:hAnsi="Times New Roman" w:cs="Times New Roman"/>
          <w:kern w:val="0"/>
          <w:sz w:val="28"/>
          <w:szCs w:val="28"/>
          <w14:ligatures w14:val="none"/>
        </w:rPr>
        <w:t xml:space="preserve"> Trong năm học 2023-2024, việc chủ động </w:t>
      </w:r>
      <w:r w:rsidRPr="00B4080C">
        <w:rPr>
          <w:rFonts w:ascii="Times New Roman" w:eastAsia="Times New Roman" w:hAnsi="Times New Roman" w:cs="Times New Roman"/>
          <w:kern w:val="0"/>
          <w:sz w:val="28"/>
          <w:szCs w:val="28"/>
          <w:lang w:val="pt-BR"/>
          <w14:ligatures w14:val="none"/>
        </w:rPr>
        <w:t>xây dựng tiêu chí và triển khai mô hình điểm “Trường mầm non hạnh phúc, tôn trọng quyền trẻ em”</w:t>
      </w:r>
      <w:r w:rsidRPr="00B4080C">
        <w:rPr>
          <w:rFonts w:ascii="Times New Roman" w:eastAsia="Times New Roman" w:hAnsi="Times New Roman" w:cs="Times New Roman"/>
          <w:kern w:val="0"/>
          <w:sz w:val="28"/>
          <w:szCs w:val="28"/>
          <w:shd w:val="clear" w:color="auto" w:fill="FFFFFF"/>
          <w14:ligatures w14:val="none"/>
        </w:rPr>
        <w:t xml:space="preserve"> đã mang lại những kinh nghiệm quý. </w:t>
      </w:r>
      <w:r w:rsidRPr="00B4080C">
        <w:rPr>
          <w:rFonts w:ascii="Times New Roman" w:eastAsia="Times New Roman" w:hAnsi="Times New Roman" w:cs="Times New Roman"/>
          <w:kern w:val="0"/>
          <w:sz w:val="28"/>
          <w:szCs w:val="28"/>
          <w:bdr w:val="none" w:sz="0" w:space="0" w:color="auto" w:frame="1"/>
          <w:shd w:val="clear" w:color="auto" w:fill="FCFCFC"/>
          <w14:ligatures w14:val="none"/>
        </w:rPr>
        <w:t>Thông qua việc xây dựng tiêu chí và mô hình điểm đã xuất hiện nhiều điển hình, nhân tố mới, việc làm mới có hiệu quả. Đây</w:t>
      </w:r>
      <w:r w:rsidRPr="00B4080C">
        <w:rPr>
          <w:rFonts w:ascii="Times New Roman" w:eastAsia="Times New Roman" w:hAnsi="Times New Roman" w:cs="Times New Roman"/>
          <w:kern w:val="0"/>
          <w:sz w:val="28"/>
          <w:szCs w:val="28"/>
          <w:shd w:val="clear" w:color="auto" w:fill="FFFFFF"/>
          <w14:ligatures w14:val="none"/>
        </w:rPr>
        <w:t xml:space="preserve"> cũng chính là nhân tố quan trọng góp phần củng cố nâng cao </w:t>
      </w:r>
      <w:r w:rsidRPr="00B4080C">
        <w:rPr>
          <w:rFonts w:ascii="Times New Roman" w:eastAsia="Times New Roman" w:hAnsi="Times New Roman" w:cs="Times New Roman"/>
          <w:kern w:val="0"/>
          <w:sz w:val="28"/>
          <w:szCs w:val="28"/>
          <w14:ligatures w14:val="none"/>
        </w:rPr>
        <w:t>chất lượng thực hiện chuyên đề tại các cơ sở GDMN trong những năm học tiếp theo</w:t>
      </w:r>
      <w:r w:rsidRPr="00B4080C">
        <w:rPr>
          <w:rFonts w:ascii="Times New Roman" w:eastAsia="Times New Roman" w:hAnsi="Times New Roman" w:cs="Times New Roman"/>
          <w:kern w:val="0"/>
          <w:sz w:val="28"/>
          <w:szCs w:val="28"/>
          <w:lang w:val="pt-BR"/>
          <w14:ligatures w14:val="none"/>
        </w:rPr>
        <w:t>./</w:t>
      </w:r>
      <w:r w:rsidRPr="00B4080C">
        <w:rPr>
          <w:rFonts w:ascii="Times New Roman" w:eastAsia="Times New Roman" w:hAnsi="Times New Roman" w:cs="Times New Roman"/>
          <w:kern w:val="0"/>
          <w:sz w:val="28"/>
          <w:szCs w:val="28"/>
          <w14:ligatures w14:val="none"/>
        </w:rPr>
        <w:t>.</w:t>
      </w:r>
    </w:p>
    <w:p w14:paraId="54C8C562" w14:textId="77777777" w:rsidR="00A52664" w:rsidRPr="00B4080C" w:rsidRDefault="00A52664" w:rsidP="008A2BBB">
      <w:pPr>
        <w:spacing w:after="0" w:line="288" w:lineRule="auto"/>
        <w:ind w:firstLine="709"/>
        <w:jc w:val="both"/>
        <w:rPr>
          <w:rFonts w:ascii="Times New Roman" w:eastAsia="Times New Roman" w:hAnsi="Times New Roman" w:cs="Times New Roman"/>
          <w:kern w:val="0"/>
          <w:sz w:val="28"/>
          <w:szCs w:val="28"/>
          <w:shd w:val="clear" w:color="auto" w:fill="FFFFFF"/>
          <w14:ligatures w14:val="none"/>
        </w:rPr>
      </w:pPr>
    </w:p>
    <w:p w14:paraId="35492DFF" w14:textId="77777777" w:rsidR="00A52664" w:rsidRPr="00B4080C" w:rsidRDefault="00A52664" w:rsidP="008A2BBB">
      <w:pPr>
        <w:spacing w:after="0" w:line="288" w:lineRule="auto"/>
        <w:jc w:val="both"/>
        <w:rPr>
          <w:rFonts w:ascii="Times New Roman" w:eastAsia="Times New Roman" w:hAnsi="Times New Roman" w:cs="Times New Roman"/>
          <w:spacing w:val="-8"/>
          <w:kern w:val="0"/>
          <w:sz w:val="28"/>
          <w:szCs w:val="28"/>
          <w14:ligatures w14:val="none"/>
        </w:rPr>
      </w:pPr>
    </w:p>
    <w:p w14:paraId="4BAE7F13" w14:textId="60454F57"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6F05BC6E" w14:textId="77777777" w:rsidR="00A52664" w:rsidRPr="00B4080C" w:rsidRDefault="00A52664" w:rsidP="008A2BBB">
      <w:pPr>
        <w:spacing w:after="0" w:line="288" w:lineRule="auto"/>
        <w:jc w:val="center"/>
        <w:outlineLvl w:val="1"/>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lastRenderedPageBreak/>
        <w:t>THAM LUẬN</w:t>
      </w:r>
    </w:p>
    <w:p w14:paraId="2D2850C6" w14:textId="77777777" w:rsidR="00391D32" w:rsidRPr="00B4080C" w:rsidRDefault="00391D32" w:rsidP="008A2BBB">
      <w:pPr>
        <w:spacing w:after="0" w:line="288" w:lineRule="auto"/>
        <w:jc w:val="center"/>
        <w:outlineLvl w:val="1"/>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 xml:space="preserve">CÔNG TÁC QUẢN LÝ HỒ SƠ CHUYÊN MÔN ĐIỆN TỬ </w:t>
      </w:r>
    </w:p>
    <w:p w14:paraId="6F77C5A7" w14:textId="5CAB27F2" w:rsidR="00391D32" w:rsidRPr="00B4080C" w:rsidRDefault="00391D32" w:rsidP="008A2BBB">
      <w:pPr>
        <w:spacing w:after="0" w:line="288" w:lineRule="auto"/>
        <w:jc w:val="center"/>
        <w:outlineLvl w:val="1"/>
        <w:rPr>
          <w:rFonts w:ascii="Times New Roman" w:eastAsia="Times New Roman" w:hAnsi="Times New Roman" w:cs="Times New Roman"/>
          <w:b/>
          <w:bCs/>
          <w:kern w:val="0"/>
          <w:sz w:val="28"/>
          <w:szCs w:val="28"/>
          <w14:ligatures w14:val="none"/>
        </w:rPr>
      </w:pPr>
      <w:r w:rsidRPr="00B4080C">
        <w:rPr>
          <w:rFonts w:ascii="Times New Roman" w:eastAsia="Times New Roman" w:hAnsi="Times New Roman" w:cs="Times New Roman"/>
          <w:b/>
          <w:bCs/>
          <w:kern w:val="0"/>
          <w:sz w:val="28"/>
          <w:szCs w:val="28"/>
          <w14:ligatures w14:val="none"/>
        </w:rPr>
        <w:t>VÀ HỌC BẠ ĐIỆN TỬ</w:t>
      </w:r>
    </w:p>
    <w:p w14:paraId="6854051F" w14:textId="77777777" w:rsidR="00A52664" w:rsidRPr="00B4080C" w:rsidRDefault="00A52664" w:rsidP="008A2BBB">
      <w:pPr>
        <w:spacing w:after="0" w:line="288" w:lineRule="auto"/>
        <w:jc w:val="right"/>
        <w:rPr>
          <w:rFonts w:ascii="Times New Roman" w:eastAsia="Times New Roman" w:hAnsi="Times New Roman" w:cs="Times New Roman"/>
          <w:b/>
          <w:i/>
          <w:kern w:val="0"/>
          <w:sz w:val="30"/>
          <w:szCs w:val="30"/>
          <w14:ligatures w14:val="none"/>
        </w:rPr>
      </w:pPr>
      <w:r w:rsidRPr="00B4080C">
        <w:rPr>
          <w:rFonts w:ascii="Times New Roman" w:eastAsia="Times New Roman" w:hAnsi="Times New Roman" w:cs="Times New Roman"/>
          <w:b/>
          <w:i/>
          <w:kern w:val="0"/>
          <w:sz w:val="30"/>
          <w:szCs w:val="30"/>
          <w14:ligatures w14:val="none"/>
        </w:rPr>
        <w:t>Phòng Giáo dục và Đào tạo quận Ngô Quyền</w:t>
      </w:r>
    </w:p>
    <w:p w14:paraId="7A556CDF" w14:textId="77777777" w:rsidR="00A52664" w:rsidRPr="00B4080C" w:rsidRDefault="00A52664" w:rsidP="008A2BBB">
      <w:pPr>
        <w:spacing w:after="0" w:line="288" w:lineRule="auto"/>
        <w:ind w:firstLine="567"/>
        <w:jc w:val="right"/>
        <w:rPr>
          <w:rFonts w:ascii="Times New Roman" w:eastAsia="Times New Roman" w:hAnsi="Times New Roman" w:cs="Times New Roman"/>
          <w:bCs/>
          <w:i/>
          <w:kern w:val="0"/>
          <w:sz w:val="30"/>
          <w:szCs w:val="30"/>
          <w14:ligatures w14:val="none"/>
        </w:rPr>
      </w:pPr>
    </w:p>
    <w:p w14:paraId="3A3E9575" w14:textId="77777777" w:rsidR="00A52664" w:rsidRPr="00B4080C" w:rsidRDefault="00A52664" w:rsidP="00CC438C">
      <w:pPr>
        <w:spacing w:after="0" w:line="300" w:lineRule="auto"/>
        <w:ind w:firstLine="709"/>
        <w:jc w:val="both"/>
        <w:rPr>
          <w:rFonts w:ascii="Times New Roman" w:eastAsia="Times New Roman" w:hAnsi="Times New Roman" w:cs="Times New Roman"/>
          <w:spacing w:val="-2"/>
          <w:kern w:val="0"/>
          <w:sz w:val="28"/>
          <w:szCs w:val="28"/>
          <w14:ligatures w14:val="none"/>
        </w:rPr>
      </w:pPr>
      <w:r w:rsidRPr="00B4080C">
        <w:rPr>
          <w:rFonts w:ascii="Times New Roman" w:eastAsia="Times New Roman" w:hAnsi="Times New Roman" w:cs="Times New Roman"/>
          <w:spacing w:val="-2"/>
          <w:kern w:val="0"/>
          <w:sz w:val="28"/>
          <w:szCs w:val="28"/>
          <w14:ligatures w14:val="none"/>
        </w:rPr>
        <w:t>Cuộc cách mạng công nghiệp lần thứ tư mở ra nhiều cơ hội, đồng thời cũng đặt ra nhiều thách thức đối với mỗi quốc gia, tổ chức và cá nhân, đã và đang tác động ngày càng mạnh mẽ đến tất cá các lĩnh vực của đời sống kinh tế-xã hội đất nước. Đảng, Nhà nước, Chính phủ đặc biệt quan tâm lãnh đạo, chỉ đạo đẩy mạnh ứng dụng, phát triển khoa học, công nghệ và đổi mới sáng tạo, nghiên cứu nắm bắt, nâng cao năng lực tiếp cận và chủ động tham gia Cuộc cách mạng công nghiệp lần thứ tư. Từ đó có thể thấy xu hướng chuyển đổi số là tất yếu, là bắt  buộc; không một ngành, lĩnh vực nào không triển khai nhiệm vụ chuyển đổi số, ngành giáo dục và đào tạo cũng không ngoại lệ.</w:t>
      </w:r>
    </w:p>
    <w:p w14:paraId="0DF87975" w14:textId="77777777" w:rsidR="00A52664" w:rsidRPr="00B4080C" w:rsidRDefault="00A52664" w:rsidP="00CC438C">
      <w:pPr>
        <w:spacing w:after="0" w:line="300"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Trong các năm gần đây, ngành giáo dục và đào tạo đã có những tiếp cận và bước tiến nhất định về chuyển đổi số trong các hoạt động, được thực hiện xuyên suốt từ công tác quản lý giáo dục đến quá trình tổ chức dạy học tại các cơ sở giáo dục. Cùng với giáo dục và đào tạo thành phố Hải Phòng nói chung, giáo dục tiểu học thành phố nói riêng, giáo dục và đào tạo Quận Ngô Quyền xác định chuyển đổi số là nhiệm vụ trọng tâm, nhiệm vụ chính trị phải triển khai thực hiện.</w:t>
      </w:r>
    </w:p>
    <w:p w14:paraId="105829B7" w14:textId="77777777" w:rsidR="00A52664" w:rsidRPr="00B4080C" w:rsidRDefault="00A52664" w:rsidP="00CC438C">
      <w:pPr>
        <w:spacing w:after="0" w:line="300"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Năm học 2023-2024, sau khi nhận được triển khai của Sở GD&amp;ĐT về thực hiện nhiệm vụ chuyển đổi số, trong đó có nội dung thực hiện quản lý hồ sơ chuyên môn điện tử, Học bạ điện tử, Phòng GD&amp;ĐT đã xây dựng kế hoạch, tập trung triển khai đồng bộ các công việc, cụ thể như sau:</w:t>
      </w:r>
    </w:p>
    <w:p w14:paraId="21450B67" w14:textId="77777777" w:rsidR="00A52664" w:rsidRPr="00B4080C" w:rsidRDefault="00A52664" w:rsidP="00CC438C">
      <w:pPr>
        <w:spacing w:after="0" w:line="300"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b/>
          <w:kern w:val="0"/>
          <w:sz w:val="28"/>
          <w:szCs w:val="28"/>
          <w14:ligatures w14:val="none"/>
        </w:rPr>
        <w:t>1. Tổ chức hội nghị quán triệt</w:t>
      </w:r>
      <w:r w:rsidRPr="00B4080C">
        <w:rPr>
          <w:rFonts w:ascii="Times New Roman" w:eastAsia="Times New Roman" w:hAnsi="Times New Roman" w:cs="Times New Roman"/>
          <w:kern w:val="0"/>
          <w:sz w:val="28"/>
          <w:szCs w:val="28"/>
          <w14:ligatures w14:val="none"/>
        </w:rPr>
        <w:t xml:space="preserve"> </w:t>
      </w:r>
    </w:p>
    <w:p w14:paraId="70D3318D" w14:textId="77777777" w:rsidR="00A52664" w:rsidRPr="00B4080C" w:rsidRDefault="00A52664" w:rsidP="00CC438C">
      <w:pPr>
        <w:spacing w:after="0" w:line="300"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Phòng GD&amp;ĐT đã tổ chức ngay hội nghị quán triệt tới toàn thể cán bộ quản lý, giáo viên cốt cán các trường về tầm quan trọng, vai trò, ý nghĩa của việc triển khai thực hiện quản lý hồ sơ chuyên môn điện tử, Học bạ điện tử để cán bộ quản lý, giáo viên, nhân viên toàn cấp học có nhận thức đúng, đủ; xác định rõ trách nhiệm của bản thân trong việc thực hiện nhiệm vụ, đặc biệt thấy được lợi ích của việc thực hiện hồ sơ chuyên môn điện tử, Học bạ điện tử trong công tác quản lý và dạy học: Giảm thiểu hồ sơ giấy, tiết kiệm thời gian và công sức cho giáo viên, cán bộ quản lý;</w:t>
      </w:r>
      <w:r w:rsidRPr="00B4080C">
        <w:rPr>
          <w:rFonts w:ascii="Times New Roman" w:eastAsia="Times New Roman" w:hAnsi="Times New Roman" w:cs="Times New Roman"/>
          <w:bCs/>
          <w:kern w:val="0"/>
          <w:sz w:val="28"/>
          <w:szCs w:val="28"/>
          <w14:ligatures w14:val="none"/>
        </w:rPr>
        <w:t xml:space="preserve"> số hóa hồ sơ giúp giảm thiểu lỗi sai sót, đảm bảo tính chính xác và thống nhất của dữ liệu; tất cả các thông tin đều được lưu trữ và quản lý một cách minh bạch, dễ dàng truy xuất khi cần; tạo nền tảng dữ liệu cho chuyển đổi số</w:t>
      </w:r>
      <w:r w:rsidRPr="00B4080C">
        <w:rPr>
          <w:rFonts w:ascii="Times New Roman" w:eastAsia="Times New Roman" w:hAnsi="Times New Roman" w:cs="Times New Roman"/>
          <w:kern w:val="0"/>
          <w:sz w:val="28"/>
          <w:szCs w:val="28"/>
          <w14:ligatures w14:val="none"/>
        </w:rPr>
        <w:t>…</w:t>
      </w:r>
    </w:p>
    <w:p w14:paraId="7120E4D5" w14:textId="77777777" w:rsidR="00A52664" w:rsidRPr="00B4080C" w:rsidRDefault="00A52664" w:rsidP="00CC438C">
      <w:pPr>
        <w:spacing w:after="0" w:line="288" w:lineRule="auto"/>
        <w:ind w:firstLine="709"/>
        <w:jc w:val="both"/>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lastRenderedPageBreak/>
        <w:t>2. Về công tác quản lý hồ sơ chuyên môn điện tử</w:t>
      </w:r>
    </w:p>
    <w:p w14:paraId="15F7ADE7"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Tổ chức lựa chọn phần mềm: Phòng GD&amp;ĐT cùng cán bộ quản lý các trường nghe giới thiệu, lựa chọn phần mềm quản lý hồ sơ điện tử phù hợp, có nhiều tính năng tối ưu nhất cho việc sử dụng, quản lý của giáo viên và cán bộ quản lý cấp trường và cấp phòng. Và phần mềm chúng tôi chọn là phần mềm của Công ty Cổ phần Tập đoàn Công nghệ Quảng Ích. </w:t>
      </w:r>
    </w:p>
    <w:p w14:paraId="59D72765"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Tổ chức tập huấn: Phòng GD&amp;ĐT phối hợp với Công ty Cổ phần Tập đoàn Công nghệ Quảng Ích tổ chức tập huấn tập trung cho cán bộ quản lý, giáo viên/nhân viên phụ trách công nghệ thông tin của các trường về phần mềm quản lý hồ sơ chuyên môn điện tử, cách sử dụng, quản lý. Sau tập huấn tập trung tại quận, yêu cầu các trường về triển khai tập huấn cho 100% giáo viên, nhân viên tại đơn vị.</w:t>
      </w:r>
    </w:p>
    <w:p w14:paraId="2E0F3B8A"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Triển khai vận hành phần mềm thử: Phòng GD&amp;ĐT cùng các trường đã thực hiện sử dụng phần mềm thử trong vòng 02 tuần cùng với sự đồng hành, hỗ trợ của Công ty Cổ phần Tập đoàn Công nghệ Quảng Ích, Trong thời gian vận hành thử, vừa làm vừa tháo gỡ khó khăn, vừa rút kinh nghiệm.</w:t>
      </w:r>
    </w:p>
    <w:p w14:paraId="196BDB8D"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Ban hành văn bản chỉ đạo, hướng dẫn: Phòng GD&amp;ĐT đã ban hành công văn triển khai, hướng dẫn các trường thực hiện quản lý hồ sơ chuyên môn điện tử, trong đó quy định rõ từng đầu sổ chuyên môn, thời gian thực hiện, việc sử dụng, quản lý theo thẩm quyền, yêu cầu từng đơn vị xây dựng và ban hành quy định sử dụng, quản lý hồ sơ chuyên môn điện tử tại đơn vị.</w:t>
      </w:r>
    </w:p>
    <w:p w14:paraId="59D26F76"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Phân công 01 đồng chí chuyên viên Phòng làm đầu mối phụ trách nội dung này, nhận các thông tin phản hồi, vướng mắc qua zalo nhóm trường, zalo, điện thoại cá nhân,…; kết nối với bộ phận kĩ thuật phụ trách phần mềm của Công ty Cổ phần Tập đoàn Công nghệ Quảng Ích để kịp thời tháo gỡ vướng mắc cho các đơn vị trong quá trình thực hiện.</w:t>
      </w:r>
    </w:p>
    <w:p w14:paraId="790AE764"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Kiểm tra, tư vấn kịp thời: Trong năm học, kết hợp với kiểm tra định kì các trường, Phòng GD&amp;ĐT kiểm tra công tác triển khai tại đơn vị, tư vấn, rút kinh nghiệm kịp thời với các nhà trường; đồng thời lắng nghe, tiếp thu ý kiến phản hồi, góp ý của các nhà trường về phần mềm, đề xuất với đơn vị cung cấp cải tiến phần mềm tối ưu hơn nữa,</w:t>
      </w:r>
    </w:p>
    <w:p w14:paraId="325BEC41"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Sau gần một năm học triển khai thực hiện, đến nay việc sử dụng, quản lý phần mềm hồ sơ điện tử từ trường đến phòng tại quận chúng tôi đã đạt kết quả tốt: vận hành phần mềm thông suốt, giáo viên và cán bộ quản lý đã thành thạo trong việc vận hành, sử dụng, quản lý, đạt mục tiêu đề ra: </w:t>
      </w:r>
      <w:r w:rsidRPr="00B4080C">
        <w:rPr>
          <w:rFonts w:ascii="Times New Roman" w:eastAsia="Times New Roman" w:hAnsi="Times New Roman" w:cs="Times New Roman"/>
          <w:bCs/>
          <w:kern w:val="0"/>
          <w:sz w:val="28"/>
          <w:szCs w:val="28"/>
          <w14:ligatures w14:val="none"/>
        </w:rPr>
        <w:t>giảm thiểu hồ sơ giấy, giáo viên không phải mất thời gian, công sức in hồ sơ, dành</w:t>
      </w:r>
      <w:r w:rsidRPr="00B4080C">
        <w:rPr>
          <w:rFonts w:ascii="Times New Roman" w:eastAsia="Times New Roman" w:hAnsi="Times New Roman" w:cs="Times New Roman"/>
          <w:kern w:val="0"/>
          <w:sz w:val="28"/>
          <w:szCs w:val="28"/>
          <w14:ligatures w14:val="none"/>
        </w:rPr>
        <w:t xml:space="preserve"> thời gian tập trung đầu tư cho nghiên cứu giảng dạy, công tác quản lý hồ sơ chuyên môn của cán bộ quản lý các cấp cũng thuận tiện, nhanh chóng hơn. </w:t>
      </w:r>
    </w:p>
    <w:p w14:paraId="0B833615" w14:textId="77777777" w:rsidR="00A52664" w:rsidRPr="00B4080C" w:rsidRDefault="00A52664" w:rsidP="00CC438C">
      <w:pPr>
        <w:spacing w:after="0" w:line="288" w:lineRule="auto"/>
        <w:ind w:firstLine="709"/>
        <w:jc w:val="both"/>
        <w:rPr>
          <w:rFonts w:ascii="Times New Roman" w:eastAsia="Times New Roman" w:hAnsi="Times New Roman" w:cs="Times New Roman"/>
          <w:b/>
          <w:kern w:val="0"/>
          <w:sz w:val="28"/>
          <w:szCs w:val="28"/>
          <w14:ligatures w14:val="none"/>
        </w:rPr>
      </w:pPr>
      <w:r w:rsidRPr="00B4080C">
        <w:rPr>
          <w:rFonts w:ascii="Times New Roman" w:eastAsia="Times New Roman" w:hAnsi="Times New Roman" w:cs="Times New Roman"/>
          <w:b/>
          <w:kern w:val="0"/>
          <w:sz w:val="28"/>
          <w:szCs w:val="28"/>
          <w14:ligatures w14:val="none"/>
        </w:rPr>
        <w:lastRenderedPageBreak/>
        <w:t>3. Về công tác quản lý Học bạ điện tử; thực hiện Học bạ số</w:t>
      </w:r>
    </w:p>
    <w:p w14:paraId="43BE8D82"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Phòng GD&amp;ĐT đã chỉ đạo, yêu cầu các trường cập nhật chính xác các dữ liệu thông tin về học sinh, kết quả học tập của học sinh, các nhận xét, đánh giá của giáo viên dạy để hoàn thành Học bạ điện tử trên cơ sở dữ liệu ngành; thực hiện sử dụng, quản lý, in ấn và bảo quản theo đúng quy chế Sở GD&amp;ĐT đã ban hành.</w:t>
      </w:r>
    </w:p>
    <w:p w14:paraId="004791D1" w14:textId="77777777" w:rsidR="00A52664" w:rsidRPr="00B4080C" w:rsidRDefault="00A52664" w:rsidP="00CC438C">
      <w:pPr>
        <w:spacing w:after="0" w:line="288" w:lineRule="auto"/>
        <w:ind w:firstLine="709"/>
        <w:jc w:val="both"/>
        <w:rPr>
          <w:rFonts w:ascii="Times New Roman" w:eastAsia="Calibri"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Ngay sau khi có chỉ đạo, hướng dẫn triển khai, tập huấn của Sở GD&amp;ĐT về Học bạ số, Phòng GD&amp;ĐT đã tập trung, chỉ đạo quyết liệt, đồng bộ tại quận một số nhiệm vụ cụ thể: xây dựng Kế hoạch </w:t>
      </w:r>
      <w:r w:rsidRPr="00B4080C">
        <w:rPr>
          <w:rFonts w:ascii="Times New Roman" w:eastAsia="Calibri" w:hAnsi="Times New Roman" w:cs="Times New Roman"/>
          <w:kern w:val="0"/>
          <w:sz w:val="28"/>
          <w:szCs w:val="28"/>
          <w:shd w:val="clear" w:color="auto" w:fill="FFFFFF"/>
          <w14:ligatures w14:val="none"/>
        </w:rPr>
        <w:t>triển khai Học bạ số, t</w:t>
      </w:r>
      <w:r w:rsidRPr="00B4080C">
        <w:rPr>
          <w:rFonts w:ascii="Times New Roman" w:eastAsia="Calibri" w:hAnsi="Times New Roman" w:cs="Times New Roman"/>
          <w:kern w:val="0"/>
          <w:sz w:val="28"/>
          <w:szCs w:val="28"/>
          <w14:ligatures w14:val="none"/>
        </w:rPr>
        <w:t>hành lập Tổ công tác triển khai Học bạ số cấp tiểu học tại quận; triển khai các công việc và tiến độ thời gian thực hiện và hoàn thành từng công việc, trong đó tập trung cao cho việc nhập dữ liệu, tạo Học bạ số, ký duyệt và gửi Học bạ, tỷ lệ hoàn thành gửi Học bạ về Sở GD&amp;ĐT theo thời gian quy định.</w:t>
      </w:r>
    </w:p>
    <w:p w14:paraId="54B1AD61"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Với sự nỗ lực cố gắng, quyết tâm cao từ Phòng GD&amp;ĐT đến các trường, giáo dục tiểu học Quận Ngô Quyền đã triển khai nhanh, chắc chắn quản lý hồ sơ chuyên môn điện tử, Học bạ điện tử; hoàn thành chỉ tiêu tạo, ký duyệt và gửi Học bạ số về Sở GD&amp;ĐT (đạt 100%).</w:t>
      </w:r>
    </w:p>
    <w:p w14:paraId="3F5553C2" w14:textId="77777777" w:rsidR="00A52664" w:rsidRPr="00B4080C" w:rsidRDefault="00A52664" w:rsidP="00CC438C">
      <w:pPr>
        <w:spacing w:after="0" w:line="288" w:lineRule="auto"/>
        <w:ind w:firstLine="709"/>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Để có được kết quả như trên, Phòng GD&amp;ĐT Quận Ngô Quyền đã nhận được </w:t>
      </w:r>
      <w:r w:rsidRPr="00B4080C">
        <w:rPr>
          <w:rFonts w:ascii="Times New Roman" w:eastAsia="Times New Roman" w:hAnsi="Times New Roman" w:cs="Times New Roman"/>
          <w:bCs/>
          <w:kern w:val="0"/>
          <w:sz w:val="28"/>
          <w:szCs w:val="28"/>
          <w14:ligatures w14:val="none"/>
        </w:rPr>
        <w:t xml:space="preserve">sự chỉ đạo sát sao của Sở GD&amp;ĐT, sự chỉ đạo quyết liệt, tập trung, thống nhất từ Phòng GD&amp;ĐT đến Ban Giám hiệu các trường, đặc biệt phải ghi nhận sự đồng thuận, nỗ lực, cố gắng vượt qua khó khăn của đội ngũ các thầy, cô giáo các nhà trường-đây là lực lượng chủ chốt, quyết định đến kết quả thành công của quá trình triển khai thực hiện và sự hỗ trợ về kĩ thuật của </w:t>
      </w:r>
      <w:r w:rsidRPr="00B4080C">
        <w:rPr>
          <w:rFonts w:ascii="Times New Roman" w:eastAsia="Times New Roman" w:hAnsi="Times New Roman" w:cs="Times New Roman"/>
          <w:kern w:val="0"/>
          <w:sz w:val="28"/>
          <w:szCs w:val="28"/>
          <w14:ligatures w14:val="none"/>
        </w:rPr>
        <w:t xml:space="preserve">Công ty Cổ phần Tập đoàn Công nghệ Quảng Ích. Với bài học này, chúng tôi sẽ tiếp tục vận dụng và triển khai trong thực hiện nhiệm vụ của năm học mới, năm học 2024-2025. </w:t>
      </w:r>
    </w:p>
    <w:p w14:paraId="477B0275" w14:textId="77777777" w:rsidR="00A52664" w:rsidRPr="00B4080C" w:rsidRDefault="00A52664" w:rsidP="00CC438C">
      <w:pPr>
        <w:spacing w:after="0" w:line="288" w:lineRule="auto"/>
        <w:ind w:firstLine="709"/>
        <w:jc w:val="both"/>
        <w:outlineLvl w:val="1"/>
        <w:rPr>
          <w:rFonts w:ascii="Times New Roman" w:eastAsia="Times New Roman" w:hAnsi="Times New Roman" w:cs="Times New Roman"/>
          <w:bCs/>
          <w:kern w:val="0"/>
          <w:sz w:val="28"/>
          <w:szCs w:val="28"/>
          <w14:ligatures w14:val="none"/>
        </w:rPr>
      </w:pPr>
      <w:r w:rsidRPr="00B4080C">
        <w:rPr>
          <w:rFonts w:ascii="Times New Roman" w:eastAsia="Times New Roman" w:hAnsi="Times New Roman" w:cs="Times New Roman"/>
          <w:kern w:val="0"/>
          <w:sz w:val="28"/>
          <w:szCs w:val="28"/>
          <w14:ligatures w14:val="none"/>
        </w:rPr>
        <w:t xml:space="preserve">Trên đây là tham luận của Phòng GD&amp;ĐT Quận Ngô Quyền về công tác </w:t>
      </w:r>
      <w:r w:rsidRPr="00B4080C">
        <w:rPr>
          <w:rFonts w:ascii="Times New Roman" w:eastAsia="Times New Roman" w:hAnsi="Times New Roman" w:cs="Times New Roman"/>
          <w:bCs/>
          <w:kern w:val="0"/>
          <w:sz w:val="28"/>
          <w:szCs w:val="28"/>
          <w14:ligatures w14:val="none"/>
        </w:rPr>
        <w:t>công tác quản lý hồ sơ chuyên môn điện tử, Học bạ điện tử, Học bạ số. Chúng tôi nghĩ rằng, cách làm của Quận Ngô quyền chỉ là một trong rất nhiều cách làm để triển khai thực hiện nội dung này, sẽ có nhiều Phòng GD&amp;ĐT, nhiều đơn vị có cách làm như chúng tôi hoặc khác chúng tôi, đơn giản hơn, hiệu quả hơn, chúng tôi rất mong muốn có cơ hội được học tập, chia sẻ thêm từ những cách làm ấy để bổ sung, điều chỉnh cho công tác quản lý, chỉ đạo của Phòng chúng tôi đạt kết quả tốt hơn nữa./.</w:t>
      </w:r>
    </w:p>
    <w:p w14:paraId="5E01946B" w14:textId="2B1B9F19" w:rsidR="00A52664" w:rsidRPr="00B4080C" w:rsidRDefault="00A52664" w:rsidP="008A2BBB">
      <w:pPr>
        <w:spacing w:after="0" w:line="288" w:lineRule="auto"/>
        <w:rPr>
          <w:rFonts w:ascii="Times New Roman" w:hAnsi="Times New Roman" w:cs="Times New Roman"/>
        </w:rPr>
      </w:pPr>
      <w:r w:rsidRPr="00B4080C">
        <w:rPr>
          <w:rFonts w:ascii="Times New Roman" w:hAnsi="Times New Roman" w:cs="Times New Roman"/>
        </w:rPr>
        <w:br w:type="page"/>
      </w:r>
    </w:p>
    <w:p w14:paraId="1D905F3E" w14:textId="77777777" w:rsidR="00A52664" w:rsidRPr="00B4080C" w:rsidRDefault="00A52664" w:rsidP="008A2BBB">
      <w:pPr>
        <w:spacing w:after="0" w:line="288" w:lineRule="auto"/>
        <w:jc w:val="center"/>
        <w:rPr>
          <w:rFonts w:ascii="Times New Roman" w:hAnsi="Times New Roman" w:cs="Times New Roman"/>
          <w:b/>
          <w:bCs/>
          <w:kern w:val="0"/>
          <w:sz w:val="28"/>
          <w:szCs w:val="28"/>
          <w14:ligatures w14:val="none"/>
        </w:rPr>
      </w:pPr>
      <w:r w:rsidRPr="00B4080C">
        <w:rPr>
          <w:rFonts w:ascii="Times New Roman" w:hAnsi="Times New Roman" w:cs="Times New Roman"/>
          <w:b/>
          <w:bCs/>
          <w:kern w:val="0"/>
          <w:sz w:val="28"/>
          <w:szCs w:val="28"/>
          <w14:ligatures w14:val="none"/>
        </w:rPr>
        <w:lastRenderedPageBreak/>
        <w:t>THAM LUẬN</w:t>
      </w:r>
    </w:p>
    <w:p w14:paraId="46A29EAC" w14:textId="77777777" w:rsidR="00A52664" w:rsidRPr="00B4080C" w:rsidRDefault="00A52664" w:rsidP="008A2BBB">
      <w:pPr>
        <w:spacing w:after="0" w:line="288" w:lineRule="auto"/>
        <w:ind w:right="-567"/>
        <w:jc w:val="center"/>
        <w:rPr>
          <w:rFonts w:ascii="Times New Roman" w:hAnsi="Times New Roman" w:cs="Times New Roman"/>
          <w:b/>
          <w:bCs/>
          <w:kern w:val="0"/>
          <w:sz w:val="28"/>
          <w:szCs w:val="28"/>
          <w14:ligatures w14:val="none"/>
        </w:rPr>
      </w:pPr>
      <w:r w:rsidRPr="00B4080C">
        <w:rPr>
          <w:rFonts w:ascii="Times New Roman" w:hAnsi="Times New Roman" w:cs="Times New Roman"/>
          <w:b/>
          <w:bCs/>
          <w:kern w:val="0"/>
          <w:sz w:val="28"/>
          <w:szCs w:val="28"/>
          <w14:ligatures w14:val="none"/>
        </w:rPr>
        <w:t xml:space="preserve">CÔNG TÁC XÂY DỰNG KẾ HOẠCH GIÁO DỤC, SẮP XẾP </w:t>
      </w:r>
    </w:p>
    <w:p w14:paraId="67ADFB75" w14:textId="77777777" w:rsidR="00A52664" w:rsidRPr="00B4080C" w:rsidRDefault="00A52664" w:rsidP="008A2BBB">
      <w:pPr>
        <w:spacing w:after="0" w:line="288" w:lineRule="auto"/>
        <w:ind w:right="-567"/>
        <w:jc w:val="center"/>
        <w:rPr>
          <w:rFonts w:ascii="Times New Roman" w:hAnsi="Times New Roman" w:cs="Times New Roman"/>
          <w:b/>
          <w:bCs/>
          <w:kern w:val="0"/>
          <w:sz w:val="28"/>
          <w:szCs w:val="28"/>
          <w14:ligatures w14:val="none"/>
        </w:rPr>
      </w:pPr>
      <w:r w:rsidRPr="00B4080C">
        <w:rPr>
          <w:rFonts w:ascii="Times New Roman" w:hAnsi="Times New Roman" w:cs="Times New Roman"/>
          <w:b/>
          <w:bCs/>
          <w:kern w:val="0"/>
          <w:sz w:val="28"/>
          <w:szCs w:val="28"/>
          <w14:ligatures w14:val="none"/>
        </w:rPr>
        <w:t xml:space="preserve">THỜI KHOÁ BIỂU ĐỂ TỔ CHỨC CÁC HOẠT ĐỘNG GIÁO DỤC </w:t>
      </w:r>
    </w:p>
    <w:p w14:paraId="1894A294" w14:textId="77777777" w:rsidR="00A52664" w:rsidRPr="00B4080C" w:rsidRDefault="00A52664" w:rsidP="008A2BBB">
      <w:pPr>
        <w:spacing w:after="0" w:line="288" w:lineRule="auto"/>
        <w:ind w:right="-567"/>
        <w:jc w:val="center"/>
        <w:rPr>
          <w:rFonts w:ascii="Times New Roman" w:hAnsi="Times New Roman" w:cs="Times New Roman"/>
          <w:b/>
          <w:bCs/>
          <w:kern w:val="0"/>
          <w:sz w:val="28"/>
          <w:szCs w:val="28"/>
          <w14:ligatures w14:val="none"/>
        </w:rPr>
      </w:pPr>
      <w:r w:rsidRPr="00B4080C">
        <w:rPr>
          <w:rFonts w:ascii="Times New Roman" w:hAnsi="Times New Roman" w:cs="Times New Roman"/>
          <w:b/>
          <w:bCs/>
          <w:kern w:val="0"/>
          <w:sz w:val="28"/>
          <w:szCs w:val="28"/>
          <w14:ligatures w14:val="none"/>
        </w:rPr>
        <w:t>TRONG NHÀ TRƯỜNG</w:t>
      </w:r>
    </w:p>
    <w:p w14:paraId="0DB3C5D3" w14:textId="20D98784" w:rsidR="00A52664" w:rsidRPr="00B4080C" w:rsidRDefault="00A52664" w:rsidP="008A2BBB">
      <w:pPr>
        <w:spacing w:after="0" w:line="288" w:lineRule="auto"/>
        <w:jc w:val="right"/>
        <w:rPr>
          <w:rFonts w:ascii="Times New Roman" w:hAnsi="Times New Roman" w:cs="Times New Roman"/>
          <w:b/>
          <w:bCs/>
          <w:i/>
          <w:iCs/>
          <w:kern w:val="0"/>
          <w:sz w:val="26"/>
          <w:szCs w:val="26"/>
          <w14:ligatures w14:val="none"/>
        </w:rPr>
      </w:pPr>
      <w:r w:rsidRPr="00B4080C">
        <w:rPr>
          <w:rFonts w:ascii="Times New Roman" w:hAnsi="Times New Roman" w:cs="Times New Roman"/>
          <w:b/>
          <w:bCs/>
          <w:i/>
          <w:iCs/>
          <w:kern w:val="0"/>
          <w:sz w:val="26"/>
          <w:szCs w:val="26"/>
          <w14:ligatures w14:val="none"/>
        </w:rPr>
        <w:t xml:space="preserve">Phòng Giáo dục và Đào tạo </w:t>
      </w:r>
      <w:r w:rsidR="00391D32" w:rsidRPr="00B4080C">
        <w:rPr>
          <w:rFonts w:ascii="Times New Roman" w:hAnsi="Times New Roman" w:cs="Times New Roman"/>
          <w:b/>
          <w:bCs/>
          <w:i/>
          <w:iCs/>
          <w:kern w:val="0"/>
          <w:sz w:val="26"/>
          <w:szCs w:val="26"/>
          <w14:ligatures w14:val="none"/>
        </w:rPr>
        <w:t xml:space="preserve">huyện </w:t>
      </w:r>
      <w:r w:rsidRPr="00B4080C">
        <w:rPr>
          <w:rFonts w:ascii="Times New Roman" w:hAnsi="Times New Roman" w:cs="Times New Roman"/>
          <w:b/>
          <w:bCs/>
          <w:i/>
          <w:iCs/>
          <w:kern w:val="0"/>
          <w:sz w:val="26"/>
          <w:szCs w:val="26"/>
          <w14:ligatures w14:val="none"/>
        </w:rPr>
        <w:t>Thuỷ Nguyên</w:t>
      </w:r>
    </w:p>
    <w:p w14:paraId="44B8E0F5" w14:textId="77777777" w:rsidR="00A52664" w:rsidRPr="00B4080C" w:rsidRDefault="00A52664" w:rsidP="008A2BBB">
      <w:pPr>
        <w:spacing w:after="0" w:line="288" w:lineRule="auto"/>
        <w:jc w:val="both"/>
        <w:rPr>
          <w:rFonts w:ascii="Times New Roman" w:hAnsi="Times New Roman" w:cs="Times New Roman"/>
          <w:b/>
          <w:bCs/>
          <w:kern w:val="0"/>
          <w:sz w:val="24"/>
          <w:szCs w:val="24"/>
          <w14:ligatures w14:val="none"/>
        </w:rPr>
      </w:pPr>
    </w:p>
    <w:p w14:paraId="039ADE6A"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Chương trình giáo dục PT 2018 đã xây dựng hướng đi, cách nhìn nhận về mục tiêu mới cho GD theo hướng mở. Việc xây dựng, triển khai KHGD nhà trường, KH các môn học, HĐGD là một trong những nhiệm vụ cấp thiết trong chương trình giáo dục phổ thông 2018. Điềm mới, cốt lõi của Chương trình GDPT 2028 là dựa trên yêu cầu cần đạt của chương trình, các trường tự chủ xây dựng KHGD riêng cho trường mình một cách linh hoạt, mềm dẻo, phù hợp với điều kiện của từng trường.</w:t>
      </w:r>
    </w:p>
    <w:p w14:paraId="67533FF4"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Ngay từ năm học đầu tiên thực hiện chương trình GDPT 2018, Phòng Giáo dục và Đào tạo Thuỷ Nguyên đã có những chỉ đạo kịp thời và quyết liệt trong việc tiếp cận với nội dung xây dựng KHGD trong các trường, Cụ thể:</w:t>
      </w:r>
    </w:p>
    <w:p w14:paraId="7FC95D5C" w14:textId="77777777" w:rsidR="00A52664" w:rsidRPr="00B4080C" w:rsidRDefault="00A52664" w:rsidP="008A2BBB">
      <w:pPr>
        <w:spacing w:after="0" w:line="288" w:lineRule="auto"/>
        <w:ind w:firstLine="720"/>
        <w:jc w:val="both"/>
        <w:rPr>
          <w:rFonts w:ascii="Times New Roman" w:hAnsi="Times New Roman" w:cs="Times New Roman"/>
          <w:b/>
          <w:bCs/>
          <w:kern w:val="0"/>
          <w:sz w:val="28"/>
          <w:szCs w:val="28"/>
          <w14:ligatures w14:val="none"/>
        </w:rPr>
      </w:pPr>
      <w:r w:rsidRPr="00B4080C">
        <w:rPr>
          <w:rFonts w:ascii="Times New Roman" w:hAnsi="Times New Roman" w:cs="Times New Roman"/>
          <w:b/>
          <w:bCs/>
          <w:kern w:val="0"/>
          <w:sz w:val="28"/>
          <w:szCs w:val="28"/>
          <w14:ligatures w14:val="none"/>
        </w:rPr>
        <w:t>1. Công tác tổ chức thực hiện</w:t>
      </w:r>
    </w:p>
    <w:p w14:paraId="6B0F9DF0" w14:textId="77777777" w:rsidR="00A52664" w:rsidRPr="00B4080C" w:rsidRDefault="00A52664" w:rsidP="008A2BBB">
      <w:pPr>
        <w:spacing w:after="0" w:line="288" w:lineRule="auto"/>
        <w:ind w:firstLine="720"/>
        <w:jc w:val="both"/>
        <w:rPr>
          <w:rFonts w:ascii="Times New Roman" w:hAnsi="Times New Roman" w:cs="Times New Roman"/>
          <w:i/>
          <w:iCs/>
          <w:kern w:val="0"/>
          <w:sz w:val="28"/>
          <w:szCs w:val="28"/>
          <w14:ligatures w14:val="none"/>
        </w:rPr>
      </w:pPr>
      <w:r w:rsidRPr="00B4080C">
        <w:rPr>
          <w:rFonts w:ascii="Times New Roman" w:hAnsi="Times New Roman" w:cs="Times New Roman"/>
          <w:i/>
          <w:iCs/>
          <w:kern w:val="0"/>
          <w:sz w:val="28"/>
          <w:szCs w:val="28"/>
          <w14:ligatures w14:val="none"/>
        </w:rPr>
        <w:t>1.1. Đối với Phòng GDĐT</w:t>
      </w:r>
    </w:p>
    <w:p w14:paraId="512AE26B" w14:textId="77777777" w:rsidR="00A52664" w:rsidRPr="00B4080C" w:rsidRDefault="00A52664" w:rsidP="008A2BBB">
      <w:pPr>
        <w:spacing w:after="0" w:line="288" w:lineRule="auto"/>
        <w:ind w:firstLine="720"/>
        <w:jc w:val="both"/>
        <w:rPr>
          <w:rFonts w:ascii="Times New Roman" w:hAnsi="Times New Roman" w:cs="Times New Roman"/>
          <w:spacing w:val="-8"/>
          <w:kern w:val="0"/>
          <w:sz w:val="28"/>
          <w:szCs w:val="28"/>
          <w14:ligatures w14:val="none"/>
        </w:rPr>
      </w:pPr>
      <w:r w:rsidRPr="00B4080C">
        <w:rPr>
          <w:rFonts w:ascii="Times New Roman" w:hAnsi="Times New Roman" w:cs="Times New Roman"/>
          <w:spacing w:val="-8"/>
          <w:kern w:val="0"/>
          <w:sz w:val="28"/>
          <w:szCs w:val="28"/>
          <w14:ligatures w14:val="none"/>
        </w:rPr>
        <w:t>- Cập nhật, nghiên cứu, triển khai các văn bản chỉ đạo của các các cấp quản lý.</w:t>
      </w:r>
    </w:p>
    <w:p w14:paraId="753D01CD"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Xây dựng kế hoạch tổ chức dựa trên yêu cầu của chương trình và thực tế các trường trong toàn huyện;</w:t>
      </w:r>
    </w:p>
    <w:p w14:paraId="407B1AFF"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Triển khai tập huấn cho CBQL và 100% giáo viên các nhà trường theo cách thức sau:</w:t>
      </w:r>
    </w:p>
    <w:p w14:paraId="4DC7767D" w14:textId="77777777" w:rsidR="00A52664" w:rsidRPr="00B4080C" w:rsidRDefault="00A52664" w:rsidP="008A2BBB">
      <w:pPr>
        <w:spacing w:after="0" w:line="288" w:lineRule="auto"/>
        <w:ind w:firstLine="720"/>
        <w:jc w:val="both"/>
        <w:rPr>
          <w:rFonts w:ascii="Times New Roman" w:hAnsi="Times New Roman" w:cs="Times New Roman"/>
          <w:spacing w:val="-4"/>
          <w:kern w:val="0"/>
          <w:sz w:val="28"/>
          <w:szCs w:val="28"/>
          <w14:ligatures w14:val="none"/>
        </w:rPr>
      </w:pPr>
      <w:r w:rsidRPr="00B4080C">
        <w:rPr>
          <w:rFonts w:ascii="Times New Roman" w:hAnsi="Times New Roman" w:cs="Times New Roman"/>
          <w:spacing w:val="-4"/>
          <w:kern w:val="0"/>
          <w:sz w:val="28"/>
          <w:szCs w:val="28"/>
          <w14:ligatures w14:val="none"/>
        </w:rPr>
        <w:t>+ Mời chuyên gia có kinh nghiệm trong việc xây dựng KHGD để hướng dẫn.</w:t>
      </w:r>
    </w:p>
    <w:p w14:paraId="781968AE"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Các trường trong cụm chuyên môn kiểm tra giúp đỡ nhau hoàn thiện KHGD.</w:t>
      </w:r>
    </w:p>
    <w:p w14:paraId="01D1E229"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Nhân rộng điển hình các trường làm tốt, chia sẻ bài học cho các trường trong huyện cùng thực hiện.</w:t>
      </w:r>
    </w:p>
    <w:p w14:paraId="6BDDF79D" w14:textId="77777777" w:rsidR="00A52664" w:rsidRPr="00B4080C" w:rsidRDefault="00A52664" w:rsidP="008A2BBB">
      <w:pPr>
        <w:spacing w:after="0" w:line="288" w:lineRule="auto"/>
        <w:ind w:firstLine="720"/>
        <w:jc w:val="both"/>
        <w:rPr>
          <w:rFonts w:ascii="Times New Roman" w:hAnsi="Times New Roman" w:cs="Times New Roman"/>
          <w:i/>
          <w:iCs/>
          <w:kern w:val="0"/>
          <w:sz w:val="28"/>
          <w:szCs w:val="28"/>
          <w14:ligatures w14:val="none"/>
        </w:rPr>
      </w:pPr>
      <w:r w:rsidRPr="00B4080C">
        <w:rPr>
          <w:rFonts w:ascii="Times New Roman" w:hAnsi="Times New Roman" w:cs="Times New Roman"/>
          <w:i/>
          <w:iCs/>
          <w:kern w:val="0"/>
          <w:sz w:val="28"/>
          <w:szCs w:val="28"/>
          <w14:ligatures w14:val="none"/>
        </w:rPr>
        <w:t>1.2. Đối với các trường</w:t>
      </w:r>
    </w:p>
    <w:p w14:paraId="3D712F22"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Hoàn thành việc xây dựng kế hoạch giáo dục trước 25/8 hàng năm theo thông tư 32. Khi xây dựng KHGD ngoài việc thực hiện theo văn bản cấp trên cần bám sát chương trình, mục tiêu yêu cầu cần đạt của từng khối lớp, từng môn học và tình hình thực tế đội ngũ giáo viên, chất lượng học sinh, điều kiện CSVC các trường học; Căn cứ vào tình hình thực tế của địa phương.</w:t>
      </w:r>
    </w:p>
    <w:p w14:paraId="3A2A07E4"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Quy trình thực hiện:</w:t>
      </w:r>
    </w:p>
    <w:p w14:paraId="797D75D0"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Hiệu trưởng ban hành Kế hoạch xác định rõ khung thời gian tổ chức thực hiện các môn học và hoạt động giáo dục được quy định trong Chương trình GDPT cấp Tiểu học đối với từng môn học và HĐGD nhà trường;</w:t>
      </w:r>
    </w:p>
    <w:p w14:paraId="5D1DB169"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lastRenderedPageBreak/>
        <w:t>- Tổ chuyên môn căn cứ vào kế hoạch thời gian đã đề ra để tổ chức xây dựng KHDH các môn trong hoạt động giáo dục cho từng khối, tổ chuyên môn;</w:t>
      </w:r>
    </w:p>
    <w:p w14:paraId="572BE4EE"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ml:space="preserve">- Giáo viên: </w:t>
      </w:r>
    </w:p>
    <w:p w14:paraId="49FA6BDB"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Nắm vững mạch nội dung, yêu cầu cần đạt của chương trình môn học, HĐGD và nội dung của từng bài học, các chủ đề học được thiết kế trong SGK; GV cũng cần nắm rõ đặc điểm địa phương, điều kiện cơ sở vật chất, thiết bị dạy học của nhà trường, đặc điểm đối tượng học sinh đeer xây dựng kế hoạch cho từng cá nhân người dạy.</w:t>
      </w:r>
    </w:p>
    <w:p w14:paraId="270891E4"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Giáo viên cần chủ động đề xuất những nội dung cần điều chỉnh và bổ sung; nội dung cần tích hợp, điều chỉnh lượng thời gian thực hiện, xác định nguồn học liệu và thiết bị dạy học từ đó lựa chọn, thiết kế hình thức tổ chức phương pháp dạy học, phương pháp kiểm tra, đánh giá sao cho đáp ứng với yêu cầu của chương trình, phù hợp với thực tế địa phương.</w:t>
      </w:r>
    </w:p>
    <w:p w14:paraId="0ED1AFCC"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Để KHGD được xây dựng và triển khai hiệu quả, đồng bộ, chủ động xuyên suốt trong năm học, mỗi bộ phận chuyên môn trong nhà trường cần xác định những yêu cầu nội hàm và vai trò của mình trong các phụ lục 1.1; 1.2; 1.3;1.4</w:t>
      </w:r>
    </w:p>
    <w:p w14:paraId="1D51E207"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Đối với Ban giám hiệu, Tổ trưởng chuyên môn, Tổ phó chuyên môn: xác định cụ thể phụ lục 1.2: phân phối thời lượng các môn học nhiều HĐGD.</w:t>
      </w:r>
    </w:p>
    <w:p w14:paraId="6958F3DE"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ml:space="preserve"> - Ban Giám hiệu (BGH)– Tổ trưởng chuyên môn (TTCM)- Giáo viên: Phụ lục 1.2, 1.3: Khung chuyên đề xây dựng Thời khoá biểu (TKB);</w:t>
      </w:r>
    </w:p>
    <w:p w14:paraId="149076E0"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Khối trường- Giáo viên: Phụ lục 1.4.</w:t>
      </w:r>
    </w:p>
    <w:p w14:paraId="052D2015"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Tổ chức Hội nghị thống nhất các nội dung trên đối với các khối. Tổ CM và BGH, các bộ phận có liên quan để hoàn thiện  xây dựng TKB trong toàn trường.</w:t>
      </w:r>
    </w:p>
    <w:p w14:paraId="2F347BA7"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Hiệu trưởng ban hành Kế hoạch giáo dục (KHGD)-TKB thực hiện theo kọc kỳ và cho cả năm học.</w:t>
      </w:r>
    </w:p>
    <w:p w14:paraId="0B788E16"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Trong quá trình triển khai thực hiện, Phòng Giáo dục và Đào tạo (GDĐT) luôn có sự kiểm tra, rút kinh nghiệm và hướng dẫn các trường điều chỉnh thông qua các hoạt động cụ thể: Kiểm tra chuyên đề, kiểm tra chuyên môn, rút kinh nghiệm qua các buổi chuyên đề, sinh hoạt chuyên môn cụm, các kỳ họp Hiệu trưởng, Phó Hiệu trưởng.</w:t>
      </w:r>
    </w:p>
    <w:p w14:paraId="2AEFA25B"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Đến nay, sau 4 năm thực hiện, 100% GV các trường trong toàn huyện đã thực hiện hiệu quả cách xây dựng KHGD, </w:t>
      </w:r>
      <w:r w:rsidRPr="00B4080C">
        <w:rPr>
          <w:rFonts w:ascii="Times New Roman" w:eastAsia="Times New Roman" w:hAnsi="Times New Roman" w:cs="Times New Roman"/>
          <w:kern w:val="0"/>
          <w:sz w:val="28"/>
          <w:szCs w:val="28"/>
          <w:shd w:val="clear" w:color="auto" w:fill="FFFFFF"/>
          <w14:ligatures w14:val="none"/>
        </w:rPr>
        <w:t>phát huy tính chủ động, linh hoạt của nhà trường 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triển năng lực, phẩm chất học sinh.</w:t>
      </w:r>
    </w:p>
    <w:p w14:paraId="46345806" w14:textId="358C9D9D"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shd w:val="clear" w:color="auto" w:fill="FFFFFF"/>
          <w14:ligatures w14:val="none"/>
        </w:rPr>
        <w:lastRenderedPageBreak/>
        <w:t>Nâng cao hiệu lực, hiệu quả quản trị hoạt động giáo dục của nhà trường; đảm bảo tính dân chủ, công khai, thống nhất giữa các tổ chức trong nhà trường; phối hợp giữa nhà trường, cha mẹ học sinh và các cơ quan, tổ chức có liên quan tại địa phương trong việc tổ chức thực hiện kế hoạch giáo dục của nhà trường.</w:t>
      </w:r>
    </w:p>
    <w:p w14:paraId="6121A549"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kern w:val="0"/>
          <w:sz w:val="28"/>
          <w:szCs w:val="28"/>
          <w14:ligatures w14:val="none"/>
        </w:rPr>
        <w:t xml:space="preserve"> Để có được hiệu quả trong việc tổ chức và triển khai KHGD tại các nhà trường </w:t>
      </w:r>
      <w:r w:rsidRPr="00B4080C">
        <w:rPr>
          <w:rFonts w:ascii="Times New Roman" w:eastAsia="Times New Roman" w:hAnsi="Times New Roman" w:cs="Times New Roman"/>
          <w:kern w:val="0"/>
          <w:sz w:val="28"/>
          <w:szCs w:val="28"/>
          <w:shd w:val="clear" w:color="auto" w:fill="FFFFFF"/>
          <w14:ligatures w14:val="none"/>
        </w:rPr>
        <w:t>trong toàn huyện, trong suốt quá trình triển khai thực hiện, Phòng GDĐT xác định cần tập trung vào các điểm cốt lõi, điểm mới như sau:</w:t>
      </w:r>
    </w:p>
    <w:p w14:paraId="62CEC9D1" w14:textId="77777777" w:rsidR="00A52664" w:rsidRPr="00B4080C" w:rsidRDefault="00A52664" w:rsidP="008A2BBB">
      <w:pPr>
        <w:shd w:val="clear" w:color="auto" w:fill="FFFFFF"/>
        <w:spacing w:after="0" w:line="288" w:lineRule="auto"/>
        <w:ind w:firstLine="720"/>
        <w:jc w:val="both"/>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kern w:val="0"/>
          <w:sz w:val="28"/>
          <w:szCs w:val="28"/>
          <w:shd w:val="clear" w:color="auto" w:fill="FFFFFF"/>
          <w14:ligatures w14:val="none"/>
        </w:rPr>
        <w:t>1. Xây dựng kế hoạch thế nào đi nữa thì cũng phải lấy nền là Chương trình giáo dục phổ thông của Bộ, và tất cả kế hoạch giáo dục phải đảm bảo thực hiện đầy đủ chương trình khung theo quy định. Sau đó theo định hướng phát triển phẩm chất năng lực của học sinh, căn cứ vào tiềm năng, nguồn lực sẵn có của nhà trường, từ đó phát triển thành kế hoạch giáo dục để đáp ứng được sự phát triển theo định hướng của nhà trường.</w:t>
      </w:r>
    </w:p>
    <w:p w14:paraId="32215123"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hAnsi="Times New Roman" w:cs="Times New Roman"/>
          <w:kern w:val="0"/>
          <w:sz w:val="28"/>
          <w:szCs w:val="28"/>
          <w14:ligatures w14:val="none"/>
        </w:rPr>
        <w:t>GV phải luôn chủ động linh hoạt khi xây dựng chương trình- KHGD theo hướng phát triển năng lực học sinh.</w:t>
      </w:r>
      <w:r w:rsidRPr="00B4080C">
        <w:rPr>
          <w:rFonts w:ascii="Times New Roman" w:eastAsia="Calibri" w:hAnsi="Times New Roman" w:cs="Times New Roman"/>
          <w:kern w:val="0"/>
          <w:sz w:val="28"/>
          <w:szCs w:val="28"/>
          <w14:ligatures w14:val="none"/>
        </w:rPr>
        <w:t xml:space="preserve">  Việc xây dựng kế hoạch môn học/ Hoạt động giáo dục bài bản, khoa học giúp giáo viên có một cái nhìn xuyên suốt, logic về mạch kiến thức bộ môn, tìm hiểu tốt hơn về đối tượng học sinh và gắn với thực tế điều kiện cơ sở vật chất của nhà trường, loại bỏ đi những thông tin lạc hậu, cập nhật cái mới, phù hợp. Thời khóa biểu sẽ có thể thay đổi, điều chỉnh theo tuần để phù hợp với thực tế. </w:t>
      </w:r>
    </w:p>
    <w:p w14:paraId="43326902"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spacing w:val="-6"/>
          <w:kern w:val="0"/>
          <w:sz w:val="28"/>
          <w:szCs w:val="28"/>
          <w14:ligatures w14:val="none"/>
        </w:rPr>
        <w:t>2. Xây dựng KHGD phải đảm bảo tính tích hợp, liên môn, dạy học theo chủ đề</w:t>
      </w:r>
      <w:r w:rsidRPr="00B4080C">
        <w:rPr>
          <w:rFonts w:ascii="Times New Roman" w:hAnsi="Times New Roman" w:cs="Times New Roman"/>
          <w:kern w:val="0"/>
          <w:sz w:val="28"/>
          <w:szCs w:val="28"/>
          <w14:ligatures w14:val="none"/>
        </w:rPr>
        <w:t>.</w:t>
      </w:r>
    </w:p>
    <w:p w14:paraId="7FF33B87"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Chỉ đạo nghiên cứu nội dung các môn học, hoạt động giáo dục đặc thù từng môn học để từ đó lựa chọn kiến thức xây dựng kế hoạch dạy theo chủ đề mà tránh chồng chéo nội dung kiến thức.</w:t>
      </w:r>
    </w:p>
    <w:p w14:paraId="313FA706"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spacing w:val="-2"/>
          <w:kern w:val="0"/>
          <w:sz w:val="28"/>
          <w:szCs w:val="28"/>
          <w14:ligatures w14:val="none"/>
        </w:rPr>
        <w:t>- Lồng ghép kiến thức liên môn, nội môn một cách hợp lý để từ một bài học, học sinh sẽ nắm bắt và vận dụng kiến thức cho nhiều môn học và Hoạt động giáo dục</w:t>
      </w:r>
      <w:r w:rsidRPr="00B4080C">
        <w:rPr>
          <w:rFonts w:ascii="Times New Roman" w:hAnsi="Times New Roman" w:cs="Times New Roman"/>
          <w:kern w:val="0"/>
          <w:sz w:val="28"/>
          <w:szCs w:val="28"/>
          <w14:ligatures w14:val="none"/>
        </w:rPr>
        <w:t>.</w:t>
      </w:r>
    </w:p>
    <w:p w14:paraId="71F76A1E"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ml:space="preserve">- Tổ chức các chuyên đề chuyên môn cấp huyện, cụm, trường và tổ chức dạy học tích hợp liên môn, dạy học theo chủ đề. </w:t>
      </w:r>
    </w:p>
    <w:p w14:paraId="3BAEF20A" w14:textId="77777777"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Tổ chức rút kinh nghiệm, nhân rộng, triển khai thực hiện</w:t>
      </w:r>
    </w:p>
    <w:p w14:paraId="41884E43" w14:textId="6E875DF5" w:rsidR="00A52664" w:rsidRPr="00B4080C" w:rsidRDefault="00A52664" w:rsidP="008A2BBB">
      <w:pPr>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ml:space="preserve"> 3. Xây dựng nội dung dạy học giáo dục địa phương: Các nội dung giáo dục địa phương đưa vào cụ thể trong từng chủ đề, bài học và phù hợp với môn học, hoạt động giáo dục. Việc lựa chọn nội dung giáo dục là quyền chủ động của Nhà trường và giáo viên</w:t>
      </w:r>
      <w:r w:rsidR="00CC438C" w:rsidRPr="00B4080C">
        <w:rPr>
          <w:rFonts w:ascii="Times New Roman" w:hAnsi="Times New Roman" w:cs="Times New Roman"/>
          <w:kern w:val="0"/>
          <w:sz w:val="28"/>
          <w:szCs w:val="28"/>
          <w14:ligatures w14:val="none"/>
        </w:rPr>
        <w:t>.</w:t>
      </w:r>
    </w:p>
    <w:p w14:paraId="252F3802" w14:textId="77B54935" w:rsidR="00A52664" w:rsidRPr="00B4080C" w:rsidRDefault="00A52664" w:rsidP="008A2BBB">
      <w:pPr>
        <w:shd w:val="clear" w:color="auto" w:fill="FFFFFF"/>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 xml:space="preserve">Việc xây dựng, triển khai thực hiện  kế hoạch giáo dục  nhà trường, kế hoạch môn học/Hoạt động giáo dục là một nội dung được đánh giá là rất quan trọng, nhưng yếu tố cốt lõi là phải gắn liền với đặc thù của mỗi nhà trường.  </w:t>
      </w:r>
    </w:p>
    <w:p w14:paraId="1F846C23" w14:textId="77777777" w:rsidR="00A52664" w:rsidRPr="00B4080C" w:rsidRDefault="00A52664" w:rsidP="008A2BBB">
      <w:pPr>
        <w:shd w:val="clear" w:color="auto" w:fill="FFFFFF"/>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spacing w:val="-2"/>
          <w:kern w:val="0"/>
          <w:sz w:val="28"/>
          <w:szCs w:val="28"/>
          <w14:ligatures w14:val="none"/>
        </w:rPr>
        <w:lastRenderedPageBreak/>
        <w:t>Tuy nhiên, để đa dạng hóa các hoạt động giáo dục, tăng cường các hoạt động  trải nghiệm thì phải căn cứ vào nguồn lực sẵn có của từng nhà trường, căn cứ vào cơ sở vật chất, cũng như những điều kiện đảm bảo khác, tránh trường hợp khi xây dựng kế hoạch thì rất hay, nhưng lại không khả thi, khó khi thực hiện, như vậy sẽ vô nghĩa. Nếu nhà trường không có đội ngũ cán bộ giáo viên mạnh về chất lượng, không có cơ sở vật chất đủ đáp ứng thì kế hoạch có hay đến đâu cũng rất khó để thực hiện</w:t>
      </w:r>
      <w:r w:rsidRPr="00B4080C">
        <w:rPr>
          <w:rFonts w:ascii="Times New Roman" w:hAnsi="Times New Roman" w:cs="Times New Roman"/>
          <w:kern w:val="0"/>
          <w:sz w:val="28"/>
          <w:szCs w:val="28"/>
          <w14:ligatures w14:val="none"/>
        </w:rPr>
        <w:t>.</w:t>
      </w:r>
    </w:p>
    <w:p w14:paraId="3635322A" w14:textId="1DB6D97C" w:rsidR="00A52664" w:rsidRPr="00B4080C" w:rsidRDefault="00A52664" w:rsidP="008A2BBB">
      <w:pPr>
        <w:shd w:val="clear" w:color="auto" w:fill="FFFFFF"/>
        <w:spacing w:after="0" w:line="288" w:lineRule="auto"/>
        <w:ind w:firstLine="720"/>
        <w:jc w:val="both"/>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t>Vậy khi xây dựng kế hoạch, phải căn cứ vào tiềm năng, những nguồn lực mà nhà trường có, nếu như trong trường hợp thiếu thì phải có kế hoạch bổ sung trước khi thực hiện./.</w:t>
      </w:r>
    </w:p>
    <w:p w14:paraId="0AC2367A" w14:textId="77777777" w:rsidR="00A52664" w:rsidRPr="00B4080C" w:rsidRDefault="00A52664" w:rsidP="008A2BBB">
      <w:pPr>
        <w:spacing w:after="0" w:line="288" w:lineRule="auto"/>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br w:type="page"/>
      </w:r>
    </w:p>
    <w:p w14:paraId="76ECC0C4" w14:textId="77777777" w:rsidR="00A52664" w:rsidRPr="00B4080C" w:rsidRDefault="00A52664" w:rsidP="008A2BBB">
      <w:pPr>
        <w:spacing w:after="0" w:line="288" w:lineRule="auto"/>
        <w:jc w:val="center"/>
        <w:rPr>
          <w:rFonts w:ascii="Times New Roman" w:eastAsia="Calibri" w:hAnsi="Times New Roman" w:cs="Times New Roman"/>
          <w:b/>
          <w:bCs/>
          <w:kern w:val="0"/>
          <w:sz w:val="30"/>
          <w:szCs w:val="28"/>
          <w14:ligatures w14:val="none"/>
        </w:rPr>
      </w:pPr>
      <w:r w:rsidRPr="00B4080C">
        <w:rPr>
          <w:rFonts w:ascii="Times New Roman" w:eastAsia="Calibri" w:hAnsi="Times New Roman" w:cs="Times New Roman"/>
          <w:b/>
          <w:bCs/>
          <w:kern w:val="0"/>
          <w:sz w:val="30"/>
          <w:szCs w:val="28"/>
          <w14:ligatures w14:val="none"/>
        </w:rPr>
        <w:lastRenderedPageBreak/>
        <w:t>THAM LUẬN</w:t>
      </w:r>
    </w:p>
    <w:p w14:paraId="417157A8" w14:textId="77777777" w:rsidR="002546BC" w:rsidRPr="00B4080C" w:rsidRDefault="007457D0" w:rsidP="008A2BBB">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 xml:space="preserve">THỰC HIỆN CHƯƠNG TRÌNH GDPT 2018 ĐỐI VỚI MÔN TIN HỌC, NGOẠI NGỮ </w:t>
      </w:r>
      <w:r w:rsidR="002546BC" w:rsidRPr="00B4080C">
        <w:rPr>
          <w:rFonts w:ascii="Times New Roman" w:eastAsia="Calibri" w:hAnsi="Times New Roman" w:cs="Times New Roman"/>
          <w:b/>
          <w:kern w:val="0"/>
          <w:sz w:val="28"/>
          <w:szCs w:val="28"/>
          <w14:ligatures w14:val="none"/>
        </w:rPr>
        <w:t xml:space="preserve">NĂM HỌC 2023-2024 </w:t>
      </w:r>
    </w:p>
    <w:p w14:paraId="5FD01DF8" w14:textId="7C5AC62B" w:rsidR="007457D0" w:rsidRPr="00B4080C" w:rsidRDefault="007457D0" w:rsidP="008A2BBB">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VÀ CHUẨN BỊ CHO NĂM HỌC MỚI 2024-2025</w:t>
      </w:r>
    </w:p>
    <w:p w14:paraId="4B591B18" w14:textId="77777777" w:rsidR="00A52664" w:rsidRPr="00B4080C" w:rsidRDefault="00A52664" w:rsidP="008A2BBB">
      <w:pPr>
        <w:spacing w:after="0" w:line="288" w:lineRule="auto"/>
        <w:ind w:firstLine="720"/>
        <w:jc w:val="right"/>
        <w:rPr>
          <w:rFonts w:ascii="Times New Roman" w:eastAsia="Calibri" w:hAnsi="Times New Roman" w:cs="Times New Roman"/>
          <w:b/>
          <w:bCs/>
          <w:i/>
          <w:iCs/>
          <w:kern w:val="0"/>
          <w:sz w:val="28"/>
          <w14:ligatures w14:val="none"/>
        </w:rPr>
      </w:pPr>
      <w:r w:rsidRPr="00B4080C">
        <w:rPr>
          <w:rFonts w:ascii="Times New Roman" w:eastAsia="Calibri" w:hAnsi="Times New Roman" w:cs="Times New Roman"/>
          <w:b/>
          <w:bCs/>
          <w:i/>
          <w:iCs/>
          <w:kern w:val="0"/>
          <w:sz w:val="28"/>
          <w14:ligatures w14:val="none"/>
        </w:rPr>
        <w:t>Phòng Giáo dục và Đào tạo huyện Tiên Lãng</w:t>
      </w:r>
    </w:p>
    <w:p w14:paraId="34713B6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14:ligatures w14:val="none"/>
        </w:rPr>
      </w:pPr>
    </w:p>
    <w:p w14:paraId="7701273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14:ligatures w14:val="none"/>
        </w:rPr>
      </w:pPr>
      <w:r w:rsidRPr="00B4080C">
        <w:rPr>
          <w:rFonts w:ascii="Times New Roman" w:eastAsia="Calibri" w:hAnsi="Times New Roman" w:cs="Times New Roman"/>
          <w:kern w:val="0"/>
          <w:sz w:val="28"/>
          <w14:ligatures w14:val="none"/>
        </w:rPr>
        <w:t>Phòng Giáo dục và Đào tạo huyện Tiên Lãng có một số ý kiến làm rõ thêm về nội dung triển khai thực hiện Chương trình GDPT 2018 đối với các môn Tin học, Ngoại ngữ năm học 2023-2024 và chuẩn bị cho năm học 2024-2025.</w:t>
      </w:r>
    </w:p>
    <w:p w14:paraId="024AAE1F"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14:ligatures w14:val="none"/>
        </w:rPr>
      </w:pPr>
      <w:r w:rsidRPr="00B4080C">
        <w:rPr>
          <w:rFonts w:ascii="Times New Roman" w:eastAsia="Calibri" w:hAnsi="Times New Roman" w:cs="Times New Roman"/>
          <w:b/>
          <w:kern w:val="0"/>
          <w:sz w:val="28"/>
          <w14:ligatures w14:val="none"/>
        </w:rPr>
        <w:t>1. Công tác chỉ đạo của Phòng GD&amp;ĐT</w:t>
      </w:r>
    </w:p>
    <w:p w14:paraId="06068AD8" w14:textId="7CBF455B"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 Phòng GD&amp;ĐT</w:t>
      </w:r>
      <w:r w:rsidR="00B36B9B" w:rsidRPr="00B4080C">
        <w:rPr>
          <w:rFonts w:ascii="Times New Roman" w:eastAsia="Calibri" w:hAnsi="Times New Roman" w:cs="Times New Roman"/>
          <w:kern w:val="0"/>
          <w:sz w:val="28"/>
          <w:szCs w:val="28"/>
          <w:lang w:val="pt-BR"/>
          <w14:ligatures w14:val="none"/>
        </w:rPr>
        <w:t xml:space="preserve"> </w:t>
      </w:r>
      <w:r w:rsidRPr="00B4080C">
        <w:rPr>
          <w:rFonts w:ascii="Times New Roman" w:eastAsia="Calibri" w:hAnsi="Times New Roman" w:cs="Times New Roman"/>
          <w:kern w:val="0"/>
          <w:sz w:val="28"/>
          <w:szCs w:val="28"/>
          <w:lang w:val="pt-BR"/>
          <w14:ligatures w14:val="none"/>
        </w:rPr>
        <w:t>Tiên Lãng đã ban hành Công văn số 220/GDĐT ngày 27/6/2022 về việc chuẩn bị các điều kiện dạy học môn Tin học và môn Tiếng Anh Chương trình GDPT 2018 cấp Tiểu học;</w:t>
      </w:r>
    </w:p>
    <w:p w14:paraId="4409410F" w14:textId="77777777" w:rsidR="00A52664" w:rsidRPr="00B4080C" w:rsidRDefault="00A52664" w:rsidP="008A2BBB">
      <w:pPr>
        <w:spacing w:after="0" w:line="288" w:lineRule="auto"/>
        <w:ind w:firstLine="720"/>
        <w:jc w:val="both"/>
        <w:rPr>
          <w:rFonts w:ascii="Times New Roman" w:eastAsia="Calibri" w:hAnsi="Times New Roman" w:cs="Times New Roman"/>
          <w:spacing w:val="-2"/>
          <w:kern w:val="0"/>
          <w:sz w:val="28"/>
          <w:szCs w:val="28"/>
          <w:lang w:val="vi-VN"/>
          <w14:ligatures w14:val="none"/>
        </w:rPr>
      </w:pPr>
      <w:r w:rsidRPr="00B4080C">
        <w:rPr>
          <w:rFonts w:ascii="Times New Roman" w:eastAsia="Calibri" w:hAnsi="Times New Roman" w:cs="Times New Roman"/>
          <w:spacing w:val="-2"/>
          <w:kern w:val="0"/>
          <w:sz w:val="28"/>
          <w:szCs w:val="28"/>
          <w14:ligatures w14:val="none"/>
        </w:rPr>
        <w:t xml:space="preserve">- Chỉ đạo các trường tiểu học xây dựng kế hoạch giáo dục nhà trường để triển khai thực hiện </w:t>
      </w:r>
      <w:r w:rsidRPr="00B4080C">
        <w:rPr>
          <w:rFonts w:ascii="Times New Roman" w:eastAsia="Calibri" w:hAnsi="Times New Roman" w:cs="Times New Roman"/>
          <w:kern w:val="0"/>
          <w:sz w:val="28"/>
          <w14:ligatures w14:val="none"/>
        </w:rPr>
        <w:t>Chương trình GDPT 2018 đối với các môn Tin học, Ngoại ngữ theo đúng các văn bản chỉ đạo, hướng dẫn của Bộ GD&amp;ĐT, Sở GD&amp;ĐT</w:t>
      </w:r>
      <w:r w:rsidRPr="00B4080C">
        <w:rPr>
          <w:rFonts w:ascii="Times New Roman" w:eastAsia="Calibri" w:hAnsi="Times New Roman" w:cs="Times New Roman"/>
          <w:spacing w:val="-2"/>
          <w:kern w:val="0"/>
          <w:sz w:val="28"/>
          <w:szCs w:val="28"/>
          <w:vertAlign w:val="superscript"/>
          <w14:ligatures w14:val="none"/>
        </w:rPr>
        <w:footnoteReference w:id="37"/>
      </w:r>
      <w:r w:rsidRPr="00B4080C">
        <w:rPr>
          <w:rFonts w:ascii="Times New Roman" w:eastAsia="Calibri" w:hAnsi="Times New Roman" w:cs="Times New Roman"/>
          <w:kern w:val="0"/>
          <w:sz w:val="28"/>
          <w14:ligatures w14:val="none"/>
        </w:rPr>
        <w:t>, phù hợp với điều kiện thực tế của địa phương, đơn vị.</w:t>
      </w:r>
      <w:r w:rsidRPr="00B4080C">
        <w:rPr>
          <w:rFonts w:ascii="Times New Roman" w:eastAsia="Calibri" w:hAnsi="Times New Roman" w:cs="Times New Roman"/>
          <w:spacing w:val="-2"/>
          <w:kern w:val="0"/>
          <w:sz w:val="28"/>
          <w:szCs w:val="28"/>
          <w14:ligatures w14:val="none"/>
        </w:rPr>
        <w:t xml:space="preserve"> </w:t>
      </w:r>
      <w:r w:rsidRPr="00B4080C">
        <w:rPr>
          <w:rFonts w:ascii="Times New Roman" w:eastAsia="Calibri" w:hAnsi="Times New Roman" w:cs="Times New Roman"/>
          <w:spacing w:val="-2"/>
          <w:kern w:val="0"/>
          <w:sz w:val="28"/>
          <w:szCs w:val="28"/>
          <w:lang w:val="vi-VN"/>
          <w14:ligatures w14:val="none"/>
        </w:rPr>
        <w:t>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w:t>
      </w:r>
    </w:p>
    <w:p w14:paraId="3211BCF3" w14:textId="77777777" w:rsidR="00A52664" w:rsidRPr="00B4080C" w:rsidRDefault="00A52664" w:rsidP="008A2BBB">
      <w:pPr>
        <w:spacing w:after="0" w:line="288" w:lineRule="auto"/>
        <w:ind w:firstLine="720"/>
        <w:jc w:val="both"/>
        <w:rPr>
          <w:rFonts w:ascii="Times New Roman" w:eastAsia="Calibri" w:hAnsi="Times New Roman" w:cs="Times New Roman"/>
          <w:spacing w:val="-2"/>
          <w:kern w:val="0"/>
          <w:sz w:val="28"/>
          <w:szCs w:val="28"/>
          <w:lang w:val="vi-VN"/>
          <w14:ligatures w14:val="none"/>
        </w:rPr>
      </w:pPr>
      <w:r w:rsidRPr="00B4080C">
        <w:rPr>
          <w:rFonts w:ascii="Times New Roman" w:eastAsia="Calibri" w:hAnsi="Times New Roman" w:cs="Times New Roman"/>
          <w:spacing w:val="-2"/>
          <w:kern w:val="0"/>
          <w:sz w:val="28"/>
          <w:szCs w:val="28"/>
          <w:lang w:val="vi-VN"/>
          <w14:ligatures w14:val="none"/>
        </w:rPr>
        <w:t>Tổ chức thực hiện các hoạt động giáo dục tin học, giáo dục kĩ năng công dân số cho học sinh theo hướng dẫn của Bộ GDĐT; tạo cơ hội cho học sinh lớp 1, lớp 2 được tiếp cận giáo dục Tin học.</w:t>
      </w:r>
    </w:p>
    <w:p w14:paraId="6D8A7F08"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14:ligatures w14:val="none"/>
        </w:rPr>
      </w:pPr>
      <w:r w:rsidRPr="00B4080C">
        <w:rPr>
          <w:rFonts w:ascii="Times New Roman" w:eastAsia="Calibri" w:hAnsi="Times New Roman" w:cs="Times New Roman"/>
          <w:b/>
          <w:kern w:val="0"/>
          <w:sz w:val="28"/>
          <w14:ligatures w14:val="none"/>
        </w:rPr>
        <w:t xml:space="preserve">2. Về chuẩn bị các điều kiện triển khai thực hiện Chương trình GDPT 2018 đối với các môn Tin học, Ngoại ngữ </w:t>
      </w:r>
    </w:p>
    <w:p w14:paraId="75383E0E"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1.1. Chuẩn bị về đội ngũ giáo viên:</w:t>
      </w:r>
    </w:p>
    <w:p w14:paraId="09B18B83"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 Năm học 2023-2024, GD Tiểu học Tiên Lãng có 424 lớp </w:t>
      </w:r>
      <w:r w:rsidRPr="00B4080C">
        <w:rPr>
          <w:rFonts w:ascii="Times New Roman" w:eastAsia="Calibri" w:hAnsi="Times New Roman" w:cs="Times New Roman"/>
          <w:i/>
          <w:kern w:val="0"/>
          <w:sz w:val="28"/>
          <w:szCs w:val="28"/>
          <w14:ligatures w14:val="none"/>
        </w:rPr>
        <w:t>(87 lớp 1, 79 lớp 2, 87 lớp 3, 84 lớp 4, 87 lớp 5)</w:t>
      </w:r>
      <w:r w:rsidRPr="00B4080C">
        <w:rPr>
          <w:rFonts w:ascii="Times New Roman" w:eastAsia="Calibri" w:hAnsi="Times New Roman" w:cs="Times New Roman"/>
          <w:kern w:val="0"/>
          <w:sz w:val="28"/>
          <w:szCs w:val="28"/>
          <w14:ligatures w14:val="none"/>
        </w:rPr>
        <w:t xml:space="preserve">. Để triển khai thực hiện Chương trình GDPT 2018 môn Tin học, tiếng Anh bắt buộc đối với lớp 3, lớp 4, tự chọn đối với các khối lớp còn lại, nhu cầu về GV tiếng Anh là 60 </w:t>
      </w:r>
      <w:r w:rsidRPr="00B4080C">
        <w:rPr>
          <w:rFonts w:ascii="Times New Roman" w:eastAsia="Calibri" w:hAnsi="Times New Roman" w:cs="Times New Roman"/>
          <w:i/>
          <w:kern w:val="0"/>
          <w:sz w:val="28"/>
          <w:szCs w:val="28"/>
          <w14:ligatures w14:val="none"/>
        </w:rPr>
        <w:t>(hiện có 38),</w:t>
      </w:r>
      <w:r w:rsidRPr="00B4080C">
        <w:rPr>
          <w:rFonts w:ascii="Times New Roman" w:eastAsia="Calibri" w:hAnsi="Times New Roman" w:cs="Times New Roman"/>
          <w:kern w:val="0"/>
          <w:sz w:val="28"/>
          <w:szCs w:val="28"/>
          <w14:ligatures w14:val="none"/>
        </w:rPr>
        <w:t xml:space="preserve"> GV Tin học là 21 </w:t>
      </w:r>
      <w:r w:rsidRPr="00B4080C">
        <w:rPr>
          <w:rFonts w:ascii="Times New Roman" w:eastAsia="Calibri" w:hAnsi="Times New Roman" w:cs="Times New Roman"/>
          <w:i/>
          <w:kern w:val="0"/>
          <w:sz w:val="28"/>
          <w:szCs w:val="28"/>
          <w14:ligatures w14:val="none"/>
        </w:rPr>
        <w:t>(hiện có 09 GV có văn bằng 1 là Tin học).</w:t>
      </w:r>
      <w:r w:rsidRPr="00B4080C">
        <w:rPr>
          <w:rFonts w:ascii="Times New Roman" w:eastAsia="Calibri" w:hAnsi="Times New Roman" w:cs="Times New Roman"/>
          <w:kern w:val="0"/>
          <w:sz w:val="28"/>
          <w:szCs w:val="28"/>
          <w14:ligatures w14:val="none"/>
        </w:rPr>
        <w:t xml:space="preserve"> Như vậy, để đảm bảo nhu cầu GV giảng dạy môn Tin </w:t>
      </w:r>
      <w:r w:rsidRPr="00B4080C">
        <w:rPr>
          <w:rFonts w:ascii="Times New Roman" w:eastAsia="Calibri" w:hAnsi="Times New Roman" w:cs="Times New Roman"/>
          <w:kern w:val="0"/>
          <w:sz w:val="28"/>
          <w:szCs w:val="28"/>
          <w14:ligatures w14:val="none"/>
        </w:rPr>
        <w:lastRenderedPageBreak/>
        <w:t>học, tiếng Anh của các trường tiểu học, toàn huyện còn thiếu 22 GV tiếng Anh, 12 GV Tin học.</w:t>
      </w:r>
    </w:p>
    <w:p w14:paraId="7B41CDC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Để khắc phục tình trạng thiếu GV giảng dạy môn Tiếng Anh, Tin học, Phòng GD&amp;ĐT đã phối hợp với Phòng Nội vụ tham mưu UBND ký hợp đồng lao động xác định thời hạn dưới 12 tháng đối với </w:t>
      </w:r>
      <w:r w:rsidRPr="00B4080C">
        <w:rPr>
          <w:rFonts w:ascii="Times New Roman" w:eastAsia="Calibri" w:hAnsi="Times New Roman" w:cs="Times New Roman"/>
          <w:b/>
          <w:kern w:val="0"/>
          <w:sz w:val="28"/>
          <w:szCs w:val="28"/>
          <w14:ligatures w14:val="none"/>
        </w:rPr>
        <w:t>09</w:t>
      </w:r>
      <w:r w:rsidRPr="00B4080C">
        <w:rPr>
          <w:rFonts w:ascii="Times New Roman" w:eastAsia="Calibri" w:hAnsi="Times New Roman" w:cs="Times New Roman"/>
          <w:kern w:val="0"/>
          <w:sz w:val="28"/>
          <w:szCs w:val="28"/>
          <w14:ligatures w14:val="none"/>
        </w:rPr>
        <w:t xml:space="preserve"> GV Tiếng Anh, </w:t>
      </w:r>
      <w:r w:rsidRPr="00B4080C">
        <w:rPr>
          <w:rFonts w:ascii="Times New Roman" w:eastAsia="Calibri" w:hAnsi="Times New Roman" w:cs="Times New Roman"/>
          <w:b/>
          <w:kern w:val="0"/>
          <w:sz w:val="28"/>
          <w:szCs w:val="28"/>
          <w14:ligatures w14:val="none"/>
        </w:rPr>
        <w:t>04</w:t>
      </w:r>
      <w:r w:rsidRPr="00B4080C">
        <w:rPr>
          <w:rFonts w:ascii="Times New Roman" w:eastAsia="Calibri" w:hAnsi="Times New Roman" w:cs="Times New Roman"/>
          <w:kern w:val="0"/>
          <w:sz w:val="28"/>
          <w:szCs w:val="28"/>
          <w14:ligatures w14:val="none"/>
        </w:rPr>
        <w:t xml:space="preserve"> GV Tin học; phân công giáo viên dạy thỉnh giảng môn Tin học tại </w:t>
      </w:r>
      <w:r w:rsidRPr="00B4080C">
        <w:rPr>
          <w:rFonts w:ascii="Times New Roman" w:eastAsia="Calibri" w:hAnsi="Times New Roman" w:cs="Times New Roman"/>
          <w:b/>
          <w:kern w:val="0"/>
          <w:sz w:val="28"/>
          <w:szCs w:val="28"/>
          <w14:ligatures w14:val="none"/>
        </w:rPr>
        <w:t>08</w:t>
      </w:r>
      <w:r w:rsidRPr="00B4080C">
        <w:rPr>
          <w:rFonts w:ascii="Times New Roman" w:eastAsia="Calibri" w:hAnsi="Times New Roman" w:cs="Times New Roman"/>
          <w:kern w:val="0"/>
          <w:sz w:val="28"/>
          <w:szCs w:val="28"/>
          <w14:ligatures w14:val="none"/>
        </w:rPr>
        <w:t xml:space="preserve"> trường tiểu học; chỉ đạo các trường tiểu học hợp đồng đối với GV Tiếng Anh còn thiếu theo Nghị định số 111/2022/NĐ-CP ngày 30/12/2022 của Chính phủ ban hành về hợp đồng đối với một số loại công việc trong cơ quan hành chính và đơn vị sự nghiệp công lập.</w:t>
      </w:r>
    </w:p>
    <w:p w14:paraId="267FECB7"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Times New Roman" w:hAnsi="Times New Roman" w:cs="Times New Roman"/>
          <w:kern w:val="0"/>
          <w:sz w:val="28"/>
          <w:szCs w:val="28"/>
          <w:lang w:val="en-SG" w:eastAsia="vi-VN" w:bidi="vi-VN"/>
          <w14:ligatures w14:val="none"/>
        </w:rPr>
        <w:t xml:space="preserve">- Phối hợp với Phòng Nội vụ tham mưu UBND huyện xây dựng kế hoạch tuyển dụng </w:t>
      </w:r>
      <w:r w:rsidRPr="00B4080C">
        <w:rPr>
          <w:rFonts w:ascii="Times New Roman" w:eastAsia="Calibri" w:hAnsi="Times New Roman" w:cs="Times New Roman"/>
          <w:kern w:val="0"/>
          <w:sz w:val="28"/>
          <w:szCs w:val="28"/>
          <w14:ligatures w14:val="none"/>
        </w:rPr>
        <w:t>09 GV Tiếng Anh, 05 GV Tin học.</w:t>
      </w:r>
    </w:p>
    <w:p w14:paraId="14A8DC8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14:ligatures w14:val="none"/>
        </w:rPr>
      </w:pPr>
      <w:r w:rsidRPr="00B4080C">
        <w:rPr>
          <w:rFonts w:ascii="Times New Roman" w:eastAsia="Times New Roman" w:hAnsi="Times New Roman" w:cs="Times New Roman"/>
          <w:kern w:val="0"/>
          <w:sz w:val="28"/>
          <w:szCs w:val="28"/>
          <w:lang w:val="en-SG" w:eastAsia="vi-VN" w:bidi="vi-VN"/>
          <w14:ligatures w14:val="none"/>
        </w:rPr>
        <w:t xml:space="preserve"> 1.2.</w:t>
      </w:r>
      <w:r w:rsidRPr="00B4080C">
        <w:rPr>
          <w:rFonts w:ascii="Times New Roman" w:eastAsia="Calibri" w:hAnsi="Times New Roman" w:cs="Times New Roman"/>
          <w:kern w:val="0"/>
          <w:sz w:val="28"/>
          <w14:ligatures w14:val="none"/>
        </w:rPr>
        <w:t xml:space="preserve"> Chuẩn bị các điều kiện về cơ sở vật chất</w:t>
      </w:r>
    </w:p>
    <w:p w14:paraId="2D2216A5"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kern w:val="0"/>
          <w:sz w:val="28"/>
          <w:szCs w:val="28"/>
          <w:lang w:val="sv-SE"/>
          <w14:ligatures w14:val="none"/>
        </w:rPr>
        <w:t>- Chỉ đạo các trường tiểu học mua sắm bổ sung thiết bị, đồ dùng dạy học theo Thông tư số 37/2021/TT-BGDĐT</w:t>
      </w:r>
      <w:r w:rsidRPr="00B4080C">
        <w:rPr>
          <w:rFonts w:ascii="Times New Roman" w:eastAsia="Calibri" w:hAnsi="Times New Roman" w:cs="Times New Roman"/>
          <w:kern w:val="0"/>
          <w:sz w:val="30"/>
          <w:szCs w:val="30"/>
          <w14:ligatures w14:val="none"/>
        </w:rPr>
        <w:t xml:space="preserve"> </w:t>
      </w:r>
      <w:r w:rsidRPr="00B4080C">
        <w:rPr>
          <w:rFonts w:ascii="Times New Roman" w:eastAsia="Calibri" w:hAnsi="Times New Roman" w:cs="Times New Roman"/>
          <w:bCs/>
          <w:kern w:val="0"/>
          <w:sz w:val="28"/>
          <w:szCs w:val="28"/>
          <w:lang w:val="sv-SE"/>
          <w14:ligatures w14:val="none"/>
        </w:rPr>
        <w:t>ngày 30/12/2021 của Bộ Giáo dục và Đào tạo về việc ban hành Danh mục thiết bị dạy học tối thiểu cấp Tiểu học, trong đó ưu tiên</w:t>
      </w:r>
      <w:r w:rsidRPr="00B4080C">
        <w:rPr>
          <w:rFonts w:ascii="Times New Roman" w:eastAsia="Calibri" w:hAnsi="Times New Roman" w:cs="Times New Roman"/>
          <w:kern w:val="0"/>
          <w:sz w:val="28"/>
          <w:szCs w:val="28"/>
          <w:lang w:val="sv-SE"/>
          <w14:ligatures w14:val="none"/>
        </w:rPr>
        <w:t xml:space="preserve"> bố trí phòng học Tin học, ngoại ngữ có đủ thiết bị, đồ dùng theo quy định</w:t>
      </w:r>
      <w:r w:rsidRPr="00B4080C">
        <w:rPr>
          <w:rFonts w:ascii="Times New Roman" w:eastAsia="Calibri" w:hAnsi="Times New Roman" w:cs="Times New Roman"/>
          <w:bCs/>
          <w:kern w:val="0"/>
          <w:sz w:val="28"/>
          <w:szCs w:val="28"/>
          <w:lang w:val="sv-SE"/>
          <w14:ligatures w14:val="none"/>
        </w:rPr>
        <w:t xml:space="preserve">. </w:t>
      </w:r>
    </w:p>
    <w:p w14:paraId="0FCB705E"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1.3. Về SGK, học liệu</w:t>
      </w:r>
    </w:p>
    <w:p w14:paraId="0AA27103"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Chỉ đạo các đơn vị nghiên cứu, lựa chọn SGK môn Tin học, Ngoại ngữ theo đúng Thông tư hướng dẫn của Bộ GD&amp;ĐT và các văn bản chỉ đạo của UBND thành phố, Sở GD&amp;ĐT.</w:t>
      </w:r>
    </w:p>
    <w:p w14:paraId="14D62FAC"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1.4. Bồi dưỡng chuyên môn</w:t>
      </w:r>
    </w:p>
    <w:p w14:paraId="77EF9A12"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Tổ chức tốt các chuyên đề cấp huyện, cụm trường đối với môn Tiếng Anh, Tin học để GV được học tập, trao đổi kinh nghiệm, nâng cao năng lực dạy học, đánh giá học sinh.</w:t>
      </w:r>
    </w:p>
    <w:p w14:paraId="3DF69468"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
          <w:bCs/>
          <w:kern w:val="0"/>
          <w:sz w:val="28"/>
          <w:szCs w:val="28"/>
          <w:lang w:val="sv-SE"/>
          <w14:ligatures w14:val="none"/>
        </w:rPr>
      </w:pPr>
      <w:r w:rsidRPr="00B4080C">
        <w:rPr>
          <w:rFonts w:ascii="Times New Roman" w:eastAsia="Calibri" w:hAnsi="Times New Roman" w:cs="Times New Roman"/>
          <w:b/>
          <w:bCs/>
          <w:kern w:val="0"/>
          <w:sz w:val="28"/>
          <w:szCs w:val="28"/>
          <w:lang w:val="sv-SE"/>
          <w14:ligatures w14:val="none"/>
        </w:rPr>
        <w:t>3. Kết quả</w:t>
      </w:r>
    </w:p>
    <w:p w14:paraId="37A83AF7"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Tổng kinh phí mua sắm thiết bị, đồ dùng dạy học năm học 2023-2024 của các đơn vị đạt 3,285 tỷ đồng, trong đó nguồn NSNN đầu tư là 2,323 tỷ đồng, nguồn tiết kiệm chi của các đơn vị hơn 962 triệu đồng.</w:t>
      </w:r>
    </w:p>
    <w:p w14:paraId="4BEADFC2"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Tổng số phòng học Tin học: 27 phòng.</w:t>
      </w:r>
    </w:p>
    <w:p w14:paraId="0C970101"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Tổng số máy tính phục vụ dạy học môn Tin học: 650.</w:t>
      </w:r>
    </w:p>
    <w:p w14:paraId="180E2994"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Tổng số phòng học ngoại ngữ: 19 phòng</w:t>
      </w:r>
    </w:p>
    <w:p w14:paraId="725DDEAA"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Thiết bị phòng học ngoại ngữ: Đảm bảo đủ máy vi tính, ti vi, thiết bị âm thanh đa năng di động.</w:t>
      </w:r>
    </w:p>
    <w:p w14:paraId="1634200A"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Tổ chức cho 100% học sinh các khối lớp học ngoại ngữ (Tiếng Anh), 100% học sinh lớp 3, lớp 4 và 43,6% học sinh lớp 5 được học môn Tin học.</w:t>
      </w:r>
    </w:p>
    <w:p w14:paraId="68BDD1E8" w14:textId="77777777" w:rsidR="00A52664" w:rsidRPr="00B4080C" w:rsidRDefault="00A52664" w:rsidP="008A2BBB">
      <w:pPr>
        <w:tabs>
          <w:tab w:val="left" w:pos="720"/>
        </w:tabs>
        <w:spacing w:after="0" w:line="288" w:lineRule="auto"/>
        <w:ind w:firstLine="720"/>
        <w:jc w:val="both"/>
        <w:rPr>
          <w:rFonts w:ascii="Times New Roman" w:eastAsia="Calibri" w:hAnsi="Times New Roman" w:cs="Times New Roman"/>
          <w:bCs/>
          <w:kern w:val="0"/>
          <w:sz w:val="28"/>
          <w:szCs w:val="28"/>
          <w:lang w:val="sv-SE"/>
          <w14:ligatures w14:val="none"/>
        </w:rPr>
      </w:pPr>
      <w:r w:rsidRPr="00B4080C">
        <w:rPr>
          <w:rFonts w:ascii="Times New Roman" w:eastAsia="Calibri" w:hAnsi="Times New Roman" w:cs="Times New Roman"/>
          <w:bCs/>
          <w:kern w:val="0"/>
          <w:sz w:val="28"/>
          <w:szCs w:val="28"/>
          <w:lang w:val="sv-SE"/>
          <w14:ligatures w14:val="none"/>
        </w:rPr>
        <w:t>- Triển khai dạy học hiệu quả Chương trình GDPT 2018 đối với môn Tin học, Ngoại ngữ. Cụ thể:</w:t>
      </w:r>
    </w:p>
    <w:tbl>
      <w:tblPr>
        <w:tblW w:w="9356" w:type="dxa"/>
        <w:tblInd w:w="108" w:type="dxa"/>
        <w:tblLook w:val="04A0" w:firstRow="1" w:lastRow="0" w:firstColumn="1" w:lastColumn="0" w:noHBand="0" w:noVBand="1"/>
      </w:tblPr>
      <w:tblGrid>
        <w:gridCol w:w="1740"/>
        <w:gridCol w:w="1040"/>
        <w:gridCol w:w="1040"/>
        <w:gridCol w:w="922"/>
        <w:gridCol w:w="923"/>
        <w:gridCol w:w="923"/>
        <w:gridCol w:w="922"/>
        <w:gridCol w:w="923"/>
        <w:gridCol w:w="923"/>
      </w:tblGrid>
      <w:tr w:rsidR="00391D32" w:rsidRPr="00B4080C" w14:paraId="5EAD53EE" w14:textId="77777777" w:rsidTr="008B579E">
        <w:trPr>
          <w:trHeight w:val="650"/>
          <w:tblHeader/>
        </w:trPr>
        <w:tc>
          <w:tcPr>
            <w:tcW w:w="1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AACE9"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lastRenderedPageBreak/>
              <w:t>Môn học</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385B9B"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Tổng số HS lớp 1,2,3,4</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F37E7"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Số HS đánh giá</w:t>
            </w:r>
          </w:p>
        </w:tc>
        <w:tc>
          <w:tcPr>
            <w:tcW w:w="1845" w:type="dxa"/>
            <w:gridSpan w:val="2"/>
            <w:tcBorders>
              <w:top w:val="single" w:sz="4" w:space="0" w:color="auto"/>
              <w:left w:val="nil"/>
              <w:bottom w:val="single" w:sz="4" w:space="0" w:color="auto"/>
              <w:right w:val="single" w:sz="4" w:space="0" w:color="auto"/>
            </w:tcBorders>
            <w:shd w:val="clear" w:color="000000" w:fill="FFFFFF"/>
            <w:vAlign w:val="center"/>
            <w:hideMark/>
          </w:tcPr>
          <w:p w14:paraId="2AB076A8"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Hoàn thành tốt</w:t>
            </w:r>
          </w:p>
        </w:tc>
        <w:tc>
          <w:tcPr>
            <w:tcW w:w="1845" w:type="dxa"/>
            <w:gridSpan w:val="2"/>
            <w:tcBorders>
              <w:top w:val="single" w:sz="4" w:space="0" w:color="auto"/>
              <w:left w:val="nil"/>
              <w:bottom w:val="single" w:sz="4" w:space="0" w:color="auto"/>
              <w:right w:val="single" w:sz="4" w:space="0" w:color="auto"/>
            </w:tcBorders>
            <w:shd w:val="clear" w:color="000000" w:fill="FFFFFF"/>
            <w:vAlign w:val="center"/>
            <w:hideMark/>
          </w:tcPr>
          <w:p w14:paraId="4EC4C76C"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Hoàn thành</w:t>
            </w:r>
          </w:p>
        </w:tc>
        <w:tc>
          <w:tcPr>
            <w:tcW w:w="1846" w:type="dxa"/>
            <w:gridSpan w:val="2"/>
            <w:tcBorders>
              <w:top w:val="single" w:sz="4" w:space="0" w:color="auto"/>
              <w:left w:val="nil"/>
              <w:bottom w:val="single" w:sz="4" w:space="0" w:color="auto"/>
              <w:right w:val="single" w:sz="4" w:space="0" w:color="auto"/>
            </w:tcBorders>
            <w:shd w:val="clear" w:color="000000" w:fill="FFFFFF"/>
            <w:vAlign w:val="center"/>
            <w:hideMark/>
          </w:tcPr>
          <w:p w14:paraId="6E236382"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Chưa hoàn thành</w:t>
            </w:r>
          </w:p>
        </w:tc>
      </w:tr>
      <w:tr w:rsidR="00391D32" w:rsidRPr="00B4080C" w14:paraId="3F006B3B" w14:textId="77777777" w:rsidTr="008B579E">
        <w:trPr>
          <w:trHeight w:val="650"/>
          <w:tblHeader/>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3A79CC45" w14:textId="77777777" w:rsidR="00A52664" w:rsidRPr="00B4080C" w:rsidRDefault="00A52664" w:rsidP="008A2BBB">
            <w:pPr>
              <w:spacing w:after="0" w:line="288" w:lineRule="auto"/>
              <w:rPr>
                <w:rFonts w:ascii="Times New Roman" w:eastAsia="Times New Roman" w:hAnsi="Times New Roman" w:cs="Times New Roman"/>
                <w:kern w:val="0"/>
                <w:sz w:val="26"/>
                <w:szCs w:val="26"/>
                <w:lang w:val="vi-VN" w:eastAsia="vi-VN"/>
                <w14:ligatures w14:val="none"/>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6D9E41BD" w14:textId="77777777" w:rsidR="00A52664" w:rsidRPr="00B4080C" w:rsidRDefault="00A52664" w:rsidP="008A2BBB">
            <w:pPr>
              <w:spacing w:after="0" w:line="288" w:lineRule="auto"/>
              <w:rPr>
                <w:rFonts w:ascii="Times New Roman" w:eastAsia="Times New Roman" w:hAnsi="Times New Roman" w:cs="Times New Roman"/>
                <w:kern w:val="0"/>
                <w:sz w:val="26"/>
                <w:szCs w:val="26"/>
                <w:lang w:val="vi-VN" w:eastAsia="vi-VN"/>
                <w14:ligatures w14:val="none"/>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6B4CE538" w14:textId="77777777" w:rsidR="00A52664" w:rsidRPr="00B4080C" w:rsidRDefault="00A52664" w:rsidP="008A2BBB">
            <w:pPr>
              <w:spacing w:after="0" w:line="288" w:lineRule="auto"/>
              <w:rPr>
                <w:rFonts w:ascii="Times New Roman" w:eastAsia="Times New Roman" w:hAnsi="Times New Roman" w:cs="Times New Roman"/>
                <w:kern w:val="0"/>
                <w:sz w:val="26"/>
                <w:szCs w:val="26"/>
                <w:lang w:val="vi-VN" w:eastAsia="vi-VN"/>
                <w14:ligatures w14:val="none"/>
              </w:rPr>
            </w:pPr>
          </w:p>
        </w:tc>
        <w:tc>
          <w:tcPr>
            <w:tcW w:w="922" w:type="dxa"/>
            <w:tcBorders>
              <w:top w:val="nil"/>
              <w:left w:val="nil"/>
              <w:bottom w:val="single" w:sz="4" w:space="0" w:color="auto"/>
              <w:right w:val="single" w:sz="4" w:space="0" w:color="auto"/>
            </w:tcBorders>
            <w:shd w:val="clear" w:color="000000" w:fill="FFFFFF"/>
            <w:vAlign w:val="center"/>
            <w:hideMark/>
          </w:tcPr>
          <w:p w14:paraId="00029567"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Số lượng</w:t>
            </w:r>
          </w:p>
        </w:tc>
        <w:tc>
          <w:tcPr>
            <w:tcW w:w="923" w:type="dxa"/>
            <w:tcBorders>
              <w:top w:val="nil"/>
              <w:left w:val="nil"/>
              <w:bottom w:val="single" w:sz="4" w:space="0" w:color="auto"/>
              <w:right w:val="single" w:sz="4" w:space="0" w:color="auto"/>
            </w:tcBorders>
            <w:shd w:val="clear" w:color="000000" w:fill="FFFFFF"/>
            <w:vAlign w:val="center"/>
            <w:hideMark/>
          </w:tcPr>
          <w:p w14:paraId="7E2A2DDC"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Tỷ lệ</w:t>
            </w:r>
          </w:p>
        </w:tc>
        <w:tc>
          <w:tcPr>
            <w:tcW w:w="923" w:type="dxa"/>
            <w:tcBorders>
              <w:top w:val="nil"/>
              <w:left w:val="nil"/>
              <w:bottom w:val="single" w:sz="4" w:space="0" w:color="auto"/>
              <w:right w:val="single" w:sz="4" w:space="0" w:color="auto"/>
            </w:tcBorders>
            <w:shd w:val="clear" w:color="000000" w:fill="FFFFFF"/>
            <w:vAlign w:val="center"/>
            <w:hideMark/>
          </w:tcPr>
          <w:p w14:paraId="332E5FE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Số lượng</w:t>
            </w:r>
          </w:p>
        </w:tc>
        <w:tc>
          <w:tcPr>
            <w:tcW w:w="922" w:type="dxa"/>
            <w:tcBorders>
              <w:top w:val="nil"/>
              <w:left w:val="nil"/>
              <w:bottom w:val="single" w:sz="4" w:space="0" w:color="auto"/>
              <w:right w:val="single" w:sz="4" w:space="0" w:color="auto"/>
            </w:tcBorders>
            <w:shd w:val="clear" w:color="000000" w:fill="FFFFFF"/>
            <w:vAlign w:val="center"/>
            <w:hideMark/>
          </w:tcPr>
          <w:p w14:paraId="15215EC2"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Tỷ lệ</w:t>
            </w:r>
          </w:p>
        </w:tc>
        <w:tc>
          <w:tcPr>
            <w:tcW w:w="923" w:type="dxa"/>
            <w:tcBorders>
              <w:top w:val="nil"/>
              <w:left w:val="nil"/>
              <w:bottom w:val="single" w:sz="4" w:space="0" w:color="auto"/>
              <w:right w:val="single" w:sz="4" w:space="0" w:color="auto"/>
            </w:tcBorders>
            <w:shd w:val="clear" w:color="000000" w:fill="FFFFFF"/>
            <w:vAlign w:val="center"/>
            <w:hideMark/>
          </w:tcPr>
          <w:p w14:paraId="3C3D0368"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Số lượng</w:t>
            </w:r>
          </w:p>
        </w:tc>
        <w:tc>
          <w:tcPr>
            <w:tcW w:w="923" w:type="dxa"/>
            <w:tcBorders>
              <w:top w:val="nil"/>
              <w:left w:val="nil"/>
              <w:bottom w:val="single" w:sz="4" w:space="0" w:color="auto"/>
              <w:right w:val="single" w:sz="4" w:space="0" w:color="auto"/>
            </w:tcBorders>
            <w:shd w:val="clear" w:color="000000" w:fill="FFFFFF"/>
            <w:vAlign w:val="center"/>
            <w:hideMark/>
          </w:tcPr>
          <w:p w14:paraId="0BB878D6"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Tỷ lệ</w:t>
            </w:r>
          </w:p>
        </w:tc>
      </w:tr>
      <w:tr w:rsidR="00391D32" w:rsidRPr="00B4080C" w14:paraId="1007B2F5" w14:textId="77777777" w:rsidTr="008B579E">
        <w:trPr>
          <w:trHeight w:val="830"/>
        </w:trPr>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E86D6" w14:textId="77777777" w:rsidR="00A52664" w:rsidRPr="00B4080C" w:rsidRDefault="00A52664" w:rsidP="008A2BBB">
            <w:pPr>
              <w:spacing w:after="0" w:line="288" w:lineRule="auto"/>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en-GB" w:eastAsia="vi-VN"/>
                <w14:ligatures w14:val="none"/>
              </w:rPr>
              <w:t>Tin học và CN (Tin học)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4276F66" w14:textId="77777777" w:rsidR="00A52664" w:rsidRPr="00B4080C" w:rsidRDefault="00A52664" w:rsidP="008A2BBB">
            <w:pPr>
              <w:spacing w:after="0" w:line="288" w:lineRule="auto"/>
              <w:jc w:val="center"/>
              <w:rPr>
                <w:rFonts w:ascii="Times New Roman" w:eastAsia="Times New Roman" w:hAnsi="Times New Roman" w:cs="Times New Roman"/>
                <w:b/>
                <w:bCs/>
                <w:kern w:val="0"/>
                <w:sz w:val="24"/>
                <w:szCs w:val="24"/>
                <w:lang w:val="en-SG" w:eastAsia="vi-VN"/>
                <w14:ligatures w14:val="none"/>
              </w:rPr>
            </w:pPr>
            <w:r w:rsidRPr="00B4080C">
              <w:rPr>
                <w:rFonts w:ascii="Times New Roman" w:eastAsia="Times New Roman" w:hAnsi="Times New Roman" w:cs="Times New Roman"/>
                <w:b/>
                <w:bCs/>
                <w:kern w:val="0"/>
                <w:sz w:val="24"/>
                <w:szCs w:val="24"/>
                <w:lang w:val="en-SG" w:eastAsia="vi-VN"/>
                <w14:ligatures w14:val="none"/>
              </w:rPr>
              <w:t>5572</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7E9639D" w14:textId="77777777" w:rsidR="00A52664" w:rsidRPr="00B4080C" w:rsidRDefault="00A52664" w:rsidP="008A2BBB">
            <w:pPr>
              <w:spacing w:after="0" w:line="288" w:lineRule="auto"/>
              <w:jc w:val="center"/>
              <w:rPr>
                <w:rFonts w:ascii="Times New Roman" w:eastAsia="Times New Roman" w:hAnsi="Times New Roman" w:cs="Times New Roman"/>
                <w:b/>
                <w:bCs/>
                <w:kern w:val="0"/>
                <w:sz w:val="24"/>
                <w:szCs w:val="24"/>
                <w:lang w:val="vi-VN" w:eastAsia="vi-VN"/>
                <w14:ligatures w14:val="none"/>
              </w:rPr>
            </w:pPr>
            <w:r w:rsidRPr="00B4080C">
              <w:rPr>
                <w:rFonts w:ascii="Times New Roman" w:eastAsia="Times New Roman" w:hAnsi="Times New Roman" w:cs="Times New Roman"/>
                <w:b/>
                <w:bCs/>
                <w:kern w:val="0"/>
                <w:sz w:val="24"/>
                <w:szCs w:val="24"/>
                <w:lang w:val="vi-VN" w:eastAsia="vi-VN"/>
                <w14:ligatures w14:val="none"/>
              </w:rPr>
              <w:t>5.567</w:t>
            </w:r>
          </w:p>
        </w:tc>
        <w:tc>
          <w:tcPr>
            <w:tcW w:w="922" w:type="dxa"/>
            <w:tcBorders>
              <w:top w:val="single" w:sz="4" w:space="0" w:color="auto"/>
              <w:left w:val="nil"/>
              <w:bottom w:val="single" w:sz="4" w:space="0" w:color="auto"/>
              <w:right w:val="single" w:sz="4" w:space="0" w:color="auto"/>
            </w:tcBorders>
            <w:shd w:val="clear" w:color="000000" w:fill="FFFFFF"/>
            <w:vAlign w:val="center"/>
          </w:tcPr>
          <w:p w14:paraId="0F9F436C"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4</w:t>
            </w:r>
            <w:r w:rsidRPr="00B4080C">
              <w:rPr>
                <w:rFonts w:ascii="Times New Roman" w:eastAsia="Times New Roman" w:hAnsi="Times New Roman" w:cs="Times New Roman"/>
                <w:kern w:val="0"/>
                <w:sz w:val="24"/>
                <w:szCs w:val="24"/>
                <w:lang w:eastAsia="vi-VN"/>
                <w14:ligatures w14:val="none"/>
              </w:rPr>
              <w:t>.</w:t>
            </w:r>
            <w:r w:rsidRPr="00B4080C">
              <w:rPr>
                <w:rFonts w:ascii="Times New Roman" w:eastAsia="Times New Roman" w:hAnsi="Times New Roman" w:cs="Times New Roman"/>
                <w:kern w:val="0"/>
                <w:sz w:val="24"/>
                <w:szCs w:val="24"/>
                <w:lang w:val="vi-VN" w:eastAsia="vi-VN"/>
                <w14:ligatures w14:val="none"/>
              </w:rPr>
              <w:t>645</w:t>
            </w:r>
          </w:p>
        </w:tc>
        <w:tc>
          <w:tcPr>
            <w:tcW w:w="923" w:type="dxa"/>
            <w:tcBorders>
              <w:top w:val="nil"/>
              <w:left w:val="nil"/>
              <w:bottom w:val="single" w:sz="8" w:space="0" w:color="auto"/>
              <w:right w:val="single" w:sz="8" w:space="0" w:color="auto"/>
            </w:tcBorders>
            <w:shd w:val="clear" w:color="000000" w:fill="FFFFFF"/>
            <w:vAlign w:val="center"/>
          </w:tcPr>
          <w:p w14:paraId="6BEA415A"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Calibri" w:hAnsi="Times New Roman" w:cs="Times New Roman"/>
                <w:kern w:val="0"/>
                <w:sz w:val="24"/>
                <w:szCs w:val="24"/>
                <w:lang w:val="vi-VN"/>
                <w14:ligatures w14:val="none"/>
              </w:rPr>
              <w:t>83,44</w:t>
            </w:r>
          </w:p>
        </w:tc>
        <w:tc>
          <w:tcPr>
            <w:tcW w:w="923" w:type="dxa"/>
            <w:tcBorders>
              <w:top w:val="single" w:sz="4" w:space="0" w:color="auto"/>
              <w:left w:val="nil"/>
              <w:bottom w:val="single" w:sz="4" w:space="0" w:color="auto"/>
              <w:right w:val="single" w:sz="4" w:space="0" w:color="auto"/>
            </w:tcBorders>
            <w:shd w:val="clear" w:color="000000" w:fill="FFFFFF"/>
            <w:vAlign w:val="center"/>
          </w:tcPr>
          <w:p w14:paraId="14D9FF9A"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919</w:t>
            </w:r>
          </w:p>
        </w:tc>
        <w:tc>
          <w:tcPr>
            <w:tcW w:w="922" w:type="dxa"/>
            <w:tcBorders>
              <w:top w:val="nil"/>
              <w:left w:val="nil"/>
              <w:bottom w:val="single" w:sz="8" w:space="0" w:color="auto"/>
              <w:right w:val="single" w:sz="8" w:space="0" w:color="auto"/>
            </w:tcBorders>
            <w:shd w:val="clear" w:color="000000" w:fill="FFFFFF"/>
            <w:vAlign w:val="center"/>
          </w:tcPr>
          <w:p w14:paraId="0A2F6BA0"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Calibri" w:hAnsi="Times New Roman" w:cs="Times New Roman"/>
                <w:kern w:val="0"/>
                <w:sz w:val="24"/>
                <w:szCs w:val="24"/>
                <w:lang w:val="vi-VN"/>
                <w14:ligatures w14:val="none"/>
              </w:rPr>
              <w:t>16,50</w:t>
            </w:r>
          </w:p>
        </w:tc>
        <w:tc>
          <w:tcPr>
            <w:tcW w:w="923" w:type="dxa"/>
            <w:tcBorders>
              <w:top w:val="single" w:sz="4" w:space="0" w:color="auto"/>
              <w:left w:val="nil"/>
              <w:bottom w:val="single" w:sz="4" w:space="0" w:color="auto"/>
              <w:right w:val="single" w:sz="4" w:space="0" w:color="auto"/>
            </w:tcBorders>
            <w:shd w:val="clear" w:color="000000" w:fill="FFFFFF"/>
            <w:vAlign w:val="center"/>
          </w:tcPr>
          <w:p w14:paraId="584080D6"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3</w:t>
            </w:r>
          </w:p>
        </w:tc>
        <w:tc>
          <w:tcPr>
            <w:tcW w:w="923" w:type="dxa"/>
            <w:tcBorders>
              <w:top w:val="nil"/>
              <w:left w:val="nil"/>
              <w:bottom w:val="single" w:sz="8" w:space="0" w:color="auto"/>
              <w:right w:val="single" w:sz="8" w:space="0" w:color="auto"/>
            </w:tcBorders>
            <w:shd w:val="clear" w:color="000000" w:fill="FFFFFF"/>
            <w:vAlign w:val="center"/>
          </w:tcPr>
          <w:p w14:paraId="3D9B75EC"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0,06</w:t>
            </w:r>
          </w:p>
        </w:tc>
      </w:tr>
      <w:tr w:rsidR="00391D32" w:rsidRPr="00B4080C" w14:paraId="691D7EF7" w14:textId="77777777" w:rsidTr="008B579E">
        <w:trPr>
          <w:trHeight w:val="510"/>
        </w:trPr>
        <w:tc>
          <w:tcPr>
            <w:tcW w:w="1740" w:type="dxa"/>
            <w:tcBorders>
              <w:top w:val="nil"/>
              <w:left w:val="single" w:sz="4" w:space="0" w:color="auto"/>
              <w:bottom w:val="single" w:sz="4" w:space="0" w:color="auto"/>
              <w:right w:val="single" w:sz="4" w:space="0" w:color="auto"/>
            </w:tcBorders>
            <w:shd w:val="clear" w:color="000000" w:fill="FFFFFF"/>
            <w:vAlign w:val="center"/>
            <w:hideMark/>
          </w:tcPr>
          <w:p w14:paraId="12691AC7" w14:textId="77777777" w:rsidR="00A52664" w:rsidRPr="00B4080C" w:rsidRDefault="00A52664" w:rsidP="008A2BBB">
            <w:pPr>
              <w:spacing w:after="0" w:line="288" w:lineRule="auto"/>
              <w:rPr>
                <w:rFonts w:ascii="Times New Roman" w:eastAsia="Times New Roman" w:hAnsi="Times New Roman" w:cs="Times New Roman"/>
                <w:kern w:val="0"/>
                <w:sz w:val="26"/>
                <w:szCs w:val="26"/>
                <w:lang w:val="en-GB" w:eastAsia="vi-VN"/>
                <w14:ligatures w14:val="none"/>
              </w:rPr>
            </w:pPr>
            <w:r w:rsidRPr="00B4080C">
              <w:rPr>
                <w:rFonts w:ascii="Times New Roman" w:eastAsia="Times New Roman" w:hAnsi="Times New Roman" w:cs="Times New Roman"/>
                <w:kern w:val="0"/>
                <w:sz w:val="26"/>
                <w:szCs w:val="26"/>
                <w:lang w:val="en-GB" w:eastAsia="vi-VN"/>
                <w14:ligatures w14:val="none"/>
              </w:rPr>
              <w:t>Tiếng Anh</w:t>
            </w:r>
          </w:p>
        </w:tc>
        <w:tc>
          <w:tcPr>
            <w:tcW w:w="1040" w:type="dxa"/>
            <w:tcBorders>
              <w:top w:val="nil"/>
              <w:left w:val="nil"/>
              <w:bottom w:val="single" w:sz="4" w:space="0" w:color="auto"/>
              <w:right w:val="single" w:sz="4" w:space="0" w:color="auto"/>
            </w:tcBorders>
            <w:shd w:val="clear" w:color="000000" w:fill="FFFFFF"/>
            <w:vAlign w:val="center"/>
            <w:hideMark/>
          </w:tcPr>
          <w:p w14:paraId="6534F97D" w14:textId="77777777" w:rsidR="00A52664" w:rsidRPr="00B4080C" w:rsidRDefault="00A52664" w:rsidP="008A2BBB">
            <w:pPr>
              <w:spacing w:after="0" w:line="288" w:lineRule="auto"/>
              <w:rPr>
                <w:rFonts w:ascii="Times New Roman" w:eastAsia="Times New Roman" w:hAnsi="Times New Roman" w:cs="Times New Roman"/>
                <w:b/>
                <w:kern w:val="0"/>
                <w:sz w:val="24"/>
                <w:szCs w:val="24"/>
                <w:lang w:val="en-GB" w:eastAsia="vi-VN"/>
                <w14:ligatures w14:val="none"/>
              </w:rPr>
            </w:pPr>
            <w:r w:rsidRPr="00B4080C">
              <w:rPr>
                <w:rFonts w:ascii="Times New Roman" w:eastAsia="Times New Roman" w:hAnsi="Times New Roman" w:cs="Times New Roman"/>
                <w:b/>
                <w:kern w:val="0"/>
                <w:sz w:val="24"/>
                <w:szCs w:val="24"/>
                <w:lang w:val="en-GB" w:eastAsia="vi-VN"/>
                <w14:ligatures w14:val="none"/>
              </w:rPr>
              <w:t>10.674</w:t>
            </w:r>
          </w:p>
        </w:tc>
        <w:tc>
          <w:tcPr>
            <w:tcW w:w="1040" w:type="dxa"/>
            <w:tcBorders>
              <w:top w:val="nil"/>
              <w:left w:val="nil"/>
              <w:bottom w:val="single" w:sz="4" w:space="0" w:color="auto"/>
              <w:right w:val="single" w:sz="4" w:space="0" w:color="auto"/>
            </w:tcBorders>
            <w:shd w:val="clear" w:color="000000" w:fill="FFFFFF"/>
            <w:vAlign w:val="center"/>
            <w:hideMark/>
          </w:tcPr>
          <w:p w14:paraId="3C542F44" w14:textId="77777777" w:rsidR="00A52664" w:rsidRPr="00B4080C" w:rsidRDefault="00A52664" w:rsidP="008A2BBB">
            <w:pPr>
              <w:spacing w:after="0" w:line="288" w:lineRule="auto"/>
              <w:rPr>
                <w:rFonts w:ascii="Times New Roman" w:eastAsia="Times New Roman" w:hAnsi="Times New Roman" w:cs="Times New Roman"/>
                <w:b/>
                <w:kern w:val="0"/>
                <w:sz w:val="24"/>
                <w:szCs w:val="24"/>
                <w:lang w:val="en-GB" w:eastAsia="vi-VN"/>
                <w14:ligatures w14:val="none"/>
              </w:rPr>
            </w:pPr>
            <w:r w:rsidRPr="00B4080C">
              <w:rPr>
                <w:rFonts w:ascii="Times New Roman" w:eastAsia="Times New Roman" w:hAnsi="Times New Roman" w:cs="Times New Roman"/>
                <w:b/>
                <w:kern w:val="0"/>
                <w:sz w:val="24"/>
                <w:szCs w:val="24"/>
                <w:lang w:val="en-GB" w:eastAsia="vi-VN"/>
                <w14:ligatures w14:val="none"/>
              </w:rPr>
              <w:t>10.663</w:t>
            </w:r>
          </w:p>
        </w:tc>
        <w:tc>
          <w:tcPr>
            <w:tcW w:w="922" w:type="dxa"/>
            <w:tcBorders>
              <w:top w:val="nil"/>
              <w:left w:val="nil"/>
              <w:bottom w:val="single" w:sz="4" w:space="0" w:color="auto"/>
              <w:right w:val="single" w:sz="4" w:space="0" w:color="auto"/>
            </w:tcBorders>
            <w:shd w:val="clear" w:color="000000" w:fill="FFFFFF"/>
            <w:vAlign w:val="center"/>
          </w:tcPr>
          <w:p w14:paraId="04A60B0A"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Times New Roman" w:hAnsi="Times New Roman" w:cs="Times New Roman"/>
                <w:kern w:val="0"/>
                <w:sz w:val="24"/>
                <w:szCs w:val="24"/>
                <w:lang w:val="en-GB" w:eastAsia="vi-VN"/>
                <w14:ligatures w14:val="none"/>
              </w:rPr>
              <w:t>8.443</w:t>
            </w:r>
          </w:p>
        </w:tc>
        <w:tc>
          <w:tcPr>
            <w:tcW w:w="923" w:type="dxa"/>
            <w:tcBorders>
              <w:top w:val="nil"/>
              <w:left w:val="nil"/>
              <w:bottom w:val="single" w:sz="8" w:space="0" w:color="auto"/>
              <w:right w:val="single" w:sz="8" w:space="0" w:color="auto"/>
            </w:tcBorders>
            <w:shd w:val="clear" w:color="000000" w:fill="FFFFFF"/>
            <w:vAlign w:val="center"/>
          </w:tcPr>
          <w:p w14:paraId="71022F1C"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Calibri" w:hAnsi="Times New Roman" w:cs="Times New Roman"/>
                <w:kern w:val="0"/>
                <w:sz w:val="24"/>
                <w:szCs w:val="24"/>
                <w:lang w:val="en-GB"/>
                <w14:ligatures w14:val="none"/>
              </w:rPr>
              <w:t>79,18</w:t>
            </w:r>
          </w:p>
        </w:tc>
        <w:tc>
          <w:tcPr>
            <w:tcW w:w="923" w:type="dxa"/>
            <w:tcBorders>
              <w:top w:val="nil"/>
              <w:left w:val="nil"/>
              <w:bottom w:val="single" w:sz="4" w:space="0" w:color="auto"/>
              <w:right w:val="single" w:sz="4" w:space="0" w:color="auto"/>
            </w:tcBorders>
            <w:shd w:val="clear" w:color="000000" w:fill="FFFFFF"/>
            <w:vAlign w:val="center"/>
          </w:tcPr>
          <w:p w14:paraId="7BD63303"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Times New Roman" w:hAnsi="Times New Roman" w:cs="Times New Roman"/>
                <w:kern w:val="0"/>
                <w:sz w:val="24"/>
                <w:szCs w:val="24"/>
                <w:lang w:val="en-GB" w:eastAsia="vi-VN"/>
                <w14:ligatures w14:val="none"/>
              </w:rPr>
              <w:t>2144</w:t>
            </w:r>
          </w:p>
        </w:tc>
        <w:tc>
          <w:tcPr>
            <w:tcW w:w="922" w:type="dxa"/>
            <w:tcBorders>
              <w:top w:val="nil"/>
              <w:left w:val="nil"/>
              <w:bottom w:val="single" w:sz="8" w:space="0" w:color="auto"/>
              <w:right w:val="single" w:sz="8" w:space="0" w:color="auto"/>
            </w:tcBorders>
            <w:shd w:val="clear" w:color="000000" w:fill="FFFFFF"/>
            <w:vAlign w:val="center"/>
          </w:tcPr>
          <w:p w14:paraId="63700561"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Calibri" w:hAnsi="Times New Roman" w:cs="Times New Roman"/>
                <w:kern w:val="0"/>
                <w:sz w:val="24"/>
                <w:szCs w:val="24"/>
                <w:lang w:val="en-GB"/>
                <w14:ligatures w14:val="none"/>
              </w:rPr>
              <w:t>20,11</w:t>
            </w:r>
          </w:p>
        </w:tc>
        <w:tc>
          <w:tcPr>
            <w:tcW w:w="923" w:type="dxa"/>
            <w:tcBorders>
              <w:top w:val="nil"/>
              <w:left w:val="nil"/>
              <w:bottom w:val="single" w:sz="4" w:space="0" w:color="auto"/>
              <w:right w:val="single" w:sz="4" w:space="0" w:color="auto"/>
            </w:tcBorders>
            <w:shd w:val="clear" w:color="000000" w:fill="FFFFFF"/>
            <w:vAlign w:val="center"/>
          </w:tcPr>
          <w:p w14:paraId="5B8B4DDA"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Times New Roman" w:hAnsi="Times New Roman" w:cs="Times New Roman"/>
                <w:kern w:val="0"/>
                <w:sz w:val="24"/>
                <w:szCs w:val="24"/>
                <w:lang w:val="en-GB" w:eastAsia="vi-VN"/>
                <w14:ligatures w14:val="none"/>
              </w:rPr>
              <w:t>76</w:t>
            </w:r>
          </w:p>
        </w:tc>
        <w:tc>
          <w:tcPr>
            <w:tcW w:w="923" w:type="dxa"/>
            <w:tcBorders>
              <w:top w:val="nil"/>
              <w:left w:val="nil"/>
              <w:bottom w:val="single" w:sz="8" w:space="0" w:color="auto"/>
              <w:right w:val="single" w:sz="8" w:space="0" w:color="auto"/>
            </w:tcBorders>
            <w:shd w:val="clear" w:color="000000" w:fill="FFFFFF"/>
            <w:vAlign w:val="center"/>
          </w:tcPr>
          <w:p w14:paraId="0A368874" w14:textId="77777777" w:rsidR="00A52664" w:rsidRPr="00B4080C" w:rsidRDefault="00A52664" w:rsidP="008A2BBB">
            <w:pPr>
              <w:spacing w:after="0" w:line="288" w:lineRule="auto"/>
              <w:jc w:val="center"/>
              <w:rPr>
                <w:rFonts w:ascii="Times New Roman" w:eastAsia="Times New Roman" w:hAnsi="Times New Roman" w:cs="Times New Roman"/>
                <w:kern w:val="0"/>
                <w:sz w:val="24"/>
                <w:szCs w:val="24"/>
                <w:lang w:val="en-GB" w:eastAsia="vi-VN"/>
                <w14:ligatures w14:val="none"/>
              </w:rPr>
            </w:pPr>
            <w:r w:rsidRPr="00B4080C">
              <w:rPr>
                <w:rFonts w:ascii="Times New Roman" w:eastAsia="Calibri" w:hAnsi="Times New Roman" w:cs="Times New Roman"/>
                <w:kern w:val="0"/>
                <w:sz w:val="24"/>
                <w:szCs w:val="24"/>
                <w14:ligatures w14:val="none"/>
              </w:rPr>
              <w:t>0,71</w:t>
            </w:r>
          </w:p>
        </w:tc>
      </w:tr>
    </w:tbl>
    <w:p w14:paraId="2B9CA5BE"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14:ligatures w14:val="none"/>
        </w:rPr>
      </w:pPr>
      <w:r w:rsidRPr="00B4080C">
        <w:rPr>
          <w:rFonts w:ascii="Times New Roman" w:eastAsia="Calibri" w:hAnsi="Times New Roman" w:cs="Times New Roman"/>
          <w:b/>
          <w:kern w:val="0"/>
          <w:sz w:val="28"/>
          <w14:ligatures w14:val="none"/>
        </w:rPr>
        <w:t>4. Về chuẩn bị triển khai thực hiện</w:t>
      </w:r>
      <w:r w:rsidRPr="00B4080C">
        <w:rPr>
          <w:rFonts w:ascii="Times New Roman" w:eastAsia="Calibri" w:hAnsi="Times New Roman" w:cs="Times New Roman"/>
          <w:kern w:val="0"/>
          <w:sz w:val="28"/>
          <w14:ligatures w14:val="none"/>
        </w:rPr>
        <w:t xml:space="preserve"> </w:t>
      </w:r>
      <w:r w:rsidRPr="00B4080C">
        <w:rPr>
          <w:rFonts w:ascii="Times New Roman" w:eastAsia="Calibri" w:hAnsi="Times New Roman" w:cs="Times New Roman"/>
          <w:b/>
          <w:kern w:val="0"/>
          <w:sz w:val="28"/>
          <w14:ligatures w14:val="none"/>
        </w:rPr>
        <w:t>Chương trình GDPT 2018 đối với các môn Tin học, Ngoại ngữ năm học 2024-2025</w:t>
      </w:r>
    </w:p>
    <w:p w14:paraId="338F45F6"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nb-NO"/>
          <w14:ligatures w14:val="none"/>
        </w:rPr>
      </w:pPr>
      <w:r w:rsidRPr="00B4080C">
        <w:rPr>
          <w:rFonts w:ascii="Times New Roman" w:eastAsia="Calibri" w:hAnsi="Times New Roman" w:cs="Times New Roman"/>
          <w:kern w:val="0"/>
          <w:sz w:val="28"/>
          <w14:ligatures w14:val="none"/>
        </w:rPr>
        <w:t xml:space="preserve">Năm học 2024-2025, toàn ngành Giáo dục hoàn thành lộ trình triển khai Chương trình GDPT 2018 đối với tất cả các khối lớp, trong đó các lớp 3, lớp 4, lớp 5 thực hiện dạy học bắt buộc đối với môn Tin học, ngoại ngữ 1. Giáo dục Tiểu học huyện Tiên Lãng tiếp tục quan tâm phát triển đội ngũ, tuyển dụng bổ sung 05 giáo viên Tin học, 09 ngoại ngữ; bồi dưỡng năng cao năng lực chuyên môn cho GV đáp ứng yêu cầu nhiệm vụ năm học. Đồng thời tiếp tục tăng cường đầu tư cơ sở vật chất, thiết bị dạy học Tin học, ngoại ngữ theo hướng chuẩn hóa, hiện đại hóa. Thực hiện </w:t>
      </w:r>
      <w:r w:rsidRPr="00B4080C">
        <w:rPr>
          <w:rFonts w:ascii="Times New Roman" w:eastAsia="Calibri" w:hAnsi="Times New Roman" w:cs="Times New Roman"/>
          <w:kern w:val="0"/>
          <w:sz w:val="28"/>
          <w:szCs w:val="28"/>
          <w:lang w:val="vi-VN"/>
          <w14:ligatures w14:val="none"/>
        </w:rPr>
        <w:t xml:space="preserve">xã hội hóa trong dạy học </w:t>
      </w:r>
      <w:r w:rsidRPr="00B4080C">
        <w:rPr>
          <w:rFonts w:ascii="Times New Roman" w:eastAsia="Calibri" w:hAnsi="Times New Roman" w:cs="Times New Roman"/>
          <w:kern w:val="0"/>
          <w:sz w:val="28"/>
          <w:szCs w:val="28"/>
          <w:lang w:val="pt-BR"/>
          <w14:ligatures w14:val="none"/>
        </w:rPr>
        <w:t>ngoại ngữ</w:t>
      </w:r>
      <w:r w:rsidRPr="00B4080C">
        <w:rPr>
          <w:rFonts w:ascii="Times New Roman" w:eastAsia="Calibri" w:hAnsi="Times New Roman" w:cs="Times New Roman"/>
          <w:kern w:val="0"/>
          <w:sz w:val="28"/>
          <w:szCs w:val="28"/>
          <w:lang w:val="vi-VN"/>
          <w14:ligatures w14:val="none"/>
        </w:rPr>
        <w:t xml:space="preserve"> để tăng cường thời lượng học;</w:t>
      </w:r>
      <w:r w:rsidRPr="00B4080C">
        <w:rPr>
          <w:rFonts w:ascii="Times New Roman" w:eastAsia="Calibri" w:hAnsi="Times New Roman" w:cs="Times New Roman"/>
          <w:kern w:val="0"/>
          <w:sz w:val="28"/>
          <w:szCs w:val="28"/>
          <w:lang w:val="en-SG"/>
          <w14:ligatures w14:val="none"/>
        </w:rPr>
        <w:t xml:space="preserve"> </w:t>
      </w:r>
      <w:r w:rsidRPr="00B4080C">
        <w:rPr>
          <w:rFonts w:ascii="Times New Roman" w:eastAsia="Calibri" w:hAnsi="Times New Roman" w:cs="Times New Roman"/>
          <w:spacing w:val="-2"/>
          <w:kern w:val="0"/>
          <w:sz w:val="28"/>
          <w:szCs w:val="28"/>
          <w14:ligatures w14:val="none"/>
        </w:rPr>
        <w:t xml:space="preserve">triển khai </w:t>
      </w:r>
      <w:r w:rsidRPr="00B4080C">
        <w:rPr>
          <w:rFonts w:ascii="Times New Roman" w:eastAsia="Calibri" w:hAnsi="Times New Roman" w:cs="Times New Roman"/>
          <w:kern w:val="0"/>
          <w:sz w:val="28"/>
          <w:szCs w:val="28"/>
          <w:lang w:val="vi-VN"/>
          <w14:ligatures w14:val="none"/>
        </w:rPr>
        <w:t xml:space="preserve">giáo dục </w:t>
      </w:r>
      <w:r w:rsidRPr="00B4080C">
        <w:rPr>
          <w:rFonts w:ascii="Times New Roman" w:eastAsia="Calibri" w:hAnsi="Times New Roman" w:cs="Times New Roman"/>
          <w:kern w:val="0"/>
          <w:sz w:val="28"/>
          <w:szCs w:val="28"/>
          <w14:ligatures w14:val="none"/>
        </w:rPr>
        <w:t>kỹ</w:t>
      </w:r>
      <w:r w:rsidRPr="00B4080C">
        <w:rPr>
          <w:rFonts w:ascii="Times New Roman" w:eastAsia="Calibri" w:hAnsi="Times New Roman" w:cs="Times New Roman"/>
          <w:kern w:val="0"/>
          <w:sz w:val="28"/>
          <w:szCs w:val="28"/>
          <w:lang w:val="vi-VN"/>
          <w14:ligatures w14:val="none"/>
        </w:rPr>
        <w:t xml:space="preserve"> năng công dân số</w:t>
      </w:r>
      <w:r w:rsidRPr="00B4080C">
        <w:rPr>
          <w:rFonts w:ascii="Times New Roman" w:eastAsia="Calibri" w:hAnsi="Times New Roman" w:cs="Times New Roman"/>
          <w:spacing w:val="-2"/>
          <w:kern w:val="0"/>
          <w:sz w:val="28"/>
          <w:szCs w:val="28"/>
          <w14:ligatures w14:val="none"/>
        </w:rPr>
        <w:t xml:space="preserve"> theo Chương trình giáo dục phổ thông theo hướng dẫn của Bộ GDĐT.</w:t>
      </w:r>
    </w:p>
    <w:p w14:paraId="1A7BC357"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14:ligatures w14:val="none"/>
        </w:rPr>
      </w:pPr>
      <w:r w:rsidRPr="00B4080C">
        <w:rPr>
          <w:rFonts w:ascii="Times New Roman" w:eastAsia="Calibri" w:hAnsi="Times New Roman" w:cs="Times New Roman"/>
          <w:kern w:val="0"/>
          <w:sz w:val="28"/>
          <w14:ligatures w14:val="none"/>
        </w:rPr>
        <w:t xml:space="preserve"> Chúng tôi tin tưởng rằng, với sự chỉ đạo sát sao, sự quan tâm giúp đỡ của Vụ GDTH - Bộ GD&amp;ĐT, Sở GD&amp;ĐT Hải Phòng, GDTH huyện Tiên Lãng nói riêng và toàn thành phố nói chung nhất định sẽ thực hiện thắng lợi nhiệm vụ năm học 2024-2025./.</w:t>
      </w:r>
    </w:p>
    <w:p w14:paraId="19019356"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14:ligatures w14:val="none"/>
        </w:rPr>
      </w:pPr>
    </w:p>
    <w:p w14:paraId="5FF03890" w14:textId="5C9389D3" w:rsidR="00A52664" w:rsidRPr="00B4080C" w:rsidRDefault="00A52664" w:rsidP="008A2BBB">
      <w:pPr>
        <w:spacing w:after="0" w:line="288" w:lineRule="auto"/>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br w:type="page"/>
      </w:r>
    </w:p>
    <w:p w14:paraId="0F704F4D" w14:textId="77777777" w:rsidR="00A52664" w:rsidRPr="006B7DC7" w:rsidRDefault="00A52664" w:rsidP="008A2BBB">
      <w:pPr>
        <w:tabs>
          <w:tab w:val="left" w:pos="709"/>
        </w:tabs>
        <w:spacing w:after="0" w:line="288" w:lineRule="auto"/>
        <w:jc w:val="center"/>
        <w:rPr>
          <w:rFonts w:ascii="Times New Roman" w:eastAsia="Times New Roman" w:hAnsi="Times New Roman" w:cs="Times New Roman"/>
          <w:b/>
          <w:kern w:val="0"/>
          <w:sz w:val="28"/>
          <w:szCs w:val="28"/>
          <w14:ligatures w14:val="none"/>
        </w:rPr>
      </w:pPr>
      <w:r w:rsidRPr="006B7DC7">
        <w:rPr>
          <w:rFonts w:ascii="Times New Roman" w:eastAsia="Times New Roman" w:hAnsi="Times New Roman" w:cs="Times New Roman"/>
          <w:b/>
          <w:kern w:val="0"/>
          <w:sz w:val="28"/>
          <w:szCs w:val="28"/>
          <w14:ligatures w14:val="none"/>
        </w:rPr>
        <w:lastRenderedPageBreak/>
        <w:t xml:space="preserve">THAM LUẬN </w:t>
      </w:r>
    </w:p>
    <w:p w14:paraId="2FC0C82E" w14:textId="77777777" w:rsidR="006B7DC7" w:rsidRDefault="00A52664" w:rsidP="008A2BBB">
      <w:pPr>
        <w:tabs>
          <w:tab w:val="left" w:pos="709"/>
        </w:tabs>
        <w:spacing w:after="0" w:line="288" w:lineRule="auto"/>
        <w:jc w:val="center"/>
        <w:rPr>
          <w:rFonts w:ascii="Times New Roman" w:eastAsia="Times New Roman" w:hAnsi="Times New Roman" w:cs="Times New Roman"/>
          <w:b/>
          <w:kern w:val="0"/>
          <w:sz w:val="28"/>
          <w:szCs w:val="28"/>
          <w14:ligatures w14:val="none"/>
        </w:rPr>
      </w:pPr>
      <w:r w:rsidRPr="006B7DC7">
        <w:rPr>
          <w:rFonts w:ascii="Times New Roman" w:eastAsia="Times New Roman" w:hAnsi="Times New Roman" w:cs="Times New Roman"/>
          <w:b/>
          <w:kern w:val="0"/>
          <w:sz w:val="28"/>
          <w:szCs w:val="28"/>
          <w14:ligatures w14:val="none"/>
        </w:rPr>
        <w:t>XÂY DỰNG TRƯỜNG HỌC AN TOÀN</w:t>
      </w:r>
      <w:r w:rsidR="006B7DC7">
        <w:rPr>
          <w:rFonts w:ascii="Times New Roman" w:eastAsia="Times New Roman" w:hAnsi="Times New Roman" w:cs="Times New Roman"/>
          <w:b/>
          <w:kern w:val="0"/>
          <w:sz w:val="28"/>
          <w:szCs w:val="28"/>
          <w14:ligatures w14:val="none"/>
        </w:rPr>
        <w:t xml:space="preserve">, </w:t>
      </w:r>
      <w:r w:rsidRPr="006B7DC7">
        <w:rPr>
          <w:rFonts w:ascii="Times New Roman" w:eastAsia="Times New Roman" w:hAnsi="Times New Roman" w:cs="Times New Roman"/>
          <w:b/>
          <w:kern w:val="0"/>
          <w:sz w:val="28"/>
          <w:szCs w:val="28"/>
          <w14:ligatures w14:val="none"/>
        </w:rPr>
        <w:t xml:space="preserve">PHÒNG CHỐNG </w:t>
      </w:r>
    </w:p>
    <w:p w14:paraId="08A3249F" w14:textId="61590925" w:rsidR="00A52664" w:rsidRPr="006B7DC7" w:rsidRDefault="00A52664" w:rsidP="008A2BBB">
      <w:pPr>
        <w:tabs>
          <w:tab w:val="left" w:pos="709"/>
        </w:tabs>
        <w:spacing w:after="0" w:line="288" w:lineRule="auto"/>
        <w:jc w:val="center"/>
        <w:rPr>
          <w:rFonts w:ascii="Times New Roman" w:eastAsia="Times New Roman" w:hAnsi="Times New Roman" w:cs="Times New Roman"/>
          <w:b/>
          <w:kern w:val="0"/>
          <w:sz w:val="28"/>
          <w:szCs w:val="28"/>
          <w14:ligatures w14:val="none"/>
        </w:rPr>
      </w:pPr>
      <w:r w:rsidRPr="006B7DC7">
        <w:rPr>
          <w:rFonts w:ascii="Times New Roman" w:eastAsia="Times New Roman" w:hAnsi="Times New Roman" w:cs="Times New Roman"/>
          <w:b/>
          <w:kern w:val="0"/>
          <w:sz w:val="28"/>
          <w:szCs w:val="28"/>
          <w14:ligatures w14:val="none"/>
        </w:rPr>
        <w:t>TAI NẠN THƯƠNG TÍCH CHO TRẺ TRONG TRƯỜNG MẦM NON</w:t>
      </w:r>
    </w:p>
    <w:p w14:paraId="75C0A92C" w14:textId="77777777" w:rsidR="00A52664" w:rsidRPr="00B4080C" w:rsidRDefault="00A52664" w:rsidP="008A2BBB">
      <w:pPr>
        <w:tabs>
          <w:tab w:val="left" w:pos="709"/>
        </w:tabs>
        <w:spacing w:after="0" w:line="288" w:lineRule="auto"/>
        <w:jc w:val="center"/>
        <w:rPr>
          <w:rFonts w:ascii="Times New Roman" w:eastAsia="Times New Roman" w:hAnsi="Times New Roman" w:cs="Times New Roman"/>
          <w:b/>
          <w:kern w:val="0"/>
          <w:sz w:val="8"/>
          <w:szCs w:val="28"/>
          <w14:ligatures w14:val="none"/>
        </w:rPr>
      </w:pPr>
    </w:p>
    <w:p w14:paraId="7B26ECC6" w14:textId="77777777" w:rsidR="00A52664" w:rsidRPr="00B4080C" w:rsidRDefault="00A52664" w:rsidP="00E837C0">
      <w:pPr>
        <w:tabs>
          <w:tab w:val="left" w:pos="709"/>
        </w:tabs>
        <w:spacing w:after="0" w:line="288" w:lineRule="auto"/>
        <w:jc w:val="right"/>
        <w:rPr>
          <w:rFonts w:ascii="Times New Roman" w:eastAsia="Times New Roman" w:hAnsi="Times New Roman" w:cs="Times New Roman"/>
          <w:b/>
          <w:i/>
          <w:kern w:val="0"/>
          <w:sz w:val="26"/>
          <w:szCs w:val="26"/>
          <w14:ligatures w14:val="none"/>
        </w:rPr>
      </w:pPr>
      <w:r w:rsidRPr="00B4080C">
        <w:rPr>
          <w:rFonts w:ascii="Times New Roman" w:eastAsia="Times New Roman" w:hAnsi="Times New Roman" w:cs="Times New Roman"/>
          <w:b/>
          <w:i/>
          <w:kern w:val="0"/>
          <w:sz w:val="26"/>
          <w:szCs w:val="26"/>
          <w14:ligatures w14:val="none"/>
        </w:rPr>
        <w:t xml:space="preserve">                                                      Trường mầm non An Dương, huyện An Dương</w:t>
      </w:r>
    </w:p>
    <w:p w14:paraId="1F56686F" w14:textId="77777777" w:rsidR="00A52664" w:rsidRPr="00B4080C" w:rsidRDefault="00A52664" w:rsidP="008A2BBB">
      <w:pPr>
        <w:tabs>
          <w:tab w:val="left" w:pos="709"/>
        </w:tabs>
        <w:spacing w:after="0" w:line="288" w:lineRule="auto"/>
        <w:jc w:val="center"/>
        <w:rPr>
          <w:rFonts w:ascii="Times New Roman" w:eastAsia="Times New Roman" w:hAnsi="Times New Roman" w:cs="Times New Roman"/>
          <w:b/>
          <w:kern w:val="0"/>
          <w:sz w:val="8"/>
          <w:szCs w:val="26"/>
          <w14:ligatures w14:val="none"/>
        </w:rPr>
      </w:pPr>
    </w:p>
    <w:p w14:paraId="50F13195" w14:textId="77777777" w:rsidR="00A52664" w:rsidRPr="00B4080C" w:rsidRDefault="00A52664" w:rsidP="008A2BBB">
      <w:pPr>
        <w:spacing w:after="0" w:line="288" w:lineRule="auto"/>
        <w:ind w:firstLine="567"/>
        <w:jc w:val="both"/>
        <w:rPr>
          <w:rFonts w:ascii="Times New Roman" w:eastAsia="Times New Roman" w:hAnsi="Times New Roman" w:cs="Times New Roman"/>
          <w:kern w:val="0"/>
          <w:sz w:val="26"/>
          <w:szCs w:val="26"/>
          <w14:ligatures w14:val="none"/>
        </w:rPr>
      </w:pPr>
    </w:p>
    <w:p w14:paraId="5007F100" w14:textId="77777777" w:rsidR="00A52664" w:rsidRPr="00B4080C" w:rsidRDefault="00A52664" w:rsidP="008A2BBB">
      <w:pPr>
        <w:spacing w:after="0" w:line="288" w:lineRule="auto"/>
        <w:ind w:firstLine="720"/>
        <w:jc w:val="both"/>
        <w:rPr>
          <w:rFonts w:ascii="Times New Roman" w:eastAsia="Times New Roman" w:hAnsi="Times New Roman" w:cs="Times New Roman"/>
          <w:bCs/>
          <w:kern w:val="0"/>
          <w:sz w:val="28"/>
          <w:szCs w:val="28"/>
          <w:lang w:val="vi-VN"/>
          <w14:ligatures w14:val="none"/>
        </w:rPr>
      </w:pPr>
      <w:r w:rsidRPr="00B4080C">
        <w:rPr>
          <w:rFonts w:ascii="Times New Roman" w:eastAsia="Times New Roman" w:hAnsi="Times New Roman" w:cs="Times New Roman"/>
          <w:kern w:val="0"/>
          <w:sz w:val="28"/>
          <w:szCs w:val="28"/>
          <w:lang w:val="vi-VN"/>
          <w14:ligatures w14:val="none"/>
        </w:rPr>
        <w:t>Tai nạn thương tích ở trẻ em là một vấn đề sức khoẻ cộng đồng rất quan trọng trên toàn thế giới.</w:t>
      </w:r>
      <w:r w:rsidRPr="00B4080C">
        <w:rPr>
          <w:rFonts w:ascii="Times New Roman" w:eastAsia="Times New Roman" w:hAnsi="Times New Roman" w:cs="Times New Roman"/>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lang w:val="vi-VN"/>
          <w14:ligatures w14:val="none"/>
        </w:rPr>
        <w:t>T</w:t>
      </w:r>
      <w:r w:rsidRPr="00B4080C">
        <w:rPr>
          <w:rFonts w:ascii="Times New Roman" w:eastAsia="Times New Roman" w:hAnsi="Times New Roman" w:cs="Times New Roman"/>
          <w:kern w:val="0"/>
          <w:sz w:val="28"/>
          <w:szCs w:val="28"/>
          <w14:ligatures w14:val="none"/>
        </w:rPr>
        <w:t>rẻ mầm non còn rất nhỏ nên hạn chế trong kĩ năng phòng tránh tai nạn thương tích và đảm bảo an toàn cho chính mình dẫn tới nhiều nguy cơ mất an toàn. </w:t>
      </w:r>
      <w:r w:rsidRPr="00B4080C">
        <w:rPr>
          <w:rFonts w:ascii="Times New Roman" w:eastAsia="Times New Roman" w:hAnsi="Times New Roman" w:cs="Times New Roman"/>
          <w:kern w:val="0"/>
          <w:sz w:val="28"/>
          <w:szCs w:val="28"/>
          <w:shd w:val="clear" w:color="auto" w:fill="FFFFFF"/>
          <w:lang w:val="vi-VN"/>
          <w14:ligatures w14:val="none"/>
        </w:rPr>
        <w:t>Chính vì vậy</w:t>
      </w:r>
      <w:r w:rsidRPr="00B4080C">
        <w:rPr>
          <w:rFonts w:ascii="Times New Roman" w:eastAsia="Times New Roman" w:hAnsi="Times New Roman" w:cs="Times New Roman"/>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14:ligatures w14:val="none"/>
        </w:rPr>
        <w:t xml:space="preserve">công tác đảm bảo an toàn, phòng chống tai nạn thương  tích cho trẻ là nhiệm vụ cần thiết và quan </w:t>
      </w:r>
      <w:r w:rsidRPr="00B4080C">
        <w:rPr>
          <w:rFonts w:ascii="Times New Roman" w:eastAsia="Times New Roman" w:hAnsi="Times New Roman" w:cs="Times New Roman"/>
          <w:kern w:val="0"/>
          <w:sz w:val="28"/>
          <w:szCs w:val="28"/>
          <w:lang w:val="vi-VN"/>
          <w14:ligatures w14:val="none"/>
        </w:rPr>
        <w:t>trọng</w:t>
      </w:r>
      <w:r w:rsidRPr="00B4080C">
        <w:rPr>
          <w:rFonts w:ascii="Times New Roman" w:eastAsia="Times New Roman" w:hAnsi="Times New Roman" w:cs="Times New Roman"/>
          <w:kern w:val="0"/>
          <w:sz w:val="28"/>
          <w:szCs w:val="28"/>
          <w14:ligatures w14:val="none"/>
        </w:rPr>
        <w:t xml:space="preserve"> các cơ sở giáo dục mầm non</w:t>
      </w:r>
      <w:r w:rsidRPr="00B4080C">
        <w:rPr>
          <w:rFonts w:ascii="Times New Roman" w:eastAsia="Times New Roman" w:hAnsi="Times New Roman" w:cs="Times New Roman"/>
          <w:kern w:val="0"/>
          <w:sz w:val="28"/>
          <w:szCs w:val="28"/>
          <w:lang w:val="vi-VN"/>
          <w14:ligatures w14:val="none"/>
        </w:rPr>
        <w:t>.</w:t>
      </w:r>
      <w:r w:rsidRPr="00B4080C">
        <w:rPr>
          <w:rFonts w:ascii="Times New Roman" w:eastAsia="Times New Roman" w:hAnsi="Times New Roman" w:cs="Times New Roman"/>
          <w:kern w:val="0"/>
          <w:sz w:val="28"/>
          <w:szCs w:val="28"/>
          <w:shd w:val="clear" w:color="auto" w:fill="FFFFFF"/>
          <w:lang w:val="vi-VN"/>
          <w14:ligatures w14:val="none"/>
        </w:rPr>
        <w:t xml:space="preserve"> T</w:t>
      </w:r>
      <w:r w:rsidRPr="00B4080C">
        <w:rPr>
          <w:rFonts w:ascii="Times New Roman" w:eastAsia="Times New Roman" w:hAnsi="Times New Roman" w:cs="Times New Roman"/>
          <w:kern w:val="0"/>
          <w:sz w:val="28"/>
          <w:szCs w:val="28"/>
          <w:shd w:val="clear" w:color="auto" w:fill="FFFFFF"/>
          <w14:ligatures w14:val="none"/>
        </w:rPr>
        <w:t xml:space="preserve">rong những năm qua, </w:t>
      </w:r>
      <w:r w:rsidRPr="00B4080C">
        <w:rPr>
          <w:rFonts w:ascii="Times New Roman" w:eastAsia="Times New Roman" w:hAnsi="Times New Roman" w:cs="Times New Roman"/>
          <w:kern w:val="0"/>
          <w:sz w:val="28"/>
          <w:szCs w:val="28"/>
          <w:shd w:val="clear" w:color="auto" w:fill="FFFFFF"/>
          <w:lang w:val="vi-VN"/>
          <w14:ligatures w14:val="none"/>
        </w:rPr>
        <w:t xml:space="preserve">các cấp </w:t>
      </w:r>
      <w:r w:rsidRPr="00B4080C">
        <w:rPr>
          <w:rFonts w:ascii="Times New Roman" w:eastAsia="Times New Roman" w:hAnsi="Times New Roman" w:cs="Times New Roman"/>
          <w:kern w:val="0"/>
          <w:sz w:val="28"/>
          <w:szCs w:val="28"/>
          <w:shd w:val="clear" w:color="auto" w:fill="FFFFFF"/>
          <w14:ligatures w14:val="none"/>
        </w:rPr>
        <w:t>đã ban hành văn bản chỉ đạo thực hiện nội dung nay như</w:t>
      </w:r>
      <w:r w:rsidRPr="00B4080C">
        <w:rPr>
          <w:rFonts w:ascii="Times New Roman" w:eastAsia="Times New Roman" w:hAnsi="Times New Roman" w:cs="Times New Roman"/>
          <w:kern w:val="0"/>
          <w:sz w:val="28"/>
          <w:szCs w:val="28"/>
          <w:shd w:val="clear" w:color="auto" w:fill="FFFFFF"/>
          <w:lang w:val="vi-VN"/>
          <w14:ligatures w14:val="none"/>
        </w:rPr>
        <w:t xml:space="preserve">: </w:t>
      </w:r>
      <w:r w:rsidRPr="00B4080C">
        <w:rPr>
          <w:rFonts w:ascii="Times New Roman" w:eastAsia="Calibri" w:hAnsi="Times New Roman" w:cs="Times New Roman"/>
          <w:kern w:val="0"/>
          <w:sz w:val="28"/>
          <w:szCs w:val="28"/>
          <w14:ligatures w14:val="none"/>
        </w:rPr>
        <w:t>Quyết định số 1248/QĐ-TTg ngày 19/07/2021 của Thủ tướng Chính phủ</w:t>
      </w:r>
      <w:r w:rsidRPr="00B4080C">
        <w:rPr>
          <w:rFonts w:ascii="Times New Roman" w:eastAsia="Times New Roman" w:hAnsi="Times New Roman" w:cs="Times New Roman"/>
          <w:kern w:val="0"/>
          <w:sz w:val="28"/>
          <w:szCs w:val="28"/>
          <w:shd w:val="clear" w:color="auto" w:fill="FFFFFF"/>
          <w14:ligatures w14:val="none"/>
        </w:rPr>
        <w:t>;</w:t>
      </w:r>
      <w:r w:rsidRPr="00B4080C">
        <w:rPr>
          <w:rFonts w:ascii="Times New Roman" w:eastAsia="Times New Roman" w:hAnsi="Times New Roman" w:cs="Times New Roman"/>
          <w:kern w:val="0"/>
          <w:sz w:val="28"/>
          <w:szCs w:val="28"/>
          <w:shd w:val="clear" w:color="auto" w:fill="FFFFFF"/>
          <w:lang w:val="vi-VN"/>
          <w14:ligatures w14:val="none"/>
        </w:rPr>
        <w:t xml:space="preserve"> </w:t>
      </w:r>
      <w:r w:rsidRPr="00B4080C">
        <w:rPr>
          <w:rFonts w:ascii="Times New Roman" w:eastAsia="Times New Roman" w:hAnsi="Times New Roman" w:cs="Times New Roman"/>
          <w:kern w:val="0"/>
          <w:sz w:val="28"/>
          <w:szCs w:val="28"/>
          <w:lang w:val="pt-BR"/>
          <w14:ligatures w14:val="none"/>
        </w:rPr>
        <w:t>Thông t</w:t>
      </w:r>
      <w:r w:rsidRPr="00B4080C">
        <w:rPr>
          <w:rFonts w:ascii="Times New Roman" w:eastAsia="Times New Roman" w:hAnsi="Times New Roman" w:cs="Times New Roman"/>
          <w:kern w:val="0"/>
          <w:sz w:val="28"/>
          <w:szCs w:val="28"/>
          <w:lang w:val="pt-BR"/>
          <w14:ligatures w14:val="none"/>
        </w:rPr>
        <w:softHyphen/>
      </w:r>
      <w:r w:rsidRPr="00B4080C">
        <w:rPr>
          <w:rFonts w:ascii="Times New Roman" w:eastAsia="Times New Roman" w:hAnsi="Times New Roman" w:cs="Times New Roman"/>
          <w:kern w:val="0"/>
          <w:sz w:val="28"/>
          <w:szCs w:val="28"/>
          <w:lang w:val="vi-VN"/>
          <w14:ligatures w14:val="none"/>
        </w:rPr>
        <w:t>ư</w:t>
      </w:r>
      <w:r w:rsidRPr="00B4080C">
        <w:rPr>
          <w:rFonts w:ascii="Times New Roman" w:eastAsia="Times New Roman" w:hAnsi="Times New Roman" w:cs="Times New Roman"/>
          <w:kern w:val="0"/>
          <w:sz w:val="28"/>
          <w:szCs w:val="28"/>
          <w:lang w:val="pt-BR"/>
          <w14:ligatures w14:val="none"/>
        </w:rPr>
        <w:t xml:space="preserve"> số 45/2021/BGDĐT ngày 31/12/2021 của Bộ GD&amp;ĐT; </w:t>
      </w:r>
      <w:r w:rsidRPr="00B4080C">
        <w:rPr>
          <w:rFonts w:ascii="Times New Roman" w:eastAsia="Calibri" w:hAnsi="Times New Roman" w:cs="Times New Roman"/>
          <w:kern w:val="0"/>
          <w:sz w:val="28"/>
          <w:szCs w:val="28"/>
          <w14:ligatures w14:val="none"/>
        </w:rPr>
        <w:t>Kế hoạch số 44/KH-PGDĐT-MN ngày 29/12/2022 về việc</w:t>
      </w:r>
      <w:r w:rsidRPr="00B4080C">
        <w:rPr>
          <w:rFonts w:ascii="Times New Roman" w:eastAsia="Times New Roman" w:hAnsi="Times New Roman" w:cs="Times New Roman"/>
          <w:bCs/>
          <w:kern w:val="0"/>
          <w:sz w:val="28"/>
          <w:szCs w:val="28"/>
          <w14:ligatures w14:val="none"/>
        </w:rPr>
        <w:t xml:space="preserve"> xây dựng trường học an toàn, phòng chống tai nạn thương tích trong các cơ sở giáo dục mầm non trên địa bàn huyện An </w:t>
      </w:r>
      <w:r w:rsidRPr="00B4080C">
        <w:rPr>
          <w:rFonts w:ascii="Times New Roman" w:eastAsia="Times New Roman" w:hAnsi="Times New Roman" w:cs="Times New Roman"/>
          <w:bCs/>
          <w:kern w:val="0"/>
          <w:sz w:val="28"/>
          <w:szCs w:val="28"/>
          <w:lang w:val="vi-VN"/>
          <w14:ligatures w14:val="none"/>
        </w:rPr>
        <w:t>Dương.</w:t>
      </w:r>
    </w:p>
    <w:p w14:paraId="5BB57EF7" w14:textId="77777777" w:rsidR="00A52664" w:rsidRPr="00B4080C" w:rsidRDefault="00A52664" w:rsidP="008A2BBB">
      <w:pPr>
        <w:spacing w:after="0" w:line="288" w:lineRule="auto"/>
        <w:ind w:firstLine="720"/>
        <w:jc w:val="both"/>
        <w:rPr>
          <w:rFonts w:ascii="Times New Roman" w:eastAsia="Times New Roman" w:hAnsi="Times New Roman" w:cs="Times New Roman"/>
          <w:bCs/>
          <w:kern w:val="0"/>
          <w:sz w:val="28"/>
          <w:szCs w:val="28"/>
          <w14:ligatures w14:val="none"/>
        </w:rPr>
      </w:pPr>
      <w:r w:rsidRPr="00B4080C">
        <w:rPr>
          <w:rFonts w:ascii="Times New Roman" w:eastAsia="Times New Roman" w:hAnsi="Times New Roman" w:cs="Times New Roman"/>
          <w:bCs/>
          <w:kern w:val="0"/>
          <w:sz w:val="28"/>
          <w:szCs w:val="28"/>
          <w14:ligatures w14:val="none"/>
        </w:rPr>
        <w:t>Thực hiện nhiệm vụ xây dựng trường học an toàn, phòng chống tai nạn thương tích, trường mầm non An Dương gặp những thuận lợi và khó khăn sau:</w:t>
      </w:r>
    </w:p>
    <w:p w14:paraId="5CD4AE22" w14:textId="77777777" w:rsidR="00A52664" w:rsidRPr="00B4080C" w:rsidRDefault="00A52664" w:rsidP="008A2BBB">
      <w:pPr>
        <w:spacing w:after="0" w:line="288" w:lineRule="auto"/>
        <w:ind w:firstLine="720"/>
        <w:jc w:val="both"/>
        <w:rPr>
          <w:rFonts w:ascii="Times New Roman" w:eastAsia="Times New Roman" w:hAnsi="Times New Roman" w:cs="Times New Roman"/>
          <w:b/>
          <w:bCs/>
          <w:kern w:val="0"/>
          <w:sz w:val="28"/>
          <w:szCs w:val="28"/>
          <w:shd w:val="clear" w:color="auto" w:fill="FFFFFF"/>
          <w14:ligatures w14:val="none"/>
        </w:rPr>
      </w:pPr>
      <w:r w:rsidRPr="00B4080C">
        <w:rPr>
          <w:rFonts w:ascii="Times New Roman" w:eastAsia="Times New Roman" w:hAnsi="Times New Roman" w:cs="Times New Roman"/>
          <w:b/>
          <w:bCs/>
          <w:i/>
          <w:kern w:val="0"/>
          <w:sz w:val="28"/>
          <w:szCs w:val="28"/>
          <w:shd w:val="clear" w:color="auto" w:fill="FFFFFF"/>
          <w14:ligatures w14:val="none"/>
        </w:rPr>
        <w:t>*Thuận lợi</w:t>
      </w:r>
      <w:r w:rsidRPr="00B4080C">
        <w:rPr>
          <w:rFonts w:ascii="Times New Roman" w:eastAsia="Times New Roman" w:hAnsi="Times New Roman" w:cs="Times New Roman"/>
          <w:b/>
          <w:bCs/>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Ban giám hiệu chú trọng tạo mọi điều kiện về cơ sở vật chất, trang thiết bị cần thiết để công tác y tế học đường được hoạt động tốt; Trường luôn được sự quan tâm chỉ đạo, tạo điều kiện của Y tế  thị trấn, Trung tâm y tế huyện, phòng GD&amp;ĐT. Hội cha mẹ học sinh trong việc phối kết hợp chăm sóc sức khoẻ cho trẻ.</w:t>
      </w:r>
      <w:r w:rsidRPr="00B4080C">
        <w:rPr>
          <w:rFonts w:ascii="Times New Roman" w:eastAsia="Times New Roman" w:hAnsi="Times New Roman" w:cs="Times New Roman"/>
          <w:b/>
          <w:bCs/>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 xml:space="preserve">Điều kiện cơ sở trường lớp khang trang, môi trường Xanh - An toàn - Thân Thiện. </w:t>
      </w:r>
    </w:p>
    <w:p w14:paraId="66293779"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b/>
          <w:bCs/>
          <w:i/>
          <w:kern w:val="0"/>
          <w:sz w:val="28"/>
          <w:szCs w:val="28"/>
          <w:shd w:val="clear" w:color="auto" w:fill="FFFFFF"/>
          <w14:ligatures w14:val="none"/>
        </w:rPr>
        <w:t>*Khó khăn:</w:t>
      </w:r>
      <w:r w:rsidRPr="00B4080C">
        <w:rPr>
          <w:rFonts w:ascii="Times New Roman" w:eastAsia="Times New Roman" w:hAnsi="Times New Roman" w:cs="Times New Roman"/>
          <w:b/>
          <w:bCs/>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Trường nằm ngay bên cạnh tuyến đường quốc lộ trung tâm của huyện, có nhiều xe cộ qua lại. Là trường mầm non nên hầu hết trẻ từ 24 đến 72 tháng tuổi ở độ tuổi này trẻ rất hiếu động, sức đề kháng còn yếu nên kỹ năng phòng tránh tai nạn thương tích còn hạn chế.</w:t>
      </w:r>
      <w:r w:rsidRPr="00B4080C">
        <w:rPr>
          <w:rFonts w:ascii="Times New Roman" w:eastAsia="Times New Roman" w:hAnsi="Times New Roman" w:cs="Times New Roman"/>
          <w:b/>
          <w:bCs/>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Ý thức tham gia giao thông của một số phụ huynh còn hạn chế. Trường được xây dựng lâu nên có một số công trình bị xuống cấp…</w:t>
      </w:r>
    </w:p>
    <w:p w14:paraId="56421717"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shd w:val="clear" w:color="auto" w:fill="FFFFFF"/>
          <w14:ligatures w14:val="none"/>
        </w:rPr>
      </w:pPr>
      <w:r w:rsidRPr="00B4080C">
        <w:rPr>
          <w:rFonts w:ascii="Times New Roman" w:eastAsia="Times New Roman" w:hAnsi="Times New Roman" w:cs="Times New Roman"/>
          <w:kern w:val="0"/>
          <w:sz w:val="28"/>
          <w:szCs w:val="28"/>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Đứng trước những thuận lợi và khó khăn trên, với yêu cầu được đặt lên hàng đầu đó là xây dựng trường học an toàn, phòng, chống tai nạn thương tích cho trẻ em, nhà trường</w:t>
      </w:r>
      <w:r w:rsidRPr="00B4080C">
        <w:rPr>
          <w:rFonts w:ascii="Times New Roman" w:eastAsia="Times New Roman" w:hAnsi="Times New Roman" w:cs="Times New Roman"/>
          <w:spacing w:val="-2"/>
          <w:kern w:val="0"/>
          <w:sz w:val="28"/>
          <w:szCs w:val="28"/>
          <w14:ligatures w14:val="none"/>
        </w:rPr>
        <w:t xml:space="preserve"> </w:t>
      </w:r>
      <w:r w:rsidRPr="00B4080C">
        <w:rPr>
          <w:rFonts w:ascii="Times New Roman" w:eastAsia="Times New Roman" w:hAnsi="Times New Roman" w:cs="Times New Roman"/>
          <w:spacing w:val="-2"/>
          <w:kern w:val="0"/>
          <w:sz w:val="28"/>
          <w:szCs w:val="28"/>
          <w:lang w:val="vi-VN"/>
          <w14:ligatures w14:val="none"/>
        </w:rPr>
        <w:t>đã thực hiện đồng bộ các</w:t>
      </w:r>
      <w:r w:rsidRPr="00B4080C">
        <w:rPr>
          <w:rFonts w:ascii="Times New Roman" w:eastAsia="Times New Roman" w:hAnsi="Times New Roman" w:cs="Times New Roman"/>
          <w:spacing w:val="-2"/>
          <w:kern w:val="0"/>
          <w:sz w:val="28"/>
          <w:szCs w:val="28"/>
          <w14:ligatures w14:val="none"/>
        </w:rPr>
        <w:t xml:space="preserve"> giải pháp cụ thể như sau:</w:t>
      </w:r>
    </w:p>
    <w:p w14:paraId="407CAA0B" w14:textId="77777777" w:rsidR="00A52664" w:rsidRPr="00B4080C" w:rsidRDefault="00A52664" w:rsidP="008A2BBB">
      <w:pPr>
        <w:spacing w:after="0" w:line="288" w:lineRule="auto"/>
        <w:ind w:firstLine="720"/>
        <w:jc w:val="both"/>
        <w:rPr>
          <w:rFonts w:ascii="Times New Roman" w:eastAsia="Times New Roman" w:hAnsi="Times New Roman" w:cs="Times New Roman"/>
          <w:b/>
          <w:i/>
          <w:spacing w:val="-8"/>
          <w:kern w:val="0"/>
          <w:sz w:val="28"/>
          <w:szCs w:val="28"/>
          <w14:ligatures w14:val="none"/>
        </w:rPr>
      </w:pPr>
      <w:r w:rsidRPr="00B4080C">
        <w:rPr>
          <w:rFonts w:ascii="Times New Roman" w:eastAsia="Times New Roman" w:hAnsi="Times New Roman" w:cs="Times New Roman"/>
          <w:b/>
          <w:i/>
          <w:kern w:val="0"/>
          <w:sz w:val="28"/>
          <w:szCs w:val="28"/>
          <w14:ligatures w14:val="none"/>
        </w:rPr>
        <w:t>1.</w:t>
      </w:r>
      <w:r w:rsidRPr="00B4080C">
        <w:rPr>
          <w:rFonts w:ascii="Times New Roman" w:eastAsia="Times New Roman" w:hAnsi="Times New Roman" w:cs="Times New Roman"/>
          <w:b/>
          <w:i/>
          <w:spacing w:val="-8"/>
          <w:kern w:val="0"/>
          <w:sz w:val="28"/>
          <w:szCs w:val="28"/>
          <w14:ligatures w14:val="none"/>
        </w:rPr>
        <w:t xml:space="preserve"> Chú trọng</w:t>
      </w:r>
      <w:r w:rsidRPr="00B4080C">
        <w:rPr>
          <w:rFonts w:ascii="Times New Roman" w:eastAsia="Times New Roman" w:hAnsi="Times New Roman" w:cs="Times New Roman"/>
          <w:b/>
          <w:i/>
          <w:spacing w:val="-8"/>
          <w:kern w:val="0"/>
          <w:sz w:val="28"/>
          <w:szCs w:val="28"/>
          <w:lang w:val="vi-VN"/>
          <w14:ligatures w14:val="none"/>
        </w:rPr>
        <w:t xml:space="preserve"> xây dựng môi trường giáo dục an toàn</w:t>
      </w:r>
      <w:r w:rsidRPr="00B4080C">
        <w:rPr>
          <w:rFonts w:ascii="Times New Roman" w:eastAsia="Times New Roman" w:hAnsi="Times New Roman" w:cs="Times New Roman"/>
          <w:b/>
          <w:i/>
          <w:spacing w:val="-8"/>
          <w:kern w:val="0"/>
          <w:sz w:val="28"/>
          <w:szCs w:val="28"/>
          <w14:ligatures w14:val="none"/>
        </w:rPr>
        <w:t xml:space="preserve"> cho trẻ</w:t>
      </w:r>
    </w:p>
    <w:p w14:paraId="099435ED"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lang w:val="pt-BR"/>
          <w14:ligatures w14:val="none"/>
        </w:rPr>
      </w:pPr>
      <w:r w:rsidRPr="00B4080C">
        <w:rPr>
          <w:rFonts w:ascii="Times New Roman" w:eastAsia="Times New Roman" w:hAnsi="Times New Roman" w:cs="Times New Roman"/>
          <w:spacing w:val="-8"/>
          <w:kern w:val="0"/>
          <w:sz w:val="28"/>
          <w:szCs w:val="28"/>
          <w14:ligatures w14:val="none"/>
        </w:rPr>
        <w:t>- Đ</w:t>
      </w:r>
      <w:r w:rsidRPr="00B4080C">
        <w:rPr>
          <w:rFonts w:ascii="Times New Roman" w:eastAsia="Times New Roman" w:hAnsi="Times New Roman" w:cs="Times New Roman"/>
          <w:kern w:val="0"/>
          <w:sz w:val="28"/>
          <w:szCs w:val="28"/>
          <w:lang w:val="pt-BR"/>
          <w14:ligatures w14:val="none"/>
        </w:rPr>
        <w:t xml:space="preserve">ầu tư, mua sắm </w:t>
      </w:r>
      <w:r w:rsidRPr="00B4080C">
        <w:rPr>
          <w:rFonts w:ascii="Times New Roman" w:eastAsia="Times New Roman" w:hAnsi="Times New Roman" w:cs="Times New Roman"/>
          <w:kern w:val="0"/>
          <w:sz w:val="28"/>
          <w:szCs w:val="28"/>
          <w:lang w:val="vi-VN"/>
          <w14:ligatures w14:val="none"/>
        </w:rPr>
        <w:t>đầy đủ</w:t>
      </w:r>
      <w:r w:rsidRPr="00B4080C">
        <w:rPr>
          <w:rFonts w:ascii="Times New Roman" w:eastAsia="Times New Roman" w:hAnsi="Times New Roman" w:cs="Times New Roman"/>
          <w:kern w:val="0"/>
          <w:sz w:val="28"/>
          <w:szCs w:val="28"/>
          <w:lang w:val="pt-BR"/>
          <w14:ligatures w14:val="none"/>
        </w:rPr>
        <w:t xml:space="preserve"> thiết bị, đồ dùng</w:t>
      </w:r>
      <w:r w:rsidRPr="00B4080C">
        <w:rPr>
          <w:rFonts w:ascii="Times New Roman" w:eastAsia="Times New Roman" w:hAnsi="Times New Roman" w:cs="Times New Roman"/>
          <w:kern w:val="0"/>
          <w:sz w:val="28"/>
          <w:szCs w:val="28"/>
          <w:lang w:val="vi-VN"/>
          <w14:ligatures w14:val="none"/>
        </w:rPr>
        <w:t xml:space="preserve"> </w:t>
      </w:r>
      <w:r w:rsidRPr="00B4080C">
        <w:rPr>
          <w:rFonts w:ascii="Times New Roman" w:eastAsia="Times New Roman" w:hAnsi="Times New Roman" w:cs="Times New Roman"/>
          <w:kern w:val="0"/>
          <w:sz w:val="28"/>
          <w:szCs w:val="28"/>
          <w:lang w:val="pt-BR"/>
          <w14:ligatures w14:val="none"/>
        </w:rPr>
        <w:t xml:space="preserve">phục vụ công tác chăm sóc giáo dục trẻ </w:t>
      </w:r>
      <w:r w:rsidRPr="00B4080C">
        <w:rPr>
          <w:rFonts w:ascii="Times New Roman" w:eastAsia="Times New Roman" w:hAnsi="Times New Roman" w:cs="Times New Roman"/>
          <w:kern w:val="0"/>
          <w:sz w:val="28"/>
          <w:szCs w:val="28"/>
          <w:lang w:val="vi-VN"/>
          <w14:ligatures w14:val="none"/>
        </w:rPr>
        <w:t>theo quy định</w:t>
      </w:r>
      <w:r w:rsidRPr="00B4080C">
        <w:rPr>
          <w:rFonts w:ascii="Times New Roman" w:eastAsia="Times New Roman" w:hAnsi="Times New Roman" w:cs="Times New Roman"/>
          <w:kern w:val="0"/>
          <w:sz w:val="28"/>
          <w:szCs w:val="28"/>
          <w:lang w:val="pt-BR"/>
          <w14:ligatures w14:val="none"/>
        </w:rPr>
        <w:t xml:space="preserve">; tập trung đầu tư các thiết bị hiện đại như: </w:t>
      </w:r>
      <w:r w:rsidRPr="00B4080C">
        <w:rPr>
          <w:rFonts w:ascii="Times New Roman" w:eastAsia="Times New Roman" w:hAnsi="Times New Roman" w:cs="Times New Roman"/>
          <w:kern w:val="0"/>
          <w:sz w:val="28"/>
          <w:szCs w:val="28"/>
          <w14:ligatures w14:val="none"/>
        </w:rPr>
        <w:t xml:space="preserve">đồ dùng dạy học, đồ chơi; thiết bị bếp ăn (máy thái rau củ,...); máy giặt, máy hút bụi; tủ để đồ dùng thiết bị... giúp giảm tải thời gian làm việc cho đội ngũ. Thực hiện nghiêm túc công </w:t>
      </w:r>
      <w:r w:rsidRPr="00B4080C">
        <w:rPr>
          <w:rFonts w:ascii="Times New Roman" w:eastAsia="Times New Roman" w:hAnsi="Times New Roman" w:cs="Times New Roman"/>
          <w:kern w:val="0"/>
          <w:sz w:val="28"/>
          <w:szCs w:val="28"/>
          <w14:ligatures w14:val="none"/>
        </w:rPr>
        <w:lastRenderedPageBreak/>
        <w:t xml:space="preserve">tác kiểm tra nội bộ trong nhà trường, đặc biệt quan tâm thường xuyên rà soát, điều kiện phục vụ công tác nuôi dưỡng, chăm sóc giáo dục trẻ; phát hiện và xử lí kịp thời các </w:t>
      </w:r>
      <w:r w:rsidRPr="00B4080C">
        <w:rPr>
          <w:rFonts w:ascii="Times New Roman" w:eastAsia="Times New Roman" w:hAnsi="Times New Roman" w:cs="Times New Roman"/>
          <w:kern w:val="0"/>
          <w:sz w:val="28"/>
          <w:szCs w:val="28"/>
          <w:lang w:val="vi-VN"/>
          <w14:ligatures w14:val="none"/>
        </w:rPr>
        <w:t xml:space="preserve">công trình </w:t>
      </w:r>
      <w:r w:rsidRPr="00B4080C">
        <w:rPr>
          <w:rFonts w:ascii="Times New Roman" w:eastAsia="Times New Roman" w:hAnsi="Times New Roman" w:cs="Times New Roman"/>
          <w:kern w:val="0"/>
          <w:sz w:val="28"/>
          <w:szCs w:val="28"/>
          <w14:ligatures w14:val="none"/>
        </w:rPr>
        <w:t xml:space="preserve">bị xuống cấp, đồ dùng, thiết bị hư hỏng có nguy cơ gây mất an toàn; </w:t>
      </w:r>
      <w:r w:rsidRPr="00B4080C">
        <w:rPr>
          <w:rFonts w:ascii="Times New Roman" w:eastAsia="Times New Roman" w:hAnsi="Times New Roman" w:cs="Times New Roman"/>
          <w:kern w:val="0"/>
          <w:sz w:val="28"/>
          <w:szCs w:val="28"/>
          <w:lang w:val="vi-VN"/>
          <w14:ligatures w14:val="none"/>
        </w:rPr>
        <w:t>quan tâm t</w:t>
      </w:r>
      <w:r w:rsidRPr="00B4080C">
        <w:rPr>
          <w:rFonts w:ascii="Times New Roman" w:eastAsia="Times New Roman" w:hAnsi="Times New Roman" w:cs="Times New Roman"/>
          <w:kern w:val="0"/>
          <w:sz w:val="28"/>
          <w:szCs w:val="28"/>
          <w:lang w:val="pt-BR"/>
          <w14:ligatures w14:val="none"/>
        </w:rPr>
        <w:t>hường xuyên kiểm tra, bảo dưỡng các thiết bị sử dụng điện, đảm bảo quy định về an toàn điện.</w:t>
      </w:r>
    </w:p>
    <w:p w14:paraId="187DE48B" w14:textId="77777777" w:rsidR="00A52664" w:rsidRPr="00B4080C" w:rsidRDefault="00A52664" w:rsidP="00C44CE7">
      <w:pPr>
        <w:spacing w:after="0" w:line="293" w:lineRule="auto"/>
        <w:ind w:firstLine="720"/>
        <w:jc w:val="both"/>
        <w:rPr>
          <w:rFonts w:ascii="Times New Roman" w:eastAsia="Times New Roman" w:hAnsi="Times New Roman" w:cs="Times New Roman"/>
          <w:spacing w:val="-8"/>
          <w:kern w:val="0"/>
          <w:sz w:val="28"/>
          <w:szCs w:val="28"/>
          <w14:ligatures w14:val="none"/>
        </w:rPr>
      </w:pPr>
      <w:r w:rsidRPr="00B4080C">
        <w:rPr>
          <w:rFonts w:ascii="Times New Roman" w:eastAsia="Times New Roman" w:hAnsi="Times New Roman" w:cs="Times New Roman"/>
          <w:spacing w:val="-8"/>
          <w:kern w:val="0"/>
          <w:sz w:val="28"/>
          <w:szCs w:val="28"/>
          <w14:ligatures w14:val="none"/>
        </w:rPr>
        <w:t>-  Xây dựng phương án bảo đảm an ninh trật tự, an toàn trong trường mầm non:</w:t>
      </w:r>
    </w:p>
    <w:p w14:paraId="30B564BD"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lang w:val="vi-VN"/>
          <w14:ligatures w14:val="none"/>
        </w:rPr>
      </w:pPr>
      <w:r w:rsidRPr="00B4080C">
        <w:rPr>
          <w:rFonts w:ascii="Times New Roman" w:eastAsia="Times New Roman" w:hAnsi="Times New Roman" w:cs="Times New Roman"/>
          <w:kern w:val="0"/>
          <w:sz w:val="28"/>
          <w:szCs w:val="28"/>
          <w14:ligatures w14:val="none"/>
        </w:rPr>
        <w:t>+ Xây dựng nội quy an toàn giao thông; p</w:t>
      </w:r>
      <w:r w:rsidRPr="00B4080C">
        <w:rPr>
          <w:rFonts w:ascii="Times New Roman" w:eastAsia="Times New Roman" w:hAnsi="Times New Roman" w:cs="Times New Roman"/>
          <w:kern w:val="0"/>
          <w:sz w:val="28"/>
          <w:szCs w:val="28"/>
          <w:lang w:val="vi-VN"/>
          <w14:ligatures w14:val="none"/>
        </w:rPr>
        <w:t xml:space="preserve">hối hợp với chính quyền địa phương giải quyết, xử lí dứt điểm hàng quán bán tại vỉa hè trước cổng trường, đảm bảo </w:t>
      </w:r>
      <w:r w:rsidRPr="00B4080C">
        <w:rPr>
          <w:rFonts w:ascii="Times New Roman" w:eastAsia="Times New Roman" w:hAnsi="Times New Roman" w:cs="Times New Roman"/>
          <w:kern w:val="0"/>
          <w:sz w:val="28"/>
          <w:szCs w:val="28"/>
          <w14:ligatures w14:val="none"/>
        </w:rPr>
        <w:t xml:space="preserve">giao thông thông </w:t>
      </w:r>
      <w:r w:rsidRPr="00B4080C">
        <w:rPr>
          <w:rFonts w:ascii="Times New Roman" w:eastAsia="Times New Roman" w:hAnsi="Times New Roman" w:cs="Times New Roman"/>
          <w:kern w:val="0"/>
          <w:sz w:val="28"/>
          <w:szCs w:val="28"/>
          <w:lang w:val="vi-VN"/>
          <w14:ligatures w14:val="none"/>
        </w:rPr>
        <w:t>thoáng trước cổng trường.</w:t>
      </w:r>
      <w:r w:rsidRPr="00B4080C">
        <w:rPr>
          <w:rFonts w:ascii="Times New Roman" w:eastAsia="Times New Roman" w:hAnsi="Times New Roman" w:cs="Times New Roman"/>
          <w:kern w:val="0"/>
          <w:sz w:val="28"/>
          <w:szCs w:val="28"/>
          <w14:ligatures w14:val="none"/>
        </w:rPr>
        <w:t xml:space="preserve"> Xây dựng kế hoạch phòng chống tai nạn thương tích, đuối nước; bạo hành trẻ; phòng, chống cháy, nổ; ứng phó với dịch bệnh, thảm hoạ, thiên tai ...</w:t>
      </w:r>
    </w:p>
    <w:p w14:paraId="39E68200"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lang w:val="pt-BR"/>
          <w14:ligatures w14:val="none"/>
        </w:rPr>
        <w:t>+ X</w:t>
      </w:r>
      <w:r w:rsidRPr="00B4080C">
        <w:rPr>
          <w:rFonts w:ascii="Times New Roman" w:eastAsia="Times New Roman" w:hAnsi="Times New Roman" w:cs="Times New Roman"/>
          <w:kern w:val="0"/>
          <w:sz w:val="28"/>
          <w:szCs w:val="28"/>
          <w14:ligatures w14:val="none"/>
        </w:rPr>
        <w:t>ây dựng tiêu chí đánh giá thi đua đối đội ngũ; cung cấp số điện thoại của Ban giám hiệu cho phụ hunh để tiếp nhận ý kiến phản ánh về tình trạng mất an toàn, bạo hành trẻ; tập huấn kĩ năng cho đội ngũ; xây dựng và thực hiện bộ quy tắc ứng xử văn hoá theo quy định.</w:t>
      </w:r>
    </w:p>
    <w:p w14:paraId="5B15FD96"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Hằng năm, xây dựng quy chế phối hợp với trạm y tế địa phương, kí hợp đồng với trạm y tế, duy trì mỗi lớp học có 01 tủ thuốc để thực hiện công tác sơ cứu tại chỗ; nhà trường hoàn thiện các điều kiện, lập hồ sơ trình cơ quan có thẩm quyền trích lại 5% kinh phí tổng thu quỹ bảo hiểm y tế.</w:t>
      </w:r>
    </w:p>
    <w:p w14:paraId="75AE372F"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Quản lí chặt chẽ khẩu phần ăn thông qua việc công khai thực đơn - tài chính, kí hợp đồng cung cấp thực phẩm đảm bảo pháp lí, thực hiện chế độ kiểm thực ba bước và lưu mẫu thức ăn theo hướng dẫn của Bộ Y tế; </w:t>
      </w:r>
    </w:p>
    <w:p w14:paraId="37880228" w14:textId="77777777" w:rsidR="00A52664" w:rsidRPr="00B4080C" w:rsidRDefault="00A52664" w:rsidP="00C44CE7">
      <w:pPr>
        <w:spacing w:after="0" w:line="293" w:lineRule="auto"/>
        <w:ind w:firstLine="720"/>
        <w:jc w:val="both"/>
        <w:rPr>
          <w:rFonts w:ascii="Times New Roman" w:eastAsia="Times New Roman" w:hAnsi="Times New Roman" w:cs="Times New Roman"/>
          <w:spacing w:val="-4"/>
          <w:kern w:val="0"/>
          <w:sz w:val="28"/>
          <w:szCs w:val="28"/>
          <w14:ligatures w14:val="none"/>
        </w:rPr>
      </w:pPr>
      <w:r w:rsidRPr="00B4080C">
        <w:rPr>
          <w:rFonts w:ascii="Times New Roman" w:eastAsia="Times New Roman" w:hAnsi="Times New Roman" w:cs="Times New Roman"/>
          <w:spacing w:val="-4"/>
          <w:kern w:val="0"/>
          <w:sz w:val="28"/>
          <w:szCs w:val="28"/>
          <w14:ligatures w14:val="none"/>
        </w:rPr>
        <w:t>-  Xây dựng môi trường giáo dục  an toàn, giảm áp lực, tạo động lực làm việc cho đội ngũ.</w:t>
      </w:r>
    </w:p>
    <w:p w14:paraId="77C78A93" w14:textId="77777777" w:rsidR="00A52664" w:rsidRPr="00B4080C" w:rsidRDefault="00A52664" w:rsidP="00C44CE7">
      <w:pPr>
        <w:spacing w:after="0" w:line="293" w:lineRule="auto"/>
        <w:ind w:firstLine="720"/>
        <w:jc w:val="both"/>
        <w:rPr>
          <w:rFonts w:ascii="Times New Roman" w:eastAsia="Times New Roman" w:hAnsi="Times New Roman" w:cs="Times New Roman"/>
          <w:b/>
          <w:i/>
          <w:spacing w:val="-2"/>
          <w:kern w:val="0"/>
          <w:sz w:val="28"/>
          <w:szCs w:val="28"/>
          <w14:ligatures w14:val="none"/>
        </w:rPr>
      </w:pPr>
      <w:r w:rsidRPr="00B4080C">
        <w:rPr>
          <w:rFonts w:ascii="Times New Roman" w:eastAsia="Times New Roman" w:hAnsi="Times New Roman" w:cs="Times New Roman"/>
          <w:b/>
          <w:i/>
          <w:spacing w:val="2"/>
          <w:kern w:val="0"/>
          <w:sz w:val="28"/>
          <w:szCs w:val="28"/>
          <w14:ligatures w14:val="none"/>
        </w:rPr>
        <w:t xml:space="preserve">2. </w:t>
      </w:r>
      <w:r w:rsidRPr="00B4080C">
        <w:rPr>
          <w:rFonts w:ascii="Times New Roman" w:eastAsia="Times New Roman" w:hAnsi="Times New Roman" w:cs="Times New Roman"/>
          <w:b/>
          <w:i/>
          <w:spacing w:val="-2"/>
          <w:kern w:val="0"/>
          <w:sz w:val="28"/>
          <w:szCs w:val="28"/>
          <w14:ligatures w14:val="none"/>
        </w:rPr>
        <w:t>Nâng cao nhận thức, năng lực chuyên môn, nghiệp vụ cho cán bộ quản lí, giáo viên, nhân viên.</w:t>
      </w:r>
    </w:p>
    <w:p w14:paraId="3D1C25A2" w14:textId="77777777" w:rsidR="00A52664" w:rsidRPr="00B4080C" w:rsidRDefault="00A52664" w:rsidP="00C44CE7">
      <w:pPr>
        <w:spacing w:after="0" w:line="293"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Tham gia các buổi tập huấn, tọa đàm của Phòng GD&amp;ĐT, công an huyện </w:t>
      </w:r>
      <w:r w:rsidRPr="00B4080C">
        <w:rPr>
          <w:rFonts w:ascii="Times New Roman" w:eastAsia="Times New Roman" w:hAnsi="Times New Roman" w:cs="Times New Roman"/>
          <w:kern w:val="0"/>
          <w:sz w:val="28"/>
          <w:szCs w:val="28"/>
          <w14:ligatures w14:val="none"/>
        </w:rPr>
        <w:br/>
        <w:t>An Dương, Hội liên hiệp Phụ nữ huyện, trung tâm y tế huyện, thị trấn về phòng, chống tại nạn thương tích, đuối nước; phòng cháy chữa cháy; an toàn giao thông; phòng chống bạo hành, xâm hại trẻ em; an toàn thực phẩm, kỹ năng xử trí tai nạn thương tích, dịch bệnh…Tổ chức toạ đàm, mời chuyên gia bồi dưỡng chuyên sâu, chuyên đề giúp giáo viên nâng cao khả năng kiềm chế cảm xúc, phổ biến pháp luật có liên quan về bảo vệ, chăm sóc trẻ em.</w:t>
      </w:r>
    </w:p>
    <w:p w14:paraId="7BDC97FB" w14:textId="77777777" w:rsidR="00A52664" w:rsidRPr="00E837C0" w:rsidRDefault="00A52664" w:rsidP="00C44CE7">
      <w:pPr>
        <w:spacing w:after="0" w:line="293" w:lineRule="auto"/>
        <w:ind w:firstLine="720"/>
        <w:jc w:val="both"/>
        <w:rPr>
          <w:rFonts w:ascii="Times New Roman" w:eastAsia="Times New Roman" w:hAnsi="Times New Roman" w:cs="Times New Roman"/>
          <w:spacing w:val="-4"/>
          <w:kern w:val="0"/>
          <w:sz w:val="28"/>
          <w:szCs w:val="28"/>
          <w14:ligatures w14:val="none"/>
        </w:rPr>
      </w:pPr>
      <w:r w:rsidRPr="00E837C0">
        <w:rPr>
          <w:rFonts w:ascii="Times New Roman" w:eastAsia="Times New Roman" w:hAnsi="Times New Roman" w:cs="Times New Roman"/>
          <w:spacing w:val="-4"/>
          <w:kern w:val="0"/>
          <w:sz w:val="28"/>
          <w:szCs w:val="28"/>
          <w14:ligatures w14:val="none"/>
        </w:rPr>
        <w:t xml:space="preserve">- Thông qua các buổi họp giao ban, sinh hoạt chuyên môn, chuyên đề, nhà trường phổ biến các quy định liên quan đến công tác bảo đảm an toàn cho trẻ em; xây dựng </w:t>
      </w:r>
      <w:r w:rsidRPr="00E837C0">
        <w:rPr>
          <w:rFonts w:ascii="Times New Roman" w:eastAsia="Times New Roman" w:hAnsi="Times New Roman" w:cs="Times New Roman"/>
          <w:spacing w:val="-4"/>
          <w:kern w:val="0"/>
          <w:sz w:val="28"/>
          <w:szCs w:val="28"/>
          <w14:ligatures w14:val="none"/>
        </w:rPr>
        <w:lastRenderedPageBreak/>
        <w:t>kho học liệu giáo dục điện tử, trang bị đầy đủ tài liệu hướng dẫn giáo viên kiến thức, kĩ năng để bảo đảm an toàn, phòng, chống tai nạn thương tích cho trẻ em mầm non.</w:t>
      </w:r>
    </w:p>
    <w:p w14:paraId="58BF7A1C" w14:textId="77777777" w:rsidR="00A52664" w:rsidRPr="00B4080C" w:rsidRDefault="00A52664" w:rsidP="008A2BBB">
      <w:pPr>
        <w:spacing w:after="0" w:line="288" w:lineRule="auto"/>
        <w:ind w:firstLine="720"/>
        <w:jc w:val="both"/>
        <w:rPr>
          <w:rFonts w:ascii="Times New Roman" w:eastAsia="Times New Roman" w:hAnsi="Times New Roman" w:cs="Times New Roman"/>
          <w:b/>
          <w:i/>
          <w:kern w:val="0"/>
          <w:sz w:val="28"/>
          <w:szCs w:val="28"/>
          <w14:ligatures w14:val="none"/>
        </w:rPr>
      </w:pPr>
      <w:r w:rsidRPr="00B4080C">
        <w:rPr>
          <w:rFonts w:ascii="Times New Roman" w:eastAsia="Times New Roman" w:hAnsi="Times New Roman" w:cs="Times New Roman"/>
          <w:b/>
          <w:i/>
          <w:kern w:val="0"/>
          <w:sz w:val="28"/>
          <w:szCs w:val="28"/>
          <w14:ligatures w14:val="none"/>
        </w:rPr>
        <w:t xml:space="preserve">3. </w:t>
      </w:r>
      <w:r w:rsidRPr="00B4080C">
        <w:rPr>
          <w:rFonts w:ascii="Times New Roman" w:eastAsia="Times New Roman" w:hAnsi="Times New Roman" w:cs="Times New Roman"/>
          <w:b/>
          <w:i/>
          <w:kern w:val="0"/>
          <w:sz w:val="28"/>
          <w:szCs w:val="28"/>
          <w:lang w:val="vi-VN"/>
          <w14:ligatures w14:val="none"/>
        </w:rPr>
        <w:t xml:space="preserve">Nâng cao hiệu quả công tác </w:t>
      </w:r>
      <w:r w:rsidRPr="00B4080C">
        <w:rPr>
          <w:rFonts w:ascii="Times New Roman" w:eastAsia="Times New Roman" w:hAnsi="Times New Roman" w:cs="Times New Roman"/>
          <w:b/>
          <w:i/>
          <w:kern w:val="0"/>
          <w:sz w:val="28"/>
          <w:szCs w:val="28"/>
          <w14:ligatures w14:val="none"/>
        </w:rPr>
        <w:t>truyền thông</w:t>
      </w:r>
    </w:p>
    <w:p w14:paraId="44BC5CD0" w14:textId="77777777" w:rsidR="00A52664" w:rsidRPr="00B4080C" w:rsidRDefault="00A52664" w:rsidP="008A2BBB">
      <w:pPr>
        <w:spacing w:after="0" w:line="288" w:lineRule="auto"/>
        <w:ind w:firstLine="720"/>
        <w:jc w:val="both"/>
        <w:rPr>
          <w:rFonts w:ascii="Times New Roman" w:eastAsia="Times New Roman" w:hAnsi="Times New Roman" w:cs="Times New Roman"/>
          <w:spacing w:val="-6"/>
          <w:kern w:val="0"/>
          <w:sz w:val="28"/>
          <w:szCs w:val="28"/>
          <w14:ligatures w14:val="none"/>
        </w:rPr>
      </w:pPr>
      <w:r w:rsidRPr="00B4080C">
        <w:rPr>
          <w:rFonts w:ascii="Times New Roman" w:eastAsia="Times New Roman" w:hAnsi="Times New Roman" w:cs="Times New Roman"/>
          <w:b/>
          <w:spacing w:val="-6"/>
          <w:kern w:val="0"/>
          <w:sz w:val="28"/>
          <w:szCs w:val="28"/>
          <w14:ligatures w14:val="none"/>
        </w:rPr>
        <w:t xml:space="preserve">- </w:t>
      </w:r>
      <w:r w:rsidRPr="00B4080C">
        <w:rPr>
          <w:rFonts w:ascii="Times New Roman" w:eastAsia="Times New Roman" w:hAnsi="Times New Roman" w:cs="Times New Roman"/>
          <w:spacing w:val="-6"/>
          <w:kern w:val="0"/>
          <w:sz w:val="28"/>
          <w:szCs w:val="28"/>
          <w:shd w:val="clear" w:color="auto" w:fill="FFFFFF"/>
          <w14:ligatures w14:val="none"/>
        </w:rPr>
        <w:t xml:space="preserve">Nhà trường vận hành hiệu quả website trường mầm non An Dương, bên cạnh đó lập </w:t>
      </w:r>
      <w:r w:rsidRPr="00B4080C">
        <w:rPr>
          <w:rFonts w:ascii="Times New Roman" w:eastAsia="Times New Roman" w:hAnsi="Times New Roman" w:cs="Times New Roman"/>
          <w:spacing w:val="-6"/>
          <w:kern w:val="0"/>
          <w:sz w:val="28"/>
          <w:szCs w:val="28"/>
          <w14:ligatures w14:val="none"/>
        </w:rPr>
        <w:t>Facebook, nhóm Zalo</w:t>
      </w:r>
      <w:r w:rsidRPr="00B4080C">
        <w:rPr>
          <w:rFonts w:ascii="Times New Roman" w:eastAsia="Times New Roman" w:hAnsi="Times New Roman" w:cs="Times New Roman"/>
          <w:spacing w:val="-6"/>
          <w:kern w:val="0"/>
          <w:sz w:val="28"/>
          <w:szCs w:val="28"/>
          <w:shd w:val="clear" w:color="auto" w:fill="FFFFFF"/>
          <w14:ligatures w14:val="none"/>
        </w:rPr>
        <w:t xml:space="preserve"> để thực hiện công tác truyền thông </w:t>
      </w:r>
      <w:r w:rsidRPr="00B4080C">
        <w:rPr>
          <w:rFonts w:ascii="Times New Roman" w:eastAsia="Times New Roman" w:hAnsi="Times New Roman" w:cs="Times New Roman"/>
          <w:spacing w:val="-6"/>
          <w:kern w:val="0"/>
          <w:sz w:val="28"/>
          <w:szCs w:val="28"/>
          <w:lang w:val="vi-VN"/>
          <w14:ligatures w14:val="none"/>
        </w:rPr>
        <w:t xml:space="preserve">cho </w:t>
      </w:r>
      <w:r w:rsidRPr="00B4080C">
        <w:rPr>
          <w:rFonts w:ascii="Times New Roman" w:eastAsia="Times New Roman" w:hAnsi="Times New Roman" w:cs="Times New Roman"/>
          <w:spacing w:val="-6"/>
          <w:kern w:val="0"/>
          <w:sz w:val="28"/>
          <w:szCs w:val="28"/>
          <w14:ligatures w14:val="none"/>
        </w:rPr>
        <w:t>cán bộ, giáo viên, nhân viên, phụ huynh học sinh, về kiến thức, kĩ năng vệ sinh, chăm sóc, nuôi dưỡng, xây dựng môi trường giáo dục an toàn trong nhà trường, gia đình và cộng đồng.</w:t>
      </w:r>
    </w:p>
    <w:p w14:paraId="09416CD6"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Sử dụng một số phần mềm trực tuyến hộp thư góp ý, số điện thoại đường dây nóng; tạo mã QR code để khảo sát thực trạng, nhu cầu, mong muốn của cán bộ, giáo viên, nhân viên, phụ huynh học sinh về an toàn cho trẻ em.</w:t>
      </w:r>
    </w:p>
    <w:p w14:paraId="2DF8F5FB"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Triển khai đa dạng các hình thức trao đổi thông tin, xây dựng hệ thống bảng tuyên truyền nhà trường, lớp học, xây dựng các thông điệp, tài liệu truyền thông, lựa chọn nội dung; thường xuyên phát trên loa phát thanh địa phương, nhà trường tuyên truyền về trách nhiệm phát hiện, thông báo, tố giác hành vi bạo hành, xâm hại trẻ em; giới thiệu số điện thoại 111 của Tổng đài quốc gia bảo vệ trẻ em.</w:t>
      </w:r>
    </w:p>
    <w:p w14:paraId="4301666A" w14:textId="77777777" w:rsidR="00A52664" w:rsidRPr="00B4080C" w:rsidRDefault="00A52664" w:rsidP="008A2BBB">
      <w:pPr>
        <w:spacing w:after="0" w:line="288" w:lineRule="auto"/>
        <w:ind w:firstLine="720"/>
        <w:jc w:val="both"/>
        <w:rPr>
          <w:rFonts w:ascii="Times New Roman" w:eastAsia="Times New Roman" w:hAnsi="Times New Roman" w:cs="Times New Roman"/>
          <w:b/>
          <w:i/>
          <w:kern w:val="0"/>
          <w:sz w:val="28"/>
          <w:szCs w:val="28"/>
          <w14:ligatures w14:val="none"/>
        </w:rPr>
      </w:pPr>
      <w:r w:rsidRPr="00B4080C">
        <w:rPr>
          <w:rFonts w:ascii="Times New Roman" w:eastAsia="Times New Roman" w:hAnsi="Times New Roman" w:cs="Times New Roman"/>
          <w:b/>
          <w:i/>
          <w:kern w:val="0"/>
          <w:sz w:val="28"/>
          <w:szCs w:val="28"/>
          <w14:ligatures w14:val="none"/>
        </w:rPr>
        <w:t>4. Giáo dục kiến thức, kĩ năng bảo đảm an toàn cho trẻ.</w:t>
      </w:r>
    </w:p>
    <w:p w14:paraId="27C2CE3F" w14:textId="77777777" w:rsidR="00A52664" w:rsidRPr="00B4080C" w:rsidRDefault="00A52664" w:rsidP="008A2BBB">
      <w:pPr>
        <w:spacing w:after="0" w:line="288" w:lineRule="auto"/>
        <w:ind w:firstLine="720"/>
        <w:jc w:val="both"/>
        <w:rPr>
          <w:rFonts w:ascii="Times New Roman" w:eastAsia="Times New Roman" w:hAnsi="Times New Roman" w:cs="Times New Roman"/>
          <w:bCs/>
          <w:kern w:val="0"/>
          <w:sz w:val="28"/>
          <w:szCs w:val="28"/>
          <w:shd w:val="clear" w:color="auto" w:fill="FFFFFF"/>
          <w:lang w:val="vi-VN"/>
          <w14:ligatures w14:val="none"/>
        </w:rPr>
      </w:pPr>
      <w:r w:rsidRPr="00B4080C">
        <w:rPr>
          <w:rFonts w:ascii="Times New Roman" w:eastAsia="Times New Roman" w:hAnsi="Times New Roman" w:cs="Times New Roman"/>
          <w:iCs/>
          <w:kern w:val="0"/>
          <w:sz w:val="28"/>
          <w:szCs w:val="28"/>
          <w:shd w:val="clear" w:color="auto" w:fill="FFFFFF"/>
          <w14:ligatures w14:val="none"/>
        </w:rPr>
        <w:t>- Thực hiện</w:t>
      </w:r>
      <w:r w:rsidRPr="00B4080C">
        <w:rPr>
          <w:rFonts w:ascii="Times New Roman" w:eastAsia="Times New Roman" w:hAnsi="Times New Roman" w:cs="Times New Roman"/>
          <w:spacing w:val="-2"/>
          <w:kern w:val="0"/>
          <w:sz w:val="28"/>
          <w:szCs w:val="28"/>
          <w:shd w:val="clear" w:color="auto" w:fill="FFFFFF"/>
          <w:lang w:val="vi-VN"/>
          <w14:ligatures w14:val="none"/>
        </w:rPr>
        <w:t xml:space="preserve"> chương trình giáo dục</w:t>
      </w:r>
      <w:r w:rsidRPr="00B4080C">
        <w:rPr>
          <w:rFonts w:ascii="Times New Roman" w:eastAsia="Times New Roman" w:hAnsi="Times New Roman" w:cs="Times New Roman"/>
          <w:spacing w:val="-2"/>
          <w:kern w:val="0"/>
          <w:sz w:val="28"/>
          <w:szCs w:val="28"/>
          <w:shd w:val="clear" w:color="auto" w:fill="FFFFFF"/>
          <w14:ligatures w14:val="none"/>
        </w:rPr>
        <w:t xml:space="preserve"> mầm non</w:t>
      </w:r>
      <w:r w:rsidRPr="00B4080C">
        <w:rPr>
          <w:rFonts w:ascii="Times New Roman" w:eastAsia="Times New Roman" w:hAnsi="Times New Roman" w:cs="Times New Roman"/>
          <w:spacing w:val="-2"/>
          <w:kern w:val="0"/>
          <w:sz w:val="28"/>
          <w:szCs w:val="28"/>
          <w:shd w:val="clear" w:color="auto" w:fill="FFFFFF"/>
          <w:lang w:val="vi-VN"/>
          <w14:ligatures w14:val="none"/>
        </w:rPr>
        <w:t xml:space="preserve"> lồng ghép nội dung </w:t>
      </w:r>
      <w:r w:rsidRPr="00B4080C">
        <w:rPr>
          <w:rFonts w:ascii="Times New Roman" w:eastAsia="Times New Roman" w:hAnsi="Times New Roman" w:cs="Times New Roman"/>
          <w:spacing w:val="-2"/>
          <w:kern w:val="0"/>
          <w:sz w:val="28"/>
          <w:szCs w:val="28"/>
          <w:shd w:val="clear" w:color="auto" w:fill="FFFFFF"/>
          <w14:ligatures w14:val="none"/>
        </w:rPr>
        <w:t xml:space="preserve">giáo dục đảm bảo an toàn </w:t>
      </w:r>
      <w:r w:rsidRPr="00B4080C">
        <w:rPr>
          <w:rFonts w:ascii="Times New Roman" w:eastAsia="Times New Roman" w:hAnsi="Times New Roman" w:cs="Times New Roman"/>
          <w:spacing w:val="-2"/>
          <w:kern w:val="0"/>
          <w:sz w:val="28"/>
          <w:szCs w:val="28"/>
          <w:shd w:val="clear" w:color="auto" w:fill="FFFFFF"/>
          <w:lang w:val="vi-VN"/>
          <w14:ligatures w14:val="none"/>
        </w:rPr>
        <w:t xml:space="preserve">cho trẻ </w:t>
      </w:r>
      <w:r w:rsidRPr="00B4080C">
        <w:rPr>
          <w:rFonts w:ascii="Times New Roman" w:eastAsia="Times New Roman" w:hAnsi="Times New Roman" w:cs="Times New Roman"/>
          <w:spacing w:val="-2"/>
          <w:kern w:val="0"/>
          <w:sz w:val="28"/>
          <w:szCs w:val="28"/>
          <w:shd w:val="clear" w:color="auto" w:fill="FFFFFF"/>
          <w14:ligatures w14:val="none"/>
        </w:rPr>
        <w:t xml:space="preserve">em </w:t>
      </w:r>
      <w:r w:rsidRPr="00B4080C">
        <w:rPr>
          <w:rFonts w:ascii="Times New Roman" w:eastAsia="Calibri" w:hAnsi="Times New Roman" w:cs="Times New Roman"/>
          <w:kern w:val="0"/>
          <w:sz w:val="28"/>
          <w:szCs w:val="28"/>
          <w14:ligatures w14:val="none"/>
        </w:rPr>
        <w:t>phù</w:t>
      </w:r>
      <w:r w:rsidRPr="00B4080C">
        <w:rPr>
          <w:rFonts w:ascii="Times New Roman" w:eastAsia="Times New Roman" w:hAnsi="Times New Roman" w:cs="Times New Roman"/>
          <w:spacing w:val="-2"/>
          <w:kern w:val="0"/>
          <w:sz w:val="28"/>
          <w:szCs w:val="28"/>
          <w:shd w:val="clear" w:color="auto" w:fill="FFFFFF"/>
          <w:lang w:val="vi-VN"/>
          <w14:ligatures w14:val="none"/>
        </w:rPr>
        <w:t xml:space="preserve"> hợp với bối cảnh địa phương, </w:t>
      </w:r>
      <w:r w:rsidRPr="00B4080C">
        <w:rPr>
          <w:rFonts w:ascii="Times New Roman" w:eastAsia="Times New Roman" w:hAnsi="Times New Roman" w:cs="Times New Roman"/>
          <w:spacing w:val="-2"/>
          <w:kern w:val="0"/>
          <w:sz w:val="28"/>
          <w:szCs w:val="28"/>
          <w:shd w:val="clear" w:color="auto" w:fill="FFFFFF"/>
          <w14:ligatures w14:val="none"/>
        </w:rPr>
        <w:t>dưới nhiều hình thức khác nhau: lồng ghép trong các hoạt động học tập, thông qua chế độ sinh hoạt hàng ngày, hoạt động vui chơi,</w:t>
      </w:r>
      <w:r w:rsidRPr="00B4080C">
        <w:rPr>
          <w:rFonts w:ascii="Times New Roman" w:eastAsia="Times New Roman" w:hAnsi="Times New Roman" w:cs="Times New Roman"/>
          <w:b/>
          <w:bCs/>
          <w:spacing w:val="-2"/>
          <w:kern w:val="0"/>
          <w:sz w:val="28"/>
          <w:szCs w:val="28"/>
          <w:shd w:val="clear" w:color="auto" w:fill="FFFFFF"/>
          <w:lang w:val="vi-VN"/>
          <w14:ligatures w14:val="none"/>
        </w:rPr>
        <w:t xml:space="preserve"> </w:t>
      </w:r>
      <w:r w:rsidRPr="00B4080C">
        <w:rPr>
          <w:rFonts w:ascii="Times New Roman" w:eastAsia="Times New Roman" w:hAnsi="Times New Roman" w:cs="Times New Roman"/>
          <w:bCs/>
          <w:spacing w:val="-2"/>
          <w:kern w:val="0"/>
          <w:sz w:val="28"/>
          <w:szCs w:val="28"/>
          <w:shd w:val="clear" w:color="auto" w:fill="FFFFFF"/>
          <w:lang w:val="vi-VN"/>
          <w14:ligatures w14:val="none"/>
        </w:rPr>
        <w:t>lễ hội, hoạt động trải nghiệm</w:t>
      </w:r>
      <w:r w:rsidRPr="00B4080C">
        <w:rPr>
          <w:rFonts w:ascii="Times New Roman" w:eastAsia="Times New Roman" w:hAnsi="Times New Roman" w:cs="Times New Roman"/>
          <w:bCs/>
          <w:spacing w:val="-2"/>
          <w:kern w:val="0"/>
          <w:sz w:val="28"/>
          <w:szCs w:val="28"/>
          <w:shd w:val="clear" w:color="auto" w:fill="FFFFFF"/>
          <w14:ligatures w14:val="none"/>
        </w:rPr>
        <w:t>…</w:t>
      </w:r>
      <w:r w:rsidRPr="00B4080C">
        <w:rPr>
          <w:rFonts w:ascii="Times New Roman" w:eastAsia="Times New Roman" w:hAnsi="Times New Roman" w:cs="Times New Roman"/>
          <w:spacing w:val="-2"/>
          <w:kern w:val="0"/>
          <w:sz w:val="28"/>
          <w:szCs w:val="28"/>
          <w:shd w:val="clear" w:color="auto" w:fill="FFFFFF"/>
          <w:lang w:val="vi-VN"/>
          <w14:ligatures w14:val="none"/>
        </w:rPr>
        <w:t>, g</w:t>
      </w:r>
      <w:r w:rsidRPr="00B4080C">
        <w:rPr>
          <w:rFonts w:ascii="Times New Roman" w:eastAsia="Times New Roman" w:hAnsi="Times New Roman" w:cs="Times New Roman"/>
          <w:spacing w:val="-2"/>
          <w:kern w:val="0"/>
          <w:sz w:val="28"/>
          <w:szCs w:val="28"/>
          <w:shd w:val="clear" w:color="auto" w:fill="FFFFFF"/>
          <w14:ligatures w14:val="none"/>
        </w:rPr>
        <w:t>iúp trẻ có những kiến thức cơ bản, những kĩ năng phù hợp </w:t>
      </w:r>
      <w:r w:rsidRPr="00B4080C">
        <w:rPr>
          <w:rFonts w:ascii="Times New Roman" w:eastAsia="Times New Roman" w:hAnsi="Times New Roman" w:cs="Times New Roman"/>
          <w:iCs/>
          <w:spacing w:val="-2"/>
          <w:kern w:val="0"/>
          <w:sz w:val="28"/>
          <w:szCs w:val="28"/>
          <w:shd w:val="clear" w:color="auto" w:fill="FFFFFF"/>
          <w14:ligatures w14:val="none"/>
        </w:rPr>
        <w:t>với những</w:t>
      </w:r>
      <w:r w:rsidRPr="00B4080C">
        <w:rPr>
          <w:rFonts w:ascii="Times New Roman" w:eastAsia="Times New Roman" w:hAnsi="Times New Roman" w:cs="Times New Roman"/>
          <w:i/>
          <w:iCs/>
          <w:spacing w:val="-2"/>
          <w:kern w:val="0"/>
          <w:sz w:val="28"/>
          <w:szCs w:val="28"/>
          <w:shd w:val="clear" w:color="auto" w:fill="FFFFFF"/>
          <w14:ligatures w14:val="none"/>
        </w:rPr>
        <w:t xml:space="preserve"> </w:t>
      </w:r>
      <w:r w:rsidRPr="00B4080C">
        <w:rPr>
          <w:rFonts w:ascii="Times New Roman" w:eastAsia="Times New Roman" w:hAnsi="Times New Roman" w:cs="Times New Roman"/>
          <w:kern w:val="0"/>
          <w:sz w:val="28"/>
          <w:szCs w:val="28"/>
          <w:shd w:val="clear" w:color="auto" w:fill="FFFFFF"/>
          <w14:ligatures w14:val="none"/>
        </w:rPr>
        <w:t>nội</w:t>
      </w:r>
      <w:r w:rsidRPr="00B4080C">
        <w:rPr>
          <w:rFonts w:ascii="Times New Roman" w:eastAsia="Times New Roman" w:hAnsi="Times New Roman" w:cs="Times New Roman"/>
          <w:kern w:val="0"/>
          <w:sz w:val="28"/>
          <w:szCs w:val="28"/>
          <w:shd w:val="clear" w:color="auto" w:fill="FFFFFF"/>
          <w:lang w:val="vi-VN"/>
          <w14:ligatures w14:val="none"/>
        </w:rPr>
        <w:t xml:space="preserve"> dung như: </w:t>
      </w:r>
      <w:r w:rsidRPr="00B4080C">
        <w:rPr>
          <w:rFonts w:ascii="Times New Roman" w:eastAsia="Times New Roman" w:hAnsi="Times New Roman" w:cs="Times New Roman"/>
          <w:bCs/>
          <w:kern w:val="0"/>
          <w:sz w:val="28"/>
          <w:szCs w:val="28"/>
          <w:shd w:val="clear" w:color="auto" w:fill="FFFFFF"/>
          <w14:ligatures w14:val="none"/>
        </w:rPr>
        <w:t xml:space="preserve">Trẻ nhận biết được những người, nơi có thể gây nguy hiểm cho </w:t>
      </w:r>
      <w:r w:rsidRPr="00B4080C">
        <w:rPr>
          <w:rFonts w:ascii="Times New Roman" w:eastAsia="Times New Roman" w:hAnsi="Times New Roman" w:cs="Times New Roman"/>
          <w:bCs/>
          <w:kern w:val="0"/>
          <w:sz w:val="28"/>
          <w:szCs w:val="28"/>
          <w:shd w:val="clear" w:color="auto" w:fill="FFFFFF"/>
          <w:lang w:val="vi-VN"/>
          <w14:ligatures w14:val="none"/>
        </w:rPr>
        <w:t>trẻ</w:t>
      </w:r>
      <w:r w:rsidRPr="00B4080C">
        <w:rPr>
          <w:rFonts w:ascii="Times New Roman" w:eastAsia="Times New Roman" w:hAnsi="Times New Roman" w:cs="Times New Roman"/>
          <w:bCs/>
          <w:kern w:val="0"/>
          <w:sz w:val="28"/>
          <w:szCs w:val="28"/>
          <w:shd w:val="clear" w:color="auto" w:fill="FFFFFF"/>
          <w14:ligatures w14:val="none"/>
        </w:rPr>
        <w:t xml:space="preserve">, có hành </w:t>
      </w:r>
      <w:r w:rsidRPr="00B4080C">
        <w:rPr>
          <w:rFonts w:ascii="Times New Roman" w:eastAsia="Times New Roman" w:hAnsi="Times New Roman" w:cs="Times New Roman"/>
          <w:bCs/>
          <w:kern w:val="0"/>
          <w:sz w:val="28"/>
          <w:szCs w:val="28"/>
          <w:shd w:val="clear" w:color="auto" w:fill="FFFFFF"/>
          <w:lang w:val="vi-VN"/>
          <w14:ligatures w14:val="none"/>
        </w:rPr>
        <w:t>động, kĩ năng</w:t>
      </w:r>
      <w:r w:rsidRPr="00B4080C">
        <w:rPr>
          <w:rFonts w:ascii="Times New Roman" w:eastAsia="Times New Roman" w:hAnsi="Times New Roman" w:cs="Times New Roman"/>
          <w:bCs/>
          <w:kern w:val="0"/>
          <w:sz w:val="28"/>
          <w:szCs w:val="28"/>
          <w:shd w:val="clear" w:color="auto" w:fill="FFFFFF"/>
          <w14:ligatures w14:val="none"/>
        </w:rPr>
        <w:t xml:space="preserve"> tự vệ phù hợp với mỗi tình </w:t>
      </w:r>
      <w:r w:rsidRPr="00B4080C">
        <w:rPr>
          <w:rFonts w:ascii="Times New Roman" w:eastAsia="Times New Roman" w:hAnsi="Times New Roman" w:cs="Times New Roman"/>
          <w:bCs/>
          <w:kern w:val="0"/>
          <w:sz w:val="28"/>
          <w:szCs w:val="28"/>
          <w:shd w:val="clear" w:color="auto" w:fill="FFFFFF"/>
          <w:lang w:val="vi-VN"/>
          <w14:ligatures w14:val="none"/>
        </w:rPr>
        <w:t xml:space="preserve">huống (bị bắt cóc, bị lạc, gặp hoả hoạn; mắc kẹt trong xe ô tô,...); </w:t>
      </w:r>
      <w:r w:rsidRPr="00B4080C">
        <w:rPr>
          <w:rFonts w:ascii="Times New Roman" w:eastAsia="Times New Roman" w:hAnsi="Times New Roman" w:cs="Times New Roman"/>
          <w:bCs/>
          <w:kern w:val="0"/>
          <w:sz w:val="28"/>
          <w:szCs w:val="28"/>
          <w:shd w:val="clear" w:color="auto" w:fill="FFFFFF"/>
          <w14:ligatures w14:val="none"/>
        </w:rPr>
        <w:t>b</w:t>
      </w:r>
      <w:r w:rsidRPr="00B4080C">
        <w:rPr>
          <w:rFonts w:ascii="Times New Roman" w:eastAsia="Times New Roman" w:hAnsi="Times New Roman" w:cs="Times New Roman"/>
          <w:bCs/>
          <w:kern w:val="0"/>
          <w:sz w:val="28"/>
          <w:szCs w:val="28"/>
          <w:shd w:val="clear" w:color="auto" w:fill="FFFFFF"/>
          <w:lang w:val="vi-VN"/>
          <w14:ligatures w14:val="none"/>
        </w:rPr>
        <w:t xml:space="preserve">iết </w:t>
      </w:r>
      <w:r w:rsidRPr="00B4080C">
        <w:rPr>
          <w:rFonts w:ascii="Times New Roman" w:eastAsia="Times New Roman" w:hAnsi="Times New Roman" w:cs="Times New Roman"/>
          <w:bCs/>
          <w:kern w:val="0"/>
          <w:sz w:val="28"/>
          <w:szCs w:val="28"/>
          <w:shd w:val="clear" w:color="auto" w:fill="FFFFFF"/>
          <w14:ligatures w14:val="none"/>
        </w:rPr>
        <w:t>số điện thoại khẩn cấp</w:t>
      </w:r>
      <w:r w:rsidRPr="00B4080C">
        <w:rPr>
          <w:rFonts w:ascii="Times New Roman" w:eastAsia="Times New Roman" w:hAnsi="Times New Roman" w:cs="Times New Roman"/>
          <w:bCs/>
          <w:kern w:val="0"/>
          <w:sz w:val="28"/>
          <w:szCs w:val="28"/>
          <w:shd w:val="clear" w:color="auto" w:fill="FFFFFF"/>
          <w:lang w:val="vi-VN"/>
          <w14:ligatures w14:val="none"/>
        </w:rPr>
        <w:t>;...</w:t>
      </w:r>
    </w:p>
    <w:p w14:paraId="776F0347" w14:textId="77777777" w:rsidR="00A52664" w:rsidRPr="00B4080C" w:rsidRDefault="00A52664" w:rsidP="008A2BBB">
      <w:pPr>
        <w:spacing w:after="0" w:line="288" w:lineRule="auto"/>
        <w:ind w:firstLine="720"/>
        <w:jc w:val="both"/>
        <w:rPr>
          <w:rFonts w:ascii="Times New Roman" w:eastAsia="Times New Roman" w:hAnsi="Times New Roman" w:cs="Times New Roman"/>
          <w:b/>
          <w:i/>
          <w:iCs/>
          <w:spacing w:val="-2"/>
          <w:kern w:val="0"/>
          <w:sz w:val="28"/>
          <w:szCs w:val="28"/>
          <w:shd w:val="clear" w:color="auto" w:fill="FFFFFF"/>
          <w14:ligatures w14:val="none"/>
        </w:rPr>
      </w:pPr>
      <w:r w:rsidRPr="00B4080C">
        <w:rPr>
          <w:rFonts w:ascii="Times New Roman" w:eastAsia="Times New Roman" w:hAnsi="Times New Roman" w:cs="Times New Roman"/>
          <w:b/>
          <w:bCs/>
          <w:i/>
          <w:kern w:val="0"/>
          <w:sz w:val="28"/>
          <w:szCs w:val="28"/>
          <w:shd w:val="clear" w:color="auto" w:fill="FFFFFF"/>
          <w14:ligatures w14:val="none"/>
        </w:rPr>
        <w:t>*Kiến nghị đề xuất với UBND huyện An Dương, Sở GD&amp; ĐT Hải Phòng</w:t>
      </w:r>
    </w:p>
    <w:p w14:paraId="78DDA410" w14:textId="77777777" w:rsidR="00A52664" w:rsidRPr="00B4080C" w:rsidRDefault="00A52664" w:rsidP="008A2BBB">
      <w:pPr>
        <w:spacing w:after="0" w:line="288" w:lineRule="auto"/>
        <w:ind w:firstLine="720"/>
        <w:jc w:val="both"/>
        <w:rPr>
          <w:rFonts w:ascii="Times New Roman" w:eastAsia="Times New Roman" w:hAnsi="Times New Roman" w:cs="Times New Roman"/>
          <w:bCs/>
          <w:spacing w:val="-8"/>
          <w:kern w:val="0"/>
          <w:sz w:val="28"/>
          <w:szCs w:val="28"/>
          <w:shd w:val="clear" w:color="auto" w:fill="FFFFFF"/>
          <w14:ligatures w14:val="none"/>
        </w:rPr>
      </w:pPr>
      <w:r w:rsidRPr="00B4080C">
        <w:rPr>
          <w:rFonts w:ascii="Times New Roman" w:eastAsia="Times New Roman" w:hAnsi="Times New Roman" w:cs="Times New Roman"/>
          <w:bCs/>
          <w:spacing w:val="-8"/>
          <w:kern w:val="0"/>
          <w:sz w:val="28"/>
          <w:szCs w:val="28"/>
          <w:shd w:val="clear" w:color="auto" w:fill="FFFFFF"/>
          <w14:ligatures w14:val="none"/>
        </w:rPr>
        <w:t xml:space="preserve"> - Cung cấp tài liệu về thực hành kỹ năng đảm bảo an toàn cho trẻ em mầm non.</w:t>
      </w:r>
    </w:p>
    <w:p w14:paraId="69EC01F4" w14:textId="77777777" w:rsidR="00A52664" w:rsidRPr="00B4080C" w:rsidRDefault="00A52664" w:rsidP="008A2BBB">
      <w:pPr>
        <w:spacing w:after="0" w:line="288" w:lineRule="auto"/>
        <w:ind w:firstLine="720"/>
        <w:jc w:val="both"/>
        <w:rPr>
          <w:rFonts w:ascii="Times New Roman" w:eastAsia="Times New Roman" w:hAnsi="Times New Roman" w:cs="Times New Roman"/>
          <w:kern w:val="0"/>
          <w:sz w:val="28"/>
          <w:szCs w:val="28"/>
          <w14:ligatures w14:val="none"/>
        </w:rPr>
      </w:pPr>
      <w:r w:rsidRPr="00B4080C">
        <w:rPr>
          <w:rFonts w:ascii="Times New Roman" w:eastAsia="Times New Roman" w:hAnsi="Times New Roman" w:cs="Times New Roman"/>
          <w:kern w:val="0"/>
          <w:sz w:val="28"/>
          <w:szCs w:val="28"/>
          <w14:ligatures w14:val="none"/>
        </w:rPr>
        <w:t xml:space="preserve"> - Quan tâm hỗ trợ kinh phí cho các nhà trường trang thiết bị hiện đại để phục vụ công tác chăm sóc, nuôi dưỡng, giáo dục, đảm bảo công tác an toàn cho trẻ tại trường như: Máy quét thẻ điểm danh trẻ hàng ngày, hệ thống camera lắp các lớp học và các khu vực của trường./.</w:t>
      </w:r>
    </w:p>
    <w:p w14:paraId="1E13EF7E" w14:textId="77777777" w:rsidR="00A52664" w:rsidRPr="00B4080C" w:rsidRDefault="00A52664" w:rsidP="008A2BBB">
      <w:pPr>
        <w:spacing w:after="0" w:line="288" w:lineRule="auto"/>
        <w:rPr>
          <w:rFonts w:ascii="Times New Roman" w:eastAsia="Times New Roman" w:hAnsi="Times New Roman" w:cs="Times New Roman"/>
          <w:kern w:val="0"/>
          <w:sz w:val="26"/>
          <w:szCs w:val="26"/>
          <w14:ligatures w14:val="none"/>
        </w:rPr>
      </w:pPr>
    </w:p>
    <w:p w14:paraId="7DD7864B" w14:textId="77777777" w:rsidR="00A52664" w:rsidRPr="00B4080C" w:rsidRDefault="00A52664" w:rsidP="008A2BBB">
      <w:pPr>
        <w:spacing w:after="0" w:line="288" w:lineRule="auto"/>
        <w:jc w:val="both"/>
        <w:rPr>
          <w:rFonts w:ascii="Times New Roman" w:eastAsia="Times New Roman" w:hAnsi="Times New Roman" w:cs="Times New Roman"/>
          <w:kern w:val="0"/>
          <w:sz w:val="26"/>
          <w:szCs w:val="26"/>
          <w14:ligatures w14:val="none"/>
        </w:rPr>
      </w:pPr>
    </w:p>
    <w:p w14:paraId="231B50C0" w14:textId="6980E46E" w:rsidR="00A52664" w:rsidRPr="00B4080C" w:rsidRDefault="00A52664" w:rsidP="008A2BBB">
      <w:pPr>
        <w:spacing w:after="0" w:line="288" w:lineRule="auto"/>
        <w:rPr>
          <w:rFonts w:ascii="Times New Roman" w:hAnsi="Times New Roman" w:cs="Times New Roman"/>
          <w:kern w:val="0"/>
          <w:sz w:val="28"/>
          <w:szCs w:val="28"/>
          <w14:ligatures w14:val="none"/>
        </w:rPr>
      </w:pPr>
      <w:r w:rsidRPr="00B4080C">
        <w:rPr>
          <w:rFonts w:ascii="Times New Roman" w:hAnsi="Times New Roman" w:cs="Times New Roman"/>
          <w:kern w:val="0"/>
          <w:sz w:val="28"/>
          <w:szCs w:val="28"/>
          <w14:ligatures w14:val="none"/>
        </w:rPr>
        <w:br w:type="page"/>
      </w:r>
    </w:p>
    <w:p w14:paraId="7C167987" w14:textId="776DB89C" w:rsidR="00952549" w:rsidRDefault="00952549" w:rsidP="00952549">
      <w:pPr>
        <w:spacing w:after="0" w:line="288"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THAM LUẬN</w:t>
      </w:r>
    </w:p>
    <w:p w14:paraId="7A554ECE" w14:textId="77777777" w:rsidR="006B7DC7" w:rsidRDefault="00A52664" w:rsidP="00952549">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 xml:space="preserve">MỘT SỐ GIẢI PHÁP NÂNG CAO CHẤT LƯỢNG GIÁO DỤC </w:t>
      </w:r>
    </w:p>
    <w:p w14:paraId="75D9FE89" w14:textId="19129E73" w:rsidR="00A52664" w:rsidRPr="00B4080C" w:rsidRDefault="00A52664" w:rsidP="00952549">
      <w:pPr>
        <w:spacing w:after="0" w:line="288" w:lineRule="auto"/>
        <w:jc w:val="center"/>
        <w:rPr>
          <w:rFonts w:ascii="Times New Roman" w:eastAsia="Calibri" w:hAnsi="Times New Roman" w:cs="Times New Roman"/>
          <w:b/>
          <w:kern w:val="0"/>
          <w:sz w:val="28"/>
          <w:szCs w:val="28"/>
          <w14:ligatures w14:val="none"/>
        </w:rPr>
      </w:pPr>
      <w:r w:rsidRPr="00B4080C">
        <w:rPr>
          <w:rFonts w:ascii="Times New Roman" w:eastAsia="Calibri" w:hAnsi="Times New Roman" w:cs="Times New Roman"/>
          <w:b/>
          <w:kern w:val="0"/>
          <w:sz w:val="28"/>
          <w:szCs w:val="28"/>
          <w14:ligatures w14:val="none"/>
        </w:rPr>
        <w:t>TRƯỜNG THPT CÁT BÀ</w:t>
      </w:r>
    </w:p>
    <w:p w14:paraId="4706B924" w14:textId="77777777" w:rsidR="00A52664" w:rsidRPr="00B4080C" w:rsidRDefault="00A52664" w:rsidP="008A2BBB">
      <w:pPr>
        <w:spacing w:after="0" w:line="288" w:lineRule="auto"/>
        <w:ind w:firstLine="720"/>
        <w:jc w:val="right"/>
        <w:rPr>
          <w:rFonts w:ascii="Times New Roman" w:eastAsia="Calibri" w:hAnsi="Times New Roman" w:cs="Times New Roman"/>
          <w:b/>
          <w:i/>
          <w:iCs/>
          <w:kern w:val="0"/>
          <w:sz w:val="28"/>
          <w:szCs w:val="28"/>
          <w14:ligatures w14:val="none"/>
        </w:rPr>
      </w:pPr>
      <w:r w:rsidRPr="00B4080C">
        <w:rPr>
          <w:rFonts w:ascii="Times New Roman" w:eastAsia="Calibri" w:hAnsi="Times New Roman" w:cs="Times New Roman"/>
          <w:b/>
          <w:i/>
          <w:iCs/>
          <w:kern w:val="0"/>
          <w:sz w:val="28"/>
          <w:szCs w:val="28"/>
          <w14:ligatures w14:val="none"/>
        </w:rPr>
        <w:t>Trường THPT Cát Bà</w:t>
      </w:r>
    </w:p>
    <w:p w14:paraId="67F97F27" w14:textId="77777777" w:rsidR="00A52664" w:rsidRPr="00B4080C" w:rsidRDefault="00A52664" w:rsidP="008A2BBB">
      <w:pPr>
        <w:spacing w:after="0" w:line="288" w:lineRule="auto"/>
        <w:ind w:firstLine="720"/>
        <w:jc w:val="both"/>
        <w:rPr>
          <w:rFonts w:ascii="Times New Roman" w:eastAsia="Calibri" w:hAnsi="Times New Roman" w:cs="Times New Roman"/>
          <w:b/>
          <w:kern w:val="0"/>
          <w:sz w:val="28"/>
          <w:szCs w:val="28"/>
          <w14:ligatures w14:val="none"/>
        </w:rPr>
      </w:pPr>
    </w:p>
    <w:p w14:paraId="698FFCA4" w14:textId="77777777" w:rsidR="00A52664" w:rsidRPr="00B4080C" w:rsidRDefault="00A52664" w:rsidP="008A2BBB">
      <w:pPr>
        <w:spacing w:after="0" w:line="288" w:lineRule="auto"/>
        <w:ind w:firstLine="720"/>
        <w:jc w:val="both"/>
        <w:rPr>
          <w:rFonts w:ascii="Times New Roman" w:eastAsia="Calibri" w:hAnsi="Times New Roman" w:cs="Times New Roman"/>
          <w:b/>
          <w:i/>
          <w:kern w:val="0"/>
          <w:sz w:val="28"/>
          <w:szCs w:val="28"/>
          <w:lang w:bidi="he-IL"/>
          <w14:ligatures w14:val="none"/>
        </w:rPr>
      </w:pPr>
      <w:r w:rsidRPr="00B4080C">
        <w:rPr>
          <w:rFonts w:ascii="Times New Roman" w:eastAsia="Calibri" w:hAnsi="Times New Roman" w:cs="Times New Roman"/>
          <w:kern w:val="0"/>
          <w:sz w:val="28"/>
          <w:szCs w:val="28"/>
          <w:lang w:bidi="he-IL"/>
          <w14:ligatures w14:val="none"/>
        </w:rPr>
        <w:t xml:space="preserve">Năm học 2023-2024 trường THPT Cát Bà một lần nữa vinh dự được đứng đầu các trường THPT khối huyện, kết quả thi tốt nghiệp đỗ 100%, xếp thứ 5 toàn thành phố. Đó là kết quả của bao ngày  Cấp ủy- BGH trăn trở bàn giải pháp tháo gỡ khó khăn, tìm hướng đi mới để nâng cao chất lượng giáo dục, từng bước tạo niềm tin cho nhân dân huyện đảo. Trường THPT Cát Bà xin báo cáo một số giải pháp đã thực hiện bước đầu đạt kết quả: </w:t>
      </w:r>
      <w:r w:rsidRPr="00B4080C">
        <w:rPr>
          <w:rFonts w:ascii="Times New Roman" w:eastAsia="Calibri" w:hAnsi="Times New Roman" w:cs="Times New Roman"/>
          <w:b/>
          <w:i/>
          <w:kern w:val="0"/>
          <w:sz w:val="28"/>
          <w:szCs w:val="28"/>
          <w:lang w:bidi="he-IL"/>
          <w14:ligatures w14:val="none"/>
        </w:rPr>
        <w:t xml:space="preserve">đổi mới tư duy, cầu thị, học hỏi. </w:t>
      </w:r>
    </w:p>
    <w:p w14:paraId="53DC1AFC" w14:textId="77777777" w:rsidR="00A52664" w:rsidRPr="00B4080C" w:rsidRDefault="00A52664" w:rsidP="008A2BBB">
      <w:pPr>
        <w:spacing w:after="0" w:line="288" w:lineRule="auto"/>
        <w:ind w:firstLine="720"/>
        <w:jc w:val="both"/>
        <w:rPr>
          <w:rFonts w:ascii="Times New Roman" w:eastAsia="Calibri" w:hAnsi="Times New Roman" w:cs="Times New Roman"/>
          <w:b/>
          <w:bCs/>
          <w:kern w:val="0"/>
          <w:sz w:val="28"/>
          <w:szCs w:val="28"/>
          <w14:ligatures w14:val="none"/>
        </w:rPr>
      </w:pPr>
      <w:r w:rsidRPr="00B4080C">
        <w:rPr>
          <w:rFonts w:ascii="Times New Roman" w:eastAsia="Calibri" w:hAnsi="Times New Roman" w:cs="Times New Roman"/>
          <w:b/>
          <w:bCs/>
          <w:kern w:val="0"/>
          <w:sz w:val="28"/>
          <w:szCs w:val="28"/>
          <w14:ligatures w14:val="none"/>
        </w:rPr>
        <w:t>1.</w:t>
      </w:r>
      <w:r w:rsidRPr="00B4080C">
        <w:rPr>
          <w:rFonts w:ascii="Times New Roman" w:eastAsia="Calibri" w:hAnsi="Times New Roman" w:cs="Times New Roman"/>
          <w:b/>
          <w:bCs/>
          <w:kern w:val="0"/>
          <w:sz w:val="28"/>
          <w:szCs w:val="28"/>
          <w:lang w:val="vi-VN"/>
          <w14:ligatures w14:val="none"/>
        </w:rPr>
        <w:t>Thuận lợi</w:t>
      </w:r>
    </w:p>
    <w:p w14:paraId="3E04159B"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lang w:val="vi-VN"/>
          <w14:ligatures w14:val="none"/>
        </w:rPr>
        <w:t xml:space="preserve">Trường THPT Cát Bà luôn nhận được sự quan tâm của Huyện ủy, HĐND, UBND huyện Cát Hải, Sở GD&amp;ĐT Hải Phòng. </w:t>
      </w:r>
      <w:r w:rsidRPr="00B4080C">
        <w:rPr>
          <w:rFonts w:ascii="Times New Roman" w:eastAsia="Calibri" w:hAnsi="Times New Roman" w:cs="Times New Roman"/>
          <w:kern w:val="0"/>
          <w:sz w:val="28"/>
          <w:szCs w:val="28"/>
          <w14:ligatures w14:val="none"/>
        </w:rPr>
        <w:t>Từ năm 2018</w:t>
      </w:r>
      <w:r w:rsidRPr="00B4080C">
        <w:rPr>
          <w:rFonts w:ascii="Times New Roman" w:eastAsia="Calibri" w:hAnsi="Times New Roman" w:cs="Times New Roman"/>
          <w:kern w:val="0"/>
          <w:sz w:val="28"/>
          <w:szCs w:val="28"/>
          <w:lang w:val="vi-VN"/>
          <w14:ligatures w14:val="none"/>
        </w:rPr>
        <w:t xml:space="preserve"> </w:t>
      </w:r>
      <w:r w:rsidRPr="00B4080C">
        <w:rPr>
          <w:rFonts w:ascii="Times New Roman" w:eastAsia="Calibri" w:hAnsi="Times New Roman" w:cs="Times New Roman"/>
          <w:kern w:val="0"/>
          <w:sz w:val="28"/>
          <w:szCs w:val="28"/>
          <w14:ligatures w14:val="none"/>
        </w:rPr>
        <w:t xml:space="preserve">đến nay huyện Cát hải đã </w:t>
      </w:r>
      <w:r w:rsidRPr="00B4080C">
        <w:rPr>
          <w:rFonts w:ascii="Times New Roman" w:eastAsia="Calibri" w:hAnsi="Times New Roman" w:cs="Times New Roman"/>
          <w:kern w:val="0"/>
          <w:sz w:val="28"/>
          <w:szCs w:val="28"/>
          <w:lang w:val="vi-VN"/>
          <w14:ligatures w14:val="none"/>
        </w:rPr>
        <w:t xml:space="preserve">đầu tư </w:t>
      </w:r>
      <w:r w:rsidRPr="00B4080C">
        <w:rPr>
          <w:rFonts w:ascii="Times New Roman" w:eastAsia="Calibri" w:hAnsi="Times New Roman" w:cs="Times New Roman"/>
          <w:kern w:val="0"/>
          <w:sz w:val="28"/>
          <w:szCs w:val="28"/>
          <w14:ligatures w14:val="none"/>
        </w:rPr>
        <w:t xml:space="preserve">gần 50 tỉ đồng </w:t>
      </w:r>
      <w:r w:rsidRPr="00B4080C">
        <w:rPr>
          <w:rFonts w:ascii="Times New Roman" w:eastAsia="Calibri" w:hAnsi="Times New Roman" w:cs="Times New Roman"/>
          <w:kern w:val="0"/>
          <w:sz w:val="28"/>
          <w:szCs w:val="28"/>
          <w:lang w:val="vi-VN"/>
          <w14:ligatures w14:val="none"/>
        </w:rPr>
        <w:t xml:space="preserve">xây mới 3 tòa nhà với 22 phòng học, </w:t>
      </w:r>
      <w:r w:rsidRPr="00B4080C">
        <w:rPr>
          <w:rFonts w:ascii="Times New Roman" w:eastAsia="Calibri" w:hAnsi="Times New Roman" w:cs="Times New Roman"/>
          <w:kern w:val="0"/>
          <w:sz w:val="28"/>
          <w:szCs w:val="28"/>
          <w14:ligatures w14:val="none"/>
        </w:rPr>
        <w:t xml:space="preserve">các phòng học bộ môn, </w:t>
      </w:r>
      <w:r w:rsidRPr="00B4080C">
        <w:rPr>
          <w:rFonts w:ascii="Times New Roman" w:eastAsia="Calibri" w:hAnsi="Times New Roman" w:cs="Times New Roman"/>
          <w:kern w:val="0"/>
          <w:sz w:val="28"/>
          <w:szCs w:val="28"/>
          <w:lang w:val="vi-VN"/>
          <w14:ligatures w14:val="none"/>
        </w:rPr>
        <w:t>1 phòng đa năng và khu hiệu bộ, trang bị CSVC, thiết bị dạy học đồng bộ;</w:t>
      </w:r>
      <w:r w:rsidRPr="00B4080C">
        <w:rPr>
          <w:rFonts w:ascii="Times New Roman" w:eastAsia="Calibri" w:hAnsi="Times New Roman" w:cs="Times New Roman"/>
          <w:kern w:val="0"/>
          <w:sz w:val="28"/>
          <w:szCs w:val="28"/>
          <w14:ligatures w14:val="none"/>
        </w:rPr>
        <w:t xml:space="preserve"> Trường đã</w:t>
      </w:r>
      <w:r w:rsidRPr="00B4080C">
        <w:rPr>
          <w:rFonts w:ascii="Times New Roman" w:eastAsia="Calibri" w:hAnsi="Times New Roman" w:cs="Times New Roman"/>
          <w:kern w:val="0"/>
          <w:sz w:val="28"/>
          <w:szCs w:val="28"/>
          <w:lang w:val="vi-VN"/>
          <w14:ligatures w14:val="none"/>
        </w:rPr>
        <w:t xml:space="preserve"> Đạt chuẩn QG </w:t>
      </w:r>
      <w:r w:rsidRPr="00B4080C">
        <w:rPr>
          <w:rFonts w:ascii="Times New Roman" w:eastAsia="Calibri" w:hAnsi="Times New Roman" w:cs="Times New Roman"/>
          <w:kern w:val="0"/>
          <w:sz w:val="28"/>
          <w:szCs w:val="28"/>
          <w14:ligatures w14:val="none"/>
        </w:rPr>
        <w:t xml:space="preserve"> năm </w:t>
      </w:r>
      <w:r w:rsidRPr="00B4080C">
        <w:rPr>
          <w:rFonts w:ascii="Times New Roman" w:eastAsia="Calibri" w:hAnsi="Times New Roman" w:cs="Times New Roman"/>
          <w:kern w:val="0"/>
          <w:sz w:val="28"/>
          <w:szCs w:val="28"/>
          <w:lang w:val="vi-VN"/>
          <w14:ligatures w14:val="none"/>
        </w:rPr>
        <w:t>2019</w:t>
      </w:r>
      <w:r w:rsidRPr="00B4080C">
        <w:rPr>
          <w:rFonts w:ascii="Times New Roman" w:eastAsia="Calibri" w:hAnsi="Times New Roman" w:cs="Times New Roman"/>
          <w:kern w:val="0"/>
          <w:sz w:val="28"/>
          <w:szCs w:val="28"/>
          <w14:ligatures w14:val="none"/>
        </w:rPr>
        <w:t>.</w:t>
      </w:r>
    </w:p>
    <w:p w14:paraId="3DBDAFE7"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rtl/>
          <w:lang w:bidi="he-IL"/>
          <w14:ligatures w14:val="none"/>
        </w:rPr>
      </w:pPr>
      <w:r w:rsidRPr="00B4080C">
        <w:rPr>
          <w:rFonts w:ascii="Times New Roman" w:eastAsia="Calibri" w:hAnsi="Times New Roman" w:cs="Times New Roman"/>
          <w:kern w:val="0"/>
          <w:sz w:val="28"/>
          <w:szCs w:val="28"/>
          <w:lang w:val="vi-VN"/>
          <w14:ligatures w14:val="none"/>
        </w:rPr>
        <w:t>- Có một đội ngũ giáo viên trẻ tiềm ẩn khả năng hội nhập trong tình hình mới như: năng động, sáng tạo,  ứng dụng công nghệ dạy học hiện đại kịp thời, tự trang bị học cụ, đồ dùng giảng dạy và tự khẳng định mình. Trường đảo xa đất liền, tuy cuộc sống vật chất tinh thần còn nhiều khó khăn song các đồng chí cán bộ giáo viên nhà trường đã có tinh thần tương thân tương ái, luôn đoàn kết bên nhau, yêu nghề mến trẻ, cùng nhau chung sức đưa sự nghiệp giáo dục của huyện đảo từng bước đi lên. Mặc dù còn khó khăn về thời gian và không gian, có nhiều đồng chí cán bộ giáo viên đã tích cực tham gia học tập tại các lớp đào tạo trung cấp chính trị, Thạc sỹ, sau đại học, lớp bồi dưỡng cán bộ quản l</w:t>
      </w:r>
      <w:r w:rsidRPr="00B4080C">
        <w:rPr>
          <w:rFonts w:ascii="Times New Roman" w:eastAsia="Calibri" w:hAnsi="Times New Roman" w:cs="Times New Roman"/>
          <w:kern w:val="0"/>
          <w:sz w:val="28"/>
          <w:szCs w:val="28"/>
          <w:cs/>
          <w:lang w:bidi="he-IL"/>
          <w14:ligatures w14:val="none"/>
        </w:rPr>
        <w:t>ý</w:t>
      </w:r>
      <w:r w:rsidRPr="00B4080C">
        <w:rPr>
          <w:rFonts w:ascii="Times New Roman" w:eastAsia="Calibri" w:hAnsi="Times New Roman" w:cs="Times New Roman"/>
          <w:kern w:val="0"/>
          <w:sz w:val="28"/>
          <w:szCs w:val="28"/>
          <w:lang w:val="vi-VN" w:bidi="he-IL"/>
          <w14:ligatures w14:val="none"/>
        </w:rPr>
        <w:t>, Tin học và các lớp bồi dưỡng khác để nâng cao trình độ nghiệp vụ tay nghề, l</w:t>
      </w:r>
      <w:r w:rsidRPr="00B4080C">
        <w:rPr>
          <w:rFonts w:ascii="Times New Roman" w:eastAsia="Calibri" w:hAnsi="Times New Roman" w:cs="Times New Roman"/>
          <w:kern w:val="0"/>
          <w:sz w:val="28"/>
          <w:szCs w:val="28"/>
          <w:cs/>
          <w:lang w:bidi="he-IL"/>
          <w14:ligatures w14:val="none"/>
        </w:rPr>
        <w:t>ý</w:t>
      </w:r>
      <w:r w:rsidRPr="00B4080C">
        <w:rPr>
          <w:rFonts w:ascii="Times New Roman" w:eastAsia="Calibri" w:hAnsi="Times New Roman" w:cs="Times New Roman"/>
          <w:kern w:val="0"/>
          <w:sz w:val="28"/>
          <w:szCs w:val="28"/>
          <w:lang w:val="vi-VN" w:bidi="he-IL"/>
          <w14:ligatures w14:val="none"/>
        </w:rPr>
        <w:t xml:space="preserve"> luận chính trị.</w:t>
      </w:r>
    </w:p>
    <w:p w14:paraId="31120D88"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Có các tổ chức đoàn thể vững mạnh, trong đó có Đoàn thanh niên, Ban đại diện cha mẹ học sinh là lực lượng hỗ trợ đắc lực trong việc giúp phát huy chất lượng các hoạt động giáo dục thành công.</w:t>
      </w:r>
    </w:p>
    <w:p w14:paraId="1C9DE15E" w14:textId="77777777" w:rsidR="00A52664" w:rsidRPr="00B4080C" w:rsidRDefault="00A52664" w:rsidP="008A2BBB">
      <w:pPr>
        <w:spacing w:after="0" w:line="288" w:lineRule="auto"/>
        <w:ind w:firstLine="720"/>
        <w:jc w:val="both"/>
        <w:rPr>
          <w:rFonts w:ascii="Times New Roman" w:eastAsia="Calibri" w:hAnsi="Times New Roman" w:cs="Times New Roman"/>
          <w:b/>
          <w:bCs/>
          <w:kern w:val="0"/>
          <w:sz w:val="28"/>
          <w:szCs w:val="28"/>
          <w:rtl/>
          <w:lang w:bidi="he-IL"/>
          <w14:ligatures w14:val="none"/>
        </w:rPr>
      </w:pPr>
      <w:r w:rsidRPr="00B4080C">
        <w:rPr>
          <w:rFonts w:ascii="Times New Roman" w:eastAsia="Calibri" w:hAnsi="Times New Roman" w:cs="Times New Roman"/>
          <w:b/>
          <w:bCs/>
          <w:kern w:val="0"/>
          <w:sz w:val="28"/>
          <w:szCs w:val="28"/>
          <w14:ligatures w14:val="none"/>
        </w:rPr>
        <w:t>2. Khó khăn</w:t>
      </w:r>
    </w:p>
    <w:p w14:paraId="6FDB872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Bên cạnh những thận lợi cơ bản đó, nhà trường gặp không ít khó khăn trong quá trình thực hiện nhiệm vụ chính trị.</w:t>
      </w:r>
    </w:p>
    <w:p w14:paraId="53DC98E4"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Trường có một đội ngũ giáo viên chưa đủ về số lượng, thiếu đồng bộ về cơ cấu. Phần lớn đội ngũ giáo viên trẻ, nhiệt tình trong công tác nhưng lại thiếu về kinh nghiệm, phương pháp giảng dạy và quản l</w:t>
      </w:r>
      <w:r w:rsidRPr="00B4080C">
        <w:rPr>
          <w:rFonts w:ascii="Times New Roman" w:eastAsia="Calibri" w:hAnsi="Times New Roman" w:cs="Times New Roman"/>
          <w:kern w:val="0"/>
          <w:sz w:val="28"/>
          <w:szCs w:val="28"/>
          <w:rtl/>
          <w:lang w:bidi="he-IL"/>
          <w14:ligatures w14:val="none"/>
        </w:rPr>
        <w:t>‎</w:t>
      </w:r>
      <w:r w:rsidRPr="00B4080C">
        <w:rPr>
          <w:rFonts w:ascii="Times New Roman" w:eastAsia="Calibri" w:hAnsi="Times New Roman" w:cs="Times New Roman"/>
          <w:kern w:val="0"/>
          <w:sz w:val="28"/>
          <w:szCs w:val="28"/>
          <w:lang w:bidi="he-IL"/>
          <w14:ligatures w14:val="none"/>
        </w:rPr>
        <w:t xml:space="preserve">ý học sinh. </w:t>
      </w:r>
      <w:r w:rsidRPr="00B4080C">
        <w:rPr>
          <w:rFonts w:ascii="Times New Roman" w:eastAsia="Calibri" w:hAnsi="Times New Roman" w:cs="Times New Roman"/>
          <w:kern w:val="0"/>
          <w:sz w:val="28"/>
          <w:szCs w:val="28"/>
          <w14:ligatures w14:val="none"/>
        </w:rPr>
        <w:t xml:space="preserve">Vẫn còn có thầy cô </w:t>
      </w:r>
      <w:r w:rsidRPr="00B4080C">
        <w:rPr>
          <w:rFonts w:ascii="Times New Roman" w:eastAsia="Calibri" w:hAnsi="Times New Roman" w:cs="Times New Roman"/>
          <w:kern w:val="0"/>
          <w:sz w:val="28"/>
          <w:szCs w:val="28"/>
          <w:lang w:val="vi-VN"/>
          <w14:ligatures w14:val="none"/>
        </w:rPr>
        <w:t>chưa mạnh dạn đầu tư cho chuyên môn, thiếu sáng tạo, chậm đổi mới…</w:t>
      </w:r>
    </w:p>
    <w:p w14:paraId="50E245CF"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lastRenderedPageBreak/>
        <w:t>- Áp lực của việc nâng chất lượng giáo dục cùng với việc tiếp cận chương trình giáo dục phổ thông 2018 rất lớn.</w:t>
      </w:r>
    </w:p>
    <w:p w14:paraId="139CEE0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Do đặc thù của trường huyện đảo, chất lượng học sinh THCS không đồng đều  giữa các trường trên địa bàn, chất lượng đầu vào chưa cao (điểm tuyển sinh vào lớp 10 thuộc tốp thấp nhất thành phố), vì vậy việc nâng cao chất lượng học sinh trung học phổ thông rất khó khăn.</w:t>
      </w:r>
    </w:p>
    <w:p w14:paraId="0663E4C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Học sinh của nhà trường ở địa bàn rải rác tại 5 xã, hàng năm có hơn 100 em, đường sá xa xôi (cách trường hàng chục cây số); việc đi lại gặp nhiều khó khăn (đặc biệt là những ngày mưa) nên chưa yên tâm học tập. Điều kiện, hoàn cảnh sống nhiều gia đình học sinh chưa tốt, nhiều em thiếu động lực học tập, ý chí vươn lên.</w:t>
      </w:r>
    </w:p>
    <w:p w14:paraId="414D3BA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 Đâu đó vẫn còn sự hồ nghi về chất lượng, thiếu tin tưởng của cha mẹ học sinh khi gửi gắm con vào trường. </w:t>
      </w:r>
    </w:p>
    <w:p w14:paraId="4AF74652"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vi-VN"/>
          <w14:ligatures w14:val="none"/>
        </w:rPr>
      </w:pPr>
      <w:r w:rsidRPr="00B4080C">
        <w:rPr>
          <w:rFonts w:ascii="Times New Roman" w:eastAsia="Calibri" w:hAnsi="Times New Roman" w:cs="Times New Roman"/>
          <w:kern w:val="0"/>
          <w:sz w:val="28"/>
          <w:szCs w:val="28"/>
          <w:lang w:val="vi-VN"/>
          <w14:ligatures w14:val="none"/>
        </w:rPr>
        <w:t xml:space="preserve">Với trăn trở: làm </w:t>
      </w:r>
      <w:r w:rsidRPr="00B4080C">
        <w:rPr>
          <w:rFonts w:ascii="Times New Roman" w:eastAsia="Calibri" w:hAnsi="Times New Roman" w:cs="Times New Roman"/>
          <w:kern w:val="0"/>
          <w:sz w:val="28"/>
          <w:szCs w:val="28"/>
          <w14:ligatures w14:val="none"/>
        </w:rPr>
        <w:t>như thế nào</w:t>
      </w:r>
      <w:r w:rsidRPr="00B4080C">
        <w:rPr>
          <w:rFonts w:ascii="Times New Roman" w:eastAsia="Calibri" w:hAnsi="Times New Roman" w:cs="Times New Roman"/>
          <w:kern w:val="0"/>
          <w:sz w:val="28"/>
          <w:szCs w:val="28"/>
          <w:lang w:val="vi-VN"/>
          <w14:ligatures w14:val="none"/>
        </w:rPr>
        <w:t xml:space="preserve"> để có thể nâng cao được chất lượng với đầu vào thấp</w:t>
      </w:r>
      <w:r w:rsidRPr="00B4080C">
        <w:rPr>
          <w:rFonts w:ascii="Times New Roman" w:eastAsia="Calibri" w:hAnsi="Times New Roman" w:cs="Times New Roman"/>
          <w:kern w:val="0"/>
          <w:sz w:val="28"/>
          <w:szCs w:val="28"/>
          <w14:ligatures w14:val="none"/>
        </w:rPr>
        <w:t>, đáp ứng yêu cầu đổi mới, thực hiện tốt nhiệm vụ chính trị: đào tạo nguồn nhân lực tương lai cho huyện đảo?</w:t>
      </w:r>
      <w:r w:rsidRPr="00B4080C">
        <w:rPr>
          <w:rFonts w:ascii="Times New Roman" w:eastAsia="Calibri" w:hAnsi="Times New Roman" w:cs="Times New Roman"/>
          <w:kern w:val="0"/>
          <w:sz w:val="28"/>
          <w:szCs w:val="28"/>
          <w:lang w:val="vi-VN"/>
          <w14:ligatures w14:val="none"/>
        </w:rPr>
        <w:t xml:space="preserve"> Làm sao để tạo ra sự tin tưởng cho cha mẹ học sinh, cho nhân dân trên đảo yên tâm gửi gắm con em mình cho nhà trường? </w:t>
      </w:r>
    </w:p>
    <w:p w14:paraId="0B5195E7" w14:textId="77777777" w:rsidR="00A52664" w:rsidRPr="00B4080C" w:rsidRDefault="00A52664" w:rsidP="008A2BBB">
      <w:pPr>
        <w:spacing w:after="0" w:line="288" w:lineRule="auto"/>
        <w:ind w:firstLine="720"/>
        <w:jc w:val="both"/>
        <w:rPr>
          <w:rFonts w:ascii="Times New Roman" w:eastAsia="Calibri" w:hAnsi="Times New Roman" w:cs="Times New Roman"/>
          <w:b/>
          <w:bCs/>
          <w:kern w:val="0"/>
          <w:sz w:val="28"/>
          <w:szCs w:val="28"/>
          <w:lang w:val="vi-VN"/>
          <w14:ligatures w14:val="none"/>
        </w:rPr>
      </w:pPr>
      <w:r w:rsidRPr="00B4080C">
        <w:rPr>
          <w:rFonts w:ascii="Times New Roman" w:eastAsia="Calibri" w:hAnsi="Times New Roman" w:cs="Times New Roman"/>
          <w:b/>
          <w:bCs/>
          <w:kern w:val="0"/>
          <w:sz w:val="28"/>
          <w:szCs w:val="28"/>
          <w:lang w:val="vi-VN"/>
          <w14:ligatures w14:val="none"/>
        </w:rPr>
        <w:t>3. Giải pháp</w:t>
      </w:r>
    </w:p>
    <w:p w14:paraId="53F077C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vi-VN"/>
          <w14:ligatures w14:val="none"/>
        </w:rPr>
      </w:pPr>
      <w:r w:rsidRPr="00B4080C">
        <w:rPr>
          <w:rFonts w:ascii="Times New Roman" w:eastAsia="Calibri" w:hAnsi="Times New Roman" w:cs="Times New Roman"/>
          <w:kern w:val="0"/>
          <w:sz w:val="28"/>
          <w:szCs w:val="28"/>
          <w:lang w:val="vi-VN"/>
          <w14:ligatures w14:val="none"/>
        </w:rPr>
        <w:t xml:space="preserve">Cấp ủy, BGH đã triển khai nhiều cuộc họp bàn giải pháp tháo gỡ khó khăn, tìm cách nâng cao chất lượng dần từng năm. </w:t>
      </w:r>
    </w:p>
    <w:p w14:paraId="4B30550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bidi="he-IL"/>
          <w14:ligatures w14:val="none"/>
        </w:rPr>
      </w:pPr>
      <w:r w:rsidRPr="00B4080C">
        <w:rPr>
          <w:rFonts w:ascii="Times New Roman" w:eastAsia="Calibri" w:hAnsi="Times New Roman" w:cs="Times New Roman"/>
          <w:kern w:val="0"/>
          <w:sz w:val="28"/>
          <w:szCs w:val="28"/>
          <w:lang w:val="vi-VN"/>
          <w14:ligatures w14:val="none"/>
        </w:rPr>
        <w:t xml:space="preserve">Chúng tôi xác định: muốn có trò giỏi trước hết phải có thầy giỏi. Để nâng cao chất lượng không có con đường nào khác ngoài việc </w:t>
      </w:r>
      <w:r w:rsidRPr="00B4080C">
        <w:rPr>
          <w:rFonts w:ascii="Times New Roman" w:eastAsia="Calibri" w:hAnsi="Times New Roman" w:cs="Times New Roman"/>
          <w:kern w:val="0"/>
          <w:sz w:val="28"/>
          <w:szCs w:val="28"/>
          <w14:ligatures w14:val="none"/>
        </w:rPr>
        <w:t xml:space="preserve">đổi mới quản lý và </w:t>
      </w:r>
      <w:r w:rsidRPr="00B4080C">
        <w:rPr>
          <w:rFonts w:ascii="Times New Roman" w:eastAsia="Calibri" w:hAnsi="Times New Roman" w:cs="Times New Roman"/>
          <w:kern w:val="0"/>
          <w:sz w:val="28"/>
          <w:szCs w:val="28"/>
          <w:lang w:val="vi-VN"/>
          <w14:ligatures w14:val="none"/>
        </w:rPr>
        <w:t xml:space="preserve">tự nâng cao chính đội ngũ của mình. </w:t>
      </w:r>
    </w:p>
    <w:p w14:paraId="183BB74E" w14:textId="77777777" w:rsidR="00A52664" w:rsidRPr="00B4080C" w:rsidRDefault="00A52664" w:rsidP="008A2BBB">
      <w:pPr>
        <w:spacing w:after="0" w:line="288" w:lineRule="auto"/>
        <w:ind w:firstLine="720"/>
        <w:jc w:val="both"/>
        <w:rPr>
          <w:rFonts w:ascii="Times New Roman" w:eastAsia="Calibri" w:hAnsi="Times New Roman" w:cs="Times New Roman"/>
          <w:b/>
          <w:i/>
          <w:kern w:val="0"/>
          <w:sz w:val="28"/>
          <w:szCs w:val="28"/>
          <w:lang w:val="fr-FR"/>
          <w14:ligatures w14:val="none"/>
        </w:rPr>
      </w:pPr>
      <w:r w:rsidRPr="00B4080C">
        <w:rPr>
          <w:rFonts w:ascii="Times New Roman" w:eastAsia="Calibri" w:hAnsi="Times New Roman" w:cs="Times New Roman"/>
          <w:b/>
          <w:i/>
          <w:kern w:val="0"/>
          <w:sz w:val="28"/>
          <w:szCs w:val="28"/>
          <w:lang w:val="fr-FR"/>
          <w14:ligatures w14:val="none"/>
        </w:rPr>
        <w:t>Việc đầu tiên là làm thay đổi nhận thức của cán bộ, giáo viên về việc cần thiết phải nâng cao chất lượng đội ngũ.</w:t>
      </w:r>
    </w:p>
    <w:p w14:paraId="45F3EE2C"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Thông qua các buổi sinh hoạt đầu năm học, các tổ nhóm chuyên môn phân tích, đánh giá thực trạng chất lượng đội ngũ giáo viên tổ mình, chỉ ra những hạn chế, yếu kém, những điểm cần khắc phục trong năm học. Bên cạnh đó BGH còn chỉ đạo tổ, nhóm phân tích thực trạng học sinh từng khối lớp, những khó khăn, hạn chế trong học tập, những nguyên nhân dẫn đến những hạn chế, từ đó các thầy cô có nhận thức rõ hơn về vai trò, trách nhiệm của mình trong việc nâng cao chất lượng giáo dục nhà trường.</w:t>
      </w:r>
    </w:p>
    <w:p w14:paraId="3A04E8B9"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kern w:val="0"/>
          <w:sz w:val="28"/>
          <w:szCs w:val="28"/>
          <w:lang w:val="fr-FR"/>
          <w14:ligatures w14:val="none"/>
        </w:rPr>
        <w:t>Chi bộ giao nhiệm vụ cho các đồng chí đảng viên cần phát huy tính tiền phong gương mẫu, đi đầu trong việc học tập, tự bồi dưỡng nâng cao trình độ chuyên môn của bản thân đáp ứng yêu cầu đổi mới giáo dục; giao chỉ tiêu chất lượng cả 3 khối 10 - 11-12 theo từng nhóm chuyên môn; đặc biệt đối với môn thi tốt nghiệp lớp 12: năm sau phải nâng được chất lượng lên so với năm trước, phấn đấu điểm trung bình vươn lên bằng hoặc vượt TP.</w:t>
      </w:r>
    </w:p>
    <w:p w14:paraId="6960D9C5"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kern w:val="0"/>
          <w:sz w:val="28"/>
          <w:szCs w:val="28"/>
          <w:lang w:val="fr-FR"/>
          <w14:ligatures w14:val="none"/>
        </w:rPr>
        <w:lastRenderedPageBreak/>
        <w:t>Thực hiện nghị quyết của chi bộ, tất cả cán bộ, giáo viên đều sẵn sàng vào cuộc. Các nhóm chuyên môn sinh hoạt định kỳ theo kế hoạch, bàn bạc, góp ý, thảo luận việc xây dựng kế hoạch bài dạy khó, chương khó, bài ôn tập sao cho học sinh dễ hiểu, dễ nhớ, dễ vận dụng vào làm bài đạt kết quả, biết vận dụng vào thực tiễn. Các buổi tập huấn, tự bồi dưỡng, hướng dẫn nhau thực hiện chuyển đổi số, chia sẻ kinh nghiệm ứng dụng CNTT vào dạy học; Nhiều buổi ôn thi miễn phí đã được thực hiện, thầy cô không quản ngại thời tiết khắc nghiệt sau ngày lên lớp, tối vẫn đến trường miệt mài cùng học trò; Ban giám hiệu cùng xắn tay vào cuộc, trực tiếp tham gia ôn thi cho học sinh, cùng anh chị em giáo viên dốc lòng lo cho chất lượng.</w:t>
      </w:r>
    </w:p>
    <w:p w14:paraId="438F4F3B"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kern w:val="0"/>
          <w:sz w:val="28"/>
          <w:szCs w:val="28"/>
          <w:lang w:val="fr-FR"/>
          <w14:ligatures w14:val="none"/>
        </w:rPr>
        <w:t>Nhà trường đã động viên, tạo điều kiện cho các đồng chí GV tham gia bồi dưỡng nâng cao trình độ chính trị và chuyên môn, nghiệp vụ.</w:t>
      </w:r>
    </w:p>
    <w:p w14:paraId="6BDF5D27" w14:textId="77777777" w:rsidR="00A52664" w:rsidRPr="00B4080C" w:rsidRDefault="00A52664" w:rsidP="008A2BBB">
      <w:pPr>
        <w:spacing w:after="0" w:line="288" w:lineRule="auto"/>
        <w:ind w:firstLine="720"/>
        <w:jc w:val="both"/>
        <w:rPr>
          <w:rFonts w:ascii="Times New Roman" w:eastAsia="Calibri" w:hAnsi="Times New Roman" w:cs="Times New Roman"/>
          <w:b/>
          <w:i/>
          <w:kern w:val="0"/>
          <w:sz w:val="28"/>
          <w:szCs w:val="28"/>
          <w:lang w:val="fr-FR"/>
          <w14:ligatures w14:val="none"/>
        </w:rPr>
      </w:pPr>
      <w:r w:rsidRPr="00B4080C">
        <w:rPr>
          <w:rFonts w:ascii="Times New Roman" w:eastAsia="Calibri" w:hAnsi="Times New Roman" w:cs="Times New Roman"/>
          <w:b/>
          <w:i/>
          <w:kern w:val="0"/>
          <w:sz w:val="28"/>
          <w:szCs w:val="28"/>
          <w:lang w:val="fr-FR"/>
          <w14:ligatures w14:val="none"/>
        </w:rPr>
        <w:t>Thứ hai là: cấp ủy - BGH họp ra nghị quyết đổi mới cách làm.</w:t>
      </w:r>
    </w:p>
    <w:p w14:paraId="73058F62"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b/>
          <w:i/>
          <w:kern w:val="0"/>
          <w:sz w:val="28"/>
          <w:szCs w:val="28"/>
          <w:lang w:val="fr-FR"/>
          <w14:ligatures w14:val="none"/>
        </w:rPr>
        <w:t xml:space="preserve"> (Tổ chức các hoạt động giao lưu, cầu thị học hỏi kinh nghiệm từ các trường bạn trên địa bàn thành phố</w:t>
      </w:r>
      <w:r w:rsidRPr="00B4080C">
        <w:rPr>
          <w:rFonts w:ascii="Times New Roman" w:eastAsia="Calibri" w:hAnsi="Times New Roman" w:cs="Times New Roman"/>
          <w:kern w:val="0"/>
          <w:sz w:val="28"/>
          <w:szCs w:val="28"/>
          <w:lang w:val="fr-FR"/>
          <w14:ligatures w14:val="none"/>
        </w:rPr>
        <w:t xml:space="preserve">.) </w:t>
      </w:r>
    </w:p>
    <w:p w14:paraId="375AAA4C" w14:textId="77777777" w:rsidR="00A52664" w:rsidRPr="00B4080C" w:rsidRDefault="00A52664" w:rsidP="008A2BBB">
      <w:pPr>
        <w:spacing w:after="0" w:line="288" w:lineRule="auto"/>
        <w:ind w:firstLine="720"/>
        <w:jc w:val="both"/>
        <w:rPr>
          <w:rFonts w:ascii="Times New Roman" w:eastAsia="Calibri" w:hAnsi="Times New Roman" w:cs="Times New Roman"/>
          <w:bCs/>
          <w:iCs/>
          <w:kern w:val="0"/>
          <w:sz w:val="28"/>
          <w:szCs w:val="28"/>
          <w:lang w:val="pt-BR"/>
          <w14:ligatures w14:val="none"/>
        </w:rPr>
      </w:pPr>
      <w:r w:rsidRPr="00B4080C">
        <w:rPr>
          <w:rFonts w:ascii="Times New Roman" w:eastAsia="Calibri" w:hAnsi="Times New Roman" w:cs="Times New Roman"/>
          <w:bCs/>
          <w:iCs/>
          <w:kern w:val="0"/>
          <w:sz w:val="28"/>
          <w:szCs w:val="28"/>
          <w:lang w:val="fr-FR"/>
          <w14:ligatures w14:val="none"/>
        </w:rPr>
        <w:t xml:space="preserve">Thực hiện nghị quyết chi bộ, </w:t>
      </w:r>
      <w:r w:rsidRPr="00B4080C">
        <w:rPr>
          <w:rFonts w:ascii="Times New Roman" w:eastAsia="Calibri" w:hAnsi="Times New Roman" w:cs="Times New Roman"/>
          <w:kern w:val="0"/>
          <w:sz w:val="28"/>
          <w:szCs w:val="28"/>
          <w:lang w:val="fr-FR"/>
          <w14:ligatures w14:val="none"/>
        </w:rPr>
        <w:t>từ năm 2021 đến 2024 trường THPT Cát Bà đã liên hệ với các trường có điều kiện tương đồng trong đất liền, xin được đến để cùng sinh hoạt chuyên môn, học hỏi, chia sẻ kinh nghiệm như THPT Kiến Thụy, Lý Thường Kiệt,  Cộng Hiền, Thủy Sơn, THPT Hàng Hải.</w:t>
      </w:r>
    </w:p>
    <w:p w14:paraId="2C43FDA7"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fr-FR"/>
          <w14:ligatures w14:val="none"/>
        </w:rPr>
        <w:t xml:space="preserve">Liên hệ các trường lớn hơn như trường THPT Trần Nguyên Hãn; Thái Phiên, Ngô Quyền…..xin được đến để học hỏi. Với tinh thần đổi mới, sáng tạo, nhiều chuyến xe đã xuất phát mang theo niềm khát vọng vươn lên…. </w:t>
      </w:r>
      <w:r w:rsidRPr="00B4080C">
        <w:rPr>
          <w:rFonts w:ascii="Times New Roman" w:eastAsia="Calibri" w:hAnsi="Times New Roman" w:cs="Times New Roman"/>
          <w:kern w:val="0"/>
          <w:sz w:val="28"/>
          <w:szCs w:val="28"/>
          <w:lang w:val="pt-BR"/>
          <w14:ligatures w14:val="none"/>
        </w:rPr>
        <w:t>Ngày 02 tháng 3 năm 2024, trường THPT Cát Bà và THPT Ngô Quyền, THPT Thái Phiên, Cát Hải tổ chức Hội giảng Mùa xuân (tại THPT Cát Bà) giao lưu sinh hoạt chuyên môn, chia sẻ kinh nghiệm. Tại buổi sinh hoạt chuyên môn này, các đồng nghiệp Ngô Quyền, Thái Phiên rất nhiệt tình chia sẻ kinh nghiệm chuyên môn trong đổi mới phương pháp giảng dạy, nâng cao chất lượng bộ môn, tiếp cận chương trình GDPT 2018. Đội ngũ cán bộ, giáo viên trường THPT Cát Bà đã học được rất nhiều điều bổ ích.</w:t>
      </w:r>
    </w:p>
    <w:p w14:paraId="4766B38E" w14:textId="77777777" w:rsidR="00A52664" w:rsidRPr="00B4080C" w:rsidRDefault="00A52664" w:rsidP="008A2BBB">
      <w:pPr>
        <w:spacing w:after="0" w:line="288" w:lineRule="auto"/>
        <w:ind w:firstLine="720"/>
        <w:jc w:val="both"/>
        <w:rPr>
          <w:rFonts w:ascii="Times New Roman" w:eastAsia="Calibri" w:hAnsi="Times New Roman" w:cs="Times New Roman"/>
          <w:bCs/>
          <w:iCs/>
          <w:kern w:val="0"/>
          <w:sz w:val="28"/>
          <w:szCs w:val="28"/>
          <w:lang w:val="pt-BR"/>
          <w14:ligatures w14:val="none"/>
        </w:rPr>
      </w:pPr>
      <w:r w:rsidRPr="00B4080C">
        <w:rPr>
          <w:rFonts w:ascii="Times New Roman" w:eastAsia="Calibri" w:hAnsi="Times New Roman" w:cs="Times New Roman"/>
          <w:bCs/>
          <w:iCs/>
          <w:kern w:val="0"/>
          <w:sz w:val="28"/>
          <w:szCs w:val="28"/>
          <w:lang w:val="fr-FR"/>
          <w14:ligatures w14:val="none"/>
        </w:rPr>
        <w:t>Đồng thời thực hiện nhiệm vụ chính trị của huyện</w:t>
      </w:r>
      <w:r w:rsidRPr="00B4080C">
        <w:rPr>
          <w:rFonts w:ascii="Times New Roman" w:eastAsia="Calibri" w:hAnsi="Times New Roman" w:cs="Times New Roman"/>
          <w:bCs/>
          <w:iCs/>
          <w:kern w:val="0"/>
          <w:sz w:val="28"/>
          <w:szCs w:val="28"/>
          <w:lang w:val="pt-BR"/>
          <w14:ligatures w14:val="none"/>
        </w:rPr>
        <w:t xml:space="preserve"> theo chương trình ký kết phối hợp giữa các trường mầm non, tiểu học, Trung học cơ sở, trung học phổ thông giữa huyện Cát Hải với quận Ngô Quyền và Quận Lê Chân, trường THPT Cát Bà bước đầu đã có những hoạt động phối hợp cùng các trường chất lượng cao của thành phố như THPT Chuyên Trần Phú, THPT Ngô Quyền.</w:t>
      </w:r>
    </w:p>
    <w:p w14:paraId="4A0317C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 xml:space="preserve">Thời gian thấm thoắt trôi nhanh, năm học 2023-2024 đã khép lại với những sẻ chia, giúp đỡ chân tình  của các đồng nghiệp trong thành phố, trường THPT Cát Bà đã học hỏi được nhiều kinh nghiệm quí giá: Về tiếp cận, hiểu rõ hơn chương trình GDPT 2018; kinh nghiệm trong công tác ôn thi học sinh giỏi, ôn thi tốt nghiệp THPT; áp dụng phương pháp giảng dạy mới một cách linh hoạt, phù hợp với đặc </w:t>
      </w:r>
      <w:r w:rsidRPr="00B4080C">
        <w:rPr>
          <w:rFonts w:ascii="Times New Roman" w:eastAsia="Calibri" w:hAnsi="Times New Roman" w:cs="Times New Roman"/>
          <w:kern w:val="0"/>
          <w:sz w:val="28"/>
          <w:szCs w:val="28"/>
          <w:lang w:val="pt-BR"/>
          <w14:ligatures w14:val="none"/>
        </w:rPr>
        <w:lastRenderedPageBreak/>
        <w:t xml:space="preserve">điểm học sinh THPT Cát Bà, phát huy được năng lực, sự sáng tạo của HS như:  “Lớp học đảo ngược”. Với PP này các em chủ động tiếp cận kiến thức, được thể hiện khả năng bản thân, biết cách làm việc nhóm sao cho hiệu quả, tiết học trở nên nhẹ nhàng, các em hiểu bài hơn. </w:t>
      </w:r>
    </w:p>
    <w:p w14:paraId="73B48BF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Nâng cao chất lượng không phải một sớm một chiều, nhất là đối với trường đảo còn nhiều khó khăn thách thức như THPT Cát Bà. Chúng tôi đã kiên trì, vững tin về hướng đi mà mình đã chọn. Với tinh thần ham học hỏi, cầu thị, đổi mới, sáng tạo trong bước đi và sự cố gắng nỗ lực hết mình của cán bộ, giáo viên trường THPT Cát Bà, sự giúp đỡ chân thành, tạo điều kiện tốt nhất của BGH các trường khối huyện;  các trường tốp đầu của thành phố ( THPT Trần Phú, THPT Ngô Quyền, Thái Phiên), trong 3 năm học từ 2021 đến 2024 chúng tôi đã vượt lên chính mình của ngày hôm qua.</w:t>
      </w:r>
    </w:p>
    <w:p w14:paraId="706AEFBA"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 xml:space="preserve">* Kết quả: </w:t>
      </w:r>
    </w:p>
    <w:p w14:paraId="517BA0CA" w14:textId="77777777" w:rsidR="00A52664" w:rsidRPr="00B4080C" w:rsidRDefault="00A52664" w:rsidP="008A2BBB">
      <w:pPr>
        <w:spacing w:after="0" w:line="288" w:lineRule="auto"/>
        <w:ind w:firstLine="720"/>
        <w:contextualSpacing/>
        <w:rPr>
          <w:rFonts w:ascii="Times New Roman" w:eastAsia="Calibri" w:hAnsi="Times New Roman" w:cs="Times New Roman"/>
          <w:sz w:val="28"/>
          <w:szCs w:val="28"/>
          <w:lang w:val="pt-BR"/>
          <w14:ligatures w14:val="none"/>
        </w:rPr>
      </w:pPr>
      <w:r w:rsidRPr="00B4080C">
        <w:rPr>
          <w:rFonts w:ascii="Times New Roman" w:eastAsia="Calibri" w:hAnsi="Times New Roman" w:cs="Times New Roman"/>
          <w:sz w:val="28"/>
          <w:szCs w:val="28"/>
          <w:lang w:val="pt-BR"/>
          <w14:ligatures w14:val="none"/>
        </w:rPr>
        <w:t xml:space="preserve">- Kết quả hai mặt giáo dục trong  năm học 2023-2024: Xếp loại học lực Khá-giỏi  đạt hơn 80%; Hạnh kiểm Khá – Tốt đạt hơn 90%; không có học sinh mắc các tệ nạn xã hội. </w:t>
      </w:r>
    </w:p>
    <w:p w14:paraId="0ED446B8"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Hạnh kiểm: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06"/>
        <w:gridCol w:w="888"/>
        <w:gridCol w:w="846"/>
        <w:gridCol w:w="1040"/>
        <w:gridCol w:w="698"/>
        <w:gridCol w:w="836"/>
        <w:gridCol w:w="758"/>
        <w:gridCol w:w="769"/>
        <w:gridCol w:w="869"/>
      </w:tblGrid>
      <w:tr w:rsidR="00391D32" w:rsidRPr="00B4080C" w14:paraId="31B1B791" w14:textId="77777777" w:rsidTr="008B579E">
        <w:tc>
          <w:tcPr>
            <w:tcW w:w="1696" w:type="dxa"/>
            <w:vMerge w:val="restart"/>
            <w:shd w:val="clear" w:color="auto" w:fill="auto"/>
            <w:vAlign w:val="center"/>
          </w:tcPr>
          <w:p w14:paraId="00A9B273"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Năm học</w:t>
            </w:r>
          </w:p>
        </w:tc>
        <w:tc>
          <w:tcPr>
            <w:tcW w:w="606" w:type="dxa"/>
            <w:vMerge w:val="restart"/>
            <w:shd w:val="clear" w:color="auto" w:fill="auto"/>
            <w:vAlign w:val="center"/>
          </w:tcPr>
          <w:p w14:paraId="092FA2B3"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Số HS</w:t>
            </w:r>
          </w:p>
        </w:tc>
        <w:tc>
          <w:tcPr>
            <w:tcW w:w="3472" w:type="dxa"/>
            <w:gridSpan w:val="4"/>
            <w:shd w:val="clear" w:color="auto" w:fill="auto"/>
            <w:vAlign w:val="center"/>
          </w:tcPr>
          <w:p w14:paraId="038153FF"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Thông tư 58</w:t>
            </w:r>
          </w:p>
        </w:tc>
        <w:tc>
          <w:tcPr>
            <w:tcW w:w="3232" w:type="dxa"/>
            <w:gridSpan w:val="4"/>
            <w:shd w:val="clear" w:color="auto" w:fill="auto"/>
            <w:vAlign w:val="center"/>
          </w:tcPr>
          <w:p w14:paraId="138007A3"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Thông tư 22</w:t>
            </w:r>
          </w:p>
        </w:tc>
      </w:tr>
      <w:tr w:rsidR="00391D32" w:rsidRPr="00B4080C" w14:paraId="2B80D9F7" w14:textId="77777777" w:rsidTr="008B579E">
        <w:tc>
          <w:tcPr>
            <w:tcW w:w="1696" w:type="dxa"/>
            <w:vMerge/>
            <w:shd w:val="clear" w:color="auto" w:fill="auto"/>
            <w:vAlign w:val="center"/>
          </w:tcPr>
          <w:p w14:paraId="09DC127A" w14:textId="77777777" w:rsidR="00A52664" w:rsidRPr="00B4080C" w:rsidRDefault="00A52664" w:rsidP="008A2BBB">
            <w:pPr>
              <w:spacing w:after="0" w:line="288" w:lineRule="auto"/>
              <w:ind w:firstLine="567"/>
              <w:jc w:val="center"/>
              <w:rPr>
                <w:rFonts w:ascii="Times New Roman" w:eastAsia="Times New Roman" w:hAnsi="Times New Roman" w:cs="Times New Roman"/>
                <w:b/>
                <w:kern w:val="0"/>
                <w:sz w:val="26"/>
                <w:szCs w:val="26"/>
                <w:lang w:val="vi-VN" w:eastAsia="vi-VN"/>
                <w14:ligatures w14:val="none"/>
              </w:rPr>
            </w:pPr>
          </w:p>
        </w:tc>
        <w:tc>
          <w:tcPr>
            <w:tcW w:w="606" w:type="dxa"/>
            <w:vMerge/>
            <w:shd w:val="clear" w:color="auto" w:fill="auto"/>
            <w:vAlign w:val="center"/>
          </w:tcPr>
          <w:p w14:paraId="5ABD9784"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p>
        </w:tc>
        <w:tc>
          <w:tcPr>
            <w:tcW w:w="888" w:type="dxa"/>
            <w:shd w:val="clear" w:color="auto" w:fill="auto"/>
            <w:vAlign w:val="center"/>
          </w:tcPr>
          <w:p w14:paraId="366A8632"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Tốt</w:t>
            </w:r>
          </w:p>
        </w:tc>
        <w:tc>
          <w:tcPr>
            <w:tcW w:w="846" w:type="dxa"/>
            <w:shd w:val="clear" w:color="auto" w:fill="auto"/>
            <w:vAlign w:val="center"/>
          </w:tcPr>
          <w:p w14:paraId="2FAB093A"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Khá</w:t>
            </w:r>
          </w:p>
        </w:tc>
        <w:tc>
          <w:tcPr>
            <w:tcW w:w="1040" w:type="dxa"/>
            <w:shd w:val="clear" w:color="auto" w:fill="auto"/>
            <w:vAlign w:val="center"/>
          </w:tcPr>
          <w:p w14:paraId="4F8DC079"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Trung bình</w:t>
            </w:r>
          </w:p>
        </w:tc>
        <w:tc>
          <w:tcPr>
            <w:tcW w:w="698" w:type="dxa"/>
            <w:shd w:val="clear" w:color="auto" w:fill="auto"/>
            <w:vAlign w:val="center"/>
          </w:tcPr>
          <w:p w14:paraId="0C1DC9F6"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Yếu</w:t>
            </w:r>
          </w:p>
        </w:tc>
        <w:tc>
          <w:tcPr>
            <w:tcW w:w="836" w:type="dxa"/>
            <w:shd w:val="clear" w:color="auto" w:fill="auto"/>
            <w:vAlign w:val="center"/>
          </w:tcPr>
          <w:p w14:paraId="6DD99A56"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Tốt</w:t>
            </w:r>
          </w:p>
        </w:tc>
        <w:tc>
          <w:tcPr>
            <w:tcW w:w="758" w:type="dxa"/>
            <w:shd w:val="clear" w:color="auto" w:fill="auto"/>
            <w:vAlign w:val="center"/>
          </w:tcPr>
          <w:p w14:paraId="5002C961"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Khá</w:t>
            </w:r>
          </w:p>
        </w:tc>
        <w:tc>
          <w:tcPr>
            <w:tcW w:w="769" w:type="dxa"/>
            <w:shd w:val="clear" w:color="auto" w:fill="auto"/>
            <w:vAlign w:val="center"/>
          </w:tcPr>
          <w:p w14:paraId="15F47D0F"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Đạt</w:t>
            </w:r>
          </w:p>
        </w:tc>
        <w:tc>
          <w:tcPr>
            <w:tcW w:w="869" w:type="dxa"/>
            <w:shd w:val="clear" w:color="auto" w:fill="auto"/>
            <w:vAlign w:val="center"/>
          </w:tcPr>
          <w:p w14:paraId="5F6E74BA" w14:textId="77777777" w:rsidR="00A52664" w:rsidRPr="00B4080C" w:rsidRDefault="00A52664" w:rsidP="008A2BBB">
            <w:pPr>
              <w:spacing w:after="0" w:line="288" w:lineRule="auto"/>
              <w:ind w:firstLine="34"/>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Chưa đạt</w:t>
            </w:r>
          </w:p>
        </w:tc>
      </w:tr>
      <w:tr w:rsidR="00391D32" w:rsidRPr="00B4080C" w14:paraId="64E4F201" w14:textId="77777777" w:rsidTr="008B579E">
        <w:tc>
          <w:tcPr>
            <w:tcW w:w="1696" w:type="dxa"/>
            <w:shd w:val="clear" w:color="auto" w:fill="auto"/>
            <w:vAlign w:val="center"/>
          </w:tcPr>
          <w:p w14:paraId="09369CC5"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2022-2023</w:t>
            </w:r>
          </w:p>
        </w:tc>
        <w:tc>
          <w:tcPr>
            <w:tcW w:w="606" w:type="dxa"/>
            <w:shd w:val="clear" w:color="auto" w:fill="auto"/>
            <w:vAlign w:val="center"/>
          </w:tcPr>
          <w:p w14:paraId="0F28E259"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530</w:t>
            </w:r>
          </w:p>
        </w:tc>
        <w:tc>
          <w:tcPr>
            <w:tcW w:w="888" w:type="dxa"/>
            <w:shd w:val="clear" w:color="auto" w:fill="auto"/>
            <w:vAlign w:val="center"/>
          </w:tcPr>
          <w:p w14:paraId="2E802D5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59.8%</w:t>
            </w:r>
          </w:p>
        </w:tc>
        <w:tc>
          <w:tcPr>
            <w:tcW w:w="846" w:type="dxa"/>
            <w:shd w:val="clear" w:color="auto" w:fill="auto"/>
            <w:vAlign w:val="center"/>
          </w:tcPr>
          <w:p w14:paraId="06579D7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2.8%</w:t>
            </w:r>
          </w:p>
        </w:tc>
        <w:tc>
          <w:tcPr>
            <w:tcW w:w="1040" w:type="dxa"/>
            <w:shd w:val="clear" w:color="auto" w:fill="auto"/>
            <w:vAlign w:val="center"/>
          </w:tcPr>
          <w:p w14:paraId="6A40058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0%</w:t>
            </w:r>
          </w:p>
        </w:tc>
        <w:tc>
          <w:tcPr>
            <w:tcW w:w="698" w:type="dxa"/>
            <w:shd w:val="clear" w:color="auto" w:fill="auto"/>
            <w:vAlign w:val="center"/>
          </w:tcPr>
          <w:p w14:paraId="35207065"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0%</w:t>
            </w:r>
          </w:p>
        </w:tc>
        <w:tc>
          <w:tcPr>
            <w:tcW w:w="836" w:type="dxa"/>
            <w:shd w:val="clear" w:color="auto" w:fill="auto"/>
            <w:vAlign w:val="center"/>
          </w:tcPr>
          <w:p w14:paraId="3884AB8F"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33%</w:t>
            </w:r>
          </w:p>
        </w:tc>
        <w:tc>
          <w:tcPr>
            <w:tcW w:w="758" w:type="dxa"/>
            <w:shd w:val="clear" w:color="auto" w:fill="auto"/>
            <w:vAlign w:val="center"/>
          </w:tcPr>
          <w:p w14:paraId="54B650C2"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2.8%</w:t>
            </w:r>
          </w:p>
        </w:tc>
        <w:tc>
          <w:tcPr>
            <w:tcW w:w="769" w:type="dxa"/>
            <w:shd w:val="clear" w:color="auto" w:fill="auto"/>
            <w:vAlign w:val="center"/>
          </w:tcPr>
          <w:p w14:paraId="71450B1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1.6%</w:t>
            </w:r>
          </w:p>
        </w:tc>
        <w:tc>
          <w:tcPr>
            <w:tcW w:w="869" w:type="dxa"/>
            <w:shd w:val="clear" w:color="auto" w:fill="auto"/>
            <w:vAlign w:val="center"/>
          </w:tcPr>
          <w:p w14:paraId="00C6C7A0"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0%</w:t>
            </w:r>
          </w:p>
        </w:tc>
      </w:tr>
      <w:tr w:rsidR="00A52664" w:rsidRPr="00B4080C" w14:paraId="7CC3D06C" w14:textId="77777777" w:rsidTr="008B579E">
        <w:tc>
          <w:tcPr>
            <w:tcW w:w="1696" w:type="dxa"/>
            <w:shd w:val="clear" w:color="auto" w:fill="auto"/>
            <w:vAlign w:val="center"/>
          </w:tcPr>
          <w:p w14:paraId="3E250900"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2023-2024</w:t>
            </w:r>
          </w:p>
        </w:tc>
        <w:tc>
          <w:tcPr>
            <w:tcW w:w="606" w:type="dxa"/>
            <w:shd w:val="clear" w:color="auto" w:fill="auto"/>
            <w:vAlign w:val="center"/>
          </w:tcPr>
          <w:p w14:paraId="2DD714E0"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565</w:t>
            </w:r>
          </w:p>
        </w:tc>
        <w:tc>
          <w:tcPr>
            <w:tcW w:w="888" w:type="dxa"/>
            <w:shd w:val="clear" w:color="auto" w:fill="auto"/>
            <w:vAlign w:val="center"/>
          </w:tcPr>
          <w:p w14:paraId="2F48A0FB"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29.2%</w:t>
            </w:r>
          </w:p>
        </w:tc>
        <w:tc>
          <w:tcPr>
            <w:tcW w:w="846" w:type="dxa"/>
            <w:shd w:val="clear" w:color="auto" w:fill="auto"/>
            <w:vAlign w:val="center"/>
          </w:tcPr>
          <w:p w14:paraId="10547B3A"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1.9%</w:t>
            </w:r>
          </w:p>
        </w:tc>
        <w:tc>
          <w:tcPr>
            <w:tcW w:w="1040" w:type="dxa"/>
            <w:shd w:val="clear" w:color="auto" w:fill="auto"/>
            <w:vAlign w:val="center"/>
          </w:tcPr>
          <w:p w14:paraId="140822D6"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c>
          <w:tcPr>
            <w:tcW w:w="698" w:type="dxa"/>
            <w:shd w:val="clear" w:color="auto" w:fill="auto"/>
            <w:vAlign w:val="center"/>
          </w:tcPr>
          <w:p w14:paraId="172D1927"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c>
          <w:tcPr>
            <w:tcW w:w="836" w:type="dxa"/>
            <w:shd w:val="clear" w:color="auto" w:fill="auto"/>
            <w:vAlign w:val="center"/>
          </w:tcPr>
          <w:p w14:paraId="382AA37E"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58.9%</w:t>
            </w:r>
          </w:p>
        </w:tc>
        <w:tc>
          <w:tcPr>
            <w:tcW w:w="758" w:type="dxa"/>
            <w:shd w:val="clear" w:color="auto" w:fill="auto"/>
            <w:vAlign w:val="center"/>
          </w:tcPr>
          <w:p w14:paraId="56CEE6B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8.1%</w:t>
            </w:r>
          </w:p>
        </w:tc>
        <w:tc>
          <w:tcPr>
            <w:tcW w:w="769" w:type="dxa"/>
            <w:shd w:val="clear" w:color="auto" w:fill="auto"/>
            <w:vAlign w:val="center"/>
          </w:tcPr>
          <w:p w14:paraId="5A753745"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1.9%</w:t>
            </w:r>
          </w:p>
        </w:tc>
        <w:tc>
          <w:tcPr>
            <w:tcW w:w="869" w:type="dxa"/>
            <w:shd w:val="clear" w:color="auto" w:fill="auto"/>
            <w:vAlign w:val="center"/>
          </w:tcPr>
          <w:p w14:paraId="5DD62E87"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r>
    </w:tbl>
    <w:p w14:paraId="7F1FC833" w14:textId="77777777" w:rsidR="00A52664" w:rsidRPr="00B4080C" w:rsidRDefault="00A52664" w:rsidP="008A2BBB">
      <w:pPr>
        <w:spacing w:after="0" w:line="288" w:lineRule="auto"/>
        <w:ind w:firstLine="567"/>
        <w:jc w:val="both"/>
        <w:rPr>
          <w:rFonts w:ascii="Times New Roman" w:eastAsia="Calibri" w:hAnsi="Times New Roman" w:cs="Times New Roman"/>
          <w:kern w:val="0"/>
          <w:sz w:val="12"/>
          <w:szCs w:val="12"/>
          <w14:ligatures w14:val="none"/>
        </w:rPr>
      </w:pPr>
    </w:p>
    <w:p w14:paraId="01504E3B" w14:textId="77777777" w:rsidR="00A52664" w:rsidRPr="00B4080C" w:rsidRDefault="00A52664" w:rsidP="008A2BBB">
      <w:pPr>
        <w:spacing w:after="0" w:line="288" w:lineRule="auto"/>
        <w:ind w:firstLine="567"/>
        <w:jc w:val="both"/>
        <w:rPr>
          <w:rFonts w:ascii="Times New Roman" w:eastAsia="Calibri" w:hAnsi="Times New Roman" w:cs="Times New Roman"/>
          <w:kern w:val="0"/>
          <w:sz w:val="28"/>
          <w:szCs w:val="28"/>
          <w14:ligatures w14:val="none"/>
        </w:rPr>
      </w:pPr>
      <w:r w:rsidRPr="00B4080C">
        <w:rPr>
          <w:rFonts w:ascii="Times New Roman" w:eastAsia="Calibri" w:hAnsi="Times New Roman" w:cs="Times New Roman"/>
          <w:kern w:val="0"/>
          <w:sz w:val="28"/>
          <w:szCs w:val="28"/>
          <w14:ligatures w14:val="none"/>
        </w:rPr>
        <w:t xml:space="preserve">Học lực: </w:t>
      </w:r>
      <w:r w:rsidRPr="00B4080C">
        <w:rPr>
          <w:rFonts w:ascii="Times New Roman" w:eastAsia="Calibri" w:hAnsi="Times New Roman" w:cs="Times New Roman"/>
          <w:kern w:val="0"/>
          <w:sz w:val="28"/>
          <w:szCs w:val="28"/>
          <w:lang w:val="pt-BR" w:eastAsia="vi-VN"/>
          <w14:ligatures w14:val="none"/>
        </w:rPr>
        <w:t>không có học sinh có học lực, hạnh kiểm Yếu hoặc chưa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606"/>
        <w:gridCol w:w="836"/>
        <w:gridCol w:w="889"/>
        <w:gridCol w:w="925"/>
        <w:gridCol w:w="787"/>
        <w:gridCol w:w="836"/>
        <w:gridCol w:w="888"/>
        <w:gridCol w:w="758"/>
        <w:gridCol w:w="835"/>
      </w:tblGrid>
      <w:tr w:rsidR="00391D32" w:rsidRPr="00B4080C" w14:paraId="798A6994" w14:textId="77777777" w:rsidTr="008B579E">
        <w:tc>
          <w:tcPr>
            <w:tcW w:w="1661" w:type="dxa"/>
            <w:vMerge w:val="restart"/>
            <w:shd w:val="clear" w:color="auto" w:fill="auto"/>
            <w:vAlign w:val="center"/>
          </w:tcPr>
          <w:p w14:paraId="00D5F119"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Năm học</w:t>
            </w:r>
          </w:p>
        </w:tc>
        <w:tc>
          <w:tcPr>
            <w:tcW w:w="606" w:type="dxa"/>
            <w:vMerge w:val="restart"/>
            <w:shd w:val="clear" w:color="auto" w:fill="auto"/>
            <w:vAlign w:val="center"/>
          </w:tcPr>
          <w:p w14:paraId="2A8F0063"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Số HS</w:t>
            </w:r>
          </w:p>
        </w:tc>
        <w:tc>
          <w:tcPr>
            <w:tcW w:w="3437" w:type="dxa"/>
            <w:gridSpan w:val="4"/>
            <w:shd w:val="clear" w:color="auto" w:fill="auto"/>
            <w:vAlign w:val="center"/>
          </w:tcPr>
          <w:p w14:paraId="4B0E8CB3"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Thông tư 58</w:t>
            </w:r>
          </w:p>
        </w:tc>
        <w:tc>
          <w:tcPr>
            <w:tcW w:w="3317" w:type="dxa"/>
            <w:gridSpan w:val="4"/>
            <w:shd w:val="clear" w:color="auto" w:fill="auto"/>
            <w:vAlign w:val="center"/>
          </w:tcPr>
          <w:p w14:paraId="08387919"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Thông tư 22</w:t>
            </w:r>
          </w:p>
        </w:tc>
      </w:tr>
      <w:tr w:rsidR="00391D32" w:rsidRPr="00B4080C" w14:paraId="1A5A9810" w14:textId="77777777" w:rsidTr="008B579E">
        <w:tc>
          <w:tcPr>
            <w:tcW w:w="1661" w:type="dxa"/>
            <w:vMerge/>
            <w:shd w:val="clear" w:color="auto" w:fill="auto"/>
            <w:vAlign w:val="center"/>
          </w:tcPr>
          <w:p w14:paraId="4E014721"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p>
        </w:tc>
        <w:tc>
          <w:tcPr>
            <w:tcW w:w="606" w:type="dxa"/>
            <w:vMerge/>
            <w:shd w:val="clear" w:color="auto" w:fill="auto"/>
            <w:vAlign w:val="center"/>
          </w:tcPr>
          <w:p w14:paraId="22129A47"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p>
        </w:tc>
        <w:tc>
          <w:tcPr>
            <w:tcW w:w="836" w:type="dxa"/>
            <w:shd w:val="clear" w:color="auto" w:fill="auto"/>
            <w:vAlign w:val="center"/>
          </w:tcPr>
          <w:p w14:paraId="3EB54EBD"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Giỏi</w:t>
            </w:r>
          </w:p>
        </w:tc>
        <w:tc>
          <w:tcPr>
            <w:tcW w:w="889" w:type="dxa"/>
            <w:shd w:val="clear" w:color="auto" w:fill="auto"/>
            <w:vAlign w:val="center"/>
          </w:tcPr>
          <w:p w14:paraId="4C9A844C"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Khá</w:t>
            </w:r>
          </w:p>
        </w:tc>
        <w:tc>
          <w:tcPr>
            <w:tcW w:w="925" w:type="dxa"/>
            <w:shd w:val="clear" w:color="auto" w:fill="auto"/>
            <w:vAlign w:val="center"/>
          </w:tcPr>
          <w:p w14:paraId="5ED23711"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Trung bình</w:t>
            </w:r>
          </w:p>
        </w:tc>
        <w:tc>
          <w:tcPr>
            <w:tcW w:w="787" w:type="dxa"/>
            <w:shd w:val="clear" w:color="auto" w:fill="auto"/>
            <w:vAlign w:val="center"/>
          </w:tcPr>
          <w:p w14:paraId="419770C0"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Yếu</w:t>
            </w:r>
          </w:p>
        </w:tc>
        <w:tc>
          <w:tcPr>
            <w:tcW w:w="836" w:type="dxa"/>
            <w:shd w:val="clear" w:color="auto" w:fill="auto"/>
            <w:vAlign w:val="center"/>
          </w:tcPr>
          <w:p w14:paraId="69CD4CF7"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Tốt</w:t>
            </w:r>
          </w:p>
        </w:tc>
        <w:tc>
          <w:tcPr>
            <w:tcW w:w="888" w:type="dxa"/>
            <w:shd w:val="clear" w:color="auto" w:fill="auto"/>
            <w:vAlign w:val="center"/>
          </w:tcPr>
          <w:p w14:paraId="040E8A0F"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Khá</w:t>
            </w:r>
          </w:p>
        </w:tc>
        <w:tc>
          <w:tcPr>
            <w:tcW w:w="758" w:type="dxa"/>
            <w:shd w:val="clear" w:color="auto" w:fill="auto"/>
            <w:vAlign w:val="center"/>
          </w:tcPr>
          <w:p w14:paraId="3CD30B42"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Đạt</w:t>
            </w:r>
          </w:p>
        </w:tc>
        <w:tc>
          <w:tcPr>
            <w:tcW w:w="835" w:type="dxa"/>
            <w:shd w:val="clear" w:color="auto" w:fill="auto"/>
            <w:vAlign w:val="center"/>
          </w:tcPr>
          <w:p w14:paraId="0763CA75" w14:textId="77777777" w:rsidR="00A52664" w:rsidRPr="00B4080C" w:rsidRDefault="00A52664" w:rsidP="008A2BBB">
            <w:pPr>
              <w:spacing w:after="0" w:line="288" w:lineRule="auto"/>
              <w:jc w:val="center"/>
              <w:rPr>
                <w:rFonts w:ascii="Times New Roman" w:eastAsia="Times New Roman" w:hAnsi="Times New Roman" w:cs="Times New Roman"/>
                <w:b/>
                <w:kern w:val="0"/>
                <w:sz w:val="26"/>
                <w:szCs w:val="26"/>
                <w:lang w:val="vi-VN" w:eastAsia="vi-VN"/>
                <w14:ligatures w14:val="none"/>
              </w:rPr>
            </w:pPr>
            <w:r w:rsidRPr="00B4080C">
              <w:rPr>
                <w:rFonts w:ascii="Times New Roman" w:eastAsia="Times New Roman" w:hAnsi="Times New Roman" w:cs="Times New Roman"/>
                <w:b/>
                <w:kern w:val="0"/>
                <w:sz w:val="26"/>
                <w:szCs w:val="26"/>
                <w:lang w:val="vi-VN" w:eastAsia="vi-VN"/>
                <w14:ligatures w14:val="none"/>
              </w:rPr>
              <w:t>Chưa đạt</w:t>
            </w:r>
          </w:p>
        </w:tc>
      </w:tr>
      <w:tr w:rsidR="00391D32" w:rsidRPr="00B4080C" w14:paraId="1597DDFC" w14:textId="77777777" w:rsidTr="008B579E">
        <w:tc>
          <w:tcPr>
            <w:tcW w:w="1661" w:type="dxa"/>
            <w:shd w:val="clear" w:color="auto" w:fill="auto"/>
            <w:vAlign w:val="center"/>
          </w:tcPr>
          <w:p w14:paraId="2088621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2022-2023</w:t>
            </w:r>
          </w:p>
        </w:tc>
        <w:tc>
          <w:tcPr>
            <w:tcW w:w="606" w:type="dxa"/>
            <w:shd w:val="clear" w:color="auto" w:fill="auto"/>
            <w:vAlign w:val="center"/>
          </w:tcPr>
          <w:p w14:paraId="2B273896"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530</w:t>
            </w:r>
          </w:p>
        </w:tc>
        <w:tc>
          <w:tcPr>
            <w:tcW w:w="836" w:type="dxa"/>
            <w:shd w:val="clear" w:color="auto" w:fill="auto"/>
            <w:vAlign w:val="center"/>
          </w:tcPr>
          <w:p w14:paraId="1AB2A97D"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24%</w:t>
            </w:r>
          </w:p>
        </w:tc>
        <w:tc>
          <w:tcPr>
            <w:tcW w:w="889" w:type="dxa"/>
            <w:shd w:val="clear" w:color="auto" w:fill="auto"/>
            <w:vAlign w:val="center"/>
          </w:tcPr>
          <w:p w14:paraId="531CCF77"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37.4%</w:t>
            </w:r>
          </w:p>
        </w:tc>
        <w:tc>
          <w:tcPr>
            <w:tcW w:w="925" w:type="dxa"/>
            <w:shd w:val="clear" w:color="auto" w:fill="auto"/>
            <w:vAlign w:val="center"/>
          </w:tcPr>
          <w:p w14:paraId="134FE4C5"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1.3%</w:t>
            </w:r>
          </w:p>
        </w:tc>
        <w:tc>
          <w:tcPr>
            <w:tcW w:w="787" w:type="dxa"/>
            <w:shd w:val="clear" w:color="auto" w:fill="auto"/>
            <w:vAlign w:val="center"/>
          </w:tcPr>
          <w:p w14:paraId="7B08198D"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0%</w:t>
            </w:r>
          </w:p>
        </w:tc>
        <w:tc>
          <w:tcPr>
            <w:tcW w:w="836" w:type="dxa"/>
            <w:shd w:val="clear" w:color="auto" w:fill="auto"/>
            <w:vAlign w:val="center"/>
          </w:tcPr>
          <w:p w14:paraId="00C93B1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7.5%</w:t>
            </w:r>
          </w:p>
        </w:tc>
        <w:tc>
          <w:tcPr>
            <w:tcW w:w="888" w:type="dxa"/>
            <w:shd w:val="clear" w:color="auto" w:fill="auto"/>
            <w:vAlign w:val="center"/>
          </w:tcPr>
          <w:p w14:paraId="42EBFD54"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21.1%</w:t>
            </w:r>
          </w:p>
        </w:tc>
        <w:tc>
          <w:tcPr>
            <w:tcW w:w="758" w:type="dxa"/>
            <w:shd w:val="clear" w:color="auto" w:fill="auto"/>
            <w:vAlign w:val="center"/>
          </w:tcPr>
          <w:p w14:paraId="7262468C"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8.7%</w:t>
            </w:r>
          </w:p>
        </w:tc>
        <w:tc>
          <w:tcPr>
            <w:tcW w:w="835" w:type="dxa"/>
            <w:shd w:val="clear" w:color="auto" w:fill="auto"/>
            <w:vAlign w:val="center"/>
          </w:tcPr>
          <w:p w14:paraId="3F3955A8"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6"/>
                <w:szCs w:val="26"/>
                <w:lang w:val="vi-VN" w:eastAsia="vi-VN"/>
                <w14:ligatures w14:val="none"/>
              </w:rPr>
              <w:t>0%</w:t>
            </w:r>
          </w:p>
        </w:tc>
      </w:tr>
      <w:tr w:rsidR="00A52664" w:rsidRPr="00B4080C" w14:paraId="68A90250" w14:textId="77777777" w:rsidTr="008B579E">
        <w:tc>
          <w:tcPr>
            <w:tcW w:w="1661" w:type="dxa"/>
            <w:shd w:val="clear" w:color="auto" w:fill="auto"/>
            <w:vAlign w:val="center"/>
          </w:tcPr>
          <w:p w14:paraId="7E2BB8C0"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2023-2024</w:t>
            </w:r>
          </w:p>
        </w:tc>
        <w:tc>
          <w:tcPr>
            <w:tcW w:w="606" w:type="dxa"/>
            <w:shd w:val="clear" w:color="auto" w:fill="auto"/>
            <w:vAlign w:val="center"/>
          </w:tcPr>
          <w:p w14:paraId="6E5BA465"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565</w:t>
            </w:r>
          </w:p>
        </w:tc>
        <w:tc>
          <w:tcPr>
            <w:tcW w:w="836" w:type="dxa"/>
            <w:shd w:val="clear" w:color="auto" w:fill="auto"/>
            <w:vAlign w:val="center"/>
          </w:tcPr>
          <w:p w14:paraId="4CBEA044"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26.5%</w:t>
            </w:r>
          </w:p>
        </w:tc>
        <w:tc>
          <w:tcPr>
            <w:tcW w:w="889" w:type="dxa"/>
            <w:shd w:val="clear" w:color="auto" w:fill="auto"/>
            <w:vAlign w:val="center"/>
          </w:tcPr>
          <w:p w14:paraId="481727FF"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4.6%</w:t>
            </w:r>
          </w:p>
        </w:tc>
        <w:tc>
          <w:tcPr>
            <w:tcW w:w="925" w:type="dxa"/>
            <w:shd w:val="clear" w:color="auto" w:fill="auto"/>
            <w:vAlign w:val="center"/>
          </w:tcPr>
          <w:p w14:paraId="3B662C91"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c>
          <w:tcPr>
            <w:tcW w:w="787" w:type="dxa"/>
            <w:shd w:val="clear" w:color="auto" w:fill="auto"/>
            <w:vAlign w:val="center"/>
          </w:tcPr>
          <w:p w14:paraId="59C882BA"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c>
          <w:tcPr>
            <w:tcW w:w="836" w:type="dxa"/>
            <w:shd w:val="clear" w:color="auto" w:fill="auto"/>
            <w:vAlign w:val="center"/>
          </w:tcPr>
          <w:p w14:paraId="7C4C016B"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25.3%</w:t>
            </w:r>
          </w:p>
        </w:tc>
        <w:tc>
          <w:tcPr>
            <w:tcW w:w="888" w:type="dxa"/>
            <w:shd w:val="clear" w:color="auto" w:fill="auto"/>
            <w:vAlign w:val="center"/>
          </w:tcPr>
          <w:p w14:paraId="0ADF5CA3"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38.4%</w:t>
            </w:r>
          </w:p>
        </w:tc>
        <w:tc>
          <w:tcPr>
            <w:tcW w:w="758" w:type="dxa"/>
            <w:shd w:val="clear" w:color="auto" w:fill="auto"/>
            <w:vAlign w:val="center"/>
          </w:tcPr>
          <w:p w14:paraId="35F188F2"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5.2%</w:t>
            </w:r>
          </w:p>
        </w:tc>
        <w:tc>
          <w:tcPr>
            <w:tcW w:w="835" w:type="dxa"/>
            <w:shd w:val="clear" w:color="auto" w:fill="auto"/>
            <w:vAlign w:val="center"/>
          </w:tcPr>
          <w:p w14:paraId="0E1F7A71" w14:textId="77777777" w:rsidR="00A52664" w:rsidRPr="00B4080C" w:rsidRDefault="00A52664" w:rsidP="008A2BBB">
            <w:pPr>
              <w:spacing w:after="0" w:line="288" w:lineRule="auto"/>
              <w:jc w:val="center"/>
              <w:rPr>
                <w:rFonts w:ascii="Times New Roman" w:eastAsia="Times New Roman" w:hAnsi="Times New Roman" w:cs="Times New Roman"/>
                <w:kern w:val="0"/>
                <w:sz w:val="26"/>
                <w:szCs w:val="26"/>
                <w:lang w:val="vi-VN" w:eastAsia="vi-VN"/>
                <w14:ligatures w14:val="none"/>
              </w:rPr>
            </w:pPr>
            <w:r w:rsidRPr="00B4080C">
              <w:rPr>
                <w:rFonts w:ascii="Times New Roman" w:eastAsia="Times New Roman" w:hAnsi="Times New Roman" w:cs="Times New Roman"/>
                <w:kern w:val="0"/>
                <w:sz w:val="24"/>
                <w:szCs w:val="24"/>
                <w:lang w:val="vi-VN" w:eastAsia="vi-VN"/>
                <w14:ligatures w14:val="none"/>
              </w:rPr>
              <w:t>0%</w:t>
            </w:r>
          </w:p>
        </w:tc>
      </w:tr>
    </w:tbl>
    <w:p w14:paraId="36CA98EB" w14:textId="77777777" w:rsidR="00A52664" w:rsidRPr="00B4080C" w:rsidRDefault="00A52664" w:rsidP="008A2BBB">
      <w:pPr>
        <w:spacing w:after="0" w:line="288" w:lineRule="auto"/>
        <w:contextualSpacing/>
        <w:rPr>
          <w:rFonts w:ascii="Times New Roman" w:eastAsia="Calibri" w:hAnsi="Times New Roman" w:cs="Times New Roman"/>
          <w:sz w:val="28"/>
          <w:szCs w:val="28"/>
          <w:lang w:val="pt-BR"/>
          <w14:ligatures w14:val="none"/>
        </w:rPr>
      </w:pPr>
    </w:p>
    <w:p w14:paraId="155951C1" w14:textId="77777777" w:rsidR="00A52664" w:rsidRPr="00B4080C" w:rsidRDefault="00A52664" w:rsidP="008A2BBB">
      <w:pPr>
        <w:spacing w:after="0" w:line="288" w:lineRule="auto"/>
        <w:ind w:firstLine="720"/>
        <w:contextualSpacing/>
        <w:jc w:val="both"/>
        <w:rPr>
          <w:rFonts w:ascii="Times New Roman" w:eastAsia="Calibri" w:hAnsi="Times New Roman" w:cs="Times New Roman"/>
          <w:spacing w:val="-8"/>
          <w:sz w:val="28"/>
          <w:szCs w:val="28"/>
          <w:lang w:val="pt-BR"/>
          <w14:ligatures w14:val="none"/>
        </w:rPr>
      </w:pPr>
      <w:r w:rsidRPr="00B4080C">
        <w:rPr>
          <w:rFonts w:ascii="Times New Roman" w:eastAsia="Calibri" w:hAnsi="Times New Roman" w:cs="Times New Roman"/>
          <w:spacing w:val="-8"/>
          <w:sz w:val="28"/>
          <w:szCs w:val="28"/>
          <w:lang w:val="pt-BR"/>
          <w14:ligatures w14:val="none"/>
        </w:rPr>
        <w:t xml:space="preserve">Tham gia các cuộc thi năm học 2023-2024 đạt 2 giải HSG TP, 01 giải KK thi KHKT; 01 Huy chương bạc, 01 huy chương đồng Hội khỏe Phù Đổng cấp TP;  </w:t>
      </w:r>
    </w:p>
    <w:p w14:paraId="1EA21F8C" w14:textId="77777777"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lang w:val="pt-BR"/>
          <w14:ligatures w14:val="none"/>
        </w:rPr>
      </w:pPr>
      <w:r w:rsidRPr="00B4080C">
        <w:rPr>
          <w:rFonts w:ascii="Times New Roman" w:eastAsia="Calibri" w:hAnsi="Times New Roman" w:cs="Times New Roman"/>
          <w:sz w:val="28"/>
          <w:szCs w:val="28"/>
          <w:lang w:val="pt-BR"/>
          <w14:ligatures w14:val="none"/>
        </w:rPr>
        <w:t>- Kết quả thi tốt nghiệp:</w:t>
      </w:r>
    </w:p>
    <w:p w14:paraId="4CA10DCF" w14:textId="77777777"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lang w:val="pt-BR"/>
          <w14:ligatures w14:val="none"/>
        </w:rPr>
        <w:t xml:space="preserve">Liên tục tăng thứ bậc trong bảng xếp hạng chất lượng thi TN THPT: năm 2022 đứng thứ 19 ( tăng 15 bậc so với năm 2021); năm 2023 tiếp tục vươn lên đứng thứ 14 ( trong đó có 3 môn lọt top 10 (Lý, Sử, Anh); 6 môn có điểm thi TB cao hơn TP (Anh, Sử; Địa, Sinh, Lý, GDCD); Môn GDCD có 8 điểm 10; năm 2024 vươn lên </w:t>
      </w:r>
      <w:r w:rsidRPr="00B4080C">
        <w:rPr>
          <w:rFonts w:ascii="Times New Roman" w:eastAsia="Calibri" w:hAnsi="Times New Roman" w:cs="Times New Roman"/>
          <w:sz w:val="28"/>
          <w:szCs w:val="28"/>
          <w:lang w:val="pt-BR"/>
          <w14:ligatures w14:val="none"/>
        </w:rPr>
        <w:lastRenderedPageBreak/>
        <w:t xml:space="preserve">đứng thứ 5 toàn thành phố, </w:t>
      </w:r>
      <w:r w:rsidRPr="00B4080C">
        <w:rPr>
          <w:rFonts w:ascii="Times New Roman" w:eastAsia="Calibri" w:hAnsi="Times New Roman" w:cs="Times New Roman"/>
          <w:sz w:val="28"/>
          <w:szCs w:val="28"/>
          <w14:ligatures w14:val="none"/>
        </w:rPr>
        <w:t>tăng 9 bậc so với năm 2023 ( năm thứ 3 liên tiếp tăng thứ bậc).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57"/>
        <w:gridCol w:w="2457"/>
        <w:gridCol w:w="2457"/>
      </w:tblGrid>
      <w:tr w:rsidR="00391D32" w:rsidRPr="00B4080C" w14:paraId="55D5DA11" w14:textId="77777777" w:rsidTr="008B579E">
        <w:tc>
          <w:tcPr>
            <w:tcW w:w="1384" w:type="dxa"/>
            <w:shd w:val="clear" w:color="auto" w:fill="auto"/>
            <w:vAlign w:val="center"/>
          </w:tcPr>
          <w:p w14:paraId="599B90C5" w14:textId="77777777" w:rsidR="00A52664" w:rsidRPr="00B4080C" w:rsidRDefault="00A52664" w:rsidP="008A2BBB">
            <w:pPr>
              <w:spacing w:after="0" w:line="288" w:lineRule="auto"/>
              <w:contextualSpacing/>
              <w:jc w:val="center"/>
              <w:rPr>
                <w:rFonts w:ascii="Times New Roman" w:eastAsia="Calibri" w:hAnsi="Times New Roman" w:cs="Times New Roman"/>
                <w:b/>
                <w:sz w:val="28"/>
                <w:szCs w:val="28"/>
                <w14:ligatures w14:val="none"/>
              </w:rPr>
            </w:pPr>
            <w:r w:rsidRPr="00B4080C">
              <w:rPr>
                <w:rFonts w:ascii="Times New Roman" w:eastAsia="Calibri" w:hAnsi="Times New Roman" w:cs="Times New Roman"/>
                <w:b/>
                <w:sz w:val="28"/>
                <w:szCs w:val="28"/>
                <w14:ligatures w14:val="none"/>
              </w:rPr>
              <w:t>Năm</w:t>
            </w:r>
          </w:p>
        </w:tc>
        <w:tc>
          <w:tcPr>
            <w:tcW w:w="2457" w:type="dxa"/>
            <w:shd w:val="clear" w:color="auto" w:fill="auto"/>
            <w:vAlign w:val="center"/>
          </w:tcPr>
          <w:p w14:paraId="400DB5D9" w14:textId="77777777" w:rsidR="00A52664" w:rsidRPr="00B4080C" w:rsidRDefault="00A52664" w:rsidP="008A2BBB">
            <w:pPr>
              <w:spacing w:after="0" w:line="288" w:lineRule="auto"/>
              <w:contextualSpacing/>
              <w:jc w:val="center"/>
              <w:rPr>
                <w:rFonts w:ascii="Times New Roman" w:eastAsia="Calibri" w:hAnsi="Times New Roman" w:cs="Times New Roman"/>
                <w:b/>
                <w:sz w:val="28"/>
                <w:szCs w:val="28"/>
                <w14:ligatures w14:val="none"/>
              </w:rPr>
            </w:pPr>
            <w:r w:rsidRPr="00B4080C">
              <w:rPr>
                <w:rFonts w:ascii="Times New Roman" w:eastAsia="Calibri" w:hAnsi="Times New Roman" w:cs="Times New Roman"/>
                <w:b/>
                <w:sz w:val="28"/>
                <w:szCs w:val="28"/>
                <w14:ligatures w14:val="none"/>
              </w:rPr>
              <w:t>Điểm trung bình các môn thi</w:t>
            </w:r>
          </w:p>
        </w:tc>
        <w:tc>
          <w:tcPr>
            <w:tcW w:w="2457" w:type="dxa"/>
            <w:shd w:val="clear" w:color="auto" w:fill="auto"/>
            <w:vAlign w:val="center"/>
          </w:tcPr>
          <w:p w14:paraId="69062F54" w14:textId="77777777" w:rsidR="00A52664" w:rsidRPr="00B4080C" w:rsidRDefault="00A52664" w:rsidP="008A2BBB">
            <w:pPr>
              <w:spacing w:after="0" w:line="288" w:lineRule="auto"/>
              <w:contextualSpacing/>
              <w:jc w:val="center"/>
              <w:rPr>
                <w:rFonts w:ascii="Times New Roman" w:eastAsia="Calibri" w:hAnsi="Times New Roman" w:cs="Times New Roman"/>
                <w:b/>
                <w:sz w:val="28"/>
                <w:szCs w:val="28"/>
                <w14:ligatures w14:val="none"/>
              </w:rPr>
            </w:pPr>
            <w:r w:rsidRPr="00B4080C">
              <w:rPr>
                <w:rFonts w:ascii="Times New Roman" w:eastAsia="Calibri" w:hAnsi="Times New Roman" w:cs="Times New Roman"/>
                <w:b/>
                <w:sz w:val="28"/>
                <w:szCs w:val="28"/>
                <w14:ligatures w14:val="none"/>
              </w:rPr>
              <w:t>Tỷ lệ đỗ tốt nghiệp</w:t>
            </w:r>
          </w:p>
        </w:tc>
        <w:tc>
          <w:tcPr>
            <w:tcW w:w="2457" w:type="dxa"/>
            <w:shd w:val="clear" w:color="auto" w:fill="auto"/>
            <w:vAlign w:val="center"/>
          </w:tcPr>
          <w:p w14:paraId="2D52A021" w14:textId="77777777" w:rsidR="00A52664" w:rsidRPr="00B4080C" w:rsidRDefault="00A52664" w:rsidP="008A2BBB">
            <w:pPr>
              <w:spacing w:after="0" w:line="288" w:lineRule="auto"/>
              <w:contextualSpacing/>
              <w:jc w:val="center"/>
              <w:rPr>
                <w:rFonts w:ascii="Times New Roman" w:eastAsia="Calibri" w:hAnsi="Times New Roman" w:cs="Times New Roman"/>
                <w:b/>
                <w:sz w:val="28"/>
                <w:szCs w:val="28"/>
                <w14:ligatures w14:val="none"/>
              </w:rPr>
            </w:pPr>
            <w:r w:rsidRPr="00B4080C">
              <w:rPr>
                <w:rFonts w:ascii="Times New Roman" w:eastAsia="Calibri" w:hAnsi="Times New Roman" w:cs="Times New Roman"/>
                <w:b/>
                <w:sz w:val="28"/>
                <w:szCs w:val="28"/>
                <w14:ligatures w14:val="none"/>
              </w:rPr>
              <w:t>Xếp hạng toàn thành phố</w:t>
            </w:r>
          </w:p>
        </w:tc>
      </w:tr>
      <w:tr w:rsidR="00391D32" w:rsidRPr="00B4080C" w14:paraId="05030773" w14:textId="77777777" w:rsidTr="008B579E">
        <w:tc>
          <w:tcPr>
            <w:tcW w:w="1384" w:type="dxa"/>
            <w:shd w:val="clear" w:color="auto" w:fill="auto"/>
            <w:vAlign w:val="center"/>
          </w:tcPr>
          <w:p w14:paraId="081BB457"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2017</w:t>
            </w:r>
          </w:p>
        </w:tc>
        <w:tc>
          <w:tcPr>
            <w:tcW w:w="2457" w:type="dxa"/>
            <w:shd w:val="clear" w:color="auto" w:fill="auto"/>
            <w:vAlign w:val="center"/>
          </w:tcPr>
          <w:p w14:paraId="29E2323E"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4.48</w:t>
            </w:r>
          </w:p>
        </w:tc>
        <w:tc>
          <w:tcPr>
            <w:tcW w:w="2457" w:type="dxa"/>
            <w:shd w:val="clear" w:color="auto" w:fill="auto"/>
            <w:vAlign w:val="center"/>
          </w:tcPr>
          <w:p w14:paraId="65AE36AF"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97,97 %</w:t>
            </w:r>
          </w:p>
        </w:tc>
        <w:tc>
          <w:tcPr>
            <w:tcW w:w="2457" w:type="dxa"/>
            <w:shd w:val="clear" w:color="auto" w:fill="auto"/>
            <w:vAlign w:val="center"/>
          </w:tcPr>
          <w:p w14:paraId="6774C052"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48</w:t>
            </w:r>
          </w:p>
        </w:tc>
      </w:tr>
      <w:tr w:rsidR="00391D32" w:rsidRPr="00B4080C" w14:paraId="6791DA56" w14:textId="77777777" w:rsidTr="008B579E">
        <w:tc>
          <w:tcPr>
            <w:tcW w:w="1384" w:type="dxa"/>
            <w:shd w:val="clear" w:color="auto" w:fill="auto"/>
            <w:vAlign w:val="center"/>
          </w:tcPr>
          <w:p w14:paraId="60416B57"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2018</w:t>
            </w:r>
          </w:p>
        </w:tc>
        <w:tc>
          <w:tcPr>
            <w:tcW w:w="2457" w:type="dxa"/>
            <w:shd w:val="clear" w:color="auto" w:fill="auto"/>
            <w:vAlign w:val="center"/>
          </w:tcPr>
          <w:p w14:paraId="48BFDB05"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4.58</w:t>
            </w:r>
          </w:p>
        </w:tc>
        <w:tc>
          <w:tcPr>
            <w:tcW w:w="2457" w:type="dxa"/>
            <w:shd w:val="clear" w:color="auto" w:fill="auto"/>
            <w:vAlign w:val="center"/>
          </w:tcPr>
          <w:p w14:paraId="034236AC"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99,40 %</w:t>
            </w:r>
          </w:p>
        </w:tc>
        <w:tc>
          <w:tcPr>
            <w:tcW w:w="2457" w:type="dxa"/>
            <w:shd w:val="clear" w:color="auto" w:fill="auto"/>
            <w:vAlign w:val="center"/>
          </w:tcPr>
          <w:p w14:paraId="1E380E86"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47</w:t>
            </w:r>
          </w:p>
        </w:tc>
      </w:tr>
      <w:tr w:rsidR="00391D32" w:rsidRPr="00B4080C" w14:paraId="0C3EF218" w14:textId="77777777" w:rsidTr="008B579E">
        <w:tc>
          <w:tcPr>
            <w:tcW w:w="1384" w:type="dxa"/>
            <w:shd w:val="clear" w:color="auto" w:fill="auto"/>
            <w:vAlign w:val="center"/>
          </w:tcPr>
          <w:p w14:paraId="6171F3CD"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2019</w:t>
            </w:r>
          </w:p>
        </w:tc>
        <w:tc>
          <w:tcPr>
            <w:tcW w:w="2457" w:type="dxa"/>
            <w:shd w:val="clear" w:color="auto" w:fill="auto"/>
            <w:vAlign w:val="center"/>
          </w:tcPr>
          <w:p w14:paraId="6BA2E227"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5.06</w:t>
            </w:r>
          </w:p>
        </w:tc>
        <w:tc>
          <w:tcPr>
            <w:tcW w:w="2457" w:type="dxa"/>
            <w:shd w:val="clear" w:color="auto" w:fill="auto"/>
            <w:vAlign w:val="center"/>
          </w:tcPr>
          <w:p w14:paraId="62CAD479"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95,29 %</w:t>
            </w:r>
          </w:p>
        </w:tc>
        <w:tc>
          <w:tcPr>
            <w:tcW w:w="2457" w:type="dxa"/>
            <w:shd w:val="clear" w:color="auto" w:fill="auto"/>
            <w:vAlign w:val="center"/>
          </w:tcPr>
          <w:p w14:paraId="1A460BCA"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43</w:t>
            </w:r>
          </w:p>
        </w:tc>
      </w:tr>
      <w:tr w:rsidR="00391D32" w:rsidRPr="00B4080C" w14:paraId="7E75BBBF" w14:textId="77777777" w:rsidTr="008B579E">
        <w:tc>
          <w:tcPr>
            <w:tcW w:w="1384" w:type="dxa"/>
            <w:shd w:val="clear" w:color="auto" w:fill="auto"/>
            <w:vAlign w:val="center"/>
          </w:tcPr>
          <w:p w14:paraId="65DA2E8D"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2020</w:t>
            </w:r>
          </w:p>
        </w:tc>
        <w:tc>
          <w:tcPr>
            <w:tcW w:w="2457" w:type="dxa"/>
            <w:shd w:val="clear" w:color="auto" w:fill="auto"/>
            <w:vAlign w:val="center"/>
          </w:tcPr>
          <w:p w14:paraId="7E38BB06"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6.38</w:t>
            </w:r>
          </w:p>
        </w:tc>
        <w:tc>
          <w:tcPr>
            <w:tcW w:w="2457" w:type="dxa"/>
            <w:shd w:val="clear" w:color="auto" w:fill="auto"/>
            <w:vAlign w:val="center"/>
          </w:tcPr>
          <w:p w14:paraId="616BD348"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100,00 %</w:t>
            </w:r>
          </w:p>
        </w:tc>
        <w:tc>
          <w:tcPr>
            <w:tcW w:w="2457" w:type="dxa"/>
            <w:shd w:val="clear" w:color="auto" w:fill="auto"/>
            <w:vAlign w:val="center"/>
          </w:tcPr>
          <w:p w14:paraId="009565F9"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34</w:t>
            </w:r>
          </w:p>
        </w:tc>
      </w:tr>
      <w:tr w:rsidR="00391D32" w:rsidRPr="00B4080C" w14:paraId="4634522E" w14:textId="77777777" w:rsidTr="008B579E">
        <w:tc>
          <w:tcPr>
            <w:tcW w:w="1384" w:type="dxa"/>
            <w:shd w:val="clear" w:color="auto" w:fill="auto"/>
            <w:vAlign w:val="center"/>
          </w:tcPr>
          <w:p w14:paraId="05B09ABC"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2021</w:t>
            </w:r>
          </w:p>
        </w:tc>
        <w:tc>
          <w:tcPr>
            <w:tcW w:w="2457" w:type="dxa"/>
            <w:shd w:val="clear" w:color="auto" w:fill="auto"/>
            <w:vAlign w:val="center"/>
          </w:tcPr>
          <w:p w14:paraId="632CBF30"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6.44</w:t>
            </w:r>
          </w:p>
        </w:tc>
        <w:tc>
          <w:tcPr>
            <w:tcW w:w="2457" w:type="dxa"/>
            <w:shd w:val="clear" w:color="auto" w:fill="auto"/>
            <w:vAlign w:val="center"/>
          </w:tcPr>
          <w:p w14:paraId="46AF8AAD"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100,00 %</w:t>
            </w:r>
          </w:p>
        </w:tc>
        <w:tc>
          <w:tcPr>
            <w:tcW w:w="2457" w:type="dxa"/>
            <w:shd w:val="clear" w:color="auto" w:fill="auto"/>
            <w:vAlign w:val="center"/>
          </w:tcPr>
          <w:p w14:paraId="5767DA73"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34</w:t>
            </w:r>
          </w:p>
        </w:tc>
      </w:tr>
      <w:tr w:rsidR="00391D32" w:rsidRPr="00B4080C" w14:paraId="6C112415" w14:textId="77777777" w:rsidTr="008B579E">
        <w:tc>
          <w:tcPr>
            <w:tcW w:w="1384" w:type="dxa"/>
            <w:shd w:val="clear" w:color="auto" w:fill="auto"/>
            <w:vAlign w:val="center"/>
          </w:tcPr>
          <w:p w14:paraId="604197D5"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2022</w:t>
            </w:r>
          </w:p>
        </w:tc>
        <w:tc>
          <w:tcPr>
            <w:tcW w:w="2457" w:type="dxa"/>
            <w:shd w:val="clear" w:color="auto" w:fill="auto"/>
            <w:vAlign w:val="center"/>
          </w:tcPr>
          <w:p w14:paraId="4F6AC083"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7.09</w:t>
            </w:r>
          </w:p>
        </w:tc>
        <w:tc>
          <w:tcPr>
            <w:tcW w:w="2457" w:type="dxa"/>
            <w:shd w:val="clear" w:color="auto" w:fill="auto"/>
            <w:vAlign w:val="center"/>
          </w:tcPr>
          <w:p w14:paraId="4D683E47"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100,00 %</w:t>
            </w:r>
          </w:p>
        </w:tc>
        <w:tc>
          <w:tcPr>
            <w:tcW w:w="2457" w:type="dxa"/>
            <w:shd w:val="clear" w:color="auto" w:fill="auto"/>
            <w:vAlign w:val="center"/>
          </w:tcPr>
          <w:p w14:paraId="3329F7B8"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19</w:t>
            </w:r>
          </w:p>
        </w:tc>
      </w:tr>
      <w:tr w:rsidR="00391D32" w:rsidRPr="00B4080C" w14:paraId="5DC04AE9" w14:textId="77777777" w:rsidTr="008B579E">
        <w:tc>
          <w:tcPr>
            <w:tcW w:w="1384" w:type="dxa"/>
            <w:shd w:val="clear" w:color="auto" w:fill="auto"/>
            <w:vAlign w:val="center"/>
          </w:tcPr>
          <w:p w14:paraId="68A23C74"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2023</w:t>
            </w:r>
          </w:p>
        </w:tc>
        <w:tc>
          <w:tcPr>
            <w:tcW w:w="2457" w:type="dxa"/>
            <w:shd w:val="clear" w:color="auto" w:fill="auto"/>
            <w:vAlign w:val="center"/>
          </w:tcPr>
          <w:p w14:paraId="32F60DAD"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7.39</w:t>
            </w:r>
          </w:p>
        </w:tc>
        <w:tc>
          <w:tcPr>
            <w:tcW w:w="2457" w:type="dxa"/>
            <w:shd w:val="clear" w:color="auto" w:fill="auto"/>
            <w:vAlign w:val="center"/>
          </w:tcPr>
          <w:p w14:paraId="24777007"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100,00 %</w:t>
            </w:r>
          </w:p>
        </w:tc>
        <w:tc>
          <w:tcPr>
            <w:tcW w:w="2457" w:type="dxa"/>
            <w:shd w:val="clear" w:color="auto" w:fill="auto"/>
            <w:vAlign w:val="center"/>
          </w:tcPr>
          <w:p w14:paraId="15118FA4"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14</w:t>
            </w:r>
          </w:p>
        </w:tc>
      </w:tr>
      <w:tr w:rsidR="00A52664" w:rsidRPr="00B4080C" w14:paraId="7858C9E9" w14:textId="77777777" w:rsidTr="008B579E">
        <w:tc>
          <w:tcPr>
            <w:tcW w:w="1384" w:type="dxa"/>
            <w:shd w:val="clear" w:color="auto" w:fill="auto"/>
            <w:vAlign w:val="center"/>
          </w:tcPr>
          <w:p w14:paraId="3506BFA9"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2024</w:t>
            </w:r>
          </w:p>
        </w:tc>
        <w:tc>
          <w:tcPr>
            <w:tcW w:w="2457" w:type="dxa"/>
            <w:shd w:val="clear" w:color="auto" w:fill="auto"/>
            <w:vAlign w:val="center"/>
          </w:tcPr>
          <w:p w14:paraId="5EF38943"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7.879</w:t>
            </w:r>
          </w:p>
        </w:tc>
        <w:tc>
          <w:tcPr>
            <w:tcW w:w="2457" w:type="dxa"/>
            <w:shd w:val="clear" w:color="auto" w:fill="auto"/>
            <w:vAlign w:val="center"/>
          </w:tcPr>
          <w:p w14:paraId="3FE5CB7F"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100,00 %</w:t>
            </w:r>
          </w:p>
        </w:tc>
        <w:tc>
          <w:tcPr>
            <w:tcW w:w="2457" w:type="dxa"/>
            <w:shd w:val="clear" w:color="auto" w:fill="auto"/>
            <w:vAlign w:val="center"/>
          </w:tcPr>
          <w:p w14:paraId="6DBCA026" w14:textId="77777777" w:rsidR="00A52664" w:rsidRPr="00B4080C" w:rsidRDefault="00A52664" w:rsidP="008A2BBB">
            <w:pPr>
              <w:spacing w:after="0" w:line="288" w:lineRule="auto"/>
              <w:contextualSpacing/>
              <w:jc w:val="center"/>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05</w:t>
            </w:r>
          </w:p>
        </w:tc>
      </w:tr>
    </w:tbl>
    <w:p w14:paraId="0146F672" w14:textId="77777777" w:rsidR="00A52664" w:rsidRPr="00B4080C" w:rsidRDefault="00A52664" w:rsidP="008A2BBB">
      <w:pPr>
        <w:spacing w:after="0" w:line="288" w:lineRule="auto"/>
        <w:contextualSpacing/>
        <w:rPr>
          <w:rFonts w:ascii="Times New Roman" w:eastAsia="Calibri" w:hAnsi="Times New Roman" w:cs="Times New Roman"/>
          <w:sz w:val="26"/>
          <w:szCs w:val="26"/>
          <w14:ligatures w14:val="none"/>
        </w:rPr>
      </w:pPr>
    </w:p>
    <w:p w14:paraId="1A691E33" w14:textId="77777777"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Kết quả các môn:</w:t>
      </w:r>
    </w:p>
    <w:p w14:paraId="4DB85981" w14:textId="2219D198"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 xml:space="preserve">+ Các môn  có điểm trung bình vượt thành phố: Toán, </w:t>
      </w:r>
      <w:r w:rsidR="00452AAB" w:rsidRPr="00B4080C">
        <w:rPr>
          <w:rFonts w:ascii="Times New Roman" w:eastAsia="Calibri" w:hAnsi="Times New Roman" w:cs="Times New Roman"/>
          <w:sz w:val="28"/>
          <w:szCs w:val="28"/>
          <w14:ligatures w14:val="none"/>
        </w:rPr>
        <w:t xml:space="preserve">Tiếng </w:t>
      </w:r>
      <w:r w:rsidRPr="00B4080C">
        <w:rPr>
          <w:rFonts w:ascii="Times New Roman" w:eastAsia="Calibri" w:hAnsi="Times New Roman" w:cs="Times New Roman"/>
          <w:sz w:val="28"/>
          <w:szCs w:val="28"/>
          <w14:ligatures w14:val="none"/>
        </w:rPr>
        <w:t xml:space="preserve">Anh, </w:t>
      </w:r>
      <w:r w:rsidR="00452AAB" w:rsidRPr="00B4080C">
        <w:rPr>
          <w:rFonts w:ascii="Times New Roman" w:eastAsia="Calibri" w:hAnsi="Times New Roman" w:cs="Times New Roman"/>
          <w:sz w:val="28"/>
          <w:szCs w:val="28"/>
          <w14:ligatures w14:val="none"/>
        </w:rPr>
        <w:t>Vật l</w:t>
      </w:r>
      <w:r w:rsidRPr="00B4080C">
        <w:rPr>
          <w:rFonts w:ascii="Times New Roman" w:eastAsia="Calibri" w:hAnsi="Times New Roman" w:cs="Times New Roman"/>
          <w:sz w:val="28"/>
          <w:szCs w:val="28"/>
          <w14:ligatures w14:val="none"/>
        </w:rPr>
        <w:t>ý, Sinh</w:t>
      </w:r>
      <w:r w:rsidR="00452AAB" w:rsidRPr="00B4080C">
        <w:rPr>
          <w:rFonts w:ascii="Times New Roman" w:eastAsia="Calibri" w:hAnsi="Times New Roman" w:cs="Times New Roman"/>
          <w:sz w:val="28"/>
          <w:szCs w:val="28"/>
          <w14:ligatures w14:val="none"/>
        </w:rPr>
        <w:t xml:space="preserve"> học</w:t>
      </w:r>
      <w:r w:rsidRPr="00B4080C">
        <w:rPr>
          <w:rFonts w:ascii="Times New Roman" w:eastAsia="Calibri" w:hAnsi="Times New Roman" w:cs="Times New Roman"/>
          <w:sz w:val="28"/>
          <w:szCs w:val="28"/>
          <w14:ligatures w14:val="none"/>
        </w:rPr>
        <w:t xml:space="preserve">, </w:t>
      </w:r>
      <w:r w:rsidR="00452AAB" w:rsidRPr="00B4080C">
        <w:rPr>
          <w:rFonts w:ascii="Times New Roman" w:eastAsia="Calibri" w:hAnsi="Times New Roman" w:cs="Times New Roman"/>
          <w:sz w:val="28"/>
          <w:szCs w:val="28"/>
          <w14:ligatures w14:val="none"/>
        </w:rPr>
        <w:t>Lịch s</w:t>
      </w:r>
      <w:r w:rsidRPr="00B4080C">
        <w:rPr>
          <w:rFonts w:ascii="Times New Roman" w:eastAsia="Calibri" w:hAnsi="Times New Roman" w:cs="Times New Roman"/>
          <w:sz w:val="28"/>
          <w:szCs w:val="28"/>
          <w14:ligatures w14:val="none"/>
        </w:rPr>
        <w:t>ử, Địa</w:t>
      </w:r>
      <w:r w:rsidR="00452AAB" w:rsidRPr="00B4080C">
        <w:rPr>
          <w:rFonts w:ascii="Times New Roman" w:eastAsia="Calibri" w:hAnsi="Times New Roman" w:cs="Times New Roman"/>
          <w:sz w:val="28"/>
          <w:szCs w:val="28"/>
          <w14:ligatures w14:val="none"/>
        </w:rPr>
        <w:t xml:space="preserve"> lý</w:t>
      </w:r>
      <w:r w:rsidRPr="00B4080C">
        <w:rPr>
          <w:rFonts w:ascii="Times New Roman" w:eastAsia="Calibri" w:hAnsi="Times New Roman" w:cs="Times New Roman"/>
          <w:sz w:val="28"/>
          <w:szCs w:val="28"/>
          <w14:ligatures w14:val="none"/>
        </w:rPr>
        <w:t>, GDCD</w:t>
      </w:r>
      <w:r w:rsidR="00452AAB" w:rsidRPr="00B4080C">
        <w:rPr>
          <w:rFonts w:ascii="Times New Roman" w:eastAsia="Calibri" w:hAnsi="Times New Roman" w:cs="Times New Roman"/>
          <w:sz w:val="28"/>
          <w:szCs w:val="28"/>
          <w14:ligatures w14:val="none"/>
        </w:rPr>
        <w:t>.</w:t>
      </w:r>
    </w:p>
    <w:p w14:paraId="344E7A13" w14:textId="7F23BF71"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 xml:space="preserve">+ Các môn tăng thứ bậc so với 2023: Toán, </w:t>
      </w:r>
      <w:r w:rsidR="00643620" w:rsidRPr="00B4080C">
        <w:rPr>
          <w:rFonts w:ascii="Times New Roman" w:eastAsia="Calibri" w:hAnsi="Times New Roman" w:cs="Times New Roman"/>
          <w:sz w:val="28"/>
          <w:szCs w:val="28"/>
          <w14:ligatures w14:val="none"/>
        </w:rPr>
        <w:t>Ngữ v</w:t>
      </w:r>
      <w:r w:rsidRPr="00B4080C">
        <w:rPr>
          <w:rFonts w:ascii="Times New Roman" w:eastAsia="Calibri" w:hAnsi="Times New Roman" w:cs="Times New Roman"/>
          <w:sz w:val="28"/>
          <w:szCs w:val="28"/>
          <w14:ligatures w14:val="none"/>
        </w:rPr>
        <w:t xml:space="preserve">ăn, </w:t>
      </w:r>
      <w:r w:rsidR="00643620" w:rsidRPr="00B4080C">
        <w:rPr>
          <w:rFonts w:ascii="Times New Roman" w:eastAsia="Calibri" w:hAnsi="Times New Roman" w:cs="Times New Roman"/>
          <w:sz w:val="28"/>
          <w:szCs w:val="28"/>
          <w14:ligatures w14:val="none"/>
        </w:rPr>
        <w:t>Tiếng Anh, Vật lý, Sinh học</w:t>
      </w:r>
      <w:r w:rsidRPr="00B4080C">
        <w:rPr>
          <w:rFonts w:ascii="Times New Roman" w:eastAsia="Calibri" w:hAnsi="Times New Roman" w:cs="Times New Roman"/>
          <w:sz w:val="28"/>
          <w:szCs w:val="28"/>
          <w14:ligatures w14:val="none"/>
        </w:rPr>
        <w:t>, Địa</w:t>
      </w:r>
      <w:r w:rsidR="00643620" w:rsidRPr="00B4080C">
        <w:rPr>
          <w:rFonts w:ascii="Times New Roman" w:eastAsia="Calibri" w:hAnsi="Times New Roman" w:cs="Times New Roman"/>
          <w:sz w:val="28"/>
          <w:szCs w:val="28"/>
          <w14:ligatures w14:val="none"/>
        </w:rPr>
        <w:t xml:space="preserve"> lý</w:t>
      </w:r>
      <w:r w:rsidR="00452AAB" w:rsidRPr="00B4080C">
        <w:rPr>
          <w:rFonts w:ascii="Times New Roman" w:eastAsia="Calibri" w:hAnsi="Times New Roman" w:cs="Times New Roman"/>
          <w:sz w:val="28"/>
          <w:szCs w:val="28"/>
          <w14:ligatures w14:val="none"/>
        </w:rPr>
        <w:t>.</w:t>
      </w:r>
    </w:p>
    <w:p w14:paraId="41AE02B8" w14:textId="647808FC"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 xml:space="preserve">+ Các môn tốp 5: </w:t>
      </w:r>
      <w:r w:rsidR="00643620" w:rsidRPr="00B4080C">
        <w:rPr>
          <w:rFonts w:ascii="Times New Roman" w:eastAsia="Calibri" w:hAnsi="Times New Roman" w:cs="Times New Roman"/>
          <w:sz w:val="28"/>
          <w:szCs w:val="28"/>
          <w14:ligatures w14:val="none"/>
        </w:rPr>
        <w:t>Vật l</w:t>
      </w:r>
      <w:r w:rsidRPr="00B4080C">
        <w:rPr>
          <w:rFonts w:ascii="Times New Roman" w:eastAsia="Calibri" w:hAnsi="Times New Roman" w:cs="Times New Roman"/>
          <w:sz w:val="28"/>
          <w:szCs w:val="28"/>
          <w14:ligatures w14:val="none"/>
        </w:rPr>
        <w:t>ý, Sinh</w:t>
      </w:r>
      <w:r w:rsidR="00643620" w:rsidRPr="00B4080C">
        <w:rPr>
          <w:rFonts w:ascii="Times New Roman" w:eastAsia="Calibri" w:hAnsi="Times New Roman" w:cs="Times New Roman"/>
          <w:sz w:val="28"/>
          <w:szCs w:val="28"/>
          <w14:ligatures w14:val="none"/>
        </w:rPr>
        <w:t xml:space="preserve"> học</w:t>
      </w:r>
      <w:r w:rsidRPr="00B4080C">
        <w:rPr>
          <w:rFonts w:ascii="Times New Roman" w:eastAsia="Calibri" w:hAnsi="Times New Roman" w:cs="Times New Roman"/>
          <w:sz w:val="28"/>
          <w:szCs w:val="28"/>
          <w14:ligatures w14:val="none"/>
        </w:rPr>
        <w:t xml:space="preserve">, </w:t>
      </w:r>
      <w:r w:rsidR="00643620" w:rsidRPr="00B4080C">
        <w:rPr>
          <w:rFonts w:ascii="Times New Roman" w:eastAsia="Calibri" w:hAnsi="Times New Roman" w:cs="Times New Roman"/>
          <w:sz w:val="28"/>
          <w:szCs w:val="28"/>
          <w14:ligatures w14:val="none"/>
        </w:rPr>
        <w:t xml:space="preserve">Tiếng </w:t>
      </w:r>
      <w:r w:rsidRPr="00B4080C">
        <w:rPr>
          <w:rFonts w:ascii="Times New Roman" w:eastAsia="Calibri" w:hAnsi="Times New Roman" w:cs="Times New Roman"/>
          <w:sz w:val="28"/>
          <w:szCs w:val="28"/>
          <w14:ligatures w14:val="none"/>
        </w:rPr>
        <w:t>Anh</w:t>
      </w:r>
      <w:r w:rsidR="00452AAB" w:rsidRPr="00B4080C">
        <w:rPr>
          <w:rFonts w:ascii="Times New Roman" w:eastAsia="Calibri" w:hAnsi="Times New Roman" w:cs="Times New Roman"/>
          <w:sz w:val="28"/>
          <w:szCs w:val="28"/>
          <w14:ligatures w14:val="none"/>
        </w:rPr>
        <w:t>.</w:t>
      </w:r>
    </w:p>
    <w:p w14:paraId="4BAB2230" w14:textId="2ACA50A6"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 Môn có điểm 10: Địa</w:t>
      </w:r>
      <w:r w:rsidR="00643620" w:rsidRPr="00B4080C">
        <w:rPr>
          <w:rFonts w:ascii="Times New Roman" w:eastAsia="Calibri" w:hAnsi="Times New Roman" w:cs="Times New Roman"/>
          <w:sz w:val="28"/>
          <w:szCs w:val="28"/>
          <w14:ligatures w14:val="none"/>
        </w:rPr>
        <w:t xml:space="preserve"> lý</w:t>
      </w:r>
      <w:r w:rsidRPr="00B4080C">
        <w:rPr>
          <w:rFonts w:ascii="Times New Roman" w:eastAsia="Calibri" w:hAnsi="Times New Roman" w:cs="Times New Roman"/>
          <w:sz w:val="28"/>
          <w:szCs w:val="28"/>
          <w14:ligatures w14:val="none"/>
        </w:rPr>
        <w:t xml:space="preserve">, </w:t>
      </w:r>
      <w:r w:rsidR="00643620" w:rsidRPr="00B4080C">
        <w:rPr>
          <w:rFonts w:ascii="Times New Roman" w:eastAsia="Calibri" w:hAnsi="Times New Roman" w:cs="Times New Roman"/>
          <w:sz w:val="28"/>
          <w:szCs w:val="28"/>
          <w14:ligatures w14:val="none"/>
        </w:rPr>
        <w:t>Lịch s</w:t>
      </w:r>
      <w:r w:rsidRPr="00B4080C">
        <w:rPr>
          <w:rFonts w:ascii="Times New Roman" w:eastAsia="Calibri" w:hAnsi="Times New Roman" w:cs="Times New Roman"/>
          <w:sz w:val="28"/>
          <w:szCs w:val="28"/>
          <w14:ligatures w14:val="none"/>
        </w:rPr>
        <w:t>ử, GDCD</w:t>
      </w:r>
      <w:r w:rsidR="00643620" w:rsidRPr="00B4080C">
        <w:rPr>
          <w:rFonts w:ascii="Times New Roman" w:eastAsia="Calibri" w:hAnsi="Times New Roman" w:cs="Times New Roman"/>
          <w:sz w:val="28"/>
          <w:szCs w:val="28"/>
          <w14:ligatures w14:val="none"/>
        </w:rPr>
        <w:t>.</w:t>
      </w:r>
    </w:p>
    <w:p w14:paraId="7F4B6101" w14:textId="77777777" w:rsidR="00A52664" w:rsidRPr="00B4080C" w:rsidRDefault="00A52664" w:rsidP="008A2BBB">
      <w:pPr>
        <w:spacing w:after="0" w:line="288" w:lineRule="auto"/>
        <w:ind w:firstLine="720"/>
        <w:contextualSpacing/>
        <w:jc w:val="both"/>
        <w:rPr>
          <w:rFonts w:ascii="Times New Roman" w:eastAsia="Calibri" w:hAnsi="Times New Roman" w:cs="Times New Roman"/>
          <w:sz w:val="28"/>
          <w:szCs w:val="28"/>
          <w14:ligatures w14:val="none"/>
        </w:rPr>
      </w:pPr>
      <w:r w:rsidRPr="00B4080C">
        <w:rPr>
          <w:rFonts w:ascii="Times New Roman" w:eastAsia="Calibri" w:hAnsi="Times New Roman" w:cs="Times New Roman"/>
          <w:sz w:val="28"/>
          <w:szCs w:val="28"/>
          <w14:ligatures w14:val="none"/>
        </w:rPr>
        <w:t>Học sinh đạt kết quả cao theo khối: 02 hs đạt 29 điểm( khối C)…</w:t>
      </w:r>
      <w:r w:rsidRPr="00B4080C">
        <w:rPr>
          <w:rFonts w:ascii="Times New Roman" w:eastAsia="Calibri" w:hAnsi="Times New Roman" w:cs="Times New Roman"/>
          <w:sz w:val="28"/>
          <w:szCs w:val="28"/>
          <w:lang w:val="pt-BR"/>
          <w14:ligatures w14:val="none"/>
        </w:rPr>
        <w:t xml:space="preserve"> </w:t>
      </w:r>
    </w:p>
    <w:p w14:paraId="09D54DD7"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 xml:space="preserve">Lần đầu hái trái ngọt trong lịch sử hơn 50 năm: 3 năm liên tục dẫn đầu khối thi đua cấp huyện, được nhận cờ thi đua; </w:t>
      </w:r>
    </w:p>
    <w:p w14:paraId="5717E8E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Chúng tôi đã trăn trở và đã làm được! Không hạnh phúc nào bằng! Cha mẹ học sinh đã tin tưởng, mến yêu mái trường THPT Cát bà – ngôi trường nhỏ bé nơi đầu sóng ngọn gió, nơi ấy có các thầy cô tận tụy hết lòng vì học sinh thân yêu mà yên tâm gửi gắm. Mùa tuyển sinh năm học 2022-2023, 2023-2024, 2024-2025 số học sinh THCS trên địa bàn huyện dời đi nơi khác học chỉ có thể đếm trên đầu ngón tay; đồng thời nhà trường tiếp nhận nhiều học sinh Cát Bà sau khi đi học lớp 10 ở địa phương khác quay trở lại học tiếp chương trình lớp 11, 12.</w:t>
      </w:r>
    </w:p>
    <w:p w14:paraId="4B4FB24D" w14:textId="7777777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Thực hiện chiến lược nâng cao chất lượng, khẳng định thương hiệu, tạo niềm tin cho nhân dân huyện đảo, chi bộ - BGH  trường THPT Cát Bà đã đổi mới trong quản lý, chỉ đạo thực hiện nhiệm vụ chính trị đào tạo nguồn nhân lực tương lai cho huyện Cát Hải. Chúng tôi đã mạnh dạn thử nghiệm bước đi mới và thành công bước đầu trong việc nâng cao chất lượng giáo dục.</w:t>
      </w:r>
    </w:p>
    <w:p w14:paraId="4B780485" w14:textId="6BCDC4FA"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pt-BR"/>
          <w14:ligatures w14:val="none"/>
        </w:rPr>
      </w:pPr>
      <w:r w:rsidRPr="00B4080C">
        <w:rPr>
          <w:rFonts w:ascii="Times New Roman" w:eastAsia="Calibri" w:hAnsi="Times New Roman" w:cs="Times New Roman"/>
          <w:kern w:val="0"/>
          <w:sz w:val="28"/>
          <w:szCs w:val="28"/>
          <w:lang w:val="pt-BR"/>
          <w14:ligatures w14:val="none"/>
        </w:rPr>
        <w:t xml:space="preserve">Thay mặt cho cán bộ, giáo viên  trường THPT Cát Bà, xin gửi lời cảm ơn sâu sắc tới sự quan tâm của các đồng chí lãnh đạo huyện ủy, HĐND-UBND huyện Cát </w:t>
      </w:r>
      <w:r w:rsidRPr="00B4080C">
        <w:rPr>
          <w:rFonts w:ascii="Times New Roman" w:eastAsia="Calibri" w:hAnsi="Times New Roman" w:cs="Times New Roman"/>
          <w:kern w:val="0"/>
          <w:sz w:val="28"/>
          <w:szCs w:val="28"/>
          <w:lang w:val="pt-BR"/>
          <w14:ligatures w14:val="none"/>
        </w:rPr>
        <w:lastRenderedPageBreak/>
        <w:t>Hải; các đồng chí lãnh đạo Sở GD&amp;ĐT Hải phòng, các đồng chí phòng Giáo dục trung học tận tâm giúp đỡ</w:t>
      </w:r>
      <w:r w:rsidR="00C44CE7" w:rsidRPr="00B4080C">
        <w:rPr>
          <w:rFonts w:ascii="Times New Roman" w:eastAsia="Calibri" w:hAnsi="Times New Roman" w:cs="Times New Roman"/>
          <w:kern w:val="0"/>
          <w:sz w:val="28"/>
          <w:szCs w:val="28"/>
          <w:lang w:val="pt-BR"/>
          <w14:ligatures w14:val="none"/>
        </w:rPr>
        <w:t>.</w:t>
      </w:r>
    </w:p>
    <w:p w14:paraId="56524645" w14:textId="69044A47"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spacing w:val="-4"/>
          <w:kern w:val="0"/>
          <w:sz w:val="28"/>
          <w:szCs w:val="28"/>
          <w:lang w:val="pt-BR"/>
          <w14:ligatures w14:val="none"/>
        </w:rPr>
        <w:t xml:space="preserve">Cảm ơn sự giúp đỡ chân thành, quý báu của các </w:t>
      </w:r>
      <w:r w:rsidR="003E6365" w:rsidRPr="00B4080C">
        <w:rPr>
          <w:rFonts w:ascii="Times New Roman" w:eastAsia="Calibri" w:hAnsi="Times New Roman" w:cs="Times New Roman"/>
          <w:spacing w:val="-4"/>
          <w:kern w:val="0"/>
          <w:sz w:val="28"/>
          <w:szCs w:val="28"/>
          <w:lang w:val="pt-BR"/>
          <w14:ligatures w14:val="none"/>
        </w:rPr>
        <w:t>đồng chí</w:t>
      </w:r>
      <w:r w:rsidRPr="00B4080C">
        <w:rPr>
          <w:rFonts w:ascii="Times New Roman" w:eastAsia="Calibri" w:hAnsi="Times New Roman" w:cs="Times New Roman"/>
          <w:spacing w:val="-4"/>
          <w:kern w:val="0"/>
          <w:sz w:val="28"/>
          <w:szCs w:val="28"/>
          <w:lang w:val="pt-BR"/>
          <w14:ligatures w14:val="none"/>
        </w:rPr>
        <w:t xml:space="preserve"> Hiệu trưởng</w:t>
      </w:r>
      <w:r w:rsidR="003E6365" w:rsidRPr="00B4080C">
        <w:rPr>
          <w:rFonts w:ascii="Times New Roman" w:eastAsia="Calibri" w:hAnsi="Times New Roman" w:cs="Times New Roman"/>
          <w:spacing w:val="-4"/>
          <w:kern w:val="0"/>
          <w:sz w:val="28"/>
          <w:szCs w:val="28"/>
          <w:lang w:val="pt-BR"/>
          <w14:ligatures w14:val="none"/>
        </w:rPr>
        <w:t xml:space="preserve">, Phó Hiệu trưởng, </w:t>
      </w:r>
      <w:r w:rsidRPr="00B4080C">
        <w:rPr>
          <w:rFonts w:ascii="Times New Roman" w:eastAsia="Calibri" w:hAnsi="Times New Roman" w:cs="Times New Roman"/>
          <w:spacing w:val="-4"/>
          <w:kern w:val="0"/>
          <w:sz w:val="28"/>
          <w:szCs w:val="28"/>
          <w:lang w:val="pt-BR"/>
          <w14:ligatures w14:val="none"/>
        </w:rPr>
        <w:t xml:space="preserve">giáo viên các trường THPT: Trần Phú, Ngô Quyền, Thái Phiên, Trần Nguyên Hãn, </w:t>
      </w:r>
      <w:r w:rsidRPr="00B4080C">
        <w:rPr>
          <w:rFonts w:ascii="Times New Roman" w:eastAsia="Calibri" w:hAnsi="Times New Roman" w:cs="Times New Roman"/>
          <w:spacing w:val="-4"/>
          <w:kern w:val="0"/>
          <w:sz w:val="28"/>
          <w:szCs w:val="28"/>
          <w:lang w:val="fr-FR"/>
          <w14:ligatures w14:val="none"/>
        </w:rPr>
        <w:t>Kiến Thụy, Lý Thường Kiệt,  Cộng Hiền, Thủy Sơn, Hàng Hải, Cát Hải</w:t>
      </w:r>
      <w:r w:rsidRPr="00B4080C">
        <w:rPr>
          <w:rFonts w:ascii="Times New Roman" w:eastAsia="Calibri" w:hAnsi="Times New Roman" w:cs="Times New Roman"/>
          <w:kern w:val="0"/>
          <w:sz w:val="28"/>
          <w:szCs w:val="28"/>
          <w:lang w:val="fr-FR"/>
          <w14:ligatures w14:val="none"/>
        </w:rPr>
        <w:t xml:space="preserve">. </w:t>
      </w:r>
    </w:p>
    <w:p w14:paraId="2D5EAABF" w14:textId="03652112" w:rsidR="00A52664" w:rsidRPr="00B4080C" w:rsidRDefault="00A52664" w:rsidP="008A2BBB">
      <w:pPr>
        <w:spacing w:after="0" w:line="288" w:lineRule="auto"/>
        <w:ind w:firstLine="720"/>
        <w:jc w:val="both"/>
        <w:rPr>
          <w:rFonts w:ascii="Times New Roman" w:eastAsia="Calibri" w:hAnsi="Times New Roman" w:cs="Times New Roman"/>
          <w:kern w:val="0"/>
          <w:sz w:val="28"/>
          <w:szCs w:val="28"/>
          <w:lang w:val="fr-FR"/>
          <w14:ligatures w14:val="none"/>
        </w:rPr>
      </w:pPr>
      <w:r w:rsidRPr="00B4080C">
        <w:rPr>
          <w:rFonts w:ascii="Times New Roman" w:eastAsia="Calibri" w:hAnsi="Times New Roman" w:cs="Times New Roman"/>
          <w:kern w:val="0"/>
          <w:sz w:val="28"/>
          <w:szCs w:val="28"/>
          <w:lang w:val="fr-FR"/>
          <w14:ligatures w14:val="none"/>
        </w:rPr>
        <w:t xml:space="preserve">Cảm ơn các đồng chí </w:t>
      </w:r>
      <w:r w:rsidR="00452AAB" w:rsidRPr="00B4080C">
        <w:rPr>
          <w:rFonts w:ascii="Times New Roman" w:eastAsia="Calibri" w:hAnsi="Times New Roman" w:cs="Times New Roman"/>
          <w:kern w:val="0"/>
          <w:sz w:val="28"/>
          <w:szCs w:val="28"/>
          <w:lang w:val="fr-FR"/>
          <w14:ligatures w14:val="none"/>
        </w:rPr>
        <w:t>cán bộ, giáo viên</w:t>
      </w:r>
      <w:r w:rsidRPr="00B4080C">
        <w:rPr>
          <w:rFonts w:ascii="Times New Roman" w:eastAsia="Calibri" w:hAnsi="Times New Roman" w:cs="Times New Roman"/>
          <w:kern w:val="0"/>
          <w:sz w:val="28"/>
          <w:szCs w:val="28"/>
          <w:lang w:val="fr-FR"/>
          <w14:ligatures w14:val="none"/>
        </w:rPr>
        <w:t xml:space="preserve"> trường THPT Cát Bà đã đồng hành cùng </w:t>
      </w:r>
      <w:r w:rsidR="00452AAB" w:rsidRPr="00B4080C">
        <w:rPr>
          <w:rFonts w:ascii="Times New Roman" w:eastAsia="Calibri" w:hAnsi="Times New Roman" w:cs="Times New Roman"/>
          <w:kern w:val="0"/>
          <w:sz w:val="28"/>
          <w:szCs w:val="28"/>
          <w:lang w:val="fr-FR"/>
          <w14:ligatures w14:val="none"/>
        </w:rPr>
        <w:t>Ban Giám hiệu</w:t>
      </w:r>
      <w:r w:rsidRPr="00B4080C">
        <w:rPr>
          <w:rFonts w:ascii="Times New Roman" w:eastAsia="Calibri" w:hAnsi="Times New Roman" w:cs="Times New Roman"/>
          <w:kern w:val="0"/>
          <w:sz w:val="28"/>
          <w:szCs w:val="28"/>
          <w:lang w:val="fr-FR"/>
          <w14:ligatures w14:val="none"/>
        </w:rPr>
        <w:t>, tích cực, tâm huyết, sáng tạo để cùng nhau vượt lên chính mình, mang lại niềm tin cho học sinh, nhân dân trên đảo./.</w:t>
      </w:r>
    </w:p>
    <w:sectPr w:rsidR="00A52664" w:rsidRPr="00B4080C" w:rsidSect="00803325">
      <w:headerReference w:type="default" r:id="rId10"/>
      <w:footerReference w:type="even" r:id="rId11"/>
      <w:footerReference w:type="default" r:id="rId12"/>
      <w:type w:val="continuous"/>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A0AED" w14:textId="77777777" w:rsidR="00AC1482" w:rsidRDefault="00AC1482" w:rsidP="00803325">
      <w:pPr>
        <w:spacing w:after="0" w:line="240" w:lineRule="auto"/>
      </w:pPr>
      <w:r>
        <w:separator/>
      </w:r>
    </w:p>
  </w:endnote>
  <w:endnote w:type="continuationSeparator" w:id="0">
    <w:p w14:paraId="2C756F05" w14:textId="77777777" w:rsidR="00AC1482" w:rsidRDefault="00AC1482" w:rsidP="0080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3E1AB" w14:textId="77777777" w:rsidR="003C598F" w:rsidRDefault="00000000" w:rsidP="00E0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51D69" w14:textId="77777777" w:rsidR="003C598F" w:rsidRDefault="003C598F" w:rsidP="00B82B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454F" w14:textId="77777777" w:rsidR="003C598F" w:rsidRDefault="003C598F" w:rsidP="00E05BF2">
    <w:pPr>
      <w:pStyle w:val="Footer"/>
      <w:framePr w:wrap="around" w:vAnchor="text" w:hAnchor="margin" w:xAlign="right" w:y="1"/>
      <w:rPr>
        <w:rStyle w:val="PageNumber"/>
      </w:rPr>
    </w:pPr>
  </w:p>
  <w:p w14:paraId="0DF2A944" w14:textId="77777777" w:rsidR="003C598F" w:rsidRDefault="003C598F" w:rsidP="00B82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86684" w14:textId="77777777" w:rsidR="00AC1482" w:rsidRDefault="00AC1482" w:rsidP="00803325">
      <w:pPr>
        <w:spacing w:after="0" w:line="240" w:lineRule="auto"/>
      </w:pPr>
      <w:r>
        <w:separator/>
      </w:r>
    </w:p>
  </w:footnote>
  <w:footnote w:type="continuationSeparator" w:id="0">
    <w:p w14:paraId="7AC37FCA" w14:textId="77777777" w:rsidR="00AC1482" w:rsidRDefault="00AC1482" w:rsidP="00803325">
      <w:pPr>
        <w:spacing w:after="0" w:line="240" w:lineRule="auto"/>
      </w:pPr>
      <w:r>
        <w:continuationSeparator/>
      </w:r>
    </w:p>
  </w:footnote>
  <w:footnote w:id="1">
    <w:p w14:paraId="1347519A" w14:textId="77777777" w:rsidR="00803325" w:rsidRPr="009F302C" w:rsidRDefault="00803325" w:rsidP="00803325">
      <w:pPr>
        <w:spacing w:after="0" w:line="240" w:lineRule="auto"/>
        <w:jc w:val="both"/>
        <w:rPr>
          <w:rStyle w:val="fontstyle01"/>
          <w:sz w:val="20"/>
          <w:szCs w:val="20"/>
        </w:rPr>
      </w:pPr>
      <w:r w:rsidRPr="009F302C">
        <w:rPr>
          <w:rStyle w:val="FootnoteReference"/>
          <w:rFonts w:ascii="Times New Roman" w:hAnsi="Times New Roman"/>
          <w:sz w:val="20"/>
          <w:szCs w:val="20"/>
        </w:rPr>
        <w:footnoteRef/>
      </w:r>
      <w:r w:rsidRPr="009F302C">
        <w:rPr>
          <w:rFonts w:ascii="Times New Roman" w:hAnsi="Times New Roman"/>
          <w:sz w:val="20"/>
          <w:szCs w:val="20"/>
        </w:rPr>
        <w:t xml:space="preserve"> </w:t>
      </w:r>
      <w:r w:rsidRPr="009F302C">
        <w:rPr>
          <w:rStyle w:val="fontstyle01"/>
          <w:sz w:val="20"/>
          <w:szCs w:val="20"/>
        </w:rPr>
        <w:t>Trong đó:</w:t>
      </w:r>
      <w:r w:rsidRPr="009F302C">
        <w:rPr>
          <w:rFonts w:ascii="Times New Roman" w:hAnsi="Times New Roman"/>
          <w:sz w:val="20"/>
          <w:szCs w:val="20"/>
        </w:rPr>
        <w:t xml:space="preserve"> </w:t>
      </w:r>
    </w:p>
    <w:p w14:paraId="321242CF" w14:textId="77777777" w:rsidR="00803325" w:rsidRPr="009F302C" w:rsidRDefault="00803325" w:rsidP="00803325">
      <w:pPr>
        <w:spacing w:after="0" w:line="240" w:lineRule="auto"/>
        <w:jc w:val="both"/>
        <w:rPr>
          <w:rStyle w:val="fontstyle01"/>
          <w:sz w:val="20"/>
          <w:szCs w:val="20"/>
        </w:rPr>
      </w:pPr>
      <w:r w:rsidRPr="009F302C">
        <w:rPr>
          <w:rStyle w:val="fontstyle01"/>
          <w:sz w:val="20"/>
          <w:szCs w:val="20"/>
        </w:rPr>
        <w:t xml:space="preserve">- Mầm non: 310 trường (222 trường công lập, 88 trường tư thục), </w:t>
      </w:r>
      <w:r>
        <w:rPr>
          <w:rStyle w:val="fontstyle01"/>
          <w:sz w:val="20"/>
          <w:szCs w:val="20"/>
        </w:rPr>
        <w:t xml:space="preserve">290 cơ sở độc lập tư thục </w:t>
      </w:r>
      <w:r w:rsidRPr="009F302C">
        <w:rPr>
          <w:rStyle w:val="fontstyle01"/>
          <w:sz w:val="20"/>
          <w:szCs w:val="20"/>
        </w:rPr>
        <w:t>với 115.504 trẻ</w:t>
      </w:r>
      <w:r>
        <w:rPr>
          <w:rStyle w:val="fontstyle01"/>
          <w:sz w:val="20"/>
          <w:szCs w:val="20"/>
        </w:rPr>
        <w:t>.</w:t>
      </w:r>
    </w:p>
    <w:p w14:paraId="0199CC14" w14:textId="77777777" w:rsidR="00803325" w:rsidRPr="009F302C" w:rsidRDefault="00803325" w:rsidP="00803325">
      <w:pPr>
        <w:spacing w:after="0" w:line="240" w:lineRule="auto"/>
        <w:jc w:val="both"/>
        <w:rPr>
          <w:rStyle w:val="fontstyle01"/>
          <w:spacing w:val="-4"/>
          <w:sz w:val="20"/>
          <w:szCs w:val="20"/>
        </w:rPr>
      </w:pPr>
      <w:r w:rsidRPr="009F302C">
        <w:rPr>
          <w:rStyle w:val="fontstyle01"/>
          <w:spacing w:val="-4"/>
          <w:sz w:val="20"/>
          <w:szCs w:val="20"/>
        </w:rPr>
        <w:t xml:space="preserve">- Tiểu học: 203 trường (199 trường công lập, 04 trường tư thục), trong đó có 2 trường chuyên biệt cho trẻ khuyết tật. </w:t>
      </w:r>
    </w:p>
    <w:p w14:paraId="0436DCAF" w14:textId="77777777" w:rsidR="00803325" w:rsidRPr="009F302C" w:rsidRDefault="00803325" w:rsidP="00803325">
      <w:pPr>
        <w:spacing w:after="0" w:line="240" w:lineRule="auto"/>
        <w:jc w:val="both"/>
        <w:rPr>
          <w:rStyle w:val="fontstyle01"/>
          <w:sz w:val="20"/>
          <w:szCs w:val="20"/>
        </w:rPr>
      </w:pPr>
      <w:r w:rsidRPr="009F302C">
        <w:rPr>
          <w:rStyle w:val="fontstyle01"/>
          <w:sz w:val="20"/>
          <w:szCs w:val="20"/>
        </w:rPr>
        <w:t>- Trung học cơ sở: 178 trường THCS (17</w:t>
      </w:r>
      <w:r>
        <w:rPr>
          <w:rStyle w:val="fontstyle01"/>
          <w:sz w:val="20"/>
          <w:szCs w:val="20"/>
        </w:rPr>
        <w:t>6</w:t>
      </w:r>
      <w:r w:rsidRPr="009F302C">
        <w:rPr>
          <w:rStyle w:val="fontstyle01"/>
          <w:sz w:val="20"/>
          <w:szCs w:val="20"/>
        </w:rPr>
        <w:t xml:space="preserve"> trường công lập, 02 trường tư thục). </w:t>
      </w:r>
    </w:p>
    <w:p w14:paraId="47BCC8A4" w14:textId="77777777" w:rsidR="00803325" w:rsidRPr="009F302C" w:rsidRDefault="00803325" w:rsidP="00803325">
      <w:pPr>
        <w:spacing w:after="0" w:line="240" w:lineRule="auto"/>
        <w:jc w:val="both"/>
        <w:rPr>
          <w:rStyle w:val="fontstyle01"/>
          <w:sz w:val="20"/>
          <w:szCs w:val="20"/>
        </w:rPr>
      </w:pPr>
      <w:r w:rsidRPr="009F302C">
        <w:rPr>
          <w:rStyle w:val="fontstyle01"/>
          <w:sz w:val="20"/>
          <w:szCs w:val="20"/>
        </w:rPr>
        <w:t xml:space="preserve">- Trung học phổ thông và phổ thông nhiều cấp: 67 trường (40 trường công lập và 27 trường ngoài công lập). </w:t>
      </w:r>
    </w:p>
    <w:p w14:paraId="306A2137" w14:textId="77777777" w:rsidR="00803325" w:rsidRPr="009F302C" w:rsidRDefault="00803325" w:rsidP="00803325">
      <w:pPr>
        <w:spacing w:after="0" w:line="240" w:lineRule="auto"/>
        <w:jc w:val="both"/>
        <w:rPr>
          <w:rStyle w:val="fontstyle01"/>
          <w:sz w:val="20"/>
          <w:szCs w:val="20"/>
        </w:rPr>
      </w:pPr>
      <w:r w:rsidRPr="009F302C">
        <w:rPr>
          <w:rStyle w:val="fontstyle01"/>
          <w:sz w:val="20"/>
          <w:szCs w:val="20"/>
        </w:rPr>
        <w:t>- GDTX: 15 trung tâm (01 trung tâm GDTX  trực thuộc Sở GDĐT, 14 trung tâm GDNN-GDTX quận/huyện.</w:t>
      </w:r>
    </w:p>
    <w:p w14:paraId="72890934" w14:textId="77777777" w:rsidR="00803325" w:rsidRPr="009F302C" w:rsidRDefault="00803325" w:rsidP="00803325">
      <w:pPr>
        <w:spacing w:after="0" w:line="240" w:lineRule="auto"/>
        <w:jc w:val="both"/>
        <w:rPr>
          <w:rFonts w:ascii="Times New Roman" w:hAnsi="Times New Roman"/>
          <w:sz w:val="20"/>
          <w:szCs w:val="20"/>
        </w:rPr>
      </w:pPr>
      <w:r w:rsidRPr="009F302C">
        <w:rPr>
          <w:rStyle w:val="fontstyle01"/>
          <w:sz w:val="20"/>
          <w:szCs w:val="20"/>
        </w:rPr>
        <w:t>- 01 Trung tâm Giáo dục kỹ thuật tổng hợp-Hướng nghiệp và Bồi dưỡng nhà giáo.</w:t>
      </w:r>
    </w:p>
  </w:footnote>
  <w:footnote w:id="2">
    <w:p w14:paraId="0E330203" w14:textId="77777777" w:rsidR="00803325" w:rsidRPr="009F302C" w:rsidRDefault="00803325" w:rsidP="00803325">
      <w:pPr>
        <w:pStyle w:val="FootnoteText"/>
        <w:jc w:val="both"/>
        <w:rPr>
          <w:rFonts w:ascii="Times New Roman" w:hAnsi="Times New Roman"/>
        </w:rPr>
      </w:pPr>
      <w:r w:rsidRPr="009F302C">
        <w:rPr>
          <w:rStyle w:val="FootnoteReference"/>
          <w:rFonts w:ascii="Times New Roman" w:hAnsi="Times New Roman"/>
        </w:rPr>
        <w:footnoteRef/>
      </w:r>
      <w:r w:rsidRPr="009F302C">
        <w:rPr>
          <w:rFonts w:ascii="Times New Roman" w:hAnsi="Times New Roman"/>
        </w:rPr>
        <w:t xml:space="preserve"> </w:t>
      </w:r>
      <w:r w:rsidRPr="009F302C">
        <w:rPr>
          <w:rFonts w:ascii="Times New Roman" w:hAnsi="Times New Roman"/>
          <w:spacing w:val="-6"/>
        </w:rPr>
        <w:t>Trong đó: 4.419 lớp mầm non, 5.191 lớp tiểu học, 3.591 lớp THCS, 1.821 lớp THPT và PT nhiều cấp, 226 lớp GDTX</w:t>
      </w:r>
    </w:p>
  </w:footnote>
  <w:footnote w:id="3">
    <w:p w14:paraId="55E0D2C7" w14:textId="77777777" w:rsidR="00803325" w:rsidRPr="009F302C" w:rsidRDefault="00803325" w:rsidP="00803325">
      <w:pPr>
        <w:widowControl w:val="0"/>
        <w:spacing w:after="0" w:line="240" w:lineRule="auto"/>
        <w:jc w:val="both"/>
        <w:rPr>
          <w:rFonts w:ascii="Times New Roman" w:hAnsi="Times New Roman"/>
          <w:sz w:val="20"/>
          <w:szCs w:val="20"/>
        </w:rPr>
      </w:pPr>
      <w:r w:rsidRPr="009F302C">
        <w:rPr>
          <w:rStyle w:val="FootnoteReference"/>
          <w:rFonts w:ascii="Times New Roman" w:hAnsi="Times New Roman"/>
          <w:sz w:val="20"/>
          <w:szCs w:val="20"/>
        </w:rPr>
        <w:footnoteRef/>
      </w:r>
      <w:r w:rsidRPr="009F302C">
        <w:rPr>
          <w:rFonts w:ascii="Times New Roman" w:hAnsi="Times New Roman"/>
          <w:sz w:val="20"/>
          <w:szCs w:val="20"/>
        </w:rPr>
        <w:t xml:space="preserve"> </w:t>
      </w:r>
      <w:r w:rsidRPr="009F302C">
        <w:rPr>
          <w:rFonts w:ascii="Times New Roman" w:hAnsi="Times New Roman"/>
          <w:color w:val="000000"/>
          <w:sz w:val="20"/>
          <w:szCs w:val="20"/>
        </w:rPr>
        <w:t>Trong đó: 220 Trung tâm ngoại ngữ; 10 Trung tâm ngoại ngữ, tin học; 22 Trung tâm kỹ năng sống; 06 Trung tâm giáo dục hoà nhập; 73 Trung tâm bồi dưỡng kiến thức; 05 Trung tâm Luyện chữ; 07 Trung tâm Toán tư duy; 12 Trung tâm Giáo dục Stem; 04 Trung tâm giáo dục Mỹ thuật; 62 cơ sở tư vấn du học</w:t>
      </w:r>
    </w:p>
  </w:footnote>
  <w:footnote w:id="4">
    <w:p w14:paraId="2D030425" w14:textId="77777777" w:rsidR="00803325" w:rsidRPr="009F302C" w:rsidRDefault="00803325" w:rsidP="008809CF">
      <w:pPr>
        <w:spacing w:after="0" w:line="240" w:lineRule="auto"/>
        <w:jc w:val="both"/>
        <w:rPr>
          <w:rFonts w:ascii="Times New Roman" w:hAnsi="Times New Roman"/>
          <w:sz w:val="20"/>
          <w:szCs w:val="20"/>
        </w:rPr>
      </w:pPr>
      <w:r w:rsidRPr="009F302C">
        <w:rPr>
          <w:rStyle w:val="FootnoteReference"/>
          <w:rFonts w:ascii="Times New Roman" w:hAnsi="Times New Roman"/>
          <w:sz w:val="20"/>
          <w:szCs w:val="20"/>
        </w:rPr>
        <w:footnoteRef/>
      </w:r>
      <w:r w:rsidRPr="009F302C">
        <w:rPr>
          <w:rFonts w:ascii="Times New Roman" w:hAnsi="Times New Roman"/>
          <w:sz w:val="20"/>
          <w:szCs w:val="20"/>
        </w:rPr>
        <w:t xml:space="preserve"> </w:t>
      </w:r>
      <w:r w:rsidRPr="009F302C">
        <w:rPr>
          <w:rFonts w:ascii="Times New Roman" w:eastAsia="Calibri" w:hAnsi="Times New Roman"/>
          <w:sz w:val="20"/>
          <w:szCs w:val="20"/>
        </w:rPr>
        <w:t>T</w:t>
      </w:r>
      <w:r w:rsidRPr="009F302C">
        <w:rPr>
          <w:rFonts w:ascii="Times New Roman" w:eastAsia="Calibri" w:hAnsi="Times New Roman"/>
          <w:sz w:val="20"/>
          <w:szCs w:val="20"/>
          <w:lang w:val="vi-VN"/>
        </w:rPr>
        <w:t>rẻ nhà trẻ</w:t>
      </w:r>
      <w:r w:rsidRPr="009F302C">
        <w:rPr>
          <w:rFonts w:ascii="Times New Roman" w:eastAsia="Calibri" w:hAnsi="Times New Roman"/>
          <w:sz w:val="20"/>
          <w:szCs w:val="20"/>
        </w:rPr>
        <w:t>: 24.912 trẻ đạt 44,8%</w:t>
      </w:r>
      <w:r w:rsidRPr="009F302C">
        <w:rPr>
          <w:rFonts w:ascii="Times New Roman" w:eastAsia="Calibri" w:hAnsi="Times New Roman"/>
          <w:sz w:val="20"/>
          <w:szCs w:val="20"/>
          <w:lang w:val="vi-VN"/>
        </w:rPr>
        <w:t xml:space="preserve"> </w:t>
      </w:r>
      <w:r w:rsidRPr="009F302C">
        <w:rPr>
          <w:rFonts w:ascii="Times New Roman" w:eastAsia="Calibri" w:hAnsi="Times New Roman"/>
          <w:sz w:val="20"/>
          <w:szCs w:val="20"/>
        </w:rPr>
        <w:t xml:space="preserve">(giảm 1.015 trẻ, giảm 2,8% so với cùng kỳ năm học trước, thiếu 0,2% so với chỉ tiêu đề ra). Tỷ lệ 24 trẻ/lớp (trong đó: công lập 27,3 trẻ /lớp, ngoài công lập 20 trẻ/lớp). </w:t>
      </w:r>
      <w:r w:rsidRPr="009F302C">
        <w:rPr>
          <w:rFonts w:ascii="Times New Roman" w:eastAsia="Calibri" w:hAnsi="Times New Roman"/>
          <w:spacing w:val="-6"/>
          <w:sz w:val="20"/>
          <w:szCs w:val="20"/>
        </w:rPr>
        <w:t>T</w:t>
      </w:r>
      <w:r w:rsidRPr="009F302C">
        <w:rPr>
          <w:rFonts w:ascii="Times New Roman" w:eastAsia="Calibri" w:hAnsi="Times New Roman"/>
          <w:spacing w:val="-6"/>
          <w:sz w:val="20"/>
          <w:szCs w:val="20"/>
          <w:lang w:val="vi-VN"/>
        </w:rPr>
        <w:t>rẻ mẫu giáo</w:t>
      </w:r>
      <w:r w:rsidRPr="009F302C">
        <w:rPr>
          <w:rFonts w:ascii="Times New Roman" w:eastAsia="Calibri" w:hAnsi="Times New Roman"/>
          <w:spacing w:val="-6"/>
          <w:sz w:val="20"/>
          <w:szCs w:val="20"/>
        </w:rPr>
        <w:t>:</w:t>
      </w:r>
      <w:r w:rsidRPr="009F302C">
        <w:rPr>
          <w:rFonts w:ascii="Times New Roman" w:eastAsia="Calibri" w:hAnsi="Times New Roman"/>
          <w:spacing w:val="-6"/>
          <w:sz w:val="20"/>
          <w:szCs w:val="20"/>
          <w:lang w:val="vi-VN"/>
        </w:rPr>
        <w:t xml:space="preserve"> </w:t>
      </w:r>
      <w:r w:rsidRPr="009F302C">
        <w:rPr>
          <w:rFonts w:ascii="Times New Roman" w:eastAsia="Calibri" w:hAnsi="Times New Roman"/>
          <w:spacing w:val="-6"/>
          <w:sz w:val="20"/>
          <w:szCs w:val="20"/>
        </w:rPr>
        <w:t xml:space="preserve">98.184 trẻ đạt 100,7% (tăng 1.367 trẻ, tăng 1,0% so với cùng kỳ </w:t>
      </w:r>
      <w:r w:rsidRPr="009F302C">
        <w:rPr>
          <w:rFonts w:ascii="Times New Roman" w:eastAsia="Calibri" w:hAnsi="Times New Roman"/>
          <w:sz w:val="20"/>
          <w:szCs w:val="20"/>
        </w:rPr>
        <w:t>năm học trước</w:t>
      </w:r>
      <w:r w:rsidRPr="009F302C">
        <w:rPr>
          <w:rFonts w:ascii="Times New Roman" w:eastAsia="Calibri" w:hAnsi="Times New Roman"/>
          <w:spacing w:val="-6"/>
          <w:sz w:val="20"/>
          <w:szCs w:val="20"/>
        </w:rPr>
        <w:t xml:space="preserve">, </w:t>
      </w:r>
      <w:r w:rsidRPr="009F302C">
        <w:rPr>
          <w:rFonts w:ascii="Times New Roman" w:eastAsia="Calibri" w:hAnsi="Times New Roman"/>
          <w:sz w:val="20"/>
          <w:szCs w:val="20"/>
        </w:rPr>
        <w:t>vượt 2,7% so với chỉ tiêu đề ra</w:t>
      </w:r>
      <w:r w:rsidRPr="009F302C">
        <w:rPr>
          <w:rFonts w:ascii="Times New Roman" w:eastAsia="Calibri" w:hAnsi="Times New Roman"/>
          <w:spacing w:val="-6"/>
          <w:sz w:val="20"/>
          <w:szCs w:val="20"/>
        </w:rPr>
        <w:t xml:space="preserve">). </w:t>
      </w:r>
      <w:r w:rsidRPr="009F302C">
        <w:rPr>
          <w:rFonts w:ascii="Times New Roman" w:eastAsia="Calibri" w:hAnsi="Times New Roman"/>
          <w:sz w:val="20"/>
          <w:szCs w:val="20"/>
        </w:rPr>
        <w:t xml:space="preserve">Tỷ lệ 29,2 trẻ/lớp (trong đó: công lập 31,6 trẻ /lớp, ngoài công lập 22,3 trẻ/lớp). </w:t>
      </w:r>
      <w:r w:rsidRPr="009F302C">
        <w:rPr>
          <w:rFonts w:ascii="Times New Roman" w:eastAsia="Calibri" w:hAnsi="Times New Roman"/>
          <w:spacing w:val="-14"/>
          <w:sz w:val="20"/>
          <w:szCs w:val="20"/>
        </w:rPr>
        <w:t xml:space="preserve">Trẻ mẫu giáo 5 tuổi: 33.501 trẻ đạt 102,4% (giảm 694 trẻ, tăng 0,2% so với cùng kỳ). </w:t>
      </w:r>
      <w:r w:rsidRPr="009F302C">
        <w:rPr>
          <w:rFonts w:ascii="Times New Roman" w:eastAsia="Calibri" w:hAnsi="Times New Roman"/>
          <w:sz w:val="20"/>
          <w:szCs w:val="20"/>
        </w:rPr>
        <w:t>Tỷ lệ 31,2 trẻ/lớp (trong đó: công lập 33,8 trẻ /lớp, ngoài công lập 22,3 trẻ/lớp).</w:t>
      </w:r>
    </w:p>
  </w:footnote>
  <w:footnote w:id="5">
    <w:p w14:paraId="67C2CFD6" w14:textId="77777777" w:rsidR="00803325" w:rsidRPr="00802A87" w:rsidRDefault="00803325" w:rsidP="008809CF">
      <w:pPr>
        <w:spacing w:after="0" w:line="240" w:lineRule="auto"/>
        <w:jc w:val="both"/>
        <w:rPr>
          <w:rFonts w:ascii="Times New Roman" w:hAnsi="Times New Roman"/>
          <w:sz w:val="20"/>
          <w:szCs w:val="20"/>
        </w:rPr>
      </w:pPr>
      <w:r w:rsidRPr="009F302C">
        <w:rPr>
          <w:rStyle w:val="FootnoteReference"/>
          <w:rFonts w:ascii="Times New Roman" w:hAnsi="Times New Roman"/>
        </w:rPr>
        <w:footnoteRef/>
      </w:r>
      <w:r w:rsidRPr="009F302C">
        <w:rPr>
          <w:rFonts w:ascii="Times New Roman" w:hAnsi="Times New Roman"/>
        </w:rPr>
        <w:t xml:space="preserve"> </w:t>
      </w:r>
      <w:r w:rsidRPr="00802A87">
        <w:rPr>
          <w:rFonts w:ascii="Times New Roman" w:hAnsi="Times New Roman"/>
          <w:bCs/>
          <w:sz w:val="20"/>
          <w:szCs w:val="20"/>
        </w:rPr>
        <w:t xml:space="preserve">Tỷ lệ  huy động trẻ, nhà trẻ: Toàn thành phố: </w:t>
      </w:r>
      <w:r w:rsidRPr="00802A87">
        <w:rPr>
          <w:rFonts w:ascii="Times New Roman" w:hAnsi="Times New Roman"/>
          <w:sz w:val="20"/>
          <w:szCs w:val="20"/>
        </w:rPr>
        <w:t xml:space="preserve">44.8%, trong đó: </w:t>
      </w:r>
      <w:r>
        <w:rPr>
          <w:rFonts w:ascii="Times New Roman" w:hAnsi="Times New Roman"/>
          <w:bCs/>
          <w:sz w:val="20"/>
          <w:szCs w:val="20"/>
        </w:rPr>
        <w:t>Hồng Bàng</w:t>
      </w:r>
      <w:r w:rsidRPr="00802A87">
        <w:rPr>
          <w:rFonts w:ascii="Times New Roman" w:hAnsi="Times New Roman"/>
          <w:bCs/>
          <w:sz w:val="20"/>
          <w:szCs w:val="20"/>
        </w:rPr>
        <w:t xml:space="preserve">: </w:t>
      </w:r>
      <w:r w:rsidRPr="00802A87">
        <w:rPr>
          <w:rFonts w:ascii="Times New Roman" w:hAnsi="Times New Roman"/>
          <w:sz w:val="20"/>
          <w:szCs w:val="20"/>
        </w:rPr>
        <w:t xml:space="preserve">91.2%, </w:t>
      </w:r>
      <w:r>
        <w:rPr>
          <w:rFonts w:ascii="Times New Roman" w:hAnsi="Times New Roman"/>
          <w:bCs/>
          <w:sz w:val="20"/>
          <w:szCs w:val="20"/>
        </w:rPr>
        <w:t>Lê Chân</w:t>
      </w:r>
      <w:r w:rsidRPr="00802A87">
        <w:rPr>
          <w:rFonts w:ascii="Times New Roman" w:hAnsi="Times New Roman"/>
          <w:bCs/>
          <w:sz w:val="20"/>
          <w:szCs w:val="20"/>
        </w:rPr>
        <w:t xml:space="preserve">: </w:t>
      </w:r>
      <w:r w:rsidRPr="00802A87">
        <w:rPr>
          <w:rFonts w:ascii="Times New Roman" w:hAnsi="Times New Roman"/>
          <w:sz w:val="20"/>
          <w:szCs w:val="20"/>
        </w:rPr>
        <w:t xml:space="preserve">86.1%, </w:t>
      </w:r>
      <w:r>
        <w:rPr>
          <w:rFonts w:ascii="Times New Roman" w:hAnsi="Times New Roman"/>
          <w:bCs/>
          <w:sz w:val="20"/>
          <w:szCs w:val="20"/>
        </w:rPr>
        <w:t>Ngô Quyền</w:t>
      </w:r>
      <w:r w:rsidRPr="00802A87">
        <w:rPr>
          <w:rFonts w:ascii="Times New Roman" w:hAnsi="Times New Roman"/>
          <w:bCs/>
          <w:sz w:val="20"/>
          <w:szCs w:val="20"/>
        </w:rPr>
        <w:t xml:space="preserve">: </w:t>
      </w:r>
      <w:r w:rsidRPr="00802A87">
        <w:rPr>
          <w:rFonts w:ascii="Times New Roman" w:hAnsi="Times New Roman"/>
          <w:sz w:val="20"/>
          <w:szCs w:val="20"/>
        </w:rPr>
        <w:t xml:space="preserve">62.4%, </w:t>
      </w:r>
      <w:r>
        <w:rPr>
          <w:rFonts w:ascii="Times New Roman" w:hAnsi="Times New Roman"/>
          <w:bCs/>
          <w:sz w:val="20"/>
          <w:szCs w:val="20"/>
        </w:rPr>
        <w:t>Hải An</w:t>
      </w:r>
      <w:r w:rsidRPr="00802A87">
        <w:rPr>
          <w:rFonts w:ascii="Times New Roman" w:hAnsi="Times New Roman"/>
          <w:bCs/>
          <w:sz w:val="20"/>
          <w:szCs w:val="20"/>
        </w:rPr>
        <w:t xml:space="preserve">: </w:t>
      </w:r>
      <w:r w:rsidRPr="00802A87">
        <w:rPr>
          <w:rFonts w:ascii="Times New Roman" w:hAnsi="Times New Roman"/>
          <w:sz w:val="20"/>
          <w:szCs w:val="20"/>
        </w:rPr>
        <w:t xml:space="preserve">49.9%, </w:t>
      </w:r>
      <w:r>
        <w:rPr>
          <w:rFonts w:ascii="Times New Roman" w:hAnsi="Times New Roman"/>
          <w:bCs/>
          <w:sz w:val="20"/>
          <w:szCs w:val="20"/>
        </w:rPr>
        <w:t>Kiến An</w:t>
      </w:r>
      <w:r w:rsidRPr="00802A87">
        <w:rPr>
          <w:rFonts w:ascii="Times New Roman" w:hAnsi="Times New Roman"/>
          <w:bCs/>
          <w:sz w:val="20"/>
          <w:szCs w:val="20"/>
        </w:rPr>
        <w:t xml:space="preserve">: </w:t>
      </w:r>
      <w:r w:rsidRPr="00802A87">
        <w:rPr>
          <w:rFonts w:ascii="Times New Roman" w:hAnsi="Times New Roman"/>
          <w:sz w:val="20"/>
          <w:szCs w:val="20"/>
        </w:rPr>
        <w:t xml:space="preserve">49.6%, </w:t>
      </w:r>
      <w:r>
        <w:rPr>
          <w:rFonts w:ascii="Times New Roman" w:hAnsi="Times New Roman"/>
          <w:bCs/>
          <w:sz w:val="20"/>
          <w:szCs w:val="20"/>
        </w:rPr>
        <w:t>Vĩnh Bảo</w:t>
      </w:r>
      <w:r w:rsidRPr="00802A87">
        <w:rPr>
          <w:rFonts w:ascii="Times New Roman" w:hAnsi="Times New Roman"/>
          <w:bCs/>
          <w:sz w:val="20"/>
          <w:szCs w:val="20"/>
        </w:rPr>
        <w:t xml:space="preserve">: </w:t>
      </w:r>
      <w:r w:rsidRPr="00802A87">
        <w:rPr>
          <w:rFonts w:ascii="Times New Roman" w:hAnsi="Times New Roman"/>
          <w:sz w:val="20"/>
          <w:szCs w:val="20"/>
        </w:rPr>
        <w:t xml:space="preserve">48.1%, </w:t>
      </w:r>
      <w:r>
        <w:rPr>
          <w:rFonts w:ascii="Times New Roman" w:hAnsi="Times New Roman"/>
          <w:bCs/>
          <w:sz w:val="20"/>
          <w:szCs w:val="20"/>
        </w:rPr>
        <w:t>Dương Kinh</w:t>
      </w:r>
      <w:r w:rsidRPr="00802A87">
        <w:rPr>
          <w:rFonts w:ascii="Times New Roman" w:hAnsi="Times New Roman"/>
          <w:bCs/>
          <w:sz w:val="20"/>
          <w:szCs w:val="20"/>
        </w:rPr>
        <w:t xml:space="preserve">: </w:t>
      </w:r>
      <w:r w:rsidRPr="00802A87">
        <w:rPr>
          <w:rFonts w:ascii="Times New Roman" w:hAnsi="Times New Roman"/>
          <w:sz w:val="20"/>
          <w:szCs w:val="20"/>
        </w:rPr>
        <w:t xml:space="preserve">47.5%, </w:t>
      </w:r>
      <w:r>
        <w:rPr>
          <w:rFonts w:ascii="Times New Roman" w:hAnsi="Times New Roman"/>
          <w:bCs/>
          <w:sz w:val="20"/>
          <w:szCs w:val="20"/>
        </w:rPr>
        <w:t>Tiên Lãng</w:t>
      </w:r>
      <w:r w:rsidRPr="00802A87">
        <w:rPr>
          <w:rFonts w:ascii="Times New Roman" w:hAnsi="Times New Roman"/>
          <w:bCs/>
          <w:sz w:val="20"/>
          <w:szCs w:val="20"/>
        </w:rPr>
        <w:t xml:space="preserve">: </w:t>
      </w:r>
      <w:r w:rsidRPr="00802A87">
        <w:rPr>
          <w:rFonts w:ascii="Times New Roman" w:hAnsi="Times New Roman"/>
          <w:sz w:val="20"/>
          <w:szCs w:val="20"/>
        </w:rPr>
        <w:t xml:space="preserve">42.6%, </w:t>
      </w:r>
      <w:r>
        <w:rPr>
          <w:rFonts w:ascii="Times New Roman" w:hAnsi="Times New Roman"/>
          <w:bCs/>
          <w:sz w:val="20"/>
          <w:szCs w:val="20"/>
        </w:rPr>
        <w:t>An Dương</w:t>
      </w:r>
      <w:r w:rsidRPr="00802A87">
        <w:rPr>
          <w:rFonts w:ascii="Times New Roman" w:hAnsi="Times New Roman"/>
          <w:bCs/>
          <w:sz w:val="20"/>
          <w:szCs w:val="20"/>
        </w:rPr>
        <w:t xml:space="preserve">: </w:t>
      </w:r>
      <w:r w:rsidRPr="00802A87">
        <w:rPr>
          <w:rFonts w:ascii="Times New Roman" w:hAnsi="Times New Roman"/>
          <w:sz w:val="20"/>
          <w:szCs w:val="20"/>
        </w:rPr>
        <w:t xml:space="preserve">40.9%, </w:t>
      </w:r>
      <w:r>
        <w:rPr>
          <w:rFonts w:ascii="Times New Roman" w:hAnsi="Times New Roman"/>
          <w:bCs/>
          <w:sz w:val="20"/>
          <w:szCs w:val="20"/>
        </w:rPr>
        <w:t>Thủy Nguyên</w:t>
      </w:r>
      <w:r w:rsidRPr="00802A87">
        <w:rPr>
          <w:rFonts w:ascii="Times New Roman" w:hAnsi="Times New Roman"/>
          <w:bCs/>
          <w:sz w:val="20"/>
          <w:szCs w:val="20"/>
        </w:rPr>
        <w:t xml:space="preserve">: </w:t>
      </w:r>
      <w:r w:rsidRPr="00802A87">
        <w:rPr>
          <w:rFonts w:ascii="Times New Roman" w:hAnsi="Times New Roman"/>
          <w:sz w:val="20"/>
          <w:szCs w:val="20"/>
        </w:rPr>
        <w:t xml:space="preserve">37.3%, </w:t>
      </w:r>
      <w:r>
        <w:rPr>
          <w:rFonts w:ascii="Times New Roman" w:hAnsi="Times New Roman"/>
          <w:bCs/>
          <w:sz w:val="20"/>
          <w:szCs w:val="20"/>
        </w:rPr>
        <w:t>Đồ Sơn</w:t>
      </w:r>
      <w:r w:rsidRPr="00802A87">
        <w:rPr>
          <w:rFonts w:ascii="Times New Roman" w:hAnsi="Times New Roman"/>
          <w:bCs/>
          <w:sz w:val="20"/>
          <w:szCs w:val="20"/>
        </w:rPr>
        <w:t xml:space="preserve">: </w:t>
      </w:r>
      <w:r w:rsidRPr="00802A87">
        <w:rPr>
          <w:rFonts w:ascii="Times New Roman" w:hAnsi="Times New Roman"/>
          <w:sz w:val="20"/>
          <w:szCs w:val="20"/>
        </w:rPr>
        <w:t xml:space="preserve">35.5%, </w:t>
      </w:r>
      <w:r>
        <w:rPr>
          <w:rFonts w:ascii="Times New Roman" w:hAnsi="Times New Roman"/>
          <w:bCs/>
          <w:sz w:val="20"/>
          <w:szCs w:val="20"/>
        </w:rPr>
        <w:t>Cát Hải</w:t>
      </w:r>
      <w:r w:rsidRPr="00802A87">
        <w:rPr>
          <w:rFonts w:ascii="Times New Roman" w:hAnsi="Times New Roman"/>
          <w:bCs/>
          <w:sz w:val="20"/>
          <w:szCs w:val="20"/>
        </w:rPr>
        <w:t xml:space="preserve">: </w:t>
      </w:r>
      <w:r w:rsidRPr="00802A87">
        <w:rPr>
          <w:rFonts w:ascii="Times New Roman" w:hAnsi="Times New Roman"/>
          <w:sz w:val="20"/>
          <w:szCs w:val="20"/>
        </w:rPr>
        <w:t xml:space="preserve">35.4%, </w:t>
      </w:r>
      <w:r>
        <w:rPr>
          <w:rFonts w:ascii="Times New Roman" w:hAnsi="Times New Roman"/>
          <w:bCs/>
          <w:sz w:val="20"/>
          <w:szCs w:val="20"/>
        </w:rPr>
        <w:t>An Lão</w:t>
      </w:r>
      <w:r w:rsidRPr="00802A87">
        <w:rPr>
          <w:rFonts w:ascii="Times New Roman" w:hAnsi="Times New Roman"/>
          <w:bCs/>
          <w:sz w:val="20"/>
          <w:szCs w:val="20"/>
        </w:rPr>
        <w:t xml:space="preserve">: </w:t>
      </w:r>
      <w:r w:rsidRPr="00802A87">
        <w:rPr>
          <w:rFonts w:ascii="Times New Roman" w:hAnsi="Times New Roman"/>
          <w:sz w:val="20"/>
          <w:szCs w:val="20"/>
        </w:rPr>
        <w:t xml:space="preserve">31.2%, </w:t>
      </w:r>
      <w:r>
        <w:rPr>
          <w:rFonts w:ascii="Times New Roman" w:hAnsi="Times New Roman"/>
          <w:bCs/>
          <w:sz w:val="20"/>
          <w:szCs w:val="20"/>
        </w:rPr>
        <w:t>Kiến Thụy</w:t>
      </w:r>
      <w:r w:rsidRPr="00802A87">
        <w:rPr>
          <w:rFonts w:ascii="Times New Roman" w:hAnsi="Times New Roman"/>
          <w:bCs/>
          <w:sz w:val="20"/>
          <w:szCs w:val="20"/>
        </w:rPr>
        <w:t xml:space="preserve">: </w:t>
      </w:r>
      <w:r w:rsidRPr="00802A87">
        <w:rPr>
          <w:rFonts w:ascii="Times New Roman" w:hAnsi="Times New Roman"/>
          <w:sz w:val="20"/>
          <w:szCs w:val="20"/>
        </w:rPr>
        <w:t>30.9%</w:t>
      </w:r>
    </w:p>
    <w:p w14:paraId="37AC4120" w14:textId="77777777" w:rsidR="00803325" w:rsidRPr="009F302C" w:rsidRDefault="00803325" w:rsidP="00803325">
      <w:pPr>
        <w:pStyle w:val="FootnoteText"/>
        <w:rPr>
          <w:rFonts w:ascii="Times New Roman" w:hAnsi="Times New Roman"/>
        </w:rPr>
      </w:pPr>
    </w:p>
  </w:footnote>
  <w:footnote w:id="6">
    <w:p w14:paraId="664B302E" w14:textId="77777777" w:rsidR="00803325" w:rsidRPr="00627B92" w:rsidRDefault="00803325" w:rsidP="008A2BBB">
      <w:pPr>
        <w:spacing w:after="0" w:line="240" w:lineRule="auto"/>
        <w:jc w:val="both"/>
        <w:rPr>
          <w:rFonts w:ascii="Times New Roman" w:hAnsi="Times New Roman"/>
          <w:sz w:val="20"/>
          <w:szCs w:val="20"/>
          <w:lang w:val="es-ES"/>
        </w:rPr>
      </w:pPr>
      <w:r w:rsidRPr="00435B46">
        <w:rPr>
          <w:rStyle w:val="FootnoteReference"/>
          <w:rFonts w:ascii="Times New Roman" w:hAnsi="Times New Roman"/>
          <w:sz w:val="20"/>
          <w:szCs w:val="20"/>
        </w:rPr>
        <w:footnoteRef/>
      </w:r>
      <w:r w:rsidRPr="00435B46">
        <w:rPr>
          <w:rFonts w:ascii="Times New Roman" w:hAnsi="Times New Roman"/>
          <w:sz w:val="20"/>
          <w:szCs w:val="20"/>
        </w:rPr>
        <w:t xml:space="preserve"> </w:t>
      </w:r>
      <w:r w:rsidRPr="00435B46">
        <w:rPr>
          <w:rFonts w:ascii="Times New Roman" w:hAnsi="Times New Roman"/>
          <w:color w:val="000000"/>
          <w:spacing w:val="-6"/>
          <w:sz w:val="20"/>
          <w:szCs w:val="20"/>
          <w:lang w:val="es-ES"/>
        </w:rPr>
        <w:t>Số học sinh học ngoại ngữ: 177127</w:t>
      </w:r>
      <w:r w:rsidRPr="00435B46">
        <w:rPr>
          <w:rFonts w:ascii="Times New Roman" w:hAnsi="Times New Roman"/>
          <w:color w:val="000000"/>
          <w:sz w:val="20"/>
          <w:szCs w:val="20"/>
          <w:lang w:val="es-ES"/>
        </w:rPr>
        <w:t>, đạt tỷ lệ 97,3%</w:t>
      </w:r>
      <w:r w:rsidRPr="00435B46">
        <w:rPr>
          <w:rFonts w:ascii="Times New Roman" w:hAnsi="Times New Roman"/>
          <w:color w:val="000000"/>
          <w:spacing w:val="-6"/>
          <w:sz w:val="20"/>
          <w:szCs w:val="20"/>
          <w:lang w:val="es-ES"/>
        </w:rPr>
        <w:t>.</w:t>
      </w:r>
      <w:r w:rsidRPr="00435B46">
        <w:rPr>
          <w:rFonts w:ascii="Times New Roman" w:hAnsi="Times New Roman"/>
          <w:color w:val="000000"/>
          <w:sz w:val="20"/>
          <w:szCs w:val="20"/>
          <w:lang w:val="es-ES"/>
        </w:rPr>
        <w:t xml:space="preserve"> Số học sinh khối 1, 2 học ngoại ngữ: 64.331/67.623, tỷ lệ 95,1%; Số học sinh khối 3, 4, 5 được học ngoại ngữ: 112.796/114.346, tỷ lệ 98,76%; trong đó: số học sinh lớp 3, lớp 4 được học ngoại ngữ: 75801, đạt tỉ lệ 100%; số học sinh lớp 5 được học ngoại ngữ: 36995, đạt tỉ lệ 95,9%</w:t>
      </w:r>
    </w:p>
  </w:footnote>
  <w:footnote w:id="7">
    <w:p w14:paraId="6D844075" w14:textId="77777777" w:rsidR="00803325" w:rsidRPr="00627B92" w:rsidRDefault="00803325" w:rsidP="008A2BBB">
      <w:pPr>
        <w:autoSpaceDE w:val="0"/>
        <w:autoSpaceDN w:val="0"/>
        <w:adjustRightInd w:val="0"/>
        <w:spacing w:after="0" w:line="240" w:lineRule="auto"/>
        <w:jc w:val="both"/>
        <w:rPr>
          <w:lang w:val="es-ES"/>
        </w:rPr>
      </w:pPr>
      <w:r w:rsidRPr="00435B46">
        <w:rPr>
          <w:rStyle w:val="FootnoteReference"/>
          <w:rFonts w:ascii="Times New Roman" w:hAnsi="Times New Roman"/>
          <w:sz w:val="20"/>
          <w:szCs w:val="20"/>
        </w:rPr>
        <w:footnoteRef/>
      </w:r>
      <w:r w:rsidRPr="00627B92">
        <w:rPr>
          <w:rFonts w:ascii="Times New Roman" w:hAnsi="Times New Roman"/>
          <w:sz w:val="20"/>
          <w:szCs w:val="20"/>
          <w:lang w:val="es-ES"/>
        </w:rPr>
        <w:t xml:space="preserve"> </w:t>
      </w:r>
      <w:r w:rsidRPr="00435B46">
        <w:rPr>
          <w:rFonts w:ascii="Times New Roman" w:hAnsi="Times New Roman"/>
          <w:color w:val="000000"/>
          <w:spacing w:val="-6"/>
          <w:sz w:val="20"/>
          <w:szCs w:val="20"/>
          <w:lang w:val="es-ES"/>
        </w:rPr>
        <w:t>Số học sinh học tin học: 123932</w:t>
      </w:r>
      <w:r w:rsidRPr="00435B46">
        <w:rPr>
          <w:rFonts w:ascii="Times New Roman" w:hAnsi="Times New Roman"/>
          <w:color w:val="000000"/>
          <w:spacing w:val="-6"/>
          <w:sz w:val="20"/>
          <w:szCs w:val="20"/>
          <w:lang w:val="vi-VN"/>
        </w:rPr>
        <w:t xml:space="preserve">, </w:t>
      </w:r>
      <w:r w:rsidRPr="00435B46">
        <w:rPr>
          <w:rFonts w:ascii="Times New Roman" w:hAnsi="Times New Roman"/>
          <w:color w:val="000000"/>
          <w:sz w:val="20"/>
          <w:szCs w:val="20"/>
          <w:lang w:val="es-ES"/>
        </w:rPr>
        <w:t>đạt tỷ lệ 68,1%. Số học sinh khối 1, 2 được học tin học: 16.851 trên tổng số 67.623 HS, tỷ lệ 24,9%; Số học sinh khối 3, 4, 5 được học tin học: 107.081 trên tổng số 114.346 HS, tỷ lệ</w:t>
      </w:r>
      <w:r w:rsidRPr="001D3350">
        <w:rPr>
          <w:rFonts w:ascii="Times New Roman" w:hAnsi="Times New Roman"/>
          <w:color w:val="000000"/>
          <w:sz w:val="20"/>
          <w:szCs w:val="20"/>
          <w:lang w:val="es-ES"/>
        </w:rPr>
        <w:t xml:space="preserve"> 93,6%; trong đó: Số học sinh lớp 3, lớp 4 được học ngoại ngữ: 75801, đạt tỉ lệ 100%; Số học sinh lớp 5 được học ngoại ngữ: 31280, đạt tỉ lệ 81,1%.</w:t>
      </w:r>
    </w:p>
  </w:footnote>
  <w:footnote w:id="8">
    <w:p w14:paraId="2354B92B" w14:textId="07B2DE4D" w:rsidR="008B4671" w:rsidRPr="008B4671" w:rsidRDefault="008B4671" w:rsidP="008B4671">
      <w:pPr>
        <w:pStyle w:val="FootnoteText"/>
        <w:jc w:val="both"/>
        <w:rPr>
          <w:rFonts w:ascii="Times New Roman" w:hAnsi="Times New Roman"/>
        </w:rPr>
      </w:pPr>
      <w:r w:rsidRPr="008B4671">
        <w:rPr>
          <w:rStyle w:val="FootnoteReference"/>
          <w:rFonts w:ascii="Times New Roman" w:hAnsi="Times New Roman"/>
        </w:rPr>
        <w:footnoteRef/>
      </w:r>
      <w:r w:rsidRPr="008B4671">
        <w:rPr>
          <w:rFonts w:ascii="Times New Roman" w:hAnsi="Times New Roman"/>
        </w:rPr>
        <w:t xml:space="preserve"> </w:t>
      </w:r>
      <w:r>
        <w:rPr>
          <w:rFonts w:ascii="Times New Roman" w:hAnsi="Times New Roman"/>
        </w:rPr>
        <w:t xml:space="preserve">Nghị quyết số 12-NQ/TU ngày 10/4/2024 của Ban Thường vụ Hải Phòng về đổi mới và phát </w:t>
      </w:r>
      <w:r w:rsidRPr="008B4671">
        <w:rPr>
          <w:rFonts w:ascii="Times New Roman" w:hAnsi="Times New Roman"/>
        </w:rPr>
        <w:t>và phát triển Trường Đại học Hải Phòng đến năm 2030, tầm nhìn đến năm 2045</w:t>
      </w:r>
      <w:r>
        <w:rPr>
          <w:rFonts w:ascii="Times New Roman" w:hAnsi="Times New Roman"/>
        </w:rPr>
        <w:t>.</w:t>
      </w:r>
    </w:p>
  </w:footnote>
  <w:footnote w:id="9">
    <w:p w14:paraId="05A9A9FD" w14:textId="77777777" w:rsidR="00803325" w:rsidRPr="000E1032" w:rsidRDefault="00803325" w:rsidP="00347B2A">
      <w:pPr>
        <w:pStyle w:val="FootnoteText"/>
        <w:jc w:val="both"/>
        <w:rPr>
          <w:rFonts w:ascii="Times New Roman" w:hAnsi="Times New Roman"/>
          <w:lang w:val="es-ES"/>
        </w:rPr>
      </w:pPr>
      <w:r w:rsidRPr="000E1032">
        <w:rPr>
          <w:rStyle w:val="FootnoteReference"/>
          <w:rFonts w:ascii="Times New Roman" w:hAnsi="Times New Roman"/>
        </w:rPr>
        <w:footnoteRef/>
      </w:r>
      <w:r w:rsidRPr="000E1032">
        <w:rPr>
          <w:rFonts w:ascii="Times New Roman" w:hAnsi="Times New Roman"/>
          <w:lang w:val="es-ES"/>
        </w:rPr>
        <w:t xml:space="preserve"> Quyết định số 2431/QĐ-UBND ngày 10/8/2023 về việc phân bổ kinh phí trang thiết bị trường học năm 2023 cho một số trường trung học phổ thông công lập trên địa bàn thành phố.</w:t>
      </w:r>
    </w:p>
  </w:footnote>
  <w:footnote w:id="10">
    <w:p w14:paraId="4A91A642" w14:textId="38F47942" w:rsidR="000E1032" w:rsidRPr="000E1032" w:rsidRDefault="000E1032">
      <w:pPr>
        <w:pStyle w:val="FootnoteText"/>
        <w:rPr>
          <w:rFonts w:ascii="Times New Roman" w:hAnsi="Times New Roman"/>
        </w:rPr>
      </w:pPr>
      <w:r w:rsidRPr="000E1032">
        <w:rPr>
          <w:rStyle w:val="FootnoteReference"/>
          <w:rFonts w:ascii="Times New Roman" w:hAnsi="Times New Roman"/>
        </w:rPr>
        <w:footnoteRef/>
      </w:r>
      <w:r w:rsidRPr="000E1032">
        <w:rPr>
          <w:rFonts w:ascii="Times New Roman" w:hAnsi="Times New Roman"/>
        </w:rPr>
        <w:t xml:space="preserve"> </w:t>
      </w:r>
      <w:r w:rsidRPr="000E1032">
        <w:rPr>
          <w:rFonts w:ascii="Times New Roman" w:hAnsi="Times New Roman"/>
          <w:lang w:val="es-ES"/>
        </w:rPr>
        <w:t>Trong đó đầu tư công các quận, huyện là 73,7 tỷ, ngân sách cấp 62,92 tỷ, nguồn thu hợp pháp khác là 4,251 tỷ.</w:t>
      </w:r>
    </w:p>
  </w:footnote>
  <w:footnote w:id="11">
    <w:p w14:paraId="4F37C86D" w14:textId="11BF0948" w:rsidR="000E1032" w:rsidRPr="000E1032" w:rsidRDefault="000E1032">
      <w:pPr>
        <w:pStyle w:val="FootnoteText"/>
        <w:rPr>
          <w:rFonts w:ascii="Times New Roman" w:hAnsi="Times New Roman"/>
        </w:rPr>
      </w:pPr>
      <w:r w:rsidRPr="000E1032">
        <w:rPr>
          <w:rStyle w:val="FootnoteReference"/>
          <w:rFonts w:ascii="Times New Roman" w:hAnsi="Times New Roman"/>
        </w:rPr>
        <w:footnoteRef/>
      </w:r>
      <w:r w:rsidRPr="000E1032">
        <w:rPr>
          <w:rFonts w:ascii="Times New Roman" w:hAnsi="Times New Roman"/>
        </w:rPr>
        <w:t xml:space="preserve"> Trong đó kính phí đầu tư xây dựng, sửa chữa cho GDMN là 397 tỷ, Tiểu học là 694 tỷ, THCS là 394 tỷ.</w:t>
      </w:r>
    </w:p>
  </w:footnote>
  <w:footnote w:id="12">
    <w:p w14:paraId="574FCA22" w14:textId="1C0AB0A6" w:rsidR="0092157D" w:rsidRPr="000E1032" w:rsidRDefault="0092157D" w:rsidP="0092157D">
      <w:pPr>
        <w:widowControl w:val="0"/>
        <w:pBdr>
          <w:top w:val="nil"/>
          <w:left w:val="nil"/>
          <w:bottom w:val="nil"/>
          <w:right w:val="nil"/>
          <w:between w:val="nil"/>
        </w:pBdr>
        <w:spacing w:after="0" w:line="240" w:lineRule="auto"/>
        <w:jc w:val="both"/>
        <w:rPr>
          <w:rFonts w:ascii="Times New Roman" w:hAnsi="Times New Roman" w:cs="Times New Roman"/>
          <w:color w:val="000000"/>
          <w:sz w:val="20"/>
          <w:szCs w:val="20"/>
          <w:shd w:val="clear" w:color="auto" w:fill="FFFFFF"/>
          <w:lang w:val="es-ES"/>
        </w:rPr>
      </w:pPr>
      <w:r w:rsidRPr="000E1032">
        <w:rPr>
          <w:rStyle w:val="FootnoteReference"/>
          <w:rFonts w:ascii="Times New Roman" w:hAnsi="Times New Roman" w:cs="Times New Roman"/>
          <w:sz w:val="20"/>
          <w:szCs w:val="20"/>
        </w:rPr>
        <w:footnoteRef/>
      </w:r>
      <w:r w:rsidRPr="000E1032">
        <w:rPr>
          <w:rFonts w:ascii="Times New Roman" w:hAnsi="Times New Roman" w:cs="Times New Roman"/>
          <w:color w:val="000000"/>
          <w:sz w:val="20"/>
          <w:szCs w:val="20"/>
          <w:shd w:val="clear" w:color="auto" w:fill="FFFFFF"/>
          <w:lang w:val="es-ES"/>
        </w:rPr>
        <w:t xml:space="preserve"> Nhà học thí nghiệm, học tiếng, học bộ môn Trường Trung học phổ thông chuyên Trần Phú; Hạng mục nhà A2, Trường THPT Ngô Quyền; Đầu tư xây dựng mới Trường Mầm non Nhi Đức, quận Kiến An; Dự án đầu tư xây dựng Trường Tiểu học và Trung học cơ sở Kênh Dương; Dự án đầu tư xây dựng Trường PTTH Tô Hiệu, Vĩnh Bảo đạt chuẩn quốc gia;Dự án Trường trung học phổ thông chuyên Trần Phú, giai đoạn I</w:t>
      </w:r>
      <w:r w:rsidR="00145D49" w:rsidRPr="000E1032">
        <w:rPr>
          <w:rFonts w:ascii="Times New Roman" w:hAnsi="Times New Roman" w:cs="Times New Roman"/>
          <w:color w:val="000000"/>
          <w:sz w:val="20"/>
          <w:szCs w:val="20"/>
          <w:shd w:val="clear" w:color="auto" w:fill="FFFFFF"/>
          <w:lang w:val="es-ES"/>
        </w:rPr>
        <w:t>.</w:t>
      </w:r>
    </w:p>
  </w:footnote>
  <w:footnote w:id="13">
    <w:p w14:paraId="4C990CAF" w14:textId="77777777" w:rsidR="00803325" w:rsidRPr="000E1032" w:rsidRDefault="00803325" w:rsidP="00347B2A">
      <w:pPr>
        <w:pStyle w:val="FootnoteText"/>
        <w:widowControl w:val="0"/>
        <w:jc w:val="both"/>
        <w:rPr>
          <w:rFonts w:ascii="Times New Roman" w:hAnsi="Times New Roman"/>
          <w:lang w:val="es-ES"/>
        </w:rPr>
      </w:pPr>
      <w:r w:rsidRPr="000E1032">
        <w:rPr>
          <w:rStyle w:val="FootnoteReference"/>
          <w:rFonts w:ascii="Times New Roman" w:hAnsi="Times New Roman"/>
        </w:rPr>
        <w:footnoteRef/>
      </w:r>
      <w:r w:rsidRPr="000E1032">
        <w:rPr>
          <w:rFonts w:ascii="Times New Roman" w:hAnsi="Times New Roman"/>
          <w:lang w:val="es-ES"/>
        </w:rPr>
        <w:t xml:space="preserve"> Quyết định số 1895/QĐ-TTg ngày 11/11/2021 của Thủ tướng Chính phủ. </w:t>
      </w:r>
    </w:p>
  </w:footnote>
  <w:footnote w:id="14">
    <w:p w14:paraId="268885E5" w14:textId="77777777" w:rsidR="00803325" w:rsidRPr="000E1032" w:rsidRDefault="00803325" w:rsidP="00347B2A">
      <w:pPr>
        <w:pStyle w:val="FootnoteText"/>
        <w:widowControl w:val="0"/>
        <w:jc w:val="both"/>
        <w:rPr>
          <w:rFonts w:ascii="Times New Roman" w:eastAsia="Calibri" w:hAnsi="Times New Roman"/>
          <w:lang w:val="es-ES"/>
        </w:rPr>
      </w:pPr>
      <w:r w:rsidRPr="000E1032">
        <w:rPr>
          <w:rStyle w:val="FootnoteReference"/>
          <w:rFonts w:ascii="Times New Roman" w:hAnsi="Times New Roman"/>
        </w:rPr>
        <w:footnoteRef/>
      </w:r>
      <w:r w:rsidRPr="000E1032">
        <w:rPr>
          <w:rFonts w:ascii="Times New Roman" w:hAnsi="Times New Roman"/>
          <w:lang w:val="es-ES"/>
        </w:rPr>
        <w:t xml:space="preserve"> Quyết định số 311/QĐ-TTg ngày 05/3/2022.</w:t>
      </w:r>
    </w:p>
  </w:footnote>
  <w:footnote w:id="15">
    <w:p w14:paraId="5E856061" w14:textId="77777777" w:rsidR="00803325" w:rsidRPr="00627B92" w:rsidRDefault="00803325" w:rsidP="00803325">
      <w:pPr>
        <w:pStyle w:val="FootnoteText"/>
        <w:jc w:val="both"/>
        <w:rPr>
          <w:lang w:val="es-ES"/>
        </w:rPr>
      </w:pPr>
      <w:r>
        <w:rPr>
          <w:rStyle w:val="FootnoteReference"/>
        </w:rPr>
        <w:footnoteRef/>
      </w:r>
      <w:r w:rsidRPr="00627B92">
        <w:rPr>
          <w:lang w:val="es-ES"/>
        </w:rPr>
        <w:t xml:space="preserve"> </w:t>
      </w:r>
      <w:r w:rsidRPr="00C17656">
        <w:rPr>
          <w:rFonts w:ascii="Times New Roman" w:eastAsia="Calibri" w:hAnsi="Times New Roman"/>
          <w:iCs/>
          <w:lang w:val="nl-NL"/>
        </w:rPr>
        <w:t>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2016 - 2020, định hướng đến năm 2025.</w:t>
      </w:r>
    </w:p>
  </w:footnote>
  <w:footnote w:id="16">
    <w:p w14:paraId="3DCF604D" w14:textId="77777777" w:rsidR="00803325" w:rsidRPr="00627B92" w:rsidRDefault="00803325" w:rsidP="00803325">
      <w:pPr>
        <w:pStyle w:val="FootnoteText"/>
        <w:widowControl w:val="0"/>
        <w:contextualSpacing/>
        <w:jc w:val="both"/>
        <w:rPr>
          <w:rFonts w:ascii="Times New Roman" w:hAnsi="Times New Roman"/>
          <w:lang w:val="es-ES"/>
        </w:rPr>
      </w:pPr>
      <w:r w:rsidRPr="00B77262">
        <w:rPr>
          <w:rStyle w:val="FootnoteReference"/>
          <w:rFonts w:ascii="Times New Roman" w:hAnsi="Times New Roman"/>
        </w:rPr>
        <w:footnoteRef/>
      </w:r>
      <w:r w:rsidRPr="00627B92">
        <w:rPr>
          <w:rFonts w:ascii="Times New Roman" w:hAnsi="Times New Roman"/>
          <w:lang w:val="es-ES"/>
        </w:rPr>
        <w:t xml:space="preserve"> Quyết định số 2195/QĐ-BGDĐT ngày 10/8/2022 Phê duyệt Hướng dẫn công tác tổ chức bữa ăn học đường kết hợp tăng cường hoạt động thể lực cho trẻ em, học sinh trong các cơ sở giáo dục mầm non và tiểu học. </w:t>
      </w:r>
    </w:p>
  </w:footnote>
  <w:footnote w:id="17">
    <w:p w14:paraId="57AE3580" w14:textId="77777777" w:rsidR="00803325" w:rsidRPr="00627B92" w:rsidRDefault="00803325" w:rsidP="00803325">
      <w:pPr>
        <w:pStyle w:val="FootnoteText"/>
        <w:widowControl w:val="0"/>
        <w:contextualSpacing/>
        <w:jc w:val="both"/>
        <w:rPr>
          <w:rFonts w:ascii="Times New Roman" w:hAnsi="Times New Roman"/>
          <w:lang w:val="es-ES"/>
        </w:rPr>
      </w:pPr>
      <w:r w:rsidRPr="00B77262">
        <w:rPr>
          <w:rStyle w:val="FootnoteReference"/>
          <w:rFonts w:ascii="Times New Roman" w:hAnsi="Times New Roman"/>
        </w:rPr>
        <w:footnoteRef/>
      </w:r>
      <w:r w:rsidRPr="00627B92">
        <w:rPr>
          <w:rFonts w:ascii="Times New Roman" w:hAnsi="Times New Roman"/>
          <w:lang w:val="es-ES"/>
        </w:rPr>
        <w:t xml:space="preserve"> Quyết định số 4280/QĐ-BGDĐT ngày 14/12/2022 Phê duyệt Hướng dẫn công tác tổ chức bữa ăn học đường kết hợp với tăng cường hoạt động thể lực cho học sinh THCS.</w:t>
      </w:r>
    </w:p>
  </w:footnote>
  <w:footnote w:id="18">
    <w:p w14:paraId="3BB79228" w14:textId="03E28D34" w:rsidR="00347B2A" w:rsidRDefault="00347B2A" w:rsidP="00347B2A">
      <w:pPr>
        <w:pStyle w:val="FootnoteText"/>
        <w:jc w:val="both"/>
      </w:pPr>
      <w:r>
        <w:rPr>
          <w:rStyle w:val="FootnoteReference"/>
        </w:rPr>
        <w:footnoteRef/>
      </w:r>
      <w:r>
        <w:t xml:space="preserve"> </w:t>
      </w:r>
      <w:r>
        <w:rPr>
          <w:rFonts w:ascii="Times New Roman" w:hAnsi="Times New Roman"/>
          <w:lang w:val="es-ES"/>
        </w:rPr>
        <w:t>H</w:t>
      </w:r>
      <w:r w:rsidRPr="00347B2A">
        <w:rPr>
          <w:rFonts w:ascii="Times New Roman" w:hAnsi="Times New Roman"/>
          <w:lang w:val="es-ES"/>
        </w:rPr>
        <w:t>iện nay</w:t>
      </w:r>
      <w:r>
        <w:rPr>
          <w:rFonts w:ascii="Times New Roman" w:hAnsi="Times New Roman"/>
          <w:lang w:val="es-ES"/>
        </w:rPr>
        <w:t>,</w:t>
      </w:r>
      <w:r w:rsidRPr="00347B2A">
        <w:rPr>
          <w:rFonts w:ascii="Times New Roman" w:hAnsi="Times New Roman"/>
          <w:lang w:val="es-ES"/>
        </w:rPr>
        <w:t xml:space="preserve"> Hải Phòng đã có 02 trường liên cấp quốc tế, hoàn thành sớm chỉ tiêu theo Chương trình hành động số 76-CTr/TU ngày 08/7/2019 của Ban Thường vụ Thành ủy Hải Phòng thực hiện Nghị quyết số 45-NQ/TW của Bộ Chính trị về xây dựng và phát triển thành phố Hải Phòng đến năm 2030, tầm nhìn đến năm 2045.</w:t>
      </w:r>
    </w:p>
  </w:footnote>
  <w:footnote w:id="19">
    <w:p w14:paraId="51474CEF" w14:textId="77777777" w:rsidR="00803325" w:rsidRPr="00627B92" w:rsidRDefault="00803325" w:rsidP="00803325">
      <w:pPr>
        <w:pStyle w:val="FootnoteText"/>
        <w:jc w:val="both"/>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w:t>
      </w:r>
      <w:r w:rsidRPr="00627B92">
        <w:rPr>
          <w:rFonts w:ascii="Times New Roman" w:hAnsi="Times New Roman"/>
          <w:color w:val="000000"/>
          <w:lang w:val="es-ES"/>
        </w:rPr>
        <w:t>Nghị định số 86/2018/NĐ-CP ngày 6/6/2018 của Thủ Tướng Chính Phủ Quy định về hợp tác, đầu tư của nước ngoài trong lĩnh vực giáo dục; Nghị định số 46/2017/NĐ-CP ngày 21/4/2017 của Thủ Tướng Chính Phủ Quy định về điều kiện đầu tư và hoạt động trong lĩnh vực giáo dục; Nghị định số 135/2018/NĐ-CP ngày 04/10/2018 của Chính phủ sửa đổi, bổ sung một số điều của Nghị định số 46/2017/NĐ-CP ngày 21/4/2017 của Chính phủ quy định về điều kiện đầu tư trong lĩnh vực giáo dục; Thông tư số 21/2018/TT-BGDĐT ngày 24/8/2018 của Bộ Giáo dục và Đào tạo về việc ban hành Quy chế tổ chức, hoạt động của trung tâm ngoại ngữ, tin học và Thông tư số 04/2014/TT-BGDĐT ngày 28/02/2014 của Bộ Giáo dục và Đào tạo về việc Ban hành Quy định Quản lý hoạt động giáo dục kỹ năng sống và hoạt động giáo dục ngoài giờ chính khóa; Thông tư số 11/2022/TT-BGDĐT ngày 26/7/2022 của Bộ Giáo dục và Đào tạo qui định về liên kết tổ chức thi cấp chứng chỉ năng lực ngoại ngữ của nước ngoài; Công văn số 5871/BGDĐT-QLCL ngày 08/11/2022 của Bộ Giáo dục và Đào tạo về việc tăng cường quản lý liên kết tổ chức thi cấp chứng chỉ năng lực ngoại ngữ nước ngoài và Quyết định số 28/2019/QĐ-UBND ngày 09/8/2019 của Chủ tịch Ủy ban nhân dân thành phố về việc Ban hành Quy chế phối hợp quản lý lao động nước ngoài làm việc tại Hải Phòng</w:t>
      </w:r>
    </w:p>
  </w:footnote>
  <w:footnote w:id="20">
    <w:p w14:paraId="375F5A12" w14:textId="77777777" w:rsidR="00803325" w:rsidRPr="00627B92" w:rsidRDefault="00803325" w:rsidP="00803325">
      <w:pPr>
        <w:pStyle w:val="FootnoteText"/>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Tr</w:t>
      </w:r>
      <w:r w:rsidRPr="009F302C">
        <w:rPr>
          <w:rFonts w:ascii="Times New Roman" w:hAnsi="Times New Roman"/>
          <w:lang w:val="vi-VN"/>
        </w:rPr>
        <w:t>ư</w:t>
      </w:r>
      <w:r w:rsidRPr="00627B92">
        <w:rPr>
          <w:rFonts w:ascii="Times New Roman" w:hAnsi="Times New Roman"/>
          <w:lang w:val="es-ES"/>
        </w:rPr>
        <w:t xml:space="preserve">ờng THPT: </w:t>
      </w:r>
      <w:r w:rsidRPr="00627B92">
        <w:rPr>
          <w:rFonts w:ascii="Times New Roman" w:hAnsi="Times New Roman"/>
          <w:bCs/>
          <w:lang w:val="es-ES"/>
        </w:rPr>
        <w:t>Bạch Đằng, Kiến An, Nhữ Văn Lan</w:t>
      </w:r>
    </w:p>
  </w:footnote>
  <w:footnote w:id="21">
    <w:p w14:paraId="600F37EF" w14:textId="77777777" w:rsidR="00803325" w:rsidRPr="00627B92" w:rsidRDefault="00803325" w:rsidP="00803325">
      <w:pPr>
        <w:pStyle w:val="FootnoteText"/>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w:t>
      </w:r>
      <w:r w:rsidRPr="00627B92">
        <w:rPr>
          <w:rFonts w:ascii="Times New Roman" w:hAnsi="Times New Roman"/>
          <w:bCs/>
          <w:color w:val="000000"/>
          <w:lang w:val="es-ES"/>
        </w:rPr>
        <w:t>0</w:t>
      </w:r>
      <w:r w:rsidRPr="00627B92">
        <w:rPr>
          <w:rFonts w:ascii="Times New Roman" w:hAnsi="Times New Roman"/>
          <w:bCs/>
          <w:lang w:val="es-ES"/>
        </w:rPr>
        <w:t>6 trường THPT: 25/10, Lê Chân, Tô Hiệu, Vĩnh Bảo, Nguyễn Bỉnh Khiêm, Trần Tất Văn; 03 phòng GDĐT: An Lão, Hồng Bàng, Tiên Lãng</w:t>
      </w:r>
    </w:p>
  </w:footnote>
  <w:footnote w:id="22">
    <w:p w14:paraId="42E1AC08" w14:textId="77777777" w:rsidR="00803325" w:rsidRPr="00627B92" w:rsidRDefault="00803325" w:rsidP="00803325">
      <w:pPr>
        <w:pStyle w:val="FootnoteText"/>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w:t>
      </w:r>
      <w:r w:rsidRPr="00627B92">
        <w:rPr>
          <w:rFonts w:ascii="Times New Roman" w:hAnsi="Times New Roman"/>
          <w:bCs/>
          <w:lang w:val="es-ES"/>
        </w:rPr>
        <w:t>06 trường THPT: Cát Hải, Đồng Hoà, Cộng Hiền, Hồng Bàng, Kiến Thuỵ, Lý Thánh Tông; 03 Phòng GDĐT: Lê Chân, Hải An, Thuỷ Nguyên; 03 trung tâm, ngoại ngữ, tin học: Grow, Ikid, Phương Mai</w:t>
      </w:r>
    </w:p>
  </w:footnote>
  <w:footnote w:id="23">
    <w:p w14:paraId="6691916F" w14:textId="77777777" w:rsidR="00803325" w:rsidRPr="00627B92" w:rsidRDefault="00803325" w:rsidP="00803325">
      <w:pPr>
        <w:pStyle w:val="FootnoteText"/>
        <w:jc w:val="both"/>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w:t>
      </w:r>
      <w:r w:rsidRPr="00627B92">
        <w:rPr>
          <w:rFonts w:ascii="Times New Roman" w:hAnsi="Times New Roman"/>
          <w:bCs/>
          <w:spacing w:val="-4"/>
          <w:lang w:val="es-ES"/>
        </w:rPr>
        <w:t xml:space="preserve">05 trường THPT: Hải An, Trần Nguyên Hãn, Lê Ích Mộc, Thuỷ Sơn, Quang Trung; 03 trường THCS: Lê Lợi - HA, Nguyễn Trãi-HB, Trần Phú-KA; 05 trường TH: Thuỷ Đường -TN, Thuỷ Sơn-TN, Thái Phiên-NQ, An Dương- AD, Đinh Tiên Hoàng - HB; 02 trung tâm, ngoại ngữ, tin học: </w:t>
      </w:r>
      <w:r w:rsidRPr="009F302C">
        <w:rPr>
          <w:rFonts w:ascii="Times New Roman" w:hAnsi="Times New Roman"/>
          <w:bCs/>
          <w:spacing w:val="-4"/>
          <w:lang w:val="it-IT"/>
        </w:rPr>
        <w:t>Stem KDI, Đức Anh</w:t>
      </w:r>
    </w:p>
  </w:footnote>
  <w:footnote w:id="24">
    <w:p w14:paraId="1E4079DC" w14:textId="4B282E9C" w:rsidR="00676B22" w:rsidRDefault="00676B22" w:rsidP="00BE583F">
      <w:pPr>
        <w:widowControl w:val="0"/>
        <w:pBdr>
          <w:top w:val="dotted" w:sz="4" w:space="0" w:color="FFFFFF"/>
          <w:left w:val="dotted" w:sz="4" w:space="0" w:color="FFFFFF"/>
          <w:bottom w:val="dotted" w:sz="4" w:space="0" w:color="FFFFFF"/>
          <w:right w:val="dotted" w:sz="4" w:space="4" w:color="FFFFFF"/>
        </w:pBdr>
        <w:shd w:val="clear" w:color="auto" w:fill="FFFFFF"/>
        <w:spacing w:after="0" w:line="240" w:lineRule="auto"/>
        <w:jc w:val="both"/>
      </w:pPr>
      <w:r w:rsidRPr="00676B22">
        <w:rPr>
          <w:rStyle w:val="FootnoteReference"/>
          <w:rFonts w:ascii="Times New Roman" w:hAnsi="Times New Roman" w:cs="Times New Roman"/>
          <w:color w:val="000000" w:themeColor="text1"/>
          <w:sz w:val="20"/>
          <w:szCs w:val="20"/>
        </w:rPr>
        <w:footnoteRef/>
      </w:r>
      <w:r w:rsidRPr="00676B22">
        <w:rPr>
          <w:rFonts w:ascii="Times New Roman" w:hAnsi="Times New Roman" w:cs="Times New Roman"/>
          <w:color w:val="000000" w:themeColor="text1"/>
          <w:sz w:val="20"/>
          <w:szCs w:val="20"/>
        </w:rPr>
        <w:t xml:space="preserve"> </w:t>
      </w:r>
      <w:r w:rsidRPr="00676B22">
        <w:rPr>
          <w:rFonts w:ascii="Times New Roman" w:eastAsia="Times New Roman" w:hAnsi="Times New Roman" w:cs="Times New Roman"/>
          <w:color w:val="000000" w:themeColor="text1"/>
          <w:kern w:val="0"/>
          <w:sz w:val="20"/>
          <w:szCs w:val="20"/>
          <w:lang w:val="pl-PL"/>
          <w14:ligatures w14:val="none"/>
        </w:rPr>
        <w:t>Tổng số đơn thư, thông tin phản ánh đã nhận: 77; Thuộc thẩm quyền giải quyết 25 đơn, không thuộc thẩm quyền giải quyết 52 đơn, trong đó có 19 đơn đủ điều kiện xử lý và 58 đơn không đủ điều kiện xử lý; chuyển 14 đơn đến Ủy ban nhân dân và Phòng Giáo dục và Đào tạo quận, huyện để giải quyết theo thẩm quyền (Sở GDĐT nhận 10/14 văn bản trao đổi, báo cáo).</w:t>
      </w:r>
    </w:p>
  </w:footnote>
  <w:footnote w:id="25">
    <w:p w14:paraId="79854A0E" w14:textId="77777777" w:rsidR="00803325" w:rsidRPr="00627B92" w:rsidRDefault="00803325" w:rsidP="00BE583F">
      <w:pPr>
        <w:pStyle w:val="FootnoteText"/>
        <w:jc w:val="both"/>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Luật phòng chống tham nhũng năm 2018; Nghị định 59/2019/NĐ-CP ngày 01/7/2019 của Chính phủ về quy định một số điều và biện pháp thi hành Luật Phòng, chống tham nhũng; Nghị định số 130/2020/NĐ-CP ngày 30/10/2020 của Chính phủ về kiểm soát tài sản, thu nhập của người có chức vụ, quyền hạn trong cơ quan, tổ chức, đơn vị; Thông tư số 07/2021/TT-TTCP ngày 01/10/2021 của Thanh tra Chính phủ Quy định về thẩm quyền, nội dung thanh tra trách nhiệm thực hiện pháp luật về thanh tra, tiếp công dân, khiếu nại, tố cáo và phòng chống tham nhũng</w:t>
      </w:r>
    </w:p>
  </w:footnote>
  <w:footnote w:id="26">
    <w:p w14:paraId="0976E929" w14:textId="77777777" w:rsidR="00803325" w:rsidRPr="00627B92" w:rsidRDefault="00803325" w:rsidP="00BE583F">
      <w:pPr>
        <w:pStyle w:val="FootnoteText"/>
        <w:jc w:val="both"/>
        <w:rPr>
          <w:rFonts w:ascii="Times New Roman" w:hAnsi="Times New Roman"/>
          <w:lang w:val="es-ES"/>
        </w:rPr>
      </w:pPr>
      <w:r w:rsidRPr="004B5FB0">
        <w:rPr>
          <w:rStyle w:val="FootnoteReference"/>
          <w:rFonts w:ascii="Times New Roman" w:hAnsi="Times New Roman"/>
        </w:rPr>
        <w:footnoteRef/>
      </w:r>
      <w:r w:rsidRPr="00627B92">
        <w:rPr>
          <w:rFonts w:ascii="Times New Roman" w:hAnsi="Times New Roman"/>
          <w:lang w:val="es-ES"/>
        </w:rPr>
        <w:t xml:space="preserve"> </w:t>
      </w:r>
      <w:r w:rsidRPr="00627B92">
        <w:rPr>
          <w:rFonts w:ascii="Times New Roman" w:hAnsi="Times New Roman"/>
          <w:color w:val="000000"/>
          <w:lang w:val="es-ES"/>
        </w:rPr>
        <w:t>Nghị quyết số 54/2019/NQ-HĐND ngày 09/12/2019 hỗ trợ 100% học phí học sinh mầm non, phổ thông trên địa bàn thành phố được hưởng từ năm học 2020-2021</w:t>
      </w:r>
    </w:p>
  </w:footnote>
  <w:footnote w:id="27">
    <w:p w14:paraId="31DB76ED" w14:textId="77777777" w:rsidR="00803325" w:rsidRPr="00627B92" w:rsidRDefault="00803325" w:rsidP="00803325">
      <w:pPr>
        <w:pStyle w:val="FootnoteText"/>
        <w:jc w:val="both"/>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Khoản 4, Điều 35, Nghị định 86 </w:t>
      </w:r>
      <w:r w:rsidRPr="009F302C">
        <w:rPr>
          <w:rFonts w:ascii="Times New Roman" w:hAnsi="Times New Roman"/>
          <w:lang w:val="vi-VN"/>
        </w:rPr>
        <w:t>q</w:t>
      </w:r>
      <w:r w:rsidRPr="00627B92">
        <w:rPr>
          <w:rFonts w:ascii="Times New Roman" w:hAnsi="Times New Roman"/>
          <w:lang w:val="es-ES"/>
        </w:rPr>
        <w:t>uy định: “</w:t>
      </w:r>
      <w:r w:rsidRPr="00627B92">
        <w:rPr>
          <w:rFonts w:ascii="Times New Roman" w:hAnsi="Times New Roman"/>
          <w:color w:val="000000"/>
          <w:shd w:val="clear" w:color="auto" w:fill="FFFFFF"/>
          <w:lang w:val="es-ES"/>
        </w:rPr>
        <w:t>Dự án đầu tư thành lập cơ sở giáo dục đại học phải có tổng số vốn đầu tư tối thiểu là 1.000 tỷ đồng (không bao gồm các chi phí sử dụng đất). Tổ chức kinh tế có vốn đầu tư nước ngoài là chủ đầu tư dự án thực hiện việc chứng minh khả năng tài chính theo quy định của Luật đầu tư. Đến thời điểm thẩm định cho phép thành lập trường đại học, giá trị đầu tư phải thực hiện được trên 500 tỷ đồng</w:t>
      </w:r>
      <w:r w:rsidRPr="00627B92">
        <w:rPr>
          <w:rFonts w:ascii="Times New Roman" w:hAnsi="Times New Roman"/>
          <w:lang w:val="es-ES"/>
        </w:rPr>
        <w:t>”.</w:t>
      </w:r>
    </w:p>
  </w:footnote>
  <w:footnote w:id="28">
    <w:p w14:paraId="4B6E424E" w14:textId="77777777" w:rsidR="00803325" w:rsidRPr="00627B92" w:rsidRDefault="00803325" w:rsidP="00803325">
      <w:pPr>
        <w:pStyle w:val="FootnoteText"/>
        <w:jc w:val="both"/>
        <w:rPr>
          <w:rFonts w:ascii="Times New Roman" w:hAnsi="Times New Roman"/>
          <w:lang w:val="es-ES"/>
        </w:rPr>
      </w:pPr>
      <w:r w:rsidRPr="009F302C">
        <w:rPr>
          <w:rStyle w:val="FootnoteReference"/>
          <w:rFonts w:ascii="Times New Roman" w:hAnsi="Times New Roman"/>
        </w:rPr>
        <w:footnoteRef/>
      </w:r>
      <w:r w:rsidRPr="00627B92">
        <w:rPr>
          <w:rFonts w:ascii="Times New Roman" w:hAnsi="Times New Roman"/>
          <w:lang w:val="es-ES"/>
        </w:rPr>
        <w:t xml:space="preserve">  Tỷ lệ tổng chi cho giáo dục trong tổng chi ngân sách thành phố là </w:t>
      </w:r>
      <w:r w:rsidRPr="00627B92">
        <w:rPr>
          <w:rFonts w:ascii="Times New Roman" w:hAnsi="Times New Roman"/>
          <w:noProof/>
          <w:lang w:val="es-ES"/>
        </w:rPr>
        <w:t>15% năm 2020, 16% năm 2021, 13,4% năm 2022, 12,6% năm 2023.</w:t>
      </w:r>
    </w:p>
  </w:footnote>
  <w:footnote w:id="29">
    <w:p w14:paraId="50E2B8D8" w14:textId="77777777" w:rsidR="00A52664" w:rsidRPr="00794477" w:rsidRDefault="00A52664" w:rsidP="00E3393D">
      <w:pPr>
        <w:spacing w:after="0" w:line="240" w:lineRule="auto"/>
        <w:ind w:firstLine="720"/>
        <w:jc w:val="both"/>
        <w:rPr>
          <w:rFonts w:ascii="Times New Roman" w:hAnsi="Times New Roman" w:cs="Times New Roman"/>
          <w:color w:val="000000"/>
          <w:sz w:val="20"/>
          <w:szCs w:val="20"/>
          <w:lang w:val="nl-NL"/>
        </w:rPr>
      </w:pPr>
      <w:r w:rsidRPr="00794477">
        <w:rPr>
          <w:rStyle w:val="FootnoteReference"/>
          <w:rFonts w:ascii="Times New Roman" w:hAnsi="Times New Roman" w:cs="Times New Roman"/>
          <w:sz w:val="20"/>
          <w:szCs w:val="20"/>
        </w:rPr>
        <w:footnoteRef/>
      </w:r>
      <w:r w:rsidRPr="00794477">
        <w:rPr>
          <w:rFonts w:ascii="Times New Roman" w:hAnsi="Times New Roman" w:cs="Times New Roman"/>
          <w:sz w:val="20"/>
          <w:szCs w:val="20"/>
        </w:rPr>
        <w:t xml:space="preserve"> </w:t>
      </w:r>
      <w:r w:rsidRPr="00794477">
        <w:rPr>
          <w:rFonts w:ascii="Times New Roman" w:hAnsi="Times New Roman" w:cs="Times New Roman"/>
          <w:sz w:val="20"/>
          <w:szCs w:val="20"/>
          <w:lang w:val="pl-PL"/>
        </w:rPr>
        <w:t xml:space="preserve">Tỷ lệ bình quân cơ sở giáo dục/đơn vị hành chính </w:t>
      </w:r>
      <w:r>
        <w:rPr>
          <w:rFonts w:ascii="Times New Roman" w:hAnsi="Times New Roman" w:cs="Times New Roman"/>
          <w:sz w:val="20"/>
          <w:szCs w:val="20"/>
          <w:lang w:val="pl-PL"/>
        </w:rPr>
        <w:t xml:space="preserve">của Hải Phòng </w:t>
      </w:r>
      <w:r w:rsidRPr="00794477">
        <w:rPr>
          <w:rFonts w:ascii="Times New Roman" w:hAnsi="Times New Roman" w:cs="Times New Roman"/>
          <w:color w:val="000000"/>
          <w:sz w:val="20"/>
          <w:szCs w:val="20"/>
          <w:lang w:val="nl-NL"/>
        </w:rPr>
        <w:t xml:space="preserve">so với tỷ lệ </w:t>
      </w:r>
      <w:r w:rsidRPr="00794477">
        <w:rPr>
          <w:rFonts w:ascii="Times New Roman" w:hAnsi="Times New Roman" w:cs="Times New Roman"/>
          <w:sz w:val="20"/>
          <w:szCs w:val="20"/>
          <w:lang w:val="pl-PL"/>
        </w:rPr>
        <w:t xml:space="preserve">bình quân </w:t>
      </w:r>
      <w:r w:rsidRPr="00794477">
        <w:rPr>
          <w:rFonts w:ascii="Times New Roman" w:hAnsi="Times New Roman" w:cs="Times New Roman"/>
          <w:color w:val="000000"/>
          <w:sz w:val="20"/>
          <w:szCs w:val="20"/>
          <w:lang w:val="nl-NL"/>
        </w:rPr>
        <w:t>của cả nước, cụ thể:</w:t>
      </w:r>
      <w:r>
        <w:rPr>
          <w:rFonts w:ascii="Times New Roman" w:hAnsi="Times New Roman" w:cs="Times New Roman"/>
          <w:color w:val="000000"/>
          <w:sz w:val="20"/>
          <w:szCs w:val="20"/>
          <w:lang w:val="nl-NL"/>
        </w:rPr>
        <w:t xml:space="preserve"> </w:t>
      </w:r>
      <w:r w:rsidRPr="00794477">
        <w:rPr>
          <w:rFonts w:ascii="Times New Roman" w:hAnsi="Times New Roman" w:cs="Times New Roman"/>
          <w:color w:val="000000"/>
          <w:sz w:val="20"/>
          <w:szCs w:val="20"/>
          <w:lang w:val="nl-NL"/>
        </w:rPr>
        <w:t>trường THPT</w:t>
      </w:r>
      <w:r>
        <w:rPr>
          <w:rFonts w:ascii="Times New Roman" w:hAnsi="Times New Roman" w:cs="Times New Roman"/>
          <w:color w:val="000000"/>
          <w:sz w:val="20"/>
          <w:szCs w:val="20"/>
          <w:lang w:val="nl-NL"/>
        </w:rPr>
        <w:t>/</w:t>
      </w:r>
      <w:r w:rsidRPr="00794477">
        <w:rPr>
          <w:rFonts w:ascii="Times New Roman" w:hAnsi="Times New Roman" w:cs="Times New Roman"/>
          <w:color w:val="000000"/>
          <w:sz w:val="20"/>
          <w:szCs w:val="20"/>
          <w:lang w:val="nl-NL"/>
        </w:rPr>
        <w:t xml:space="preserve">  địa bàn quận, huyện: 4.79 - cả nước: 4,25</w:t>
      </w:r>
      <w:r>
        <w:rPr>
          <w:rFonts w:ascii="Times New Roman" w:hAnsi="Times New Roman" w:cs="Times New Roman"/>
          <w:color w:val="000000"/>
          <w:sz w:val="20"/>
          <w:szCs w:val="20"/>
          <w:lang w:val="nl-NL"/>
        </w:rPr>
        <w:t xml:space="preserve">; </w:t>
      </w:r>
      <w:r w:rsidRPr="00794477">
        <w:rPr>
          <w:rFonts w:ascii="Times New Roman" w:hAnsi="Times New Roman" w:cs="Times New Roman"/>
          <w:color w:val="000000"/>
          <w:sz w:val="20"/>
          <w:szCs w:val="20"/>
          <w:lang w:val="nl-NL"/>
        </w:rPr>
        <w:t>trường THCS</w:t>
      </w:r>
      <w:r>
        <w:rPr>
          <w:rFonts w:ascii="Times New Roman" w:hAnsi="Times New Roman" w:cs="Times New Roman"/>
          <w:color w:val="000000"/>
          <w:sz w:val="20"/>
          <w:szCs w:val="20"/>
          <w:lang w:val="nl-NL"/>
        </w:rPr>
        <w:t>/</w:t>
      </w:r>
      <w:r w:rsidRPr="00794477">
        <w:rPr>
          <w:rFonts w:ascii="Times New Roman" w:hAnsi="Times New Roman" w:cs="Times New Roman"/>
          <w:color w:val="000000"/>
          <w:sz w:val="20"/>
          <w:szCs w:val="20"/>
          <w:lang w:val="nl-NL"/>
        </w:rPr>
        <w:t>trên địa bàn xã, phường, thị trấn: 1.22 - cả nước: 1,03</w:t>
      </w:r>
      <w:r>
        <w:rPr>
          <w:rFonts w:ascii="Times New Roman" w:hAnsi="Times New Roman" w:cs="Times New Roman"/>
          <w:color w:val="000000"/>
          <w:sz w:val="20"/>
          <w:szCs w:val="20"/>
          <w:lang w:val="nl-NL"/>
        </w:rPr>
        <w:t xml:space="preserve">; </w:t>
      </w:r>
      <w:r w:rsidRPr="00794477">
        <w:rPr>
          <w:rFonts w:ascii="Times New Roman" w:hAnsi="Times New Roman" w:cs="Times New Roman"/>
          <w:color w:val="000000"/>
          <w:sz w:val="20"/>
          <w:szCs w:val="20"/>
          <w:lang w:val="nl-NL"/>
        </w:rPr>
        <w:t>trường Tiểu học</w:t>
      </w:r>
      <w:r>
        <w:rPr>
          <w:rFonts w:ascii="Times New Roman" w:hAnsi="Times New Roman" w:cs="Times New Roman"/>
          <w:color w:val="000000"/>
          <w:sz w:val="20"/>
          <w:szCs w:val="20"/>
          <w:lang w:val="nl-NL"/>
        </w:rPr>
        <w:t>/</w:t>
      </w:r>
      <w:r w:rsidRPr="00794477">
        <w:rPr>
          <w:rFonts w:ascii="Times New Roman" w:hAnsi="Times New Roman" w:cs="Times New Roman"/>
          <w:color w:val="000000"/>
          <w:sz w:val="20"/>
          <w:szCs w:val="20"/>
          <w:lang w:val="nl-NL"/>
        </w:rPr>
        <w:t xml:space="preserve">địa bàn xã, phường, thị trấn: 1.08 - cả nước: </w:t>
      </w:r>
      <w:r w:rsidRPr="00794477">
        <w:rPr>
          <w:rFonts w:ascii="Times New Roman" w:hAnsi="Times New Roman" w:cs="Times New Roman"/>
          <w:sz w:val="20"/>
          <w:szCs w:val="20"/>
          <w:lang w:val="pl-PL"/>
        </w:rPr>
        <w:t>1,37</w:t>
      </w:r>
      <w:r>
        <w:rPr>
          <w:rFonts w:ascii="Times New Roman" w:hAnsi="Times New Roman" w:cs="Times New Roman"/>
          <w:sz w:val="20"/>
          <w:szCs w:val="20"/>
          <w:lang w:val="pl-PL"/>
        </w:rPr>
        <w:t xml:space="preserve">; </w:t>
      </w:r>
      <w:r w:rsidRPr="00794477">
        <w:rPr>
          <w:rFonts w:ascii="Times New Roman" w:hAnsi="Times New Roman" w:cs="Times New Roman"/>
          <w:color w:val="000000"/>
          <w:sz w:val="20"/>
          <w:szCs w:val="20"/>
          <w:lang w:val="nl-NL"/>
        </w:rPr>
        <w:t>trường Mầm non</w:t>
      </w:r>
      <w:r>
        <w:rPr>
          <w:rFonts w:ascii="Times New Roman" w:hAnsi="Times New Roman" w:cs="Times New Roman"/>
          <w:color w:val="000000"/>
          <w:sz w:val="20"/>
          <w:szCs w:val="20"/>
          <w:lang w:val="nl-NL"/>
        </w:rPr>
        <w:t>/</w:t>
      </w:r>
      <w:r w:rsidRPr="00794477">
        <w:rPr>
          <w:rFonts w:ascii="Times New Roman" w:hAnsi="Times New Roman" w:cs="Times New Roman"/>
          <w:color w:val="000000"/>
          <w:sz w:val="20"/>
          <w:szCs w:val="20"/>
          <w:lang w:val="nl-NL"/>
        </w:rPr>
        <w:t>địa bàn xã, phường, thị trấn: 0,7 - cả nước: ...</w:t>
      </w:r>
      <w:r>
        <w:rPr>
          <w:rFonts w:ascii="Times New Roman" w:hAnsi="Times New Roman" w:cs="Times New Roman"/>
          <w:color w:val="000000"/>
          <w:sz w:val="20"/>
          <w:szCs w:val="20"/>
          <w:lang w:val="nl-NL"/>
        </w:rPr>
        <w:t xml:space="preserve">; </w:t>
      </w:r>
      <w:r w:rsidRPr="00794477">
        <w:rPr>
          <w:rFonts w:ascii="Times New Roman" w:hAnsi="Times New Roman" w:cs="Times New Roman"/>
          <w:color w:val="000000"/>
          <w:sz w:val="20"/>
          <w:szCs w:val="20"/>
          <w:lang w:val="nl-NL"/>
        </w:rPr>
        <w:t>Trung tâm GDTX</w:t>
      </w:r>
      <w:r>
        <w:rPr>
          <w:rFonts w:ascii="Times New Roman" w:hAnsi="Times New Roman" w:cs="Times New Roman"/>
          <w:color w:val="000000"/>
          <w:sz w:val="20"/>
          <w:szCs w:val="20"/>
          <w:lang w:val="nl-NL"/>
        </w:rPr>
        <w:t>, GDTX-GDNN/</w:t>
      </w:r>
      <w:r w:rsidRPr="00794477">
        <w:rPr>
          <w:rFonts w:ascii="Times New Roman" w:hAnsi="Times New Roman" w:cs="Times New Roman"/>
          <w:color w:val="000000"/>
          <w:sz w:val="20"/>
          <w:szCs w:val="20"/>
          <w:lang w:val="nl-NL"/>
        </w:rPr>
        <w:t>địa bàn quận, huyện: 1 - cả nước:...</w:t>
      </w:r>
    </w:p>
    <w:p w14:paraId="24DA297C" w14:textId="77777777" w:rsidR="00A52664" w:rsidRPr="00794477" w:rsidRDefault="00A52664" w:rsidP="00A52664">
      <w:pPr>
        <w:pStyle w:val="FootnoteText"/>
        <w:jc w:val="both"/>
      </w:pPr>
    </w:p>
  </w:footnote>
  <w:footnote w:id="30">
    <w:p w14:paraId="537670F8" w14:textId="77777777" w:rsidR="00A52664" w:rsidRPr="00DF5BE9" w:rsidRDefault="00A52664" w:rsidP="00A52664">
      <w:pPr>
        <w:pStyle w:val="FootnoteText"/>
        <w:rPr>
          <w:rFonts w:ascii="Times New Roman" w:hAnsi="Times New Roman"/>
          <w:i/>
          <w:iCs/>
        </w:rPr>
      </w:pPr>
      <w:r w:rsidRPr="00DF5BE9">
        <w:rPr>
          <w:rStyle w:val="FootnoteReference"/>
          <w:rFonts w:ascii="Times New Roman" w:hAnsi="Times New Roman"/>
          <w:i/>
          <w:iCs/>
        </w:rPr>
        <w:footnoteRef/>
      </w:r>
      <w:r w:rsidRPr="00DF5BE9">
        <w:rPr>
          <w:rFonts w:ascii="Times New Roman" w:hAnsi="Times New Roman"/>
          <w:i/>
          <w:iCs/>
        </w:rPr>
        <w:t xml:space="preserve"> Tiêu chí đánh giá “Trường học hạnh phúc, tôn trọng quyền trẻ em”:</w:t>
      </w:r>
    </w:p>
    <w:p w14:paraId="01D8B210" w14:textId="77777777" w:rsidR="00A52664" w:rsidRPr="00DF5BE9" w:rsidRDefault="00A52664" w:rsidP="00A52664">
      <w:pPr>
        <w:pStyle w:val="FootnoteText"/>
        <w:rPr>
          <w:rFonts w:ascii="Times New Roman" w:hAnsi="Times New Roman"/>
          <w:i/>
          <w:iCs/>
          <w:color w:val="000000" w:themeColor="text1"/>
        </w:rPr>
      </w:pPr>
      <w:r w:rsidRPr="00DF5BE9">
        <w:rPr>
          <w:rFonts w:ascii="Times New Roman" w:hAnsi="Times New Roman"/>
          <w:i/>
          <w:iCs/>
          <w:color w:val="000000" w:themeColor="text1"/>
        </w:rPr>
        <w:t xml:space="preserve"> </w:t>
      </w:r>
      <w:hyperlink r:id="rId1" w:history="1">
        <w:r w:rsidRPr="00DF5BE9">
          <w:rPr>
            <w:rStyle w:val="Hyperlink"/>
            <w:rFonts w:ascii="Times New Roman" w:hAnsi="Times New Roman"/>
            <w:i/>
            <w:iCs/>
            <w:color w:val="000000" w:themeColor="text1"/>
          </w:rPr>
          <w:t>https://docs.google.com/spreadsheets/d/1RWmtCavKbOEwReJqI0YOi9-LGOM9RMUu/edit?usp=sharing&amp;ouid=117496599591945783849&amp;rtpof=true&amp;sd=true</w:t>
        </w:r>
      </w:hyperlink>
    </w:p>
  </w:footnote>
  <w:footnote w:id="31">
    <w:p w14:paraId="7133CCBA" w14:textId="77777777" w:rsidR="00A52664" w:rsidRPr="00DF5BE9" w:rsidRDefault="00A52664" w:rsidP="00A52664">
      <w:pPr>
        <w:pStyle w:val="FootnoteText"/>
        <w:rPr>
          <w:rFonts w:ascii="Times New Roman" w:hAnsi="Times New Roman"/>
          <w:i/>
          <w:iCs/>
          <w:color w:val="000000" w:themeColor="text1"/>
        </w:rPr>
      </w:pPr>
      <w:r w:rsidRPr="00DF5BE9">
        <w:rPr>
          <w:rStyle w:val="FootnoteReference"/>
          <w:rFonts w:ascii="Times New Roman" w:hAnsi="Times New Roman"/>
          <w:i/>
          <w:iCs/>
          <w:color w:val="000000" w:themeColor="text1"/>
        </w:rPr>
        <w:footnoteRef/>
      </w:r>
      <w:r w:rsidRPr="00DF5BE9">
        <w:rPr>
          <w:rFonts w:ascii="Times New Roman" w:hAnsi="Times New Roman"/>
          <w:i/>
          <w:iCs/>
          <w:color w:val="000000" w:themeColor="text1"/>
        </w:rPr>
        <w:t xml:space="preserve"> Kế hoạch thực hiện tiêu chí “Trường học hanh phúc, tôn trọng quyền trẻ em” năm học 2023-2024:</w:t>
      </w:r>
    </w:p>
    <w:p w14:paraId="6B41EF42" w14:textId="77777777" w:rsidR="00A52664" w:rsidRPr="00DF5BE9" w:rsidRDefault="00000000" w:rsidP="00A52664">
      <w:pPr>
        <w:pStyle w:val="FootnoteText"/>
        <w:rPr>
          <w:rFonts w:ascii="Times New Roman" w:hAnsi="Times New Roman"/>
          <w:i/>
          <w:iCs/>
          <w:color w:val="000000" w:themeColor="text1"/>
        </w:rPr>
      </w:pPr>
      <w:hyperlink r:id="rId2" w:history="1">
        <w:r w:rsidR="00A52664" w:rsidRPr="00DF5BE9">
          <w:rPr>
            <w:rStyle w:val="Hyperlink"/>
            <w:rFonts w:ascii="Times New Roman" w:hAnsi="Times New Roman"/>
            <w:i/>
            <w:iCs/>
            <w:color w:val="000000" w:themeColor="text1"/>
          </w:rPr>
          <w:t>https://docs.google.com/spreadsheets/d/1hvDXS5I6ifRh-8NsAvzPshZu6wkeydTn/edit?usp=sharing&amp;ouid=117496599591945783849&amp;rtpof=true&amp;sd=true</w:t>
        </w:r>
      </w:hyperlink>
    </w:p>
  </w:footnote>
  <w:footnote w:id="32">
    <w:p w14:paraId="5B84B947" w14:textId="77777777" w:rsidR="00A52664" w:rsidRPr="00DF5BE9" w:rsidRDefault="00A52664" w:rsidP="00A52664">
      <w:pPr>
        <w:pStyle w:val="FootnoteText"/>
        <w:rPr>
          <w:rFonts w:ascii="Times New Roman" w:hAnsi="Times New Roman"/>
          <w:i/>
          <w:iCs/>
          <w:color w:val="000000" w:themeColor="text1"/>
        </w:rPr>
      </w:pPr>
      <w:r w:rsidRPr="00DF5BE9">
        <w:rPr>
          <w:rStyle w:val="FootnoteReference"/>
          <w:rFonts w:ascii="Times New Roman" w:hAnsi="Times New Roman"/>
          <w:color w:val="000000" w:themeColor="text1"/>
        </w:rPr>
        <w:footnoteRef/>
      </w:r>
      <w:r w:rsidRPr="00DF5BE9">
        <w:rPr>
          <w:rFonts w:ascii="Times New Roman" w:hAnsi="Times New Roman"/>
          <w:color w:val="000000" w:themeColor="text1"/>
        </w:rPr>
        <w:t xml:space="preserve"> </w:t>
      </w:r>
      <w:r w:rsidRPr="00DF5BE9">
        <w:rPr>
          <w:rFonts w:ascii="Times New Roman" w:hAnsi="Times New Roman"/>
          <w:i/>
          <w:iCs/>
          <w:color w:val="000000" w:themeColor="text1"/>
        </w:rPr>
        <w:t xml:space="preserve">Kế hoạch chuyên đề “Xây dựng trường mầm non lấy trẻ làm trung tâm”năm học 2023-2024: </w:t>
      </w:r>
      <w:hyperlink r:id="rId3" w:history="1">
        <w:r w:rsidRPr="00DF5BE9">
          <w:rPr>
            <w:rStyle w:val="Hyperlink"/>
            <w:rFonts w:ascii="Times New Roman" w:hAnsi="Times New Roman"/>
            <w:i/>
            <w:iCs/>
            <w:color w:val="000000" w:themeColor="text1"/>
          </w:rPr>
          <w:t>https://drive.google.com/file/d/12Ye9oyDmn3v8QpztmZi9g_tyy10Fntap/view?usp=sharing</w:t>
        </w:r>
      </w:hyperlink>
    </w:p>
  </w:footnote>
  <w:footnote w:id="33">
    <w:p w14:paraId="0DC4ADD7" w14:textId="77777777" w:rsidR="00A52664" w:rsidRPr="00B06F2E" w:rsidRDefault="00A52664" w:rsidP="00A52664">
      <w:pPr>
        <w:pStyle w:val="FootnoteText"/>
        <w:rPr>
          <w:rFonts w:ascii="Times New Roman" w:hAnsi="Times New Roman"/>
          <w:i/>
          <w:iCs/>
          <w:color w:val="000000" w:themeColor="text1"/>
        </w:rPr>
      </w:pPr>
      <w:r w:rsidRPr="00B06F2E">
        <w:rPr>
          <w:rStyle w:val="FootnoteReference"/>
          <w:rFonts w:ascii="Times New Roman" w:hAnsi="Times New Roman"/>
          <w:i/>
          <w:iCs/>
          <w:color w:val="000000" w:themeColor="text1"/>
        </w:rPr>
        <w:footnoteRef/>
      </w:r>
      <w:r w:rsidRPr="00B06F2E">
        <w:rPr>
          <w:rFonts w:ascii="Times New Roman" w:hAnsi="Times New Roman"/>
          <w:i/>
          <w:iCs/>
          <w:color w:val="000000" w:themeColor="text1"/>
        </w:rPr>
        <w:t xml:space="preserve"> </w:t>
      </w:r>
      <w:r w:rsidRPr="00B06F2E">
        <w:rPr>
          <w:rFonts w:ascii="Times New Roman" w:hAnsi="Times New Roman"/>
          <w:bCs/>
          <w:i/>
          <w:iCs/>
          <w:color w:val="000000" w:themeColor="text1"/>
          <w:spacing w:val="-6"/>
        </w:rPr>
        <w:t>Q</w:t>
      </w:r>
      <w:r w:rsidRPr="00B06F2E">
        <w:rPr>
          <w:rStyle w:val="fontstyle21"/>
          <w:color w:val="000000" w:themeColor="text1"/>
          <w:sz w:val="20"/>
          <w:szCs w:val="20"/>
        </w:rPr>
        <w:t xml:space="preserve">uyết định số </w:t>
      </w:r>
      <w:r w:rsidRPr="00B06F2E">
        <w:rPr>
          <w:rFonts w:ascii="Times New Roman" w:eastAsia="SimSun" w:hAnsi="Times New Roman"/>
          <w:i/>
          <w:iCs/>
          <w:color w:val="000000" w:themeColor="text1"/>
          <w:lang w:eastAsia="zh-CN"/>
        </w:rPr>
        <w:t xml:space="preserve">1890/QĐ-SGDĐT </w:t>
      </w:r>
      <w:r w:rsidRPr="00B06F2E">
        <w:rPr>
          <w:rFonts w:ascii="Times New Roman" w:hAnsi="Times New Roman"/>
          <w:i/>
          <w:iCs/>
          <w:color w:val="000000" w:themeColor="text1"/>
        </w:rPr>
        <w:t xml:space="preserve">về việc </w:t>
      </w:r>
      <w:r w:rsidRPr="00B06F2E">
        <w:rPr>
          <w:rStyle w:val="fontstyle01"/>
          <w:i/>
          <w:iCs/>
          <w:color w:val="000000" w:themeColor="text1"/>
          <w:sz w:val="20"/>
          <w:szCs w:val="20"/>
        </w:rPr>
        <w:t xml:space="preserve">giao nhiệm vụ tổ chức chuyên đề chuyên môn GDMN cấp thành phố năm học 2023-2024: </w:t>
      </w:r>
      <w:hyperlink r:id="rId4" w:history="1">
        <w:r w:rsidRPr="00B06F2E">
          <w:rPr>
            <w:rStyle w:val="Hyperlink"/>
            <w:rFonts w:ascii="Times New Roman" w:hAnsi="Times New Roman"/>
            <w:i/>
            <w:iCs/>
            <w:color w:val="000000" w:themeColor="text1"/>
          </w:rPr>
          <w:t>https://drive.google.com/file/d/1oa36f9LD1qcNoxUJMaOrlJcVqgouxhXN/view?usp=sharing</w:t>
        </w:r>
      </w:hyperlink>
    </w:p>
  </w:footnote>
  <w:footnote w:id="34">
    <w:p w14:paraId="4D4DCACD" w14:textId="77777777" w:rsidR="00A52664" w:rsidRPr="00B06F2E" w:rsidRDefault="00A52664" w:rsidP="00A52664">
      <w:pPr>
        <w:pStyle w:val="FootnoteText"/>
        <w:rPr>
          <w:rFonts w:ascii="Times New Roman" w:hAnsi="Times New Roman"/>
          <w:i/>
          <w:iCs/>
          <w:color w:val="000000" w:themeColor="text1"/>
        </w:rPr>
      </w:pPr>
      <w:r w:rsidRPr="00B06F2E">
        <w:rPr>
          <w:rStyle w:val="FootnoteReference"/>
          <w:rFonts w:ascii="Times New Roman" w:hAnsi="Times New Roman"/>
          <w:i/>
          <w:iCs/>
          <w:color w:val="000000" w:themeColor="text1"/>
        </w:rPr>
        <w:footnoteRef/>
      </w:r>
      <w:r w:rsidRPr="00B06F2E">
        <w:rPr>
          <w:rFonts w:ascii="Times New Roman" w:hAnsi="Times New Roman"/>
          <w:i/>
          <w:iCs/>
          <w:color w:val="000000" w:themeColor="text1"/>
        </w:rPr>
        <w:t xml:space="preserve"> Phóng sự “Thay đổi vì một trường học hạnh phúc”: </w:t>
      </w:r>
      <w:hyperlink r:id="rId5" w:history="1">
        <w:r w:rsidRPr="00B06F2E">
          <w:rPr>
            <w:rStyle w:val="Hyperlink"/>
            <w:rFonts w:ascii="Times New Roman" w:hAnsi="Times New Roman"/>
            <w:i/>
            <w:iCs/>
            <w:color w:val="000000" w:themeColor="text1"/>
          </w:rPr>
          <w:t>https://drive.google.com/file/d/1kvW4iap1P9GPze3aw0rF636PvPzbNK3M/view?usp=sharing</w:t>
        </w:r>
      </w:hyperlink>
    </w:p>
  </w:footnote>
  <w:footnote w:id="35">
    <w:p w14:paraId="3C69EF11" w14:textId="77777777" w:rsidR="00A52664" w:rsidRPr="00B06F2E" w:rsidRDefault="00A52664" w:rsidP="00A52664">
      <w:pPr>
        <w:pStyle w:val="FootnoteText"/>
        <w:rPr>
          <w:rFonts w:ascii="Times New Roman" w:hAnsi="Times New Roman"/>
          <w:i/>
          <w:iCs/>
          <w:color w:val="000000" w:themeColor="text1"/>
          <w:spacing w:val="-2"/>
        </w:rPr>
      </w:pPr>
      <w:r w:rsidRPr="00B06F2E">
        <w:rPr>
          <w:rStyle w:val="FootnoteReference"/>
          <w:rFonts w:ascii="Times New Roman" w:hAnsi="Times New Roman"/>
          <w:color w:val="000000" w:themeColor="text1"/>
        </w:rPr>
        <w:footnoteRef/>
      </w:r>
      <w:r w:rsidRPr="00B06F2E">
        <w:rPr>
          <w:rFonts w:ascii="Times New Roman" w:hAnsi="Times New Roman"/>
          <w:color w:val="000000" w:themeColor="text1"/>
        </w:rPr>
        <w:t xml:space="preserve"> </w:t>
      </w:r>
      <w:r w:rsidRPr="00B06F2E">
        <w:rPr>
          <w:rFonts w:ascii="Times New Roman" w:hAnsi="Times New Roman"/>
          <w:i/>
          <w:iCs/>
          <w:color w:val="000000" w:themeColor="text1"/>
          <w:spacing w:val="-2"/>
        </w:rPr>
        <w:t xml:space="preserve">Phóng sự “Hành trình xây dựng trường mầm non hạnh phúc, tôn trọng quyền trẻ em”: </w:t>
      </w:r>
    </w:p>
    <w:p w14:paraId="47053BC9" w14:textId="77777777" w:rsidR="00A52664" w:rsidRPr="00B06F2E" w:rsidRDefault="00000000" w:rsidP="00A52664">
      <w:pPr>
        <w:spacing w:after="0"/>
        <w:jc w:val="both"/>
        <w:rPr>
          <w:rFonts w:ascii="Times New Roman" w:hAnsi="Times New Roman" w:cs="Times New Roman"/>
          <w:bCs/>
          <w:color w:val="000000" w:themeColor="text1"/>
          <w:spacing w:val="-6"/>
          <w:sz w:val="20"/>
          <w:szCs w:val="20"/>
        </w:rPr>
      </w:pPr>
      <w:hyperlink r:id="rId6" w:history="1">
        <w:r w:rsidR="00A52664" w:rsidRPr="00B06F2E">
          <w:rPr>
            <w:rStyle w:val="Hyperlink"/>
            <w:rFonts w:ascii="Times New Roman" w:hAnsi="Times New Roman" w:cs="Times New Roman"/>
            <w:bCs/>
            <w:color w:val="000000" w:themeColor="text1"/>
            <w:spacing w:val="-6"/>
            <w:sz w:val="20"/>
            <w:szCs w:val="20"/>
          </w:rPr>
          <w:t>https://www.youtube.com/watch?v=y8hG_eP8ql4</w:t>
        </w:r>
      </w:hyperlink>
    </w:p>
  </w:footnote>
  <w:footnote w:id="36">
    <w:p w14:paraId="2ED37B57" w14:textId="77777777" w:rsidR="00A52664" w:rsidRPr="00B06F2E" w:rsidRDefault="00A52664" w:rsidP="00A52664">
      <w:pPr>
        <w:pStyle w:val="FootnoteText"/>
        <w:jc w:val="both"/>
        <w:rPr>
          <w:rFonts w:ascii="Times New Roman" w:hAnsi="Times New Roman"/>
          <w:i/>
          <w:iCs/>
          <w:color w:val="000000" w:themeColor="text1"/>
        </w:rPr>
      </w:pPr>
      <w:r w:rsidRPr="00B06F2E">
        <w:rPr>
          <w:rStyle w:val="FootnoteReference"/>
          <w:rFonts w:ascii="Times New Roman" w:hAnsi="Times New Roman"/>
          <w:i/>
          <w:iCs/>
          <w:color w:val="000000" w:themeColor="text1"/>
        </w:rPr>
        <w:footnoteRef/>
      </w:r>
      <w:r w:rsidRPr="00B06F2E">
        <w:rPr>
          <w:rFonts w:ascii="Times New Roman" w:hAnsi="Times New Roman"/>
          <w:i/>
          <w:iCs/>
          <w:color w:val="000000" w:themeColor="text1"/>
        </w:rPr>
        <w:t xml:space="preserve"> Kế hoạch tổ chức hội thảo sơ kết và giới thiệu mô hình điểm chuyên đề “Xây dựng trường mầm non lấy trẻ làm trung tâm” giai đoạn 2021-2025:</w:t>
      </w:r>
    </w:p>
    <w:p w14:paraId="022F92F9" w14:textId="77777777" w:rsidR="00A52664" w:rsidRPr="00B06F2E" w:rsidRDefault="00A52664" w:rsidP="00A52664">
      <w:pPr>
        <w:pStyle w:val="FootnoteText"/>
        <w:rPr>
          <w:rFonts w:ascii="Times New Roman" w:hAnsi="Times New Roman"/>
          <w:color w:val="000000" w:themeColor="text1"/>
        </w:rPr>
      </w:pPr>
      <w:r w:rsidRPr="00B06F2E">
        <w:rPr>
          <w:rFonts w:ascii="Times New Roman" w:hAnsi="Times New Roman"/>
          <w:color w:val="000000" w:themeColor="text1"/>
        </w:rPr>
        <w:t xml:space="preserve"> </w:t>
      </w:r>
      <w:hyperlink r:id="rId7" w:history="1">
        <w:r w:rsidRPr="00B06F2E">
          <w:rPr>
            <w:rStyle w:val="Hyperlink"/>
            <w:rFonts w:ascii="Times New Roman" w:hAnsi="Times New Roman"/>
            <w:color w:val="000000" w:themeColor="text1"/>
          </w:rPr>
          <w:t>https://drive.google.com/file/d/1R-nLgHmpvzhQp8TNOl2GQRy0RzGPPXfL/view?usp=sharing</w:t>
        </w:r>
      </w:hyperlink>
    </w:p>
    <w:p w14:paraId="7626102D" w14:textId="77777777" w:rsidR="00A52664" w:rsidRDefault="00A52664" w:rsidP="00A52664">
      <w:pPr>
        <w:pStyle w:val="FootnoteText"/>
      </w:pPr>
    </w:p>
  </w:footnote>
  <w:footnote w:id="37">
    <w:p w14:paraId="6C7DFC97" w14:textId="77777777" w:rsidR="00A52664" w:rsidRPr="00B4080C" w:rsidRDefault="00A52664" w:rsidP="00A52664">
      <w:pPr>
        <w:pStyle w:val="FootnoteText"/>
        <w:spacing w:before="60"/>
        <w:jc w:val="both"/>
        <w:rPr>
          <w:rFonts w:ascii="Times New Roman" w:hAnsi="Times New Roman"/>
          <w:spacing w:val="-6"/>
          <w:lang w:val="vi-VN"/>
        </w:rPr>
      </w:pPr>
      <w:r w:rsidRPr="00B4080C">
        <w:rPr>
          <w:rStyle w:val="FootnoteReference"/>
          <w:rFonts w:ascii="Times New Roman" w:hAnsi="Times New Roman"/>
        </w:rPr>
        <w:footnoteRef/>
      </w:r>
      <w:r w:rsidRPr="00B4080C">
        <w:rPr>
          <w:rFonts w:ascii="Times New Roman" w:hAnsi="Times New Roman"/>
        </w:rPr>
        <w:t xml:space="preserve"> </w:t>
      </w:r>
      <w:r w:rsidRPr="00B4080C">
        <w:rPr>
          <w:rFonts w:ascii="Times New Roman" w:hAnsi="Times New Roman"/>
          <w:spacing w:val="-6"/>
          <w:lang w:val="vi-VN"/>
        </w:rPr>
        <w:t>Công văn số 3539/BGDĐT-GDTH ngày 19/8/2019 về tổ chức dạy học môn Tin học và tổ chức hoạt động giáo dục tin học ở cấp tiểu học từ năm học 2019 – 2020</w:t>
      </w:r>
      <w:r w:rsidRPr="00B4080C">
        <w:rPr>
          <w:rFonts w:ascii="Times New Roman" w:hAnsi="Times New Roman"/>
          <w:spacing w:val="-6"/>
          <w:lang w:val="en-SG"/>
        </w:rPr>
        <w:t xml:space="preserve">; </w:t>
      </w:r>
      <w:r w:rsidRPr="00B4080C">
        <w:rPr>
          <w:rFonts w:ascii="Times New Roman" w:hAnsi="Times New Roman"/>
          <w:noProof/>
          <w:spacing w:val="-6"/>
          <w:lang w:val="vi-VN"/>
        </w:rPr>
        <w:t>Công văn số 816/BGDĐT-GDTH ngày 09/3/2022 về việc tổ chức dạy học môn Tiếng Anh và môn Tin học theo Chương trình giáo dục phổ thông 2018 cấp tiểu học</w:t>
      </w:r>
      <w:r w:rsidRPr="00B4080C">
        <w:rPr>
          <w:rFonts w:ascii="Times New Roman" w:hAnsi="Times New Roman"/>
          <w:spacing w:val="-6"/>
          <w:lang w:val="vi-VN"/>
        </w:rPr>
        <w:t>;</w:t>
      </w:r>
      <w:r w:rsidRPr="00B4080C">
        <w:rPr>
          <w:rFonts w:ascii="Times New Roman" w:hAnsi="Times New Roman"/>
          <w:spacing w:val="-6"/>
          <w:lang w:val="en-SG"/>
        </w:rPr>
        <w:t xml:space="preserve"> </w:t>
      </w:r>
      <w:r w:rsidRPr="00B4080C">
        <w:rPr>
          <w:rFonts w:ascii="Times New Roman" w:hAnsi="Times New Roman"/>
          <w:spacing w:val="-2"/>
          <w:lang w:val="vi-VN"/>
        </w:rPr>
        <w:t>Công văn số 3818/BGDĐT-GDTH ngày 31/7/2023 của Bộ GD&amp;ĐT về việc hướng dẫn tổ chức dạy học các môn Ngoại ngữ 1 cấp Tiểu học</w:t>
      </w:r>
      <w:r w:rsidRPr="00B4080C">
        <w:rPr>
          <w:rFonts w:ascii="Times New Roman" w:hAnsi="Times New Roman"/>
          <w:spacing w:val="-2"/>
          <w:lang w:val="en-SG"/>
        </w:rPr>
        <w:t xml:space="preserve">; </w:t>
      </w:r>
      <w:r w:rsidRPr="00B4080C">
        <w:rPr>
          <w:rFonts w:ascii="Times New Roman" w:hAnsi="Times New Roman"/>
          <w:lang w:val="vi-VN"/>
        </w:rPr>
        <w:t>Công văn số 681/BGDĐT-GDTH ngày 04/3/2020 của Bộ GDĐT về việc hướng dẫn tổ chức dạy học môn tiếng Anh tự chọn lớp 1, lớp 2 theo chương trình GDPT 2018</w:t>
      </w:r>
    </w:p>
    <w:p w14:paraId="38502F75" w14:textId="77777777" w:rsidR="00A52664" w:rsidRPr="00CE0B2F" w:rsidRDefault="00A52664" w:rsidP="00A52664">
      <w:pPr>
        <w:pStyle w:val="FootnoteText"/>
        <w:rPr>
          <w:lang w:val="en-S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584D" w14:textId="77777777" w:rsidR="003C598F" w:rsidRDefault="00000000">
    <w:pPr>
      <w:pStyle w:val="Header"/>
      <w:jc w:val="center"/>
    </w:pPr>
    <w:r>
      <w:fldChar w:fldCharType="begin"/>
    </w:r>
    <w:r>
      <w:instrText xml:space="preserve"> PAGE   \* MERGEFORMAT </w:instrText>
    </w:r>
    <w:r>
      <w:fldChar w:fldCharType="separate"/>
    </w:r>
    <w:r>
      <w:rPr>
        <w:noProof/>
      </w:rPr>
      <w:t>7</w:t>
    </w:r>
    <w:r>
      <w:rPr>
        <w:noProof/>
      </w:rPr>
      <w:fldChar w:fldCharType="end"/>
    </w:r>
  </w:p>
  <w:p w14:paraId="0E43700C" w14:textId="77777777" w:rsidR="003C598F" w:rsidRDefault="003C5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2EDC6C68"/>
    <w:multiLevelType w:val="hybridMultilevel"/>
    <w:tmpl w:val="78409614"/>
    <w:lvl w:ilvl="0" w:tplc="440CD5BE">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13973"/>
    <w:multiLevelType w:val="hybridMultilevel"/>
    <w:tmpl w:val="09CE76BA"/>
    <w:lvl w:ilvl="0" w:tplc="F7D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4661D"/>
    <w:multiLevelType w:val="hybridMultilevel"/>
    <w:tmpl w:val="2752DC56"/>
    <w:lvl w:ilvl="0" w:tplc="8946B77C">
      <w:start w:val="1"/>
      <w:numFmt w:val="decimal"/>
      <w:lvlText w:val="%1."/>
      <w:lvlJc w:val="left"/>
      <w:pPr>
        <w:ind w:left="927" w:hanging="360"/>
      </w:pPr>
      <w:rPr>
        <w:rFonts w:hint="default"/>
        <w:b/>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40732E33"/>
    <w:multiLevelType w:val="hybridMultilevel"/>
    <w:tmpl w:val="6F9C1D42"/>
    <w:lvl w:ilvl="0" w:tplc="1C6265EC">
      <w:start w:val="5"/>
      <w:numFmt w:val="bullet"/>
      <w:lvlText w:val="-"/>
      <w:lvlJc w:val="left"/>
      <w:pPr>
        <w:ind w:left="3615" w:hanging="360"/>
      </w:pPr>
      <w:rPr>
        <w:rFonts w:ascii="Times New Roman" w:eastAsia="Times New Roman" w:hAnsi="Times New Roman"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5" w15:restartNumberingAfterBreak="0">
    <w:nsid w:val="4B4A1386"/>
    <w:multiLevelType w:val="hybridMultilevel"/>
    <w:tmpl w:val="19169E9C"/>
    <w:lvl w:ilvl="0" w:tplc="DC542F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F53DB5"/>
    <w:multiLevelType w:val="hybridMultilevel"/>
    <w:tmpl w:val="CA20C87A"/>
    <w:lvl w:ilvl="0" w:tplc="3E50EF60">
      <w:start w:val="1"/>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55572F22"/>
    <w:multiLevelType w:val="hybridMultilevel"/>
    <w:tmpl w:val="BACA7D08"/>
    <w:lvl w:ilvl="0" w:tplc="30D6EEF4">
      <w:start w:val="1"/>
      <w:numFmt w:val="bullet"/>
      <w:lvlText w:val="-"/>
      <w:lvlJc w:val="left"/>
      <w:pPr>
        <w:ind w:left="720" w:hanging="360"/>
      </w:pPr>
      <w:rPr>
        <w:rFonts w:ascii="Times New Roman" w:eastAsia="Times New Roman" w:hAnsi="Times New Roman" w:cs="Times New Roman" w:hint="default"/>
        <w:color w:val="auto"/>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F856782"/>
    <w:multiLevelType w:val="hybridMultilevel"/>
    <w:tmpl w:val="BAD2B114"/>
    <w:lvl w:ilvl="0" w:tplc="D1FEB508">
      <w:start w:val="1"/>
      <w:numFmt w:val="bullet"/>
      <w:lvlText w:val="-"/>
      <w:lvlJc w:val="left"/>
      <w:pPr>
        <w:ind w:left="1287" w:hanging="360"/>
      </w:pPr>
      <w:rPr>
        <w:rFonts w:ascii="Times New Roman" w:eastAsia="Times New Roman" w:hAnsi="Times New Roman" w:cs="Times New Roman"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156611396">
    <w:abstractNumId w:val="1"/>
  </w:num>
  <w:num w:numId="2" w16cid:durableId="2045712062">
    <w:abstractNumId w:val="2"/>
  </w:num>
  <w:num w:numId="3" w16cid:durableId="584997769">
    <w:abstractNumId w:val="4"/>
  </w:num>
  <w:num w:numId="4" w16cid:durableId="1502963158">
    <w:abstractNumId w:val="0"/>
  </w:num>
  <w:num w:numId="5" w16cid:durableId="32536159">
    <w:abstractNumId w:val="5"/>
  </w:num>
  <w:num w:numId="6" w16cid:durableId="1643342719">
    <w:abstractNumId w:val="7"/>
  </w:num>
  <w:num w:numId="7" w16cid:durableId="1076439194">
    <w:abstractNumId w:val="3"/>
  </w:num>
  <w:num w:numId="8" w16cid:durableId="1562053685">
    <w:abstractNumId w:val="6"/>
  </w:num>
  <w:num w:numId="9" w16cid:durableId="1847790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25"/>
    <w:rsid w:val="0001042A"/>
    <w:rsid w:val="000162E2"/>
    <w:rsid w:val="00023F30"/>
    <w:rsid w:val="000531A1"/>
    <w:rsid w:val="00055045"/>
    <w:rsid w:val="00075855"/>
    <w:rsid w:val="00080D34"/>
    <w:rsid w:val="000E1032"/>
    <w:rsid w:val="000E1971"/>
    <w:rsid w:val="0013367E"/>
    <w:rsid w:val="00145D49"/>
    <w:rsid w:val="00166858"/>
    <w:rsid w:val="0018070E"/>
    <w:rsid w:val="00186246"/>
    <w:rsid w:val="00187F1F"/>
    <w:rsid w:val="00212E9F"/>
    <w:rsid w:val="002546BC"/>
    <w:rsid w:val="00276ACA"/>
    <w:rsid w:val="00344520"/>
    <w:rsid w:val="00347B2A"/>
    <w:rsid w:val="00391D32"/>
    <w:rsid w:val="003C598F"/>
    <w:rsid w:val="003E6365"/>
    <w:rsid w:val="003F1539"/>
    <w:rsid w:val="0040101C"/>
    <w:rsid w:val="00440D9F"/>
    <w:rsid w:val="00441D53"/>
    <w:rsid w:val="00452AAB"/>
    <w:rsid w:val="00455A9A"/>
    <w:rsid w:val="00456F05"/>
    <w:rsid w:val="005373E2"/>
    <w:rsid w:val="00556E37"/>
    <w:rsid w:val="005C60A8"/>
    <w:rsid w:val="005F07E4"/>
    <w:rsid w:val="00627A93"/>
    <w:rsid w:val="00641B2F"/>
    <w:rsid w:val="00643620"/>
    <w:rsid w:val="00673535"/>
    <w:rsid w:val="00676B22"/>
    <w:rsid w:val="006837F2"/>
    <w:rsid w:val="006B7DC7"/>
    <w:rsid w:val="006D6E87"/>
    <w:rsid w:val="00736EA6"/>
    <w:rsid w:val="0074205A"/>
    <w:rsid w:val="007457D0"/>
    <w:rsid w:val="00801A17"/>
    <w:rsid w:val="00803325"/>
    <w:rsid w:val="0081385C"/>
    <w:rsid w:val="0081441C"/>
    <w:rsid w:val="008809CF"/>
    <w:rsid w:val="008A2BBB"/>
    <w:rsid w:val="008B4671"/>
    <w:rsid w:val="008F77EC"/>
    <w:rsid w:val="0092157D"/>
    <w:rsid w:val="00952549"/>
    <w:rsid w:val="00963D5E"/>
    <w:rsid w:val="00996556"/>
    <w:rsid w:val="00A52664"/>
    <w:rsid w:val="00A56015"/>
    <w:rsid w:val="00AC1482"/>
    <w:rsid w:val="00AD2191"/>
    <w:rsid w:val="00B06F2E"/>
    <w:rsid w:val="00B36B9B"/>
    <w:rsid w:val="00B4080C"/>
    <w:rsid w:val="00B94EDB"/>
    <w:rsid w:val="00BA7575"/>
    <w:rsid w:val="00BB09B6"/>
    <w:rsid w:val="00BE583F"/>
    <w:rsid w:val="00C44CE7"/>
    <w:rsid w:val="00C83573"/>
    <w:rsid w:val="00C93B22"/>
    <w:rsid w:val="00CC438C"/>
    <w:rsid w:val="00CD3FF0"/>
    <w:rsid w:val="00D26C26"/>
    <w:rsid w:val="00D561C1"/>
    <w:rsid w:val="00D624B1"/>
    <w:rsid w:val="00D84959"/>
    <w:rsid w:val="00DF5BE9"/>
    <w:rsid w:val="00E110E2"/>
    <w:rsid w:val="00E245FE"/>
    <w:rsid w:val="00E3393D"/>
    <w:rsid w:val="00E45E46"/>
    <w:rsid w:val="00E464DD"/>
    <w:rsid w:val="00E837C0"/>
    <w:rsid w:val="00FA5023"/>
    <w:rsid w:val="00FB3D8A"/>
    <w:rsid w:val="00FF46BF"/>
    <w:rsid w:val="00FF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C15E"/>
  <w15:chartTrackingRefBased/>
  <w15:docId w15:val="{0DF06307-FA91-4B24-A8D9-C42498B1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325"/>
    <w:pPr>
      <w:keepNext/>
      <w:spacing w:before="240" w:after="60" w:line="240" w:lineRule="auto"/>
      <w:outlineLvl w:val="0"/>
    </w:pPr>
    <w:rPr>
      <w:rFonts w:ascii="Calibri Light" w:eastAsia="Times New Roman" w:hAnsi="Calibri Light" w:cs="Times New Roman"/>
      <w:b/>
      <w:bCs/>
      <w:kern w:val="32"/>
      <w:sz w:val="32"/>
      <w:szCs w:val="32"/>
      <w14:ligatures w14:val="none"/>
    </w:rPr>
  </w:style>
  <w:style w:type="paragraph" w:styleId="Heading3">
    <w:name w:val="heading 3"/>
    <w:basedOn w:val="Normal"/>
    <w:link w:val="Heading3Char"/>
    <w:uiPriority w:val="9"/>
    <w:qFormat/>
    <w:rsid w:val="0080332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25"/>
    <w:rPr>
      <w:rFonts w:ascii="Calibri Light" w:eastAsia="Times New Roman" w:hAnsi="Calibri Light" w:cs="Times New Roman"/>
      <w:b/>
      <w:bCs/>
      <w:kern w:val="32"/>
      <w:sz w:val="32"/>
      <w:szCs w:val="32"/>
      <w14:ligatures w14:val="none"/>
    </w:rPr>
  </w:style>
  <w:style w:type="character" w:customStyle="1" w:styleId="Heading3Char">
    <w:name w:val="Heading 3 Char"/>
    <w:basedOn w:val="DefaultParagraphFont"/>
    <w:link w:val="Heading3"/>
    <w:uiPriority w:val="9"/>
    <w:rsid w:val="00803325"/>
    <w:rPr>
      <w:rFonts w:ascii="Times New Roman" w:eastAsia="Times New Roman" w:hAnsi="Times New Roman" w:cs="Times New Roman"/>
      <w:b/>
      <w:bCs/>
      <w:kern w:val="0"/>
      <w:sz w:val="27"/>
      <w:szCs w:val="27"/>
      <w14:ligatures w14:val="none"/>
    </w:rPr>
  </w:style>
  <w:style w:type="numbering" w:customStyle="1" w:styleId="NoList1">
    <w:name w:val="No List1"/>
    <w:next w:val="NoList"/>
    <w:semiHidden/>
    <w:rsid w:val="00803325"/>
  </w:style>
  <w:style w:type="paragraph" w:styleId="NormalWeb">
    <w:name w:val="Normal (Web)"/>
    <w:basedOn w:val="Normal"/>
    <w:uiPriority w:val="99"/>
    <w:rsid w:val="00803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803325"/>
    <w:pPr>
      <w:tabs>
        <w:tab w:val="center" w:pos="4320"/>
        <w:tab w:val="right" w:pos="8640"/>
      </w:tabs>
      <w:spacing w:after="0" w:line="240" w:lineRule="auto"/>
    </w:pPr>
    <w:rPr>
      <w:rFonts w:ascii="Times New Roman" w:eastAsia="Times New Roman" w:hAnsi="Times New Roman" w:cs="Times New Roman"/>
      <w:kern w:val="0"/>
      <w:sz w:val="26"/>
      <w:szCs w:val="26"/>
      <w14:ligatures w14:val="none"/>
    </w:rPr>
  </w:style>
  <w:style w:type="character" w:customStyle="1" w:styleId="FooterChar">
    <w:name w:val="Footer Char"/>
    <w:basedOn w:val="DefaultParagraphFont"/>
    <w:link w:val="Footer"/>
    <w:rsid w:val="00803325"/>
    <w:rPr>
      <w:rFonts w:ascii="Times New Roman" w:eastAsia="Times New Roman" w:hAnsi="Times New Roman" w:cs="Times New Roman"/>
      <w:kern w:val="0"/>
      <w:sz w:val="26"/>
      <w:szCs w:val="26"/>
      <w14:ligatures w14:val="none"/>
    </w:rPr>
  </w:style>
  <w:style w:type="paragraph" w:customStyle="1" w:styleId="1">
    <w:name w:val="1"/>
    <w:basedOn w:val="Normal"/>
    <w:rsid w:val="00803325"/>
    <w:pPr>
      <w:spacing w:line="240" w:lineRule="exact"/>
    </w:pPr>
    <w:rPr>
      <w:rFonts w:ascii="Verdana" w:eastAsia="Times New Roman" w:hAnsi="Verdana" w:cs="Times New Roman"/>
      <w:kern w:val="0"/>
      <w:sz w:val="20"/>
      <w:szCs w:val="20"/>
      <w14:ligatures w14:val="none"/>
    </w:rPr>
  </w:style>
  <w:style w:type="paragraph" w:customStyle="1" w:styleId="Style5">
    <w:name w:val="Style5"/>
    <w:basedOn w:val="Normal"/>
    <w:uiPriority w:val="99"/>
    <w:rsid w:val="00803325"/>
    <w:pPr>
      <w:widowControl w:val="0"/>
      <w:autoSpaceDE w:val="0"/>
      <w:autoSpaceDN w:val="0"/>
      <w:adjustRightInd w:val="0"/>
      <w:spacing w:after="0" w:line="293" w:lineRule="exact"/>
      <w:ind w:firstLine="706"/>
      <w:jc w:val="both"/>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80332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rsid w:val="00803325"/>
    <w:rPr>
      <w:rFonts w:ascii="Segoe UI" w:eastAsia="Times New Roman" w:hAnsi="Segoe UI" w:cs="Times New Roman"/>
      <w:kern w:val="0"/>
      <w:sz w:val="18"/>
      <w:szCs w:val="18"/>
      <w:lang w:val="x-none" w:eastAsia="x-none"/>
      <w14:ligatures w14:val="none"/>
    </w:rPr>
  </w:style>
  <w:style w:type="character" w:styleId="PageNumber">
    <w:name w:val="page number"/>
    <w:basedOn w:val="DefaultParagraphFont"/>
    <w:rsid w:val="00803325"/>
  </w:style>
  <w:style w:type="paragraph" w:styleId="Subtitle">
    <w:name w:val="Subtitle"/>
    <w:basedOn w:val="Normal"/>
    <w:next w:val="Normal"/>
    <w:link w:val="SubtitleChar"/>
    <w:qFormat/>
    <w:rsid w:val="00803325"/>
    <w:pPr>
      <w:spacing w:after="60" w:line="240" w:lineRule="auto"/>
      <w:jc w:val="center"/>
      <w:outlineLvl w:val="1"/>
    </w:pPr>
    <w:rPr>
      <w:rFonts w:ascii="Times New Roman" w:eastAsia="Times New Roman" w:hAnsi="Times New Roman" w:cs="Times New Roman"/>
      <w:kern w:val="0"/>
      <w:sz w:val="24"/>
      <w:szCs w:val="24"/>
      <w14:ligatures w14:val="none"/>
    </w:rPr>
  </w:style>
  <w:style w:type="character" w:customStyle="1" w:styleId="SubtitleChar">
    <w:name w:val="Subtitle Char"/>
    <w:basedOn w:val="DefaultParagraphFont"/>
    <w:link w:val="Subtitle"/>
    <w:rsid w:val="00803325"/>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803325"/>
    <w:pPr>
      <w:tabs>
        <w:tab w:val="center" w:pos="4513"/>
        <w:tab w:val="right" w:pos="9026"/>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803325"/>
    <w:rPr>
      <w:rFonts w:ascii="VNI-Times" w:eastAsia="Times New Roman" w:hAnsi="VNI-Times" w:cs="Times New Roman"/>
      <w:kern w:val="0"/>
      <w:sz w:val="24"/>
      <w:szCs w:val="24"/>
      <w14:ligatures w14:val="none"/>
    </w:rPr>
  </w:style>
  <w:style w:type="character" w:styleId="Strong">
    <w:name w:val="Strong"/>
    <w:uiPriority w:val="22"/>
    <w:qFormat/>
    <w:rsid w:val="00803325"/>
    <w:rPr>
      <w:b/>
      <w:bCs/>
    </w:rPr>
  </w:style>
  <w:style w:type="character" w:customStyle="1" w:styleId="apple-converted-space">
    <w:name w:val="apple-converted-space"/>
    <w:rsid w:val="00803325"/>
  </w:style>
  <w:style w:type="character" w:styleId="Hyperlink">
    <w:name w:val="Hyperlink"/>
    <w:rsid w:val="00803325"/>
    <w:rPr>
      <w:color w:val="0000FF"/>
      <w:u w:val="single"/>
    </w:rPr>
  </w:style>
  <w:style w:type="character" w:customStyle="1" w:styleId="Vnbnnidung2">
    <w:name w:val="Văn bản nội dung (2)_"/>
    <w:link w:val="Vnbnnidung21"/>
    <w:uiPriority w:val="99"/>
    <w:rsid w:val="00803325"/>
    <w:rPr>
      <w:sz w:val="26"/>
      <w:szCs w:val="26"/>
      <w:shd w:val="clear" w:color="auto" w:fill="FFFFFF"/>
    </w:rPr>
  </w:style>
  <w:style w:type="paragraph" w:customStyle="1" w:styleId="Vnbnnidung21">
    <w:name w:val="Văn bản nội dung (2)1"/>
    <w:basedOn w:val="Normal"/>
    <w:link w:val="Vnbnnidung2"/>
    <w:uiPriority w:val="99"/>
    <w:rsid w:val="00803325"/>
    <w:pPr>
      <w:widowControl w:val="0"/>
      <w:shd w:val="clear" w:color="auto" w:fill="FFFFFF"/>
      <w:spacing w:after="360" w:line="302" w:lineRule="exact"/>
      <w:ind w:hanging="180"/>
      <w:jc w:val="center"/>
    </w:pPr>
    <w:rPr>
      <w:sz w:val="26"/>
      <w:szCs w:val="26"/>
    </w:rPr>
  </w:style>
  <w:style w:type="character" w:customStyle="1" w:styleId="a">
    <w:name w:val="正文文本_"/>
    <w:link w:val="a0"/>
    <w:rsid w:val="00803325"/>
    <w:rPr>
      <w:sz w:val="26"/>
      <w:szCs w:val="26"/>
      <w:shd w:val="clear" w:color="auto" w:fill="FFFFFF"/>
    </w:rPr>
  </w:style>
  <w:style w:type="paragraph" w:customStyle="1" w:styleId="a0">
    <w:name w:val="正文文本"/>
    <w:basedOn w:val="Normal"/>
    <w:link w:val="a"/>
    <w:rsid w:val="00803325"/>
    <w:pPr>
      <w:widowControl w:val="0"/>
      <w:shd w:val="clear" w:color="auto" w:fill="FFFFFF"/>
      <w:spacing w:after="0" w:line="307" w:lineRule="auto"/>
      <w:ind w:firstLine="400"/>
    </w:pPr>
    <w:rPr>
      <w:sz w:val="26"/>
      <w:szCs w:val="26"/>
    </w:rPr>
  </w:style>
  <w:style w:type="table" w:styleId="TableGrid">
    <w:name w:val="Table Grid"/>
    <w:basedOn w:val="TableNormal"/>
    <w:uiPriority w:val="39"/>
    <w:rsid w:val="00803325"/>
    <w:pPr>
      <w:spacing w:after="0" w:line="240" w:lineRule="auto"/>
    </w:pPr>
    <w:rPr>
      <w:rFonts w:ascii="Microsoft JhengHei Light" w:eastAsia="Microsoft JhengHei Light" w:hAnsi="Microsoft JhengHei Light" w:cs="Microsoft JhengHei Light"/>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rsid w:val="00803325"/>
    <w:rPr>
      <w:b/>
      <w:bCs/>
      <w:spacing w:val="10"/>
      <w:shd w:val="clear" w:color="auto" w:fill="FFFFFF"/>
    </w:rPr>
  </w:style>
  <w:style w:type="paragraph" w:customStyle="1" w:styleId="Tiu10">
    <w:name w:val="Tiêu đề #1"/>
    <w:basedOn w:val="Normal"/>
    <w:link w:val="Tiu1"/>
    <w:rsid w:val="00803325"/>
    <w:pPr>
      <w:widowControl w:val="0"/>
      <w:shd w:val="clear" w:color="auto" w:fill="FFFFFF"/>
      <w:spacing w:after="120" w:line="240" w:lineRule="atLeast"/>
      <w:ind w:firstLine="660"/>
      <w:jc w:val="both"/>
      <w:outlineLvl w:val="0"/>
    </w:pPr>
    <w:rPr>
      <w:b/>
      <w:bCs/>
      <w:spacing w:val="10"/>
    </w:rPr>
  </w:style>
  <w:style w:type="character" w:customStyle="1" w:styleId="Vnbnnidung">
    <w:name w:val="Văn bản nội dung_"/>
    <w:link w:val="Vnbnnidung0"/>
    <w:rsid w:val="00803325"/>
    <w:rPr>
      <w:sz w:val="28"/>
      <w:szCs w:val="28"/>
    </w:rPr>
  </w:style>
  <w:style w:type="paragraph" w:customStyle="1" w:styleId="Vnbnnidung0">
    <w:name w:val="Văn bản nội dung"/>
    <w:basedOn w:val="Normal"/>
    <w:link w:val="Vnbnnidung"/>
    <w:rsid w:val="00803325"/>
    <w:pPr>
      <w:widowControl w:val="0"/>
      <w:spacing w:after="240" w:line="269" w:lineRule="auto"/>
      <w:ind w:firstLine="400"/>
    </w:pPr>
    <w:rPr>
      <w:sz w:val="28"/>
      <w:szCs w:val="28"/>
    </w:rPr>
  </w:style>
  <w:style w:type="paragraph" w:customStyle="1" w:styleId="rtejustify">
    <w:name w:val="rtejustify"/>
    <w:basedOn w:val="Normal"/>
    <w:uiPriority w:val="99"/>
    <w:rsid w:val="008033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nbnnidung20">
    <w:name w:val="Văn bản nội dung (2)"/>
    <w:basedOn w:val="Normal"/>
    <w:uiPriority w:val="99"/>
    <w:rsid w:val="00803325"/>
    <w:pPr>
      <w:widowControl w:val="0"/>
      <w:shd w:val="clear" w:color="auto" w:fill="FFFFFF"/>
      <w:spacing w:before="480" w:after="60" w:line="382" w:lineRule="exact"/>
      <w:jc w:val="both"/>
    </w:pPr>
    <w:rPr>
      <w:rFonts w:ascii="Times New Roman" w:eastAsia="Times New Roman" w:hAnsi="Times New Roman" w:cs="Times New Roman"/>
      <w:kern w:val="0"/>
      <w:sz w:val="28"/>
      <w:szCs w:val="28"/>
      <w14:ligatures w14:val="none"/>
    </w:rPr>
  </w:style>
  <w:style w:type="paragraph" w:styleId="BodyText">
    <w:name w:val="Body Text"/>
    <w:basedOn w:val="Normal"/>
    <w:link w:val="BodyTextChar"/>
    <w:rsid w:val="00803325"/>
    <w:pPr>
      <w:spacing w:after="0" w:line="240" w:lineRule="auto"/>
      <w:jc w:val="both"/>
    </w:pPr>
    <w:rPr>
      <w:rFonts w:ascii=".VnTime" w:eastAsia="Times New Roman" w:hAnsi=".VnTime" w:cs="Times New Roman"/>
      <w:color w:val="0000FF"/>
      <w:kern w:val="0"/>
      <w:sz w:val="28"/>
      <w:szCs w:val="28"/>
      <w14:ligatures w14:val="none"/>
    </w:rPr>
  </w:style>
  <w:style w:type="character" w:customStyle="1" w:styleId="BodyTextChar">
    <w:name w:val="Body Text Char"/>
    <w:basedOn w:val="DefaultParagraphFont"/>
    <w:link w:val="BodyText"/>
    <w:rsid w:val="00803325"/>
    <w:rPr>
      <w:rFonts w:ascii=".VnTime" w:eastAsia="Times New Roman" w:hAnsi=".VnTime" w:cs="Times New Roman"/>
      <w:color w:val="0000FF"/>
      <w:kern w:val="0"/>
      <w:sz w:val="28"/>
      <w:szCs w:val="28"/>
      <w14:ligatures w14:val="none"/>
    </w:rPr>
  </w:style>
  <w:style w:type="character" w:customStyle="1" w:styleId="fontstyle01">
    <w:name w:val="fontstyle01"/>
    <w:rsid w:val="00803325"/>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iPriority w:val="99"/>
    <w:qFormat/>
    <w:rsid w:val="00803325"/>
    <w:pPr>
      <w:spacing w:after="0" w:line="240" w:lineRule="auto"/>
    </w:pPr>
    <w:rPr>
      <w:rFonts w:ascii="VNI-Times" w:eastAsia="Times New Roman" w:hAnsi="VNI-Times"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803325"/>
    <w:rPr>
      <w:rFonts w:ascii="VNI-Times" w:eastAsia="Times New Roman" w:hAnsi="VNI-Times" w:cs="Times New Roman"/>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R,Black"/>
    <w:link w:val="RefChar"/>
    <w:qFormat/>
    <w:rsid w:val="0080332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803325"/>
    <w:pPr>
      <w:spacing w:line="240" w:lineRule="exact"/>
    </w:pPr>
    <w:rPr>
      <w:vertAlign w:val="superscript"/>
    </w:rPr>
  </w:style>
  <w:style w:type="character" w:customStyle="1" w:styleId="fontstyle21">
    <w:name w:val="fontstyle21"/>
    <w:rsid w:val="00803325"/>
    <w:rPr>
      <w:rFonts w:ascii="Times New Roman" w:hAnsi="Times New Roman" w:cs="Times New Roman" w:hint="default"/>
      <w:b w:val="0"/>
      <w:bCs w:val="0"/>
      <w:i w:val="0"/>
      <w:iCs w:val="0"/>
      <w:color w:val="000000"/>
      <w:sz w:val="28"/>
      <w:szCs w:val="28"/>
    </w:rPr>
  </w:style>
  <w:style w:type="paragraph" w:customStyle="1" w:styleId="FootnoteReferenceLVL6">
    <w:name w:val="Footnote Reference_LVL6"/>
    <w:basedOn w:val="Normal"/>
    <w:qFormat/>
    <w:rsid w:val="00803325"/>
    <w:pPr>
      <w:spacing w:line="240" w:lineRule="exact"/>
    </w:pPr>
    <w:rPr>
      <w:rFonts w:ascii="Calibri" w:eastAsia="Calibri" w:hAnsi="Calibri" w:cs="Times New Roman"/>
      <w:kern w:val="0"/>
      <w:vertAlign w:val="superscript"/>
      <w14:ligatures w14:val="none"/>
    </w:rPr>
  </w:style>
  <w:style w:type="table" w:customStyle="1" w:styleId="TableGrid1">
    <w:name w:val="Table Grid1"/>
    <w:basedOn w:val="TableNormal"/>
    <w:next w:val="TableGrid"/>
    <w:uiPriority w:val="39"/>
    <w:rsid w:val="00803325"/>
    <w:pPr>
      <w:spacing w:after="0" w:line="240" w:lineRule="auto"/>
    </w:pPr>
    <w:rPr>
      <w:rFonts w:ascii="Times New Roman" w:eastAsia="Calibri" w:hAnsi="Times New Roman"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03325"/>
    <w:rPr>
      <w:i/>
      <w:iCs/>
    </w:rPr>
  </w:style>
  <w:style w:type="paragraph" w:styleId="Revision">
    <w:name w:val="Revision"/>
    <w:hidden/>
    <w:uiPriority w:val="99"/>
    <w:semiHidden/>
    <w:rsid w:val="00803325"/>
    <w:pPr>
      <w:spacing w:after="0" w:line="240" w:lineRule="auto"/>
    </w:pPr>
    <w:rPr>
      <w:rFonts w:ascii="VNI-Times" w:eastAsia="Times New Roman" w:hAnsi="VNI-Times" w:cs="Times New Roman"/>
      <w:kern w:val="0"/>
      <w:sz w:val="24"/>
      <w:szCs w:val="24"/>
      <w14:ligatures w14:val="none"/>
    </w:rPr>
  </w:style>
  <w:style w:type="table" w:customStyle="1" w:styleId="TableGrid2">
    <w:name w:val="Table Grid2"/>
    <w:basedOn w:val="TableNormal"/>
    <w:next w:val="TableGrid"/>
    <w:uiPriority w:val="39"/>
    <w:rsid w:val="00A526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thieu-tram-trong-giao-vien-day-mon-hoc-moi-bo-gd-dt-noi-gi-185148897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chinh-nha-nuoc/quyet-dinh-30-2021-qd-ttg-dinh-muc-phan-bo-du-toan-chi-thuong-xuyen-ngan-sach-2022-490760.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2Ye9oyDmn3v8QpztmZi9g_tyy10Fntap/view?usp=sharing" TargetMode="External"/><Relationship Id="rId7" Type="http://schemas.openxmlformats.org/officeDocument/2006/relationships/hyperlink" Target="https://drive.google.com/file/d/1R-nLgHmpvzhQp8TNOl2GQRy0RzGPPXfL/view?usp=sharing" TargetMode="External"/><Relationship Id="rId2" Type="http://schemas.openxmlformats.org/officeDocument/2006/relationships/hyperlink" Target="https://docs.google.com/spreadsheets/d/1hvDXS5I6ifRh-8NsAvzPshZu6wkeydTn/edit?usp=sharing&amp;ouid=117496599591945783849&amp;rtpof=true&amp;sd=true" TargetMode="External"/><Relationship Id="rId1" Type="http://schemas.openxmlformats.org/officeDocument/2006/relationships/hyperlink" Target="https://docs.google.com/spreadsheets/d/1RWmtCavKbOEwReJqI0YOi9-LGOM9RMUu/edit?usp=sharing&amp;ouid=117496599591945783849&amp;rtpof=true&amp;sd=true" TargetMode="External"/><Relationship Id="rId6" Type="http://schemas.openxmlformats.org/officeDocument/2006/relationships/hyperlink" Target="https://www.youtube.com/watch?v=y8hG_eP8ql4" TargetMode="External"/><Relationship Id="rId5" Type="http://schemas.openxmlformats.org/officeDocument/2006/relationships/hyperlink" Target="https://drive.google.com/file/d/1kvW4iap1P9GPze3aw0rF636PvPzbNK3M/view?usp=sharing" TargetMode="External"/><Relationship Id="rId4" Type="http://schemas.openxmlformats.org/officeDocument/2006/relationships/hyperlink" Target="https://drive.google.com/file/d/1oa36f9LD1qcNoxUJMaOrlJcVqgouxhX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4227-F3E8-468F-A357-C6FFE025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71</Pages>
  <Words>22507</Words>
  <Characters>128293</Characters>
  <Application>Microsoft Office Word</Application>
  <DocSecurity>0</DocSecurity>
  <Lines>1069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71</cp:revision>
  <cp:lastPrinted>2024-08-21T13:18:00Z</cp:lastPrinted>
  <dcterms:created xsi:type="dcterms:W3CDTF">2024-08-21T02:34:00Z</dcterms:created>
  <dcterms:modified xsi:type="dcterms:W3CDTF">2024-08-21T13:20:00Z</dcterms:modified>
</cp:coreProperties>
</file>