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351" w:type="dxa"/>
        <w:shd w:val="clear" w:color="auto" w:fill="FFFFFF"/>
        <w:tblCellMar>
          <w:left w:w="0" w:type="dxa"/>
          <w:right w:w="0" w:type="dxa"/>
        </w:tblCellMar>
        <w:tblLook w:val="04A0" w:firstRow="1" w:lastRow="0" w:firstColumn="1" w:lastColumn="0" w:noHBand="0" w:noVBand="1"/>
      </w:tblPr>
      <w:tblGrid>
        <w:gridCol w:w="4395"/>
        <w:gridCol w:w="5812"/>
      </w:tblGrid>
      <w:tr w:rsidR="00F81276" w:rsidRPr="00662665" w14:paraId="58DE821E" w14:textId="77777777" w:rsidTr="00C35115">
        <w:tc>
          <w:tcPr>
            <w:tcW w:w="4395" w:type="dxa"/>
            <w:shd w:val="clear" w:color="auto" w:fill="FFFFFF"/>
            <w:tcMar>
              <w:top w:w="60" w:type="dxa"/>
              <w:left w:w="75" w:type="dxa"/>
              <w:bottom w:w="60" w:type="dxa"/>
              <w:right w:w="150" w:type="dxa"/>
            </w:tcMar>
            <w:vAlign w:val="center"/>
            <w:hideMark/>
          </w:tcPr>
          <w:p w14:paraId="7AF9E868" w14:textId="547288C4" w:rsidR="00F81276" w:rsidRPr="00662665" w:rsidRDefault="00C35115" w:rsidP="0055750D">
            <w:pPr>
              <w:spacing w:after="0" w:line="240" w:lineRule="auto"/>
              <w:jc w:val="center"/>
              <w:rPr>
                <w:rFonts w:ascii="Times New Roman" w:eastAsia="Times New Roman" w:hAnsi="Times New Roman"/>
                <w:sz w:val="26"/>
                <w:szCs w:val="26"/>
              </w:rPr>
            </w:pPr>
            <w:r w:rsidRPr="00662665">
              <w:rPr>
                <w:rFonts w:ascii="Times New Roman" w:eastAsia="Times New Roman" w:hAnsi="Times New Roman"/>
                <w:noProof/>
                <w:sz w:val="26"/>
                <w:szCs w:val="26"/>
              </w:rPr>
              <mc:AlternateContent>
                <mc:Choice Requires="wps">
                  <w:drawing>
                    <wp:anchor distT="0" distB="0" distL="114300" distR="114300" simplePos="0" relativeHeight="251657216" behindDoc="0" locked="0" layoutInCell="1" allowOverlap="1" wp14:anchorId="72181B23" wp14:editId="664A88E4">
                      <wp:simplePos x="0" y="0"/>
                      <wp:positionH relativeFrom="column">
                        <wp:posOffset>742950</wp:posOffset>
                      </wp:positionH>
                      <wp:positionV relativeFrom="paragraph">
                        <wp:posOffset>454025</wp:posOffset>
                      </wp:positionV>
                      <wp:extent cx="1076325" cy="0"/>
                      <wp:effectExtent l="9525" t="13970" r="9525" b="5080"/>
                      <wp:wrapNone/>
                      <wp:docPr id="20805028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79B79" id="_x0000_t32" coordsize="21600,21600" o:spt="32" o:oned="t" path="m,l21600,21600e" filled="f">
                      <v:path arrowok="t" fillok="f" o:connecttype="none"/>
                      <o:lock v:ext="edit" shapetype="t"/>
                    </v:shapetype>
                    <v:shape id="AutoShape 4" o:spid="_x0000_s1026" type="#_x0000_t32" style="position:absolute;margin-left:58.5pt;margin-top:35.75pt;width:84.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"/>
                  </w:pict>
                </mc:Fallback>
              </mc:AlternateContent>
            </w:r>
            <w:r w:rsidR="00B135AF" w:rsidRPr="00662665">
              <w:rPr>
                <w:rFonts w:ascii="Times New Roman" w:eastAsia="Times New Roman" w:hAnsi="Times New Roman"/>
                <w:sz w:val="26"/>
                <w:szCs w:val="26"/>
              </w:rPr>
              <w:t xml:space="preserve">UBND HUYỆN THỦY NGUYÊN </w:t>
            </w:r>
            <w:r w:rsidR="00F81276" w:rsidRPr="00662665">
              <w:rPr>
                <w:rFonts w:ascii="Times New Roman" w:eastAsia="Times New Roman" w:hAnsi="Times New Roman"/>
                <w:sz w:val="26"/>
                <w:szCs w:val="26"/>
              </w:rPr>
              <w:br/>
            </w:r>
            <w:r w:rsidR="00F81276" w:rsidRPr="00662665">
              <w:rPr>
                <w:rFonts w:ascii="Times New Roman" w:eastAsia="Times New Roman" w:hAnsi="Times New Roman"/>
                <w:b/>
                <w:bCs/>
                <w:sz w:val="26"/>
                <w:szCs w:val="26"/>
                <w:bdr w:val="none" w:sz="0" w:space="0" w:color="auto" w:frame="1"/>
              </w:rPr>
              <w:t xml:space="preserve">TRƯỜNG THCS </w:t>
            </w:r>
            <w:r>
              <w:rPr>
                <w:rFonts w:ascii="Times New Roman" w:eastAsia="Times New Roman" w:hAnsi="Times New Roman"/>
                <w:b/>
                <w:bCs/>
                <w:sz w:val="26"/>
                <w:szCs w:val="26"/>
                <w:bdr w:val="none" w:sz="0" w:space="0" w:color="auto" w:frame="1"/>
              </w:rPr>
              <w:t>THIÊN HƯƠNG</w:t>
            </w:r>
          </w:p>
        </w:tc>
        <w:tc>
          <w:tcPr>
            <w:tcW w:w="5812" w:type="dxa"/>
            <w:shd w:val="clear" w:color="auto" w:fill="FFFFFF"/>
            <w:tcMar>
              <w:top w:w="60" w:type="dxa"/>
              <w:left w:w="75" w:type="dxa"/>
              <w:bottom w:w="60" w:type="dxa"/>
              <w:right w:w="150" w:type="dxa"/>
            </w:tcMar>
            <w:vAlign w:val="center"/>
            <w:hideMark/>
          </w:tcPr>
          <w:p w14:paraId="6055DBCF" w14:textId="095D036B" w:rsidR="00F81276" w:rsidRPr="00662665" w:rsidRDefault="00C35115" w:rsidP="0055750D">
            <w:pPr>
              <w:spacing w:after="0" w:line="240" w:lineRule="auto"/>
              <w:jc w:val="center"/>
              <w:rPr>
                <w:rFonts w:ascii="Times New Roman" w:eastAsia="Times New Roman" w:hAnsi="Times New Roman"/>
                <w:sz w:val="26"/>
                <w:szCs w:val="26"/>
              </w:rPr>
            </w:pPr>
            <w:r w:rsidRPr="00662665">
              <w:rPr>
                <w:rFonts w:ascii="Times New Roman" w:eastAsia="Times New Roman" w:hAnsi="Times New Roman"/>
                <w:b/>
                <w:bCs/>
                <w:noProof/>
                <w:sz w:val="24"/>
                <w:szCs w:val="24"/>
              </w:rPr>
              <mc:AlternateContent>
                <mc:Choice Requires="wps">
                  <w:drawing>
                    <wp:anchor distT="0" distB="0" distL="114300" distR="114300" simplePos="0" relativeHeight="251658240" behindDoc="0" locked="0" layoutInCell="1" allowOverlap="1" wp14:anchorId="21D60BBF" wp14:editId="3F24FF25">
                      <wp:simplePos x="0" y="0"/>
                      <wp:positionH relativeFrom="column">
                        <wp:posOffset>944880</wp:posOffset>
                      </wp:positionH>
                      <wp:positionV relativeFrom="paragraph">
                        <wp:posOffset>375920</wp:posOffset>
                      </wp:positionV>
                      <wp:extent cx="1636395" cy="635"/>
                      <wp:effectExtent l="11430" t="12065" r="9525" b="6350"/>
                      <wp:wrapNone/>
                      <wp:docPr id="210066623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1DCB4" id="AutoShape 5" o:spid="_x0000_s1026" type="#_x0000_t32" style="position:absolute;margin-left:74.4pt;margin-top:29.6pt;width:128.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"/>
                  </w:pict>
                </mc:Fallback>
              </mc:AlternateContent>
            </w:r>
            <w:r w:rsidR="00F81276" w:rsidRPr="00662665">
              <w:rPr>
                <w:rFonts w:ascii="Times New Roman" w:eastAsia="Times New Roman" w:hAnsi="Times New Roman"/>
                <w:b/>
                <w:bCs/>
                <w:sz w:val="24"/>
                <w:szCs w:val="24"/>
                <w:bdr w:val="none" w:sz="0" w:space="0" w:color="auto" w:frame="1"/>
              </w:rPr>
              <w:t>CỘNG HOÀ XÃ HỘI CHỦ NGHĨA VIỆT NAM</w:t>
            </w:r>
            <w:r w:rsidR="00F81276" w:rsidRPr="00662665">
              <w:rPr>
                <w:rFonts w:ascii="Times New Roman" w:eastAsia="Times New Roman" w:hAnsi="Times New Roman"/>
                <w:sz w:val="26"/>
                <w:szCs w:val="26"/>
              </w:rPr>
              <w:br/>
            </w:r>
            <w:r w:rsidR="00F81276" w:rsidRPr="00662665">
              <w:rPr>
                <w:rFonts w:ascii="Times New Roman" w:eastAsia="Times New Roman" w:hAnsi="Times New Roman"/>
                <w:b/>
                <w:bCs/>
                <w:sz w:val="26"/>
                <w:szCs w:val="26"/>
                <w:bdr w:val="none" w:sz="0" w:space="0" w:color="auto" w:frame="1"/>
              </w:rPr>
              <w:t>Độc lập - Tự do - Hạnh phúc</w:t>
            </w:r>
          </w:p>
        </w:tc>
      </w:tr>
      <w:tr w:rsidR="00F81276" w:rsidRPr="00662665" w14:paraId="0A37A115" w14:textId="77777777" w:rsidTr="00C35115">
        <w:tc>
          <w:tcPr>
            <w:tcW w:w="4395" w:type="dxa"/>
            <w:shd w:val="clear" w:color="auto" w:fill="FFFFFF"/>
            <w:tcMar>
              <w:top w:w="60" w:type="dxa"/>
              <w:left w:w="75" w:type="dxa"/>
              <w:bottom w:w="60" w:type="dxa"/>
              <w:right w:w="150" w:type="dxa"/>
            </w:tcMar>
            <w:vAlign w:val="center"/>
            <w:hideMark/>
          </w:tcPr>
          <w:p w14:paraId="6B32A4A5" w14:textId="77777777" w:rsidR="00662665" w:rsidRDefault="00662665" w:rsidP="00B135AF">
            <w:pPr>
              <w:spacing w:after="0" w:line="312" w:lineRule="auto"/>
              <w:jc w:val="center"/>
              <w:rPr>
                <w:rFonts w:ascii="Times New Roman" w:eastAsia="Times New Roman" w:hAnsi="Times New Roman"/>
                <w:sz w:val="26"/>
                <w:szCs w:val="26"/>
              </w:rPr>
            </w:pPr>
          </w:p>
          <w:p w14:paraId="10E32F6D" w14:textId="4475FC23" w:rsidR="00F81276" w:rsidRPr="00662665" w:rsidRDefault="00125AE6" w:rsidP="00B135AF">
            <w:pPr>
              <w:spacing w:after="0" w:line="312" w:lineRule="auto"/>
              <w:jc w:val="center"/>
              <w:rPr>
                <w:rFonts w:ascii="Times New Roman" w:eastAsia="Times New Roman" w:hAnsi="Times New Roman"/>
                <w:sz w:val="26"/>
                <w:szCs w:val="26"/>
              </w:rPr>
            </w:pPr>
            <w:r w:rsidRPr="00662665">
              <w:rPr>
                <w:rFonts w:ascii="Times New Roman" w:eastAsia="Times New Roman" w:hAnsi="Times New Roman"/>
                <w:sz w:val="26"/>
                <w:szCs w:val="26"/>
              </w:rPr>
              <w:t>Số:</w:t>
            </w:r>
            <w:r w:rsidR="004B587E">
              <w:rPr>
                <w:rFonts w:ascii="Times New Roman" w:eastAsia="Times New Roman" w:hAnsi="Times New Roman"/>
                <w:sz w:val="26"/>
                <w:szCs w:val="26"/>
              </w:rPr>
              <w:t>129</w:t>
            </w:r>
            <w:r w:rsidR="00F81276" w:rsidRPr="00662665">
              <w:rPr>
                <w:rFonts w:ascii="Times New Roman" w:eastAsia="Times New Roman" w:hAnsi="Times New Roman"/>
                <w:sz w:val="26"/>
                <w:szCs w:val="26"/>
              </w:rPr>
              <w:t>/KH-THCS</w:t>
            </w:r>
          </w:p>
        </w:tc>
        <w:tc>
          <w:tcPr>
            <w:tcW w:w="5812" w:type="dxa"/>
            <w:shd w:val="clear" w:color="auto" w:fill="FFFFFF"/>
            <w:tcMar>
              <w:top w:w="60" w:type="dxa"/>
              <w:left w:w="75" w:type="dxa"/>
              <w:bottom w:w="60" w:type="dxa"/>
              <w:right w:w="150" w:type="dxa"/>
            </w:tcMar>
            <w:vAlign w:val="center"/>
            <w:hideMark/>
          </w:tcPr>
          <w:p w14:paraId="769F2835" w14:textId="77777777" w:rsidR="00662665" w:rsidRDefault="00881915" w:rsidP="00B135AF">
            <w:pPr>
              <w:spacing w:after="0" w:line="312" w:lineRule="auto"/>
              <w:jc w:val="center"/>
              <w:rPr>
                <w:rFonts w:ascii="Times New Roman" w:eastAsia="Times New Roman" w:hAnsi="Times New Roman"/>
                <w:i/>
                <w:iCs/>
                <w:sz w:val="26"/>
                <w:szCs w:val="26"/>
                <w:bdr w:val="none" w:sz="0" w:space="0" w:color="auto" w:frame="1"/>
              </w:rPr>
            </w:pPr>
            <w:r w:rsidRPr="00662665">
              <w:rPr>
                <w:rFonts w:ascii="Times New Roman" w:eastAsia="Times New Roman" w:hAnsi="Times New Roman"/>
                <w:i/>
                <w:iCs/>
                <w:sz w:val="26"/>
                <w:szCs w:val="26"/>
                <w:bdr w:val="none" w:sz="0" w:space="0" w:color="auto" w:frame="1"/>
              </w:rPr>
              <w:t xml:space="preserve">         </w:t>
            </w:r>
          </w:p>
          <w:p w14:paraId="52D6819F" w14:textId="60B802A3" w:rsidR="00F81276" w:rsidRPr="00662665" w:rsidRDefault="00881915" w:rsidP="00DC4437">
            <w:pPr>
              <w:spacing w:after="0" w:line="312" w:lineRule="auto"/>
              <w:jc w:val="center"/>
              <w:rPr>
                <w:rFonts w:ascii="Times New Roman" w:eastAsia="Times New Roman" w:hAnsi="Times New Roman"/>
                <w:sz w:val="26"/>
                <w:szCs w:val="26"/>
              </w:rPr>
            </w:pPr>
            <w:r w:rsidRPr="00662665">
              <w:rPr>
                <w:rFonts w:ascii="Times New Roman" w:eastAsia="Times New Roman" w:hAnsi="Times New Roman"/>
                <w:i/>
                <w:iCs/>
                <w:sz w:val="26"/>
                <w:szCs w:val="26"/>
                <w:bdr w:val="none" w:sz="0" w:space="0" w:color="auto" w:frame="1"/>
              </w:rPr>
              <w:t xml:space="preserve">  </w:t>
            </w:r>
            <w:r w:rsidR="00C35115">
              <w:rPr>
                <w:rFonts w:ascii="Times New Roman" w:eastAsia="Times New Roman" w:hAnsi="Times New Roman"/>
                <w:i/>
                <w:iCs/>
                <w:sz w:val="26"/>
                <w:szCs w:val="26"/>
                <w:bdr w:val="none" w:sz="0" w:space="0" w:color="auto" w:frame="1"/>
              </w:rPr>
              <w:t>Thiên Hương</w:t>
            </w:r>
            <w:r w:rsidR="00F81276" w:rsidRPr="00662665">
              <w:rPr>
                <w:rFonts w:ascii="Times New Roman" w:eastAsia="Times New Roman" w:hAnsi="Times New Roman"/>
                <w:i/>
                <w:iCs/>
                <w:sz w:val="26"/>
                <w:szCs w:val="26"/>
                <w:bdr w:val="none" w:sz="0" w:space="0" w:color="auto" w:frame="1"/>
              </w:rPr>
              <w:t xml:space="preserve">, ngày </w:t>
            </w:r>
            <w:r w:rsidR="00DC4437">
              <w:rPr>
                <w:rFonts w:ascii="Times New Roman" w:eastAsia="Times New Roman" w:hAnsi="Times New Roman"/>
                <w:i/>
                <w:iCs/>
                <w:sz w:val="26"/>
                <w:szCs w:val="26"/>
                <w:bdr w:val="none" w:sz="0" w:space="0" w:color="auto" w:frame="1"/>
              </w:rPr>
              <w:t xml:space="preserve"> </w:t>
            </w:r>
            <w:r w:rsidR="00B906ED">
              <w:rPr>
                <w:rFonts w:ascii="Times New Roman" w:eastAsia="Times New Roman" w:hAnsi="Times New Roman"/>
                <w:i/>
                <w:iCs/>
                <w:sz w:val="26"/>
                <w:szCs w:val="26"/>
                <w:bdr w:val="none" w:sz="0" w:space="0" w:color="auto" w:frame="1"/>
              </w:rPr>
              <w:t>30</w:t>
            </w:r>
            <w:r w:rsidR="00F81276" w:rsidRPr="00662665">
              <w:rPr>
                <w:rFonts w:ascii="Times New Roman" w:eastAsia="Times New Roman" w:hAnsi="Times New Roman"/>
                <w:i/>
                <w:iCs/>
                <w:sz w:val="26"/>
                <w:szCs w:val="26"/>
                <w:bdr w:val="none" w:sz="0" w:space="0" w:color="auto" w:frame="1"/>
              </w:rPr>
              <w:t xml:space="preserve"> tháng </w:t>
            </w:r>
            <w:r w:rsidR="00B135AF" w:rsidRPr="00662665">
              <w:rPr>
                <w:rFonts w:ascii="Times New Roman" w:eastAsia="Times New Roman" w:hAnsi="Times New Roman"/>
                <w:i/>
                <w:iCs/>
                <w:sz w:val="26"/>
                <w:szCs w:val="26"/>
                <w:bdr w:val="none" w:sz="0" w:space="0" w:color="auto" w:frame="1"/>
              </w:rPr>
              <w:t xml:space="preserve"> </w:t>
            </w:r>
            <w:r w:rsidR="00DC4437">
              <w:rPr>
                <w:rFonts w:ascii="Times New Roman" w:eastAsia="Times New Roman" w:hAnsi="Times New Roman"/>
                <w:i/>
                <w:iCs/>
                <w:sz w:val="26"/>
                <w:szCs w:val="26"/>
                <w:bdr w:val="none" w:sz="0" w:space="0" w:color="auto" w:frame="1"/>
              </w:rPr>
              <w:t>09</w:t>
            </w:r>
            <w:r w:rsidR="00B135AF" w:rsidRPr="00662665">
              <w:rPr>
                <w:rFonts w:ascii="Times New Roman" w:eastAsia="Times New Roman" w:hAnsi="Times New Roman"/>
                <w:i/>
                <w:iCs/>
                <w:sz w:val="26"/>
                <w:szCs w:val="26"/>
                <w:bdr w:val="none" w:sz="0" w:space="0" w:color="auto" w:frame="1"/>
              </w:rPr>
              <w:t xml:space="preserve"> </w:t>
            </w:r>
            <w:r w:rsidR="00F81276" w:rsidRPr="00662665">
              <w:rPr>
                <w:rFonts w:ascii="Times New Roman" w:eastAsia="Times New Roman" w:hAnsi="Times New Roman"/>
                <w:i/>
                <w:iCs/>
                <w:sz w:val="26"/>
                <w:szCs w:val="26"/>
                <w:bdr w:val="none" w:sz="0" w:space="0" w:color="auto" w:frame="1"/>
              </w:rPr>
              <w:t xml:space="preserve"> năm 202</w:t>
            </w:r>
            <w:r w:rsidR="00A442DB" w:rsidRPr="00662665">
              <w:rPr>
                <w:rFonts w:ascii="Times New Roman" w:eastAsia="Times New Roman" w:hAnsi="Times New Roman"/>
                <w:i/>
                <w:iCs/>
                <w:sz w:val="26"/>
                <w:szCs w:val="26"/>
                <w:bdr w:val="none" w:sz="0" w:space="0" w:color="auto" w:frame="1"/>
              </w:rPr>
              <w:t>0</w:t>
            </w:r>
          </w:p>
        </w:tc>
      </w:tr>
    </w:tbl>
    <w:p w14:paraId="132B60D3" w14:textId="4A9E0AA9" w:rsidR="00A442DB" w:rsidRPr="00662665" w:rsidRDefault="00B906ED" w:rsidP="00C72D4A">
      <w:pPr>
        <w:spacing w:after="0" w:line="312" w:lineRule="auto"/>
        <w:jc w:val="center"/>
        <w:rPr>
          <w:rFonts w:ascii="Times New Roman" w:eastAsia="Times New Roman" w:hAnsi="Times New Roman"/>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14:anchorId="2C0BC844" wp14:editId="136B655E">
                <wp:simplePos x="0" y="0"/>
                <wp:positionH relativeFrom="column">
                  <wp:posOffset>2676525</wp:posOffset>
                </wp:positionH>
                <wp:positionV relativeFrom="paragraph">
                  <wp:posOffset>988060</wp:posOffset>
                </wp:positionV>
                <wp:extent cx="746760" cy="0"/>
                <wp:effectExtent l="0" t="0" r="0" b="0"/>
                <wp:wrapNone/>
                <wp:docPr id="1915699999" name="Straight Connector 1"/>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1AB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75pt,77.8pt" to="269.5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13mAEAAIcDAAAOAAAAZHJzL2Uyb0RvYy54bWysU9uO0zAQfUfiHyy/06Qr1EV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" strokecolor="black [3200]" strokeweight=".5pt">
                <v:stroke joinstyle="miter"/>
              </v:line>
            </w:pict>
          </mc:Fallback>
        </mc:AlternateContent>
      </w:r>
      <w:r w:rsidR="00F81276" w:rsidRPr="00662665">
        <w:rPr>
          <w:rFonts w:ascii="Times New Roman" w:eastAsia="Times New Roman" w:hAnsi="Times New Roman"/>
          <w:sz w:val="26"/>
          <w:szCs w:val="26"/>
        </w:rPr>
        <w:br/>
      </w:r>
      <w:r w:rsidR="00F81276" w:rsidRPr="00662665">
        <w:rPr>
          <w:rFonts w:ascii="Times New Roman" w:eastAsia="Times New Roman" w:hAnsi="Times New Roman"/>
          <w:b/>
          <w:bCs/>
          <w:sz w:val="26"/>
          <w:szCs w:val="26"/>
          <w:bdr w:val="none" w:sz="0" w:space="0" w:color="auto" w:frame="1"/>
          <w:shd w:val="clear" w:color="auto" w:fill="FFFFFF"/>
        </w:rPr>
        <w:t>KẾ HOẠCH</w:t>
      </w:r>
      <w:r w:rsidR="00F81276" w:rsidRPr="00662665">
        <w:rPr>
          <w:rFonts w:ascii="Times New Roman" w:eastAsia="Times New Roman" w:hAnsi="Times New Roman"/>
          <w:sz w:val="26"/>
          <w:szCs w:val="26"/>
        </w:rPr>
        <w:br/>
      </w:r>
      <w:r w:rsidR="00F81276" w:rsidRPr="00662665">
        <w:rPr>
          <w:rFonts w:ascii="Times New Roman" w:eastAsia="Times New Roman" w:hAnsi="Times New Roman"/>
          <w:b/>
          <w:bCs/>
          <w:sz w:val="26"/>
          <w:szCs w:val="26"/>
          <w:bdr w:val="none" w:sz="0" w:space="0" w:color="auto" w:frame="1"/>
          <w:shd w:val="clear" w:color="auto" w:fill="FFFFFF"/>
        </w:rPr>
        <w:t>Chiến lư</w:t>
      </w:r>
      <w:r w:rsidR="00A442DB" w:rsidRPr="00662665">
        <w:rPr>
          <w:rFonts w:ascii="Times New Roman" w:eastAsia="Times New Roman" w:hAnsi="Times New Roman"/>
          <w:b/>
          <w:bCs/>
          <w:sz w:val="26"/>
          <w:szCs w:val="26"/>
          <w:bdr w:val="none" w:sz="0" w:space="0" w:color="auto" w:frame="1"/>
          <w:shd w:val="clear" w:color="auto" w:fill="FFFFFF"/>
        </w:rPr>
        <w:t xml:space="preserve">ợc phát triển trường THCS </w:t>
      </w:r>
      <w:r w:rsidR="00C35115">
        <w:rPr>
          <w:rFonts w:ascii="Times New Roman" w:eastAsia="Times New Roman" w:hAnsi="Times New Roman"/>
          <w:b/>
          <w:bCs/>
          <w:sz w:val="26"/>
          <w:szCs w:val="26"/>
          <w:bdr w:val="none" w:sz="0" w:space="0" w:color="auto" w:frame="1"/>
          <w:shd w:val="clear" w:color="auto" w:fill="FFFFFF"/>
        </w:rPr>
        <w:t>Thiên Hương</w:t>
      </w:r>
      <w:r w:rsidR="00B135AF" w:rsidRPr="00662665">
        <w:rPr>
          <w:rFonts w:ascii="Times New Roman" w:eastAsia="Times New Roman" w:hAnsi="Times New Roman"/>
          <w:b/>
          <w:bCs/>
          <w:sz w:val="26"/>
          <w:szCs w:val="26"/>
          <w:bdr w:val="none" w:sz="0" w:space="0" w:color="auto" w:frame="1"/>
          <w:shd w:val="clear" w:color="auto" w:fill="FFFFFF"/>
        </w:rPr>
        <w:t xml:space="preserve"> </w:t>
      </w:r>
      <w:r w:rsidR="00F81276" w:rsidRPr="00662665">
        <w:rPr>
          <w:rFonts w:ascii="Times New Roman" w:eastAsia="Times New Roman" w:hAnsi="Times New Roman"/>
          <w:b/>
          <w:bCs/>
          <w:sz w:val="26"/>
          <w:szCs w:val="26"/>
          <w:bdr w:val="none" w:sz="0" w:space="0" w:color="auto" w:frame="1"/>
          <w:shd w:val="clear" w:color="auto" w:fill="FFFFFF"/>
        </w:rPr>
        <w:t>giai đoạn 2020-2025</w:t>
      </w:r>
      <w:r w:rsidR="00C7724F" w:rsidRPr="00662665">
        <w:rPr>
          <w:rFonts w:ascii="Times New Roman" w:eastAsia="Times New Roman" w:hAnsi="Times New Roman"/>
          <w:b/>
          <w:bCs/>
          <w:sz w:val="26"/>
          <w:szCs w:val="26"/>
          <w:bdr w:val="none" w:sz="0" w:space="0" w:color="auto" w:frame="1"/>
          <w:shd w:val="clear" w:color="auto" w:fill="FFFFFF"/>
        </w:rPr>
        <w:t>,</w:t>
      </w:r>
      <w:r w:rsidR="00F81276" w:rsidRPr="00662665">
        <w:rPr>
          <w:rFonts w:ascii="Times New Roman" w:eastAsia="Times New Roman" w:hAnsi="Times New Roman"/>
          <w:sz w:val="26"/>
          <w:szCs w:val="26"/>
        </w:rPr>
        <w:br/>
      </w:r>
      <w:r w:rsidR="00A442DB" w:rsidRPr="00662665">
        <w:rPr>
          <w:rFonts w:ascii="Times New Roman" w:eastAsia="Times New Roman" w:hAnsi="Times New Roman"/>
          <w:b/>
          <w:bCs/>
          <w:sz w:val="26"/>
          <w:szCs w:val="26"/>
          <w:bdr w:val="none" w:sz="0" w:space="0" w:color="auto" w:frame="1"/>
          <w:shd w:val="clear" w:color="auto" w:fill="FFFFFF"/>
        </w:rPr>
        <w:t>tầm</w:t>
      </w:r>
      <w:r w:rsidR="00F81276" w:rsidRPr="00662665">
        <w:rPr>
          <w:rFonts w:ascii="Times New Roman" w:eastAsia="Times New Roman" w:hAnsi="Times New Roman"/>
          <w:b/>
          <w:bCs/>
          <w:sz w:val="26"/>
          <w:szCs w:val="26"/>
          <w:bdr w:val="none" w:sz="0" w:space="0" w:color="auto" w:frame="1"/>
          <w:shd w:val="clear" w:color="auto" w:fill="FFFFFF"/>
        </w:rPr>
        <w:t xml:space="preserve"> nhìn đến năm 2030</w:t>
      </w:r>
      <w:r w:rsidR="00F81276" w:rsidRPr="00662665">
        <w:rPr>
          <w:rFonts w:ascii="Times New Roman" w:eastAsia="Times New Roman" w:hAnsi="Times New Roman"/>
          <w:sz w:val="26"/>
          <w:szCs w:val="26"/>
        </w:rPr>
        <w:br/>
      </w:r>
    </w:p>
    <w:p w14:paraId="022E28FE" w14:textId="66F76339" w:rsidR="001902D4" w:rsidRPr="00C35115" w:rsidRDefault="00125AE6" w:rsidP="00C72D4A">
      <w:pPr>
        <w:spacing w:after="0" w:line="312" w:lineRule="auto"/>
        <w:ind w:firstLine="720"/>
        <w:jc w:val="both"/>
        <w:rPr>
          <w:rFonts w:ascii="Times New Roman" w:hAnsi="Times New Roman"/>
          <w:sz w:val="26"/>
          <w:szCs w:val="26"/>
        </w:rPr>
      </w:pPr>
      <w:r w:rsidRPr="00662665">
        <w:rPr>
          <w:rFonts w:ascii="Times New Roman" w:eastAsia="Times New Roman" w:hAnsi="Times New Roman"/>
          <w:color w:val="000000"/>
          <w:sz w:val="26"/>
          <w:szCs w:val="26"/>
          <w:shd w:val="clear" w:color="auto" w:fill="FFFFFF"/>
        </w:rPr>
        <w:t xml:space="preserve">Trường Trung học cơ sở </w:t>
      </w:r>
      <w:r w:rsidR="00C35115">
        <w:rPr>
          <w:rFonts w:ascii="Times New Roman" w:eastAsia="Times New Roman" w:hAnsi="Times New Roman"/>
          <w:color w:val="000000"/>
          <w:sz w:val="26"/>
          <w:szCs w:val="26"/>
          <w:shd w:val="clear" w:color="auto" w:fill="FFFFFF"/>
        </w:rPr>
        <w:t>Thiên Hương</w:t>
      </w:r>
      <w:r w:rsidRPr="00662665">
        <w:rPr>
          <w:rFonts w:ascii="Times New Roman" w:eastAsia="Times New Roman" w:hAnsi="Times New Roman"/>
          <w:color w:val="000000"/>
          <w:sz w:val="26"/>
          <w:szCs w:val="26"/>
          <w:shd w:val="clear" w:color="auto" w:fill="FFFFFF"/>
        </w:rPr>
        <w:t xml:space="preserve"> tiền thân là Trường Phổ thông </w:t>
      </w:r>
      <w:r w:rsidR="00C35115">
        <w:rPr>
          <w:rFonts w:ascii="Times New Roman" w:eastAsia="Times New Roman" w:hAnsi="Times New Roman"/>
          <w:color w:val="000000"/>
          <w:sz w:val="26"/>
          <w:szCs w:val="26"/>
          <w:shd w:val="clear" w:color="auto" w:fill="FFFFFF"/>
        </w:rPr>
        <w:t>N</w:t>
      </w:r>
      <w:r w:rsidR="00C35115" w:rsidRPr="00C35115">
        <w:rPr>
          <w:rFonts w:ascii="Times New Roman" w:eastAsia="Times New Roman" w:hAnsi="Times New Roman"/>
          <w:color w:val="000000"/>
          <w:sz w:val="26"/>
          <w:szCs w:val="26"/>
          <w:shd w:val="clear" w:color="auto" w:fill="FFFFFF"/>
        </w:rPr>
        <w:t>ô</w:t>
      </w:r>
      <w:r w:rsidR="00C35115">
        <w:rPr>
          <w:rFonts w:ascii="Times New Roman" w:eastAsia="Times New Roman" w:hAnsi="Times New Roman"/>
          <w:color w:val="000000"/>
          <w:sz w:val="26"/>
          <w:szCs w:val="26"/>
          <w:shd w:val="clear" w:color="auto" w:fill="FFFFFF"/>
        </w:rPr>
        <w:t>ng nghi</w:t>
      </w:r>
      <w:r w:rsidR="00C35115" w:rsidRPr="00C35115">
        <w:rPr>
          <w:rFonts w:ascii="Times New Roman" w:eastAsia="Times New Roman" w:hAnsi="Times New Roman"/>
          <w:color w:val="000000"/>
          <w:sz w:val="26"/>
          <w:szCs w:val="26"/>
          <w:shd w:val="clear" w:color="auto" w:fill="FFFFFF"/>
        </w:rPr>
        <w:t>ệp</w:t>
      </w:r>
      <w:r w:rsidRPr="00662665">
        <w:rPr>
          <w:rFonts w:ascii="Times New Roman" w:eastAsia="Times New Roman" w:hAnsi="Times New Roman"/>
          <w:color w:val="000000"/>
          <w:sz w:val="26"/>
          <w:szCs w:val="26"/>
          <w:shd w:val="clear" w:color="auto" w:fill="FFFFFF"/>
        </w:rPr>
        <w:t xml:space="preserve"> </w:t>
      </w:r>
      <w:r w:rsidR="00C35115">
        <w:rPr>
          <w:rFonts w:ascii="Times New Roman" w:eastAsia="Times New Roman" w:hAnsi="Times New Roman"/>
          <w:color w:val="000000"/>
          <w:sz w:val="26"/>
          <w:szCs w:val="26"/>
          <w:shd w:val="clear" w:color="auto" w:fill="FFFFFF"/>
        </w:rPr>
        <w:t>Thiên Hương</w:t>
      </w:r>
      <w:r w:rsidRPr="00662665">
        <w:rPr>
          <w:rFonts w:ascii="Times New Roman" w:eastAsia="Times New Roman" w:hAnsi="Times New Roman"/>
          <w:color w:val="000000"/>
          <w:sz w:val="26"/>
          <w:szCs w:val="26"/>
          <w:shd w:val="clear" w:color="auto" w:fill="FFFFFF"/>
        </w:rPr>
        <w:t>.</w:t>
      </w:r>
      <w:r w:rsidRPr="00662665">
        <w:rPr>
          <w:rFonts w:ascii="Times New Roman" w:hAnsi="Times New Roman"/>
          <w:sz w:val="26"/>
          <w:szCs w:val="26"/>
          <w:lang w:val="pt-BR"/>
        </w:rPr>
        <w:t xml:space="preserve"> </w:t>
      </w:r>
      <w:r w:rsidR="00246B46" w:rsidRPr="00662665">
        <w:rPr>
          <w:rFonts w:ascii="Times New Roman" w:hAnsi="Times New Roman"/>
          <w:sz w:val="26"/>
          <w:szCs w:val="26"/>
          <w:lang w:val="pt-BR"/>
        </w:rPr>
        <w:t xml:space="preserve">Trường THCS </w:t>
      </w:r>
      <w:r w:rsidR="00C35115">
        <w:rPr>
          <w:rFonts w:ascii="Times New Roman" w:hAnsi="Times New Roman"/>
          <w:sz w:val="26"/>
          <w:szCs w:val="26"/>
          <w:lang w:val="pt-BR"/>
        </w:rPr>
        <w:t>Thiên Hương</w:t>
      </w:r>
      <w:r w:rsidR="00B135AF" w:rsidRPr="00662665">
        <w:rPr>
          <w:rFonts w:ascii="Times New Roman" w:hAnsi="Times New Roman"/>
          <w:sz w:val="26"/>
          <w:szCs w:val="26"/>
          <w:lang w:val="pt-BR"/>
        </w:rPr>
        <w:t xml:space="preserve"> </w:t>
      </w:r>
      <w:r w:rsidR="00246B46" w:rsidRPr="00662665">
        <w:rPr>
          <w:rFonts w:ascii="Times New Roman" w:hAnsi="Times New Roman"/>
          <w:sz w:val="26"/>
          <w:szCs w:val="26"/>
          <w:lang w:val="pt-BR"/>
        </w:rPr>
        <w:t>được</w:t>
      </w:r>
      <w:r w:rsidR="00B135AF" w:rsidRPr="00662665">
        <w:rPr>
          <w:rFonts w:ascii="Times New Roman" w:hAnsi="Times New Roman"/>
          <w:sz w:val="26"/>
          <w:szCs w:val="26"/>
          <w:lang w:val="pt-BR"/>
        </w:rPr>
        <w:t xml:space="preserve"> </w:t>
      </w:r>
      <w:r w:rsidR="00246B46" w:rsidRPr="00662665">
        <w:rPr>
          <w:rFonts w:ascii="Times New Roman" w:hAnsi="Times New Roman"/>
          <w:sz w:val="26"/>
          <w:szCs w:val="26"/>
          <w:lang w:val="pt-BR"/>
        </w:rPr>
        <w:t>thành lậ</w:t>
      </w:r>
      <w:r w:rsidR="00B135AF" w:rsidRPr="00662665">
        <w:rPr>
          <w:rFonts w:ascii="Times New Roman" w:hAnsi="Times New Roman"/>
          <w:sz w:val="26"/>
          <w:szCs w:val="26"/>
          <w:lang w:val="pt-BR"/>
        </w:rPr>
        <w:t>p tháng 8 năm 19</w:t>
      </w:r>
      <w:r w:rsidR="00C35115">
        <w:rPr>
          <w:rFonts w:ascii="Times New Roman" w:hAnsi="Times New Roman"/>
          <w:sz w:val="26"/>
          <w:szCs w:val="26"/>
          <w:lang w:val="pt-BR"/>
        </w:rPr>
        <w:t xml:space="preserve">60 cho </w:t>
      </w:r>
      <w:r w:rsidR="00C35115" w:rsidRPr="00C35115">
        <w:rPr>
          <w:rFonts w:ascii="Times New Roman" w:hAnsi="Times New Roman"/>
          <w:sz w:val="26"/>
          <w:szCs w:val="26"/>
          <w:lang w:val="pt-BR"/>
        </w:rPr>
        <w:t>đến</w:t>
      </w:r>
      <w:r w:rsidR="00B135AF" w:rsidRPr="00662665">
        <w:rPr>
          <w:rFonts w:ascii="Times New Roman" w:hAnsi="Times New Roman"/>
          <w:sz w:val="26"/>
          <w:szCs w:val="26"/>
          <w:lang w:val="pt-BR"/>
        </w:rPr>
        <w:t xml:space="preserve"> nay </w:t>
      </w:r>
      <w:r w:rsidR="00C35115">
        <w:rPr>
          <w:rFonts w:ascii="Times New Roman" w:hAnsi="Times New Roman"/>
          <w:sz w:val="26"/>
          <w:szCs w:val="26"/>
          <w:lang w:val="pt-BR"/>
        </w:rPr>
        <w:t>v</w:t>
      </w:r>
      <w:r w:rsidR="00C35115" w:rsidRPr="00C35115">
        <w:rPr>
          <w:rFonts w:ascii="Times New Roman" w:hAnsi="Times New Roman"/>
          <w:sz w:val="26"/>
          <w:szCs w:val="26"/>
          <w:lang w:val="pt-BR"/>
        </w:rPr>
        <w:t>ẫn</w:t>
      </w:r>
      <w:r w:rsidR="00C35115">
        <w:rPr>
          <w:rFonts w:ascii="Times New Roman" w:hAnsi="Times New Roman"/>
          <w:sz w:val="26"/>
          <w:szCs w:val="26"/>
          <w:lang w:val="pt-BR"/>
        </w:rPr>
        <w:t xml:space="preserve"> </w:t>
      </w:r>
      <w:r w:rsidR="00246B46" w:rsidRPr="00662665">
        <w:rPr>
          <w:rFonts w:ascii="Times New Roman" w:hAnsi="Times New Roman"/>
          <w:sz w:val="26"/>
          <w:szCs w:val="26"/>
          <w:lang w:val="pt-BR"/>
        </w:rPr>
        <w:t xml:space="preserve">đóng </w:t>
      </w:r>
      <w:r w:rsidR="00C35115">
        <w:rPr>
          <w:rFonts w:ascii="Times New Roman" w:hAnsi="Times New Roman"/>
          <w:sz w:val="26"/>
          <w:szCs w:val="26"/>
          <w:lang w:val="pt-BR"/>
        </w:rPr>
        <w:t>nguy</w:t>
      </w:r>
      <w:r w:rsidR="00C35115" w:rsidRPr="00C35115">
        <w:rPr>
          <w:rFonts w:ascii="Times New Roman" w:hAnsi="Times New Roman"/>
          <w:sz w:val="26"/>
          <w:szCs w:val="26"/>
          <w:lang w:val="pt-BR"/>
        </w:rPr>
        <w:t>ê</w:t>
      </w:r>
      <w:r w:rsidR="00C35115">
        <w:rPr>
          <w:rFonts w:ascii="Times New Roman" w:hAnsi="Times New Roman"/>
          <w:sz w:val="26"/>
          <w:szCs w:val="26"/>
          <w:lang w:val="pt-BR"/>
        </w:rPr>
        <w:t>n tr</w:t>
      </w:r>
      <w:r w:rsidR="00C35115" w:rsidRPr="00C35115">
        <w:rPr>
          <w:rFonts w:ascii="Times New Roman" w:hAnsi="Times New Roman"/>
          <w:sz w:val="26"/>
          <w:szCs w:val="26"/>
          <w:lang w:val="pt-BR"/>
        </w:rPr>
        <w:t>ê</w:t>
      </w:r>
      <w:r w:rsidR="00C35115">
        <w:rPr>
          <w:rFonts w:ascii="Times New Roman" w:hAnsi="Times New Roman"/>
          <w:sz w:val="26"/>
          <w:szCs w:val="26"/>
          <w:lang w:val="pt-BR"/>
        </w:rPr>
        <w:t xml:space="preserve">n </w:t>
      </w:r>
      <w:r w:rsidR="00C35115" w:rsidRPr="00C35115">
        <w:rPr>
          <w:rFonts w:ascii="Times New Roman" w:hAnsi="Times New Roman"/>
          <w:sz w:val="26"/>
          <w:szCs w:val="26"/>
          <w:lang w:val="pt-BR"/>
        </w:rPr>
        <w:t>địa</w:t>
      </w:r>
      <w:r w:rsidR="00C35115">
        <w:rPr>
          <w:rFonts w:ascii="Times New Roman" w:hAnsi="Times New Roman"/>
          <w:sz w:val="26"/>
          <w:szCs w:val="26"/>
          <w:lang w:val="pt-BR"/>
        </w:rPr>
        <w:t xml:space="preserve"> b</w:t>
      </w:r>
      <w:r w:rsidR="00C35115" w:rsidRPr="00C35115">
        <w:rPr>
          <w:rFonts w:ascii="Times New Roman" w:hAnsi="Times New Roman"/>
          <w:sz w:val="26"/>
          <w:szCs w:val="26"/>
          <w:lang w:val="pt-BR"/>
        </w:rPr>
        <w:t>àn</w:t>
      </w:r>
      <w:r w:rsidR="00C35115">
        <w:rPr>
          <w:rFonts w:ascii="Times New Roman" w:hAnsi="Times New Roman"/>
          <w:sz w:val="26"/>
          <w:szCs w:val="26"/>
          <w:lang w:val="pt-BR"/>
        </w:rPr>
        <w:t xml:space="preserve"> thu</w:t>
      </w:r>
      <w:r w:rsidR="00C35115" w:rsidRPr="00C35115">
        <w:rPr>
          <w:rFonts w:ascii="Times New Roman" w:hAnsi="Times New Roman"/>
          <w:sz w:val="26"/>
          <w:szCs w:val="26"/>
          <w:lang w:val="pt-BR"/>
        </w:rPr>
        <w:t>ộc</w:t>
      </w:r>
      <w:r w:rsidR="00C35115">
        <w:rPr>
          <w:rFonts w:ascii="Times New Roman" w:hAnsi="Times New Roman"/>
          <w:sz w:val="26"/>
          <w:szCs w:val="26"/>
          <w:lang w:val="pt-BR"/>
        </w:rPr>
        <w:t xml:space="preserve"> th</w:t>
      </w:r>
      <w:r w:rsidR="00C35115" w:rsidRPr="00C35115">
        <w:rPr>
          <w:rFonts w:ascii="Times New Roman" w:hAnsi="Times New Roman"/>
          <w:sz w:val="26"/>
          <w:szCs w:val="26"/>
          <w:lang w:val="pt-BR"/>
        </w:rPr>
        <w:t>ô</w:t>
      </w:r>
      <w:r w:rsidR="00C35115">
        <w:rPr>
          <w:rFonts w:ascii="Times New Roman" w:hAnsi="Times New Roman"/>
          <w:sz w:val="26"/>
          <w:szCs w:val="26"/>
          <w:lang w:val="pt-BR"/>
        </w:rPr>
        <w:t>n 10 c</w:t>
      </w:r>
      <w:r w:rsidR="00C35115" w:rsidRPr="00C35115">
        <w:rPr>
          <w:rFonts w:ascii="Times New Roman" w:hAnsi="Times New Roman"/>
          <w:sz w:val="26"/>
          <w:szCs w:val="26"/>
          <w:lang w:val="pt-BR"/>
        </w:rPr>
        <w:t>ũ</w:t>
      </w:r>
      <w:r w:rsidR="00C35115">
        <w:rPr>
          <w:rFonts w:ascii="Times New Roman" w:hAnsi="Times New Roman"/>
          <w:sz w:val="26"/>
          <w:szCs w:val="26"/>
          <w:lang w:val="pt-BR"/>
        </w:rPr>
        <w:t xml:space="preserve"> (th</w:t>
      </w:r>
      <w:r w:rsidR="00C35115" w:rsidRPr="00C35115">
        <w:rPr>
          <w:rFonts w:ascii="Times New Roman" w:hAnsi="Times New Roman"/>
          <w:sz w:val="26"/>
          <w:szCs w:val="26"/>
          <w:lang w:val="pt-BR"/>
        </w:rPr>
        <w:t>ô</w:t>
      </w:r>
      <w:r w:rsidR="00C35115">
        <w:rPr>
          <w:rFonts w:ascii="Times New Roman" w:hAnsi="Times New Roman"/>
          <w:sz w:val="26"/>
          <w:szCs w:val="26"/>
          <w:lang w:val="pt-BR"/>
        </w:rPr>
        <w:t>n 7 m</w:t>
      </w:r>
      <w:r w:rsidR="00C35115" w:rsidRPr="00C35115">
        <w:rPr>
          <w:rFonts w:ascii="Times New Roman" w:hAnsi="Times New Roman"/>
          <w:sz w:val="26"/>
          <w:szCs w:val="26"/>
          <w:lang w:val="pt-BR"/>
        </w:rPr>
        <w:t>ới</w:t>
      </w:r>
      <w:r w:rsidR="00C35115">
        <w:rPr>
          <w:rFonts w:ascii="Times New Roman" w:hAnsi="Times New Roman"/>
          <w:sz w:val="26"/>
          <w:szCs w:val="26"/>
          <w:lang w:val="pt-BR"/>
        </w:rPr>
        <w:t>) x</w:t>
      </w:r>
      <w:r w:rsidR="00C35115" w:rsidRPr="00C35115">
        <w:rPr>
          <w:rFonts w:ascii="Times New Roman" w:hAnsi="Times New Roman"/>
          <w:sz w:val="26"/>
          <w:szCs w:val="26"/>
          <w:lang w:val="pt-BR"/>
        </w:rPr>
        <w:t>ã</w:t>
      </w:r>
      <w:r w:rsidRPr="00662665">
        <w:rPr>
          <w:rFonts w:ascii="Times New Roman" w:hAnsi="Times New Roman"/>
          <w:sz w:val="26"/>
          <w:szCs w:val="26"/>
          <w:lang w:val="pt-BR"/>
        </w:rPr>
        <w:t xml:space="preserve"> </w:t>
      </w:r>
      <w:r w:rsidR="00C35115">
        <w:rPr>
          <w:rFonts w:ascii="Times New Roman" w:hAnsi="Times New Roman"/>
          <w:sz w:val="26"/>
          <w:szCs w:val="26"/>
          <w:lang w:val="pt-BR"/>
        </w:rPr>
        <w:t>Thiên Hương</w:t>
      </w:r>
      <w:r w:rsidR="00246B46" w:rsidRPr="00662665">
        <w:rPr>
          <w:rFonts w:ascii="Times New Roman" w:hAnsi="Times New Roman"/>
          <w:sz w:val="26"/>
          <w:szCs w:val="26"/>
          <w:lang w:val="pt-BR"/>
        </w:rPr>
        <w:t xml:space="preserve">, huyện </w:t>
      </w:r>
      <w:r w:rsidR="00B135AF" w:rsidRPr="00662665">
        <w:rPr>
          <w:rFonts w:ascii="Times New Roman" w:hAnsi="Times New Roman"/>
          <w:sz w:val="26"/>
          <w:szCs w:val="26"/>
          <w:lang w:val="pt-BR"/>
        </w:rPr>
        <w:t>Thủy Nguyên, TP Hải Phòng</w:t>
      </w:r>
      <w:r w:rsidR="00246B46" w:rsidRPr="00662665">
        <w:rPr>
          <w:rFonts w:ascii="Times New Roman" w:hAnsi="Times New Roman"/>
          <w:sz w:val="26"/>
          <w:szCs w:val="26"/>
          <w:lang w:val="pt-BR"/>
        </w:rPr>
        <w:t>. Từ khi thành lập đến nay, trả</w:t>
      </w:r>
      <w:r w:rsidR="001902D4" w:rsidRPr="00662665">
        <w:rPr>
          <w:rFonts w:ascii="Times New Roman" w:hAnsi="Times New Roman"/>
          <w:sz w:val="26"/>
          <w:szCs w:val="26"/>
          <w:lang w:val="pt-BR"/>
        </w:rPr>
        <w:t xml:space="preserve">i qua </w:t>
      </w:r>
      <w:r w:rsidR="00C35115">
        <w:rPr>
          <w:rFonts w:ascii="Times New Roman" w:hAnsi="Times New Roman"/>
          <w:sz w:val="26"/>
          <w:szCs w:val="26"/>
          <w:lang w:val="pt-BR"/>
        </w:rPr>
        <w:t>tr</w:t>
      </w:r>
      <w:r w:rsidR="00C35115" w:rsidRPr="00C35115">
        <w:rPr>
          <w:rFonts w:ascii="Times New Roman" w:hAnsi="Times New Roman"/>
          <w:sz w:val="26"/>
          <w:szCs w:val="26"/>
          <w:lang w:val="pt-BR"/>
        </w:rPr>
        <w:t>ê</w:t>
      </w:r>
      <w:r w:rsidR="00C35115">
        <w:rPr>
          <w:rFonts w:ascii="Times New Roman" w:hAnsi="Times New Roman"/>
          <w:sz w:val="26"/>
          <w:szCs w:val="26"/>
          <w:lang w:val="pt-BR"/>
        </w:rPr>
        <w:t>n 60</w:t>
      </w:r>
      <w:r w:rsidR="00B135AF" w:rsidRPr="00662665">
        <w:rPr>
          <w:rFonts w:ascii="Times New Roman" w:hAnsi="Times New Roman"/>
          <w:sz w:val="26"/>
          <w:szCs w:val="26"/>
          <w:lang w:val="pt-BR"/>
        </w:rPr>
        <w:t xml:space="preserve"> </w:t>
      </w:r>
      <w:r w:rsidR="00246B46" w:rsidRPr="00662665">
        <w:rPr>
          <w:rFonts w:ascii="Times New Roman" w:hAnsi="Times New Roman"/>
          <w:sz w:val="26"/>
          <w:szCs w:val="26"/>
          <w:lang w:val="pt-BR"/>
        </w:rPr>
        <w:t xml:space="preserve">năm xây dựng và phát triển, trường THCS </w:t>
      </w:r>
      <w:r w:rsidR="00C35115">
        <w:rPr>
          <w:rFonts w:ascii="Times New Roman" w:hAnsi="Times New Roman"/>
          <w:sz w:val="26"/>
          <w:szCs w:val="26"/>
          <w:lang w:val="pt-BR"/>
        </w:rPr>
        <w:t>Thiên Hương</w:t>
      </w:r>
      <w:r w:rsidR="00B135AF" w:rsidRPr="00662665">
        <w:rPr>
          <w:rFonts w:ascii="Times New Roman" w:hAnsi="Times New Roman"/>
          <w:sz w:val="26"/>
          <w:szCs w:val="26"/>
          <w:lang w:val="pt-BR"/>
        </w:rPr>
        <w:t xml:space="preserve"> </w:t>
      </w:r>
      <w:r w:rsidR="00246B46" w:rsidRPr="00662665">
        <w:rPr>
          <w:rFonts w:ascii="Times New Roman" w:hAnsi="Times New Roman"/>
          <w:sz w:val="26"/>
          <w:szCs w:val="26"/>
          <w:lang w:val="pt-BR"/>
        </w:rPr>
        <w:t>ngày nay đã đã có nhiều bước tiến vững chắc.</w:t>
      </w:r>
      <w:r w:rsidR="006A477F" w:rsidRPr="00662665">
        <w:rPr>
          <w:rFonts w:ascii="Times New Roman" w:hAnsi="Times New Roman"/>
          <w:sz w:val="26"/>
          <w:szCs w:val="26"/>
          <w:lang w:val="vi-VN"/>
        </w:rPr>
        <w:t xml:space="preserve"> </w:t>
      </w:r>
      <w:r w:rsidR="00C35115">
        <w:rPr>
          <w:rFonts w:ascii="Times New Roman" w:hAnsi="Times New Roman"/>
          <w:sz w:val="26"/>
          <w:szCs w:val="26"/>
        </w:rPr>
        <w:t>C</w:t>
      </w:r>
      <w:r w:rsidR="00C35115" w:rsidRPr="00C35115">
        <w:rPr>
          <w:rFonts w:ascii="Times New Roman" w:hAnsi="Times New Roman"/>
          <w:sz w:val="26"/>
          <w:szCs w:val="26"/>
        </w:rPr>
        <w:t>ơ</w:t>
      </w:r>
      <w:r w:rsidR="00C35115">
        <w:rPr>
          <w:rFonts w:ascii="Times New Roman" w:hAnsi="Times New Roman"/>
          <w:sz w:val="26"/>
          <w:szCs w:val="26"/>
        </w:rPr>
        <w:t xml:space="preserve"> s</w:t>
      </w:r>
      <w:r w:rsidR="00C35115" w:rsidRPr="00C35115">
        <w:rPr>
          <w:rFonts w:ascii="Times New Roman" w:hAnsi="Times New Roman"/>
          <w:sz w:val="26"/>
          <w:szCs w:val="26"/>
        </w:rPr>
        <w:t>ở</w:t>
      </w:r>
      <w:r w:rsidR="00C35115">
        <w:rPr>
          <w:rFonts w:ascii="Times New Roman" w:hAnsi="Times New Roman"/>
          <w:sz w:val="26"/>
          <w:szCs w:val="26"/>
        </w:rPr>
        <w:t xml:space="preserve"> v</w:t>
      </w:r>
      <w:r w:rsidR="00C35115" w:rsidRPr="00C35115">
        <w:rPr>
          <w:rFonts w:ascii="Times New Roman" w:hAnsi="Times New Roman"/>
          <w:sz w:val="26"/>
          <w:szCs w:val="26"/>
        </w:rPr>
        <w:t>ật</w:t>
      </w:r>
      <w:r w:rsidR="00C35115">
        <w:rPr>
          <w:rFonts w:ascii="Times New Roman" w:hAnsi="Times New Roman"/>
          <w:sz w:val="26"/>
          <w:szCs w:val="26"/>
        </w:rPr>
        <w:t xml:space="preserve"> ch</w:t>
      </w:r>
      <w:r w:rsidR="00C35115" w:rsidRPr="00C35115">
        <w:rPr>
          <w:rFonts w:ascii="Times New Roman" w:hAnsi="Times New Roman"/>
          <w:sz w:val="26"/>
          <w:szCs w:val="26"/>
        </w:rPr>
        <w:t>ất</w:t>
      </w:r>
      <w:r w:rsidR="00C35115">
        <w:rPr>
          <w:rFonts w:ascii="Times New Roman" w:hAnsi="Times New Roman"/>
          <w:sz w:val="26"/>
          <w:szCs w:val="26"/>
        </w:rPr>
        <w:t xml:space="preserve"> th</w:t>
      </w:r>
      <w:r w:rsidR="00C35115" w:rsidRPr="00C35115">
        <w:rPr>
          <w:rFonts w:ascii="Times New Roman" w:hAnsi="Times New Roman"/>
          <w:sz w:val="26"/>
          <w:szCs w:val="26"/>
        </w:rPr>
        <w:t>ường</w:t>
      </w:r>
      <w:r w:rsidR="00C35115">
        <w:rPr>
          <w:rFonts w:ascii="Times New Roman" w:hAnsi="Times New Roman"/>
          <w:sz w:val="26"/>
          <w:szCs w:val="26"/>
        </w:rPr>
        <w:t xml:space="preserve"> xuy</w:t>
      </w:r>
      <w:r w:rsidR="00C35115" w:rsidRPr="00C35115">
        <w:rPr>
          <w:rFonts w:ascii="Times New Roman" w:hAnsi="Times New Roman"/>
          <w:sz w:val="26"/>
          <w:szCs w:val="26"/>
        </w:rPr>
        <w:t>ê</w:t>
      </w:r>
      <w:r w:rsidR="00C35115">
        <w:rPr>
          <w:rFonts w:ascii="Times New Roman" w:hAnsi="Times New Roman"/>
          <w:sz w:val="26"/>
          <w:szCs w:val="26"/>
        </w:rPr>
        <w:t xml:space="preserve">n </w:t>
      </w:r>
      <w:r w:rsidR="00C35115" w:rsidRPr="00C35115">
        <w:rPr>
          <w:rFonts w:ascii="Times New Roman" w:hAnsi="Times New Roman"/>
          <w:sz w:val="26"/>
          <w:szCs w:val="26"/>
        </w:rPr>
        <w:t>được</w:t>
      </w:r>
      <w:r w:rsidR="00C35115">
        <w:rPr>
          <w:rFonts w:ascii="Times New Roman" w:hAnsi="Times New Roman"/>
          <w:sz w:val="26"/>
          <w:szCs w:val="26"/>
        </w:rPr>
        <w:t xml:space="preserve"> n</w:t>
      </w:r>
      <w:r w:rsidR="00C35115" w:rsidRPr="00C35115">
        <w:rPr>
          <w:rFonts w:ascii="Times New Roman" w:hAnsi="Times New Roman"/>
          <w:sz w:val="26"/>
          <w:szCs w:val="26"/>
        </w:rPr>
        <w:t>â</w:t>
      </w:r>
      <w:r w:rsidR="00C35115">
        <w:rPr>
          <w:rFonts w:ascii="Times New Roman" w:hAnsi="Times New Roman"/>
          <w:sz w:val="26"/>
          <w:szCs w:val="26"/>
        </w:rPr>
        <w:t>ng c</w:t>
      </w:r>
      <w:r w:rsidR="00C35115" w:rsidRPr="00C35115">
        <w:rPr>
          <w:rFonts w:ascii="Times New Roman" w:hAnsi="Times New Roman"/>
          <w:sz w:val="26"/>
          <w:szCs w:val="26"/>
        </w:rPr>
        <w:t>ấp</w:t>
      </w:r>
      <w:r w:rsidR="00C35115">
        <w:rPr>
          <w:rFonts w:ascii="Times New Roman" w:hAnsi="Times New Roman"/>
          <w:sz w:val="26"/>
          <w:szCs w:val="26"/>
        </w:rPr>
        <w:t>, c</w:t>
      </w:r>
      <w:r w:rsidR="00C35115" w:rsidRPr="00C35115">
        <w:rPr>
          <w:rFonts w:ascii="Times New Roman" w:hAnsi="Times New Roman"/>
          <w:sz w:val="26"/>
          <w:szCs w:val="26"/>
        </w:rPr>
        <w:t>ải</w:t>
      </w:r>
      <w:r w:rsidR="00C35115">
        <w:rPr>
          <w:rFonts w:ascii="Times New Roman" w:hAnsi="Times New Roman"/>
          <w:sz w:val="26"/>
          <w:szCs w:val="26"/>
        </w:rPr>
        <w:t xml:space="preserve"> t</w:t>
      </w:r>
      <w:r w:rsidR="00C35115" w:rsidRPr="00C35115">
        <w:rPr>
          <w:rFonts w:ascii="Times New Roman" w:hAnsi="Times New Roman"/>
          <w:sz w:val="26"/>
          <w:szCs w:val="26"/>
        </w:rPr>
        <w:t>ạo</w:t>
      </w:r>
      <w:r w:rsidR="00C35115">
        <w:rPr>
          <w:rFonts w:ascii="Times New Roman" w:hAnsi="Times New Roman"/>
          <w:sz w:val="26"/>
          <w:szCs w:val="26"/>
        </w:rPr>
        <w:t xml:space="preserve">, </w:t>
      </w:r>
      <w:r w:rsidR="00C35115" w:rsidRPr="00C35115">
        <w:rPr>
          <w:rFonts w:ascii="Times New Roman" w:hAnsi="Times New Roman"/>
          <w:sz w:val="26"/>
          <w:szCs w:val="26"/>
        </w:rPr>
        <w:t>đầu</w:t>
      </w:r>
      <w:r w:rsidR="00C35115">
        <w:rPr>
          <w:rFonts w:ascii="Times New Roman" w:hAnsi="Times New Roman"/>
          <w:sz w:val="26"/>
          <w:szCs w:val="26"/>
        </w:rPr>
        <w:t xml:space="preserve"> t</w:t>
      </w:r>
      <w:r w:rsidR="00C35115" w:rsidRPr="00C35115">
        <w:rPr>
          <w:rFonts w:ascii="Times New Roman" w:hAnsi="Times New Roman"/>
          <w:sz w:val="26"/>
          <w:szCs w:val="26"/>
        </w:rPr>
        <w:t>ư</w:t>
      </w:r>
      <w:r w:rsidR="00C35115">
        <w:rPr>
          <w:rFonts w:ascii="Times New Roman" w:hAnsi="Times New Roman"/>
          <w:sz w:val="26"/>
          <w:szCs w:val="26"/>
        </w:rPr>
        <w:t xml:space="preserve"> ng</w:t>
      </w:r>
      <w:r w:rsidR="00C35115" w:rsidRPr="00C35115">
        <w:rPr>
          <w:rFonts w:ascii="Times New Roman" w:hAnsi="Times New Roman"/>
          <w:sz w:val="26"/>
          <w:szCs w:val="26"/>
        </w:rPr>
        <w:t>à</w:t>
      </w:r>
      <w:r w:rsidR="00C35115">
        <w:rPr>
          <w:rFonts w:ascii="Times New Roman" w:hAnsi="Times New Roman"/>
          <w:sz w:val="26"/>
          <w:szCs w:val="26"/>
        </w:rPr>
        <w:t>y m</w:t>
      </w:r>
      <w:r w:rsidR="00C35115" w:rsidRPr="00C35115">
        <w:rPr>
          <w:rFonts w:ascii="Times New Roman" w:hAnsi="Times New Roman"/>
          <w:sz w:val="26"/>
          <w:szCs w:val="26"/>
        </w:rPr>
        <w:t>ột</w:t>
      </w:r>
      <w:r w:rsidR="00C35115">
        <w:rPr>
          <w:rFonts w:ascii="Times New Roman" w:hAnsi="Times New Roman"/>
          <w:sz w:val="26"/>
          <w:szCs w:val="26"/>
        </w:rPr>
        <w:t xml:space="preserve"> khang trang</w:t>
      </w:r>
      <w:r w:rsidR="00B135AF" w:rsidRPr="00662665">
        <w:rPr>
          <w:rFonts w:ascii="Times New Roman" w:hAnsi="Times New Roman"/>
          <w:sz w:val="26"/>
          <w:szCs w:val="26"/>
        </w:rPr>
        <w:t xml:space="preserve">, đồng bộ theo hướng </w:t>
      </w:r>
      <w:r w:rsidR="001902D4" w:rsidRPr="00662665">
        <w:rPr>
          <w:rFonts w:ascii="Times New Roman" w:hAnsi="Times New Roman"/>
          <w:sz w:val="26"/>
          <w:szCs w:val="26"/>
          <w:lang w:val="vi-VN"/>
        </w:rPr>
        <w:t>trường đạt chuẩn quố</w:t>
      </w:r>
      <w:r w:rsidR="00B135AF" w:rsidRPr="00662665">
        <w:rPr>
          <w:rFonts w:ascii="Times New Roman" w:hAnsi="Times New Roman"/>
          <w:sz w:val="26"/>
          <w:szCs w:val="26"/>
          <w:lang w:val="vi-VN"/>
        </w:rPr>
        <w:t>c gia</w:t>
      </w:r>
      <w:r w:rsidR="001902D4" w:rsidRPr="00662665">
        <w:rPr>
          <w:rFonts w:ascii="Times New Roman" w:hAnsi="Times New Roman"/>
          <w:sz w:val="26"/>
          <w:szCs w:val="26"/>
          <w:lang w:val="vi-VN"/>
        </w:rPr>
        <w:t xml:space="preserve">. Nhiều năm, </w:t>
      </w:r>
      <w:r w:rsidR="00A160CE" w:rsidRPr="00662665">
        <w:rPr>
          <w:rFonts w:ascii="Times New Roman" w:hAnsi="Times New Roman"/>
          <w:sz w:val="26"/>
          <w:szCs w:val="26"/>
        </w:rPr>
        <w:t>t</w:t>
      </w:r>
      <w:r w:rsidR="00004152" w:rsidRPr="00662665">
        <w:rPr>
          <w:rFonts w:ascii="Times New Roman" w:hAnsi="Times New Roman"/>
          <w:sz w:val="26"/>
          <w:szCs w:val="26"/>
          <w:lang w:val="vi-VN"/>
        </w:rPr>
        <w:t>rường</w:t>
      </w:r>
      <w:r w:rsidR="001902D4" w:rsidRPr="00662665">
        <w:rPr>
          <w:rFonts w:ascii="Times New Roman" w:hAnsi="Times New Roman"/>
          <w:sz w:val="26"/>
          <w:szCs w:val="26"/>
          <w:lang w:val="vi-VN"/>
        </w:rPr>
        <w:t xml:space="preserve"> được công nhận danh hiệu Tập thể lao động tiên tiến</w:t>
      </w:r>
      <w:r w:rsidR="00C35115">
        <w:rPr>
          <w:rFonts w:ascii="Times New Roman" w:hAnsi="Times New Roman"/>
          <w:sz w:val="26"/>
          <w:szCs w:val="26"/>
        </w:rPr>
        <w:t>, t</w:t>
      </w:r>
      <w:r w:rsidR="00C35115" w:rsidRPr="00C35115">
        <w:rPr>
          <w:rFonts w:ascii="Times New Roman" w:hAnsi="Times New Roman"/>
          <w:sz w:val="26"/>
          <w:szCs w:val="26"/>
        </w:rPr>
        <w:t>ập</w:t>
      </w:r>
      <w:r w:rsidR="00C35115">
        <w:rPr>
          <w:rFonts w:ascii="Times New Roman" w:hAnsi="Times New Roman"/>
          <w:sz w:val="26"/>
          <w:szCs w:val="26"/>
        </w:rPr>
        <w:t xml:space="preserve"> th</w:t>
      </w:r>
      <w:r w:rsidR="00C35115" w:rsidRPr="00C35115">
        <w:rPr>
          <w:rFonts w:ascii="Times New Roman" w:hAnsi="Times New Roman"/>
          <w:sz w:val="26"/>
          <w:szCs w:val="26"/>
        </w:rPr>
        <w:t>ể</w:t>
      </w:r>
      <w:r w:rsidR="00C35115">
        <w:rPr>
          <w:rFonts w:ascii="Times New Roman" w:hAnsi="Times New Roman"/>
          <w:sz w:val="26"/>
          <w:szCs w:val="26"/>
        </w:rPr>
        <w:t xml:space="preserve"> lao </w:t>
      </w:r>
      <w:r w:rsidR="00C35115" w:rsidRPr="00C35115">
        <w:rPr>
          <w:rFonts w:ascii="Times New Roman" w:hAnsi="Times New Roman"/>
          <w:sz w:val="26"/>
          <w:szCs w:val="26"/>
        </w:rPr>
        <w:t>động</w:t>
      </w:r>
      <w:r w:rsidR="00C35115">
        <w:rPr>
          <w:rFonts w:ascii="Times New Roman" w:hAnsi="Times New Roman"/>
          <w:sz w:val="26"/>
          <w:szCs w:val="26"/>
        </w:rPr>
        <w:t xml:space="preserve"> xu</w:t>
      </w:r>
      <w:r w:rsidR="00C35115" w:rsidRPr="00C35115">
        <w:rPr>
          <w:rFonts w:ascii="Times New Roman" w:hAnsi="Times New Roman"/>
          <w:sz w:val="26"/>
          <w:szCs w:val="26"/>
        </w:rPr>
        <w:t>ất</w:t>
      </w:r>
      <w:r w:rsidR="00C35115">
        <w:rPr>
          <w:rFonts w:ascii="Times New Roman" w:hAnsi="Times New Roman"/>
          <w:sz w:val="26"/>
          <w:szCs w:val="26"/>
        </w:rPr>
        <w:t xml:space="preserve"> s</w:t>
      </w:r>
      <w:r w:rsidR="00C35115" w:rsidRPr="00C35115">
        <w:rPr>
          <w:rFonts w:ascii="Times New Roman" w:hAnsi="Times New Roman"/>
          <w:sz w:val="26"/>
          <w:szCs w:val="26"/>
        </w:rPr>
        <w:t>ắc</w:t>
      </w:r>
      <w:r w:rsidR="00C35115">
        <w:rPr>
          <w:rFonts w:ascii="Times New Roman" w:hAnsi="Times New Roman"/>
          <w:sz w:val="26"/>
          <w:szCs w:val="26"/>
        </w:rPr>
        <w:t>.</w:t>
      </w:r>
    </w:p>
    <w:p w14:paraId="3FE73D70" w14:textId="4D589ED9" w:rsidR="001902D4" w:rsidRPr="00662665" w:rsidRDefault="001902D4" w:rsidP="00C72D4A">
      <w:pPr>
        <w:spacing w:after="0" w:line="312" w:lineRule="auto"/>
        <w:ind w:firstLine="720"/>
        <w:jc w:val="both"/>
        <w:rPr>
          <w:rFonts w:ascii="Times New Roman" w:hAnsi="Times New Roman"/>
          <w:sz w:val="26"/>
          <w:szCs w:val="26"/>
          <w:lang w:val="vi-VN"/>
        </w:rPr>
      </w:pPr>
      <w:r w:rsidRPr="00662665">
        <w:rPr>
          <w:rFonts w:ascii="Times New Roman" w:hAnsi="Times New Roman"/>
          <w:sz w:val="26"/>
          <w:szCs w:val="26"/>
          <w:lang w:val="vi-VN"/>
        </w:rPr>
        <w:t xml:space="preserve">Năm 2015, </w:t>
      </w:r>
      <w:r w:rsidR="00A160CE" w:rsidRPr="00662665">
        <w:rPr>
          <w:rFonts w:ascii="Times New Roman" w:hAnsi="Times New Roman"/>
          <w:sz w:val="26"/>
          <w:szCs w:val="26"/>
        </w:rPr>
        <w:t>t</w:t>
      </w:r>
      <w:r w:rsidR="00004152" w:rsidRPr="00662665">
        <w:rPr>
          <w:rFonts w:ascii="Times New Roman" w:hAnsi="Times New Roman"/>
          <w:sz w:val="26"/>
          <w:szCs w:val="26"/>
          <w:lang w:val="vi-VN"/>
        </w:rPr>
        <w:t>rường</w:t>
      </w:r>
      <w:r w:rsidRPr="00662665">
        <w:rPr>
          <w:rFonts w:ascii="Times New Roman" w:hAnsi="Times New Roman"/>
          <w:sz w:val="26"/>
          <w:szCs w:val="26"/>
          <w:lang w:val="vi-VN"/>
        </w:rPr>
        <w:t xml:space="preserve"> đã xây dựng Kế hoạch chiến lược phát triển nhà trường giai đoạ</w:t>
      </w:r>
      <w:r w:rsidR="00004152" w:rsidRPr="00662665">
        <w:rPr>
          <w:rFonts w:ascii="Times New Roman" w:hAnsi="Times New Roman"/>
          <w:sz w:val="26"/>
          <w:szCs w:val="26"/>
          <w:lang w:val="vi-VN"/>
        </w:rPr>
        <w:t>n 2015-</w:t>
      </w:r>
      <w:r w:rsidRPr="00662665">
        <w:rPr>
          <w:rFonts w:ascii="Times New Roman" w:hAnsi="Times New Roman"/>
          <w:sz w:val="26"/>
          <w:szCs w:val="26"/>
          <w:lang w:val="vi-VN"/>
        </w:rPr>
        <w:t xml:space="preserve">2020, tầm nhìn 2025. Sau 5 năm thực hiện kế hoạch, trường THCS </w:t>
      </w:r>
      <w:r w:rsidR="00C35115">
        <w:rPr>
          <w:rFonts w:ascii="Times New Roman" w:hAnsi="Times New Roman"/>
          <w:sz w:val="26"/>
          <w:szCs w:val="26"/>
        </w:rPr>
        <w:t>Thiên Hương</w:t>
      </w:r>
      <w:r w:rsidR="00B135AF" w:rsidRPr="00662665">
        <w:rPr>
          <w:rFonts w:ascii="Times New Roman" w:hAnsi="Times New Roman"/>
          <w:sz w:val="26"/>
          <w:szCs w:val="26"/>
        </w:rPr>
        <w:t xml:space="preserve"> </w:t>
      </w:r>
      <w:r w:rsidRPr="00662665">
        <w:rPr>
          <w:rFonts w:ascii="Times New Roman" w:hAnsi="Times New Roman"/>
          <w:sz w:val="26"/>
          <w:szCs w:val="26"/>
          <w:lang w:val="vi-VN"/>
        </w:rPr>
        <w:t xml:space="preserve">đã đạt được một số thành tựu đáng ghi nhận. Cơ sở vật chất của nhà trường </w:t>
      </w:r>
      <w:r w:rsidR="00C35115">
        <w:rPr>
          <w:rFonts w:ascii="Times New Roman" w:hAnsi="Times New Roman"/>
          <w:sz w:val="26"/>
          <w:szCs w:val="26"/>
        </w:rPr>
        <w:t>ng</w:t>
      </w:r>
      <w:r w:rsidR="00C35115" w:rsidRPr="00C35115">
        <w:rPr>
          <w:rFonts w:ascii="Times New Roman" w:hAnsi="Times New Roman"/>
          <w:sz w:val="26"/>
          <w:szCs w:val="26"/>
        </w:rPr>
        <w:t>ày</w:t>
      </w:r>
      <w:r w:rsidR="00C35115">
        <w:rPr>
          <w:rFonts w:ascii="Times New Roman" w:hAnsi="Times New Roman"/>
          <w:sz w:val="26"/>
          <w:szCs w:val="26"/>
        </w:rPr>
        <w:t xml:space="preserve"> m</w:t>
      </w:r>
      <w:r w:rsidR="00C35115" w:rsidRPr="00C35115">
        <w:rPr>
          <w:rFonts w:ascii="Times New Roman" w:hAnsi="Times New Roman"/>
          <w:sz w:val="26"/>
          <w:szCs w:val="26"/>
        </w:rPr>
        <w:t>ột</w:t>
      </w:r>
      <w:r w:rsidRPr="00662665">
        <w:rPr>
          <w:rFonts w:ascii="Times New Roman" w:hAnsi="Times New Roman"/>
          <w:sz w:val="26"/>
          <w:szCs w:val="26"/>
          <w:lang w:val="vi-VN"/>
        </w:rPr>
        <w:t xml:space="preserve"> khang trang. Đội ngũ CB, GV, NV đầy đủ, và có năng lực chuyên môn vững vàng. Chất lượng giáo dục toàn diện của nhà trường duy trì ổn định.</w:t>
      </w:r>
    </w:p>
    <w:p w14:paraId="252CCF21" w14:textId="449AD9FE" w:rsidR="00884588" w:rsidRPr="00662665" w:rsidRDefault="001902D4" w:rsidP="00C72D4A">
      <w:pPr>
        <w:shd w:val="clear" w:color="auto" w:fill="FFFFFF"/>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lang w:val="vi-VN"/>
        </w:rPr>
        <w:t xml:space="preserve">Để tiếp tục phát triển nhà trường trong </w:t>
      </w:r>
      <w:r w:rsidR="00AD70E4" w:rsidRPr="00662665">
        <w:rPr>
          <w:rFonts w:ascii="Times New Roman" w:eastAsia="Times New Roman" w:hAnsi="Times New Roman"/>
          <w:sz w:val="26"/>
          <w:szCs w:val="26"/>
          <w:lang w:val="vi-VN"/>
        </w:rPr>
        <w:t>tình hình</w:t>
      </w:r>
      <w:r w:rsidRPr="00662665">
        <w:rPr>
          <w:rFonts w:ascii="Times New Roman" w:eastAsia="Times New Roman" w:hAnsi="Times New Roman"/>
          <w:sz w:val="26"/>
          <w:szCs w:val="26"/>
          <w:lang w:val="vi-VN"/>
        </w:rPr>
        <w:t xml:space="preserve"> mới, cần thiết phải xây dựng Kế hoạch chiến lược phát triển nhà trường giai đoạn 2020-2025, tầm nhìn 2030. </w:t>
      </w:r>
      <w:r w:rsidRPr="00662665">
        <w:rPr>
          <w:rFonts w:ascii="Times New Roman" w:eastAsia="Times New Roman" w:hAnsi="Times New Roman"/>
          <w:sz w:val="26"/>
          <w:szCs w:val="26"/>
        </w:rPr>
        <w:t>Việc x</w:t>
      </w:r>
      <w:r w:rsidR="00884588" w:rsidRPr="00662665">
        <w:rPr>
          <w:rFonts w:ascii="Times New Roman" w:eastAsia="Times New Roman" w:hAnsi="Times New Roman"/>
          <w:sz w:val="26"/>
          <w:szCs w:val="26"/>
        </w:rPr>
        <w:t xml:space="preserve">ây dựng và triển khai </w:t>
      </w:r>
      <w:r w:rsidRPr="00662665">
        <w:rPr>
          <w:rFonts w:ascii="Times New Roman" w:eastAsia="Times New Roman" w:hAnsi="Times New Roman"/>
          <w:sz w:val="26"/>
          <w:szCs w:val="26"/>
          <w:lang w:val="vi-VN"/>
        </w:rPr>
        <w:t xml:space="preserve">thực hiện </w:t>
      </w:r>
      <w:r w:rsidR="00884588" w:rsidRPr="00662665">
        <w:rPr>
          <w:rFonts w:ascii="Times New Roman" w:eastAsia="Times New Roman" w:hAnsi="Times New Roman"/>
          <w:sz w:val="26"/>
          <w:szCs w:val="26"/>
        </w:rPr>
        <w:t xml:space="preserve">kế hoạch chiến lược của trường THCS </w:t>
      </w:r>
      <w:r w:rsidR="00C35115">
        <w:rPr>
          <w:rFonts w:ascii="Times New Roman" w:eastAsia="Times New Roman" w:hAnsi="Times New Roman"/>
          <w:sz w:val="26"/>
          <w:szCs w:val="26"/>
        </w:rPr>
        <w:t>Thiên Hương</w:t>
      </w:r>
      <w:r w:rsidR="00B135AF" w:rsidRPr="00662665">
        <w:rPr>
          <w:rFonts w:ascii="Times New Roman" w:eastAsia="Times New Roman" w:hAnsi="Times New Roman"/>
          <w:sz w:val="26"/>
          <w:szCs w:val="26"/>
        </w:rPr>
        <w:t xml:space="preserve"> </w:t>
      </w:r>
      <w:r w:rsidR="00884588" w:rsidRPr="00662665">
        <w:rPr>
          <w:rFonts w:ascii="Times New Roman" w:eastAsia="Times New Roman" w:hAnsi="Times New Roman"/>
          <w:sz w:val="26"/>
          <w:szCs w:val="26"/>
        </w:rPr>
        <w:t>là hoạt động có ý nghĩa q</w:t>
      </w:r>
      <w:r w:rsidR="00A160CE" w:rsidRPr="00662665">
        <w:rPr>
          <w:rFonts w:ascii="Times New Roman" w:eastAsia="Times New Roman" w:hAnsi="Times New Roman"/>
          <w:sz w:val="26"/>
          <w:szCs w:val="26"/>
        </w:rPr>
        <w:t>uan trọng trong việc thực hiện n</w:t>
      </w:r>
      <w:r w:rsidR="00884588" w:rsidRPr="00662665">
        <w:rPr>
          <w:rFonts w:ascii="Times New Roman" w:eastAsia="Times New Roman" w:hAnsi="Times New Roman"/>
          <w:sz w:val="26"/>
          <w:szCs w:val="26"/>
        </w:rPr>
        <w:t>ghị quyết của Đảng về đổi mới giáo dục, đáp ứng yêu cầu phát triển kinh tế, xã hội của địa phương trong việc hội nhập và phát triển.</w:t>
      </w:r>
    </w:p>
    <w:p w14:paraId="4312DC83" w14:textId="77777777" w:rsidR="00C9459D" w:rsidRPr="00662665" w:rsidRDefault="00C9459D" w:rsidP="00C72D4A">
      <w:pPr>
        <w:shd w:val="clear" w:color="auto" w:fill="FFFFFF"/>
        <w:spacing w:after="0" w:line="312" w:lineRule="auto"/>
        <w:ind w:firstLine="686"/>
        <w:jc w:val="both"/>
        <w:textAlignment w:val="baseline"/>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rPr>
        <w:t>Phần 1. CÁC CĂN CỨ XÂY DỰNG KẾ HOẠCH</w:t>
      </w:r>
    </w:p>
    <w:p w14:paraId="45A257EB" w14:textId="77777777" w:rsidR="007168CD" w:rsidRPr="00662665" w:rsidRDefault="007168CD" w:rsidP="00C72D4A">
      <w:pPr>
        <w:shd w:val="clear" w:color="auto" w:fill="FFFFFF"/>
        <w:spacing w:after="0" w:line="312" w:lineRule="auto"/>
        <w:ind w:firstLine="686"/>
        <w:jc w:val="both"/>
        <w:textAlignment w:val="baseline"/>
        <w:rPr>
          <w:rFonts w:ascii="Times New Roman" w:eastAsia="Times New Roman" w:hAnsi="Times New Roman"/>
          <w:sz w:val="26"/>
          <w:szCs w:val="26"/>
        </w:rPr>
      </w:pPr>
      <w:r w:rsidRPr="00662665">
        <w:rPr>
          <w:rFonts w:ascii="Times New Roman" w:eastAsia="Times New Roman" w:hAnsi="Times New Roman"/>
          <w:sz w:val="26"/>
          <w:szCs w:val="26"/>
        </w:rPr>
        <w:t>Căn cứ Luật Giáo dục ngày 14/6/2019 (có hiệu lực từ ngày 01/7/2020);</w:t>
      </w:r>
    </w:p>
    <w:p w14:paraId="0013B368" w14:textId="77777777" w:rsidR="007168CD" w:rsidRPr="00662665" w:rsidRDefault="007168CD" w:rsidP="00C72D4A">
      <w:pPr>
        <w:shd w:val="clear" w:color="auto" w:fill="FFFFFF"/>
        <w:spacing w:after="0" w:line="312" w:lineRule="auto"/>
        <w:ind w:firstLine="686"/>
        <w:jc w:val="both"/>
        <w:textAlignment w:val="baseline"/>
        <w:rPr>
          <w:rFonts w:ascii="Times New Roman" w:eastAsia="Times New Roman" w:hAnsi="Times New Roman"/>
          <w:sz w:val="26"/>
          <w:szCs w:val="26"/>
        </w:rPr>
      </w:pPr>
      <w:r w:rsidRPr="00662665">
        <w:rPr>
          <w:rFonts w:ascii="Times New Roman" w:eastAsia="Times New Roman" w:hAnsi="Times New Roman"/>
          <w:sz w:val="26"/>
          <w:szCs w:val="26"/>
        </w:rPr>
        <w:t>Căn cứ Quyết định số 711/QĐ-TTg ngày 13/6/2012 của Thủ tướng Chính phủ ban hành Chiến lược phát triển giáo dục 2011-2020;</w:t>
      </w:r>
    </w:p>
    <w:p w14:paraId="0ED658E1" w14:textId="77777777" w:rsidR="00881915" w:rsidRPr="00662665" w:rsidRDefault="007168CD" w:rsidP="00C72D4A">
      <w:pPr>
        <w:pStyle w:val="NoSpacing"/>
        <w:spacing w:before="0" w:after="0" w:line="312" w:lineRule="auto"/>
        <w:ind w:firstLine="686"/>
        <w:rPr>
          <w:b w:val="0"/>
          <w:bCs/>
          <w:szCs w:val="26"/>
        </w:rPr>
      </w:pPr>
      <w:r w:rsidRPr="00662665">
        <w:rPr>
          <w:b w:val="0"/>
          <w:bCs/>
          <w:szCs w:val="26"/>
        </w:rPr>
        <w:t xml:space="preserve">Căn cứ </w:t>
      </w:r>
      <w:r w:rsidRPr="00662665">
        <w:rPr>
          <w:b w:val="0"/>
          <w:bCs/>
          <w:szCs w:val="26"/>
          <w:lang w:val="vi-VN"/>
        </w:rPr>
        <w:t xml:space="preserve">Nghị quyết số 29-NQ/TW ngày 4/11/2013 Hội nghị Trung ương 8 khóa </w:t>
      </w:r>
    </w:p>
    <w:p w14:paraId="501C56C7" w14:textId="77777777" w:rsidR="007168CD" w:rsidRPr="00662665" w:rsidRDefault="007168CD" w:rsidP="00881915">
      <w:pPr>
        <w:pStyle w:val="NoSpacing"/>
        <w:spacing w:before="0" w:after="0" w:line="312" w:lineRule="auto"/>
        <w:rPr>
          <w:b w:val="0"/>
          <w:szCs w:val="26"/>
        </w:rPr>
      </w:pPr>
      <w:r w:rsidRPr="00662665">
        <w:rPr>
          <w:b w:val="0"/>
          <w:bCs/>
          <w:szCs w:val="26"/>
          <w:lang w:val="vi-VN"/>
        </w:rPr>
        <w:t>XI về đổi mới căn bản, toàn diện giáo dục và đào tạo</w:t>
      </w:r>
      <w:r w:rsidRPr="00662665">
        <w:rPr>
          <w:b w:val="0"/>
          <w:szCs w:val="26"/>
        </w:rPr>
        <w:t xml:space="preserve">; </w:t>
      </w:r>
      <w:r w:rsidRPr="00662665">
        <w:rPr>
          <w:b w:val="0"/>
          <w:bCs/>
          <w:szCs w:val="26"/>
          <w:lang w:val="vi-VN"/>
        </w:rPr>
        <w:t>Nghị quyết 88/2014/QH ngày 28/11/2014 về đổi mới chương trình, sách giáo khoa giáo dục phổ thông</w:t>
      </w:r>
      <w:r w:rsidRPr="00662665">
        <w:rPr>
          <w:b w:val="0"/>
          <w:szCs w:val="26"/>
        </w:rPr>
        <w:t xml:space="preserve">; </w:t>
      </w:r>
    </w:p>
    <w:p w14:paraId="6A39E9C6" w14:textId="77777777" w:rsidR="007168CD" w:rsidRPr="00662665" w:rsidRDefault="007168CD" w:rsidP="00C72D4A">
      <w:pPr>
        <w:shd w:val="clear" w:color="auto" w:fill="FFFFFF"/>
        <w:spacing w:after="0" w:line="312" w:lineRule="auto"/>
        <w:ind w:firstLine="686"/>
        <w:jc w:val="both"/>
        <w:textAlignment w:val="baseline"/>
        <w:rPr>
          <w:rFonts w:ascii="Times New Roman" w:eastAsia="Times New Roman" w:hAnsi="Times New Roman"/>
          <w:sz w:val="26"/>
          <w:szCs w:val="26"/>
        </w:rPr>
      </w:pPr>
      <w:r w:rsidRPr="00662665">
        <w:rPr>
          <w:rFonts w:ascii="Times New Roman" w:eastAsia="Times New Roman" w:hAnsi="Times New Roman"/>
          <w:sz w:val="26"/>
          <w:szCs w:val="26"/>
        </w:rPr>
        <w:t>Căn cứ Điều lệ trường THCS, trường THPT và trường phổ thông có nhiều cấp học ban hành kèm theo Thông tư số 32/2020/TT-BGD&amp;ĐT ngày 12/9/2020 của Bộ GD&amp;ĐT;  </w:t>
      </w:r>
    </w:p>
    <w:p w14:paraId="4ACA449E" w14:textId="77777777" w:rsidR="00884588" w:rsidRPr="00662665" w:rsidRDefault="007168CD" w:rsidP="00C72D4A">
      <w:pPr>
        <w:pStyle w:val="NoSpacing"/>
        <w:spacing w:before="0" w:after="0" w:line="312" w:lineRule="auto"/>
        <w:ind w:firstLine="686"/>
        <w:rPr>
          <w:b w:val="0"/>
          <w:bCs/>
          <w:szCs w:val="26"/>
          <w:lang w:val="vi-VN"/>
        </w:rPr>
      </w:pPr>
      <w:r w:rsidRPr="00662665">
        <w:rPr>
          <w:b w:val="0"/>
          <w:szCs w:val="26"/>
        </w:rPr>
        <w:lastRenderedPageBreak/>
        <w:t xml:space="preserve">Căn cứ </w:t>
      </w:r>
      <w:r w:rsidRPr="00662665">
        <w:rPr>
          <w:b w:val="0"/>
          <w:bCs/>
          <w:szCs w:val="26"/>
          <w:lang w:val="vi-VN"/>
        </w:rPr>
        <w:t>Thông tư 32/</w:t>
      </w:r>
      <w:r w:rsidRPr="00662665">
        <w:rPr>
          <w:b w:val="0"/>
          <w:bCs/>
          <w:szCs w:val="26"/>
        </w:rPr>
        <w:t>2018/TT-</w:t>
      </w:r>
      <w:r w:rsidR="00004152" w:rsidRPr="00662665">
        <w:rPr>
          <w:b w:val="0"/>
          <w:bCs/>
          <w:szCs w:val="26"/>
          <w:lang w:val="vi-VN"/>
        </w:rPr>
        <w:t>BGDĐT ngày 26/12/</w:t>
      </w:r>
      <w:r w:rsidRPr="00662665">
        <w:rPr>
          <w:b w:val="0"/>
          <w:bCs/>
          <w:szCs w:val="26"/>
          <w:lang w:val="vi-VN"/>
        </w:rPr>
        <w:t>2018 về việc ban hành chương trình giáo dục phổ thông</w:t>
      </w:r>
      <w:r w:rsidRPr="00662665">
        <w:rPr>
          <w:b w:val="0"/>
          <w:bCs/>
          <w:szCs w:val="26"/>
        </w:rPr>
        <w:t xml:space="preserve"> của Bộ </w:t>
      </w:r>
      <w:r w:rsidR="00004152" w:rsidRPr="00662665">
        <w:rPr>
          <w:b w:val="0"/>
          <w:bCs/>
          <w:szCs w:val="26"/>
        </w:rPr>
        <w:t>GD&amp;ĐT</w:t>
      </w:r>
      <w:r w:rsidRPr="00662665">
        <w:rPr>
          <w:b w:val="0"/>
          <w:bCs/>
          <w:szCs w:val="26"/>
          <w:lang w:val="vi-VN"/>
        </w:rPr>
        <w:t xml:space="preserve">; </w:t>
      </w:r>
    </w:p>
    <w:p w14:paraId="4CB74C9F" w14:textId="1FEDA60A" w:rsidR="00884588" w:rsidRPr="00662665" w:rsidRDefault="00884588" w:rsidP="00C72D4A">
      <w:pPr>
        <w:pStyle w:val="NoSpacing"/>
        <w:spacing w:before="0" w:after="0" w:line="312" w:lineRule="auto"/>
        <w:ind w:firstLine="686"/>
        <w:rPr>
          <w:b w:val="0"/>
          <w:bCs/>
          <w:szCs w:val="26"/>
          <w:lang w:val="vi-VN"/>
        </w:rPr>
      </w:pPr>
      <w:r w:rsidRPr="00662665">
        <w:rPr>
          <w:b w:val="0"/>
          <w:szCs w:val="26"/>
        </w:rPr>
        <w:t xml:space="preserve">Căn cứ Nghị quyết đại hội Đảng bộ Huyện </w:t>
      </w:r>
      <w:r w:rsidR="00B135AF" w:rsidRPr="00662665">
        <w:rPr>
          <w:b w:val="0"/>
          <w:szCs w:val="26"/>
        </w:rPr>
        <w:t xml:space="preserve">Thủy Nguyên </w:t>
      </w:r>
      <w:r w:rsidRPr="00662665">
        <w:rPr>
          <w:b w:val="0"/>
          <w:szCs w:val="26"/>
        </w:rPr>
        <w:t>nhiệm kỳ 2020</w:t>
      </w:r>
      <w:r w:rsidR="00C72D4A" w:rsidRPr="00662665">
        <w:rPr>
          <w:b w:val="0"/>
          <w:szCs w:val="26"/>
        </w:rPr>
        <w:t xml:space="preserve"> </w:t>
      </w:r>
      <w:r w:rsidRPr="00662665">
        <w:rPr>
          <w:b w:val="0"/>
          <w:szCs w:val="26"/>
        </w:rPr>
        <w:t>-</w:t>
      </w:r>
      <w:r w:rsidR="00C72D4A" w:rsidRPr="00662665">
        <w:rPr>
          <w:b w:val="0"/>
          <w:szCs w:val="26"/>
        </w:rPr>
        <w:t xml:space="preserve"> </w:t>
      </w:r>
      <w:r w:rsidRPr="00662665">
        <w:rPr>
          <w:b w:val="0"/>
          <w:szCs w:val="26"/>
        </w:rPr>
        <w:t xml:space="preserve">2025; Nghị quyết đại hội Đảng bộ xã </w:t>
      </w:r>
      <w:r w:rsidR="00C35115">
        <w:rPr>
          <w:b w:val="0"/>
          <w:szCs w:val="26"/>
        </w:rPr>
        <w:t>Thiên Hương</w:t>
      </w:r>
      <w:r w:rsidR="00B135AF" w:rsidRPr="00662665">
        <w:rPr>
          <w:b w:val="0"/>
          <w:szCs w:val="26"/>
        </w:rPr>
        <w:t xml:space="preserve"> </w:t>
      </w:r>
      <w:r w:rsidRPr="00662665">
        <w:rPr>
          <w:b w:val="0"/>
          <w:szCs w:val="26"/>
        </w:rPr>
        <w:t>nhiệm kỳ 2020</w:t>
      </w:r>
      <w:r w:rsidR="00C72D4A" w:rsidRPr="00662665">
        <w:rPr>
          <w:b w:val="0"/>
          <w:szCs w:val="26"/>
        </w:rPr>
        <w:t xml:space="preserve"> </w:t>
      </w:r>
      <w:r w:rsidRPr="00662665">
        <w:rPr>
          <w:b w:val="0"/>
          <w:szCs w:val="26"/>
        </w:rPr>
        <w:t>-</w:t>
      </w:r>
      <w:r w:rsidR="00C72D4A" w:rsidRPr="00662665">
        <w:rPr>
          <w:b w:val="0"/>
          <w:szCs w:val="26"/>
        </w:rPr>
        <w:t xml:space="preserve"> </w:t>
      </w:r>
      <w:r w:rsidRPr="00662665">
        <w:rPr>
          <w:b w:val="0"/>
          <w:szCs w:val="26"/>
        </w:rPr>
        <w:t xml:space="preserve">2025, </w:t>
      </w:r>
    </w:p>
    <w:p w14:paraId="2F0346D4" w14:textId="6D77783C" w:rsidR="0023685C" w:rsidRPr="00662665" w:rsidRDefault="00884588" w:rsidP="00C72D4A">
      <w:pPr>
        <w:shd w:val="clear" w:color="auto" w:fill="FFFFFF"/>
        <w:spacing w:after="0" w:line="312" w:lineRule="auto"/>
        <w:ind w:firstLine="720"/>
        <w:jc w:val="both"/>
        <w:rPr>
          <w:rFonts w:ascii="Times New Roman" w:hAnsi="Times New Roman"/>
          <w:b/>
          <w:sz w:val="26"/>
          <w:szCs w:val="26"/>
        </w:rPr>
      </w:pPr>
      <w:r w:rsidRPr="00662665">
        <w:rPr>
          <w:rFonts w:ascii="Times New Roman" w:eastAsia="Times New Roman" w:hAnsi="Times New Roman"/>
          <w:sz w:val="26"/>
          <w:szCs w:val="26"/>
        </w:rPr>
        <w:t>Căn cứ kết quả đạt được trong giai đoạn 2015</w:t>
      </w:r>
      <w:r w:rsidR="00C72D4A" w:rsidRPr="00662665">
        <w:rPr>
          <w:rFonts w:ascii="Times New Roman" w:eastAsia="Times New Roman" w:hAnsi="Times New Roman"/>
          <w:sz w:val="26"/>
          <w:szCs w:val="26"/>
        </w:rPr>
        <w:t xml:space="preserve"> </w:t>
      </w:r>
      <w:r w:rsidRPr="00662665">
        <w:rPr>
          <w:rFonts w:ascii="Times New Roman" w:eastAsia="Times New Roman" w:hAnsi="Times New Roman"/>
          <w:sz w:val="26"/>
          <w:szCs w:val="26"/>
        </w:rPr>
        <w:t>-</w:t>
      </w:r>
      <w:r w:rsidR="00C72D4A" w:rsidRPr="00662665">
        <w:rPr>
          <w:rFonts w:ascii="Times New Roman" w:eastAsia="Times New Roman" w:hAnsi="Times New Roman"/>
          <w:sz w:val="26"/>
          <w:szCs w:val="26"/>
        </w:rPr>
        <w:t xml:space="preserve"> </w:t>
      </w:r>
      <w:r w:rsidRPr="00662665">
        <w:rPr>
          <w:rFonts w:ascii="Times New Roman" w:eastAsia="Times New Roman" w:hAnsi="Times New Roman"/>
          <w:sz w:val="26"/>
          <w:szCs w:val="26"/>
        </w:rPr>
        <w:t xml:space="preserve">2020 và tình hình thực tế của đơn vị, trường THCS </w:t>
      </w:r>
      <w:r w:rsidR="00C35115">
        <w:rPr>
          <w:rFonts w:ascii="Times New Roman" w:eastAsia="Times New Roman" w:hAnsi="Times New Roman"/>
          <w:sz w:val="26"/>
          <w:szCs w:val="26"/>
        </w:rPr>
        <w:t>Thiên Hương</w:t>
      </w:r>
      <w:r w:rsidR="00B135AF" w:rsidRPr="00662665">
        <w:rPr>
          <w:rFonts w:ascii="Times New Roman" w:eastAsia="Times New Roman" w:hAnsi="Times New Roman"/>
          <w:sz w:val="26"/>
          <w:szCs w:val="26"/>
        </w:rPr>
        <w:t xml:space="preserve"> </w:t>
      </w:r>
      <w:r w:rsidRPr="00662665">
        <w:rPr>
          <w:rFonts w:ascii="Times New Roman" w:eastAsia="Times New Roman" w:hAnsi="Times New Roman"/>
          <w:sz w:val="26"/>
          <w:szCs w:val="26"/>
        </w:rPr>
        <w:t xml:space="preserve">xây dựng Kế hoạch chiến lược phát triển </w:t>
      </w:r>
      <w:r w:rsidR="00BA4C81" w:rsidRPr="00662665">
        <w:rPr>
          <w:rFonts w:ascii="Times New Roman" w:eastAsia="Times New Roman" w:hAnsi="Times New Roman"/>
          <w:sz w:val="26"/>
          <w:szCs w:val="26"/>
        </w:rPr>
        <w:t xml:space="preserve">nhà trường </w:t>
      </w:r>
      <w:r w:rsidRPr="00662665">
        <w:rPr>
          <w:rFonts w:ascii="Times New Roman" w:eastAsia="Times New Roman" w:hAnsi="Times New Roman"/>
          <w:sz w:val="26"/>
          <w:szCs w:val="26"/>
        </w:rPr>
        <w:t>giai đoạn 20</w:t>
      </w:r>
      <w:r w:rsidRPr="00662665">
        <w:rPr>
          <w:rFonts w:ascii="Times New Roman" w:hAnsi="Times New Roman"/>
          <w:sz w:val="26"/>
          <w:szCs w:val="26"/>
        </w:rPr>
        <w:t>20</w:t>
      </w:r>
      <w:r w:rsidR="00C72D4A" w:rsidRPr="00662665">
        <w:rPr>
          <w:rFonts w:ascii="Times New Roman" w:hAnsi="Times New Roman"/>
          <w:sz w:val="26"/>
          <w:szCs w:val="26"/>
        </w:rPr>
        <w:t xml:space="preserve"> </w:t>
      </w:r>
      <w:r w:rsidRPr="00662665">
        <w:rPr>
          <w:rFonts w:ascii="Times New Roman" w:hAnsi="Times New Roman"/>
          <w:sz w:val="26"/>
          <w:szCs w:val="26"/>
        </w:rPr>
        <w:t>-</w:t>
      </w:r>
      <w:r w:rsidR="00C72D4A" w:rsidRPr="00662665">
        <w:rPr>
          <w:rFonts w:ascii="Times New Roman" w:hAnsi="Times New Roman"/>
          <w:sz w:val="26"/>
          <w:szCs w:val="26"/>
        </w:rPr>
        <w:t xml:space="preserve"> </w:t>
      </w:r>
      <w:r w:rsidRPr="00662665">
        <w:rPr>
          <w:rFonts w:ascii="Times New Roman" w:hAnsi="Times New Roman"/>
          <w:sz w:val="26"/>
          <w:szCs w:val="26"/>
        </w:rPr>
        <w:t>2025</w:t>
      </w:r>
      <w:r w:rsidRPr="00662665">
        <w:rPr>
          <w:rFonts w:ascii="Times New Roman" w:eastAsia="Times New Roman" w:hAnsi="Times New Roman"/>
          <w:sz w:val="26"/>
          <w:szCs w:val="26"/>
        </w:rPr>
        <w:t xml:space="preserve"> tầm nhìn 2030</w:t>
      </w:r>
      <w:r w:rsidR="00BA4C81" w:rsidRPr="00662665">
        <w:rPr>
          <w:rFonts w:ascii="Times New Roman" w:eastAsia="Times New Roman" w:hAnsi="Times New Roman"/>
          <w:sz w:val="26"/>
          <w:szCs w:val="26"/>
        </w:rPr>
        <w:t>.</w:t>
      </w:r>
      <w:r w:rsidR="00BA4C81" w:rsidRPr="00662665">
        <w:rPr>
          <w:rFonts w:ascii="Times New Roman" w:hAnsi="Times New Roman"/>
          <w:b/>
          <w:sz w:val="26"/>
          <w:szCs w:val="26"/>
        </w:rPr>
        <w:t xml:space="preserve"> </w:t>
      </w:r>
    </w:p>
    <w:p w14:paraId="2BC10F67" w14:textId="77777777" w:rsidR="00884588" w:rsidRPr="00662665" w:rsidRDefault="00BA4C81" w:rsidP="00C72D4A">
      <w:pPr>
        <w:shd w:val="clear" w:color="auto" w:fill="FFFFFF"/>
        <w:spacing w:after="0" w:line="312" w:lineRule="auto"/>
        <w:ind w:firstLine="720"/>
        <w:jc w:val="both"/>
        <w:rPr>
          <w:rFonts w:ascii="Helvetica" w:eastAsia="Times New Roman" w:hAnsi="Helvetica" w:cs="Helvetica"/>
          <w:sz w:val="26"/>
          <w:szCs w:val="26"/>
        </w:rPr>
      </w:pPr>
      <w:r w:rsidRPr="00662665">
        <w:rPr>
          <w:rFonts w:ascii="Times New Roman" w:eastAsia="Times New Roman" w:hAnsi="Times New Roman"/>
          <w:sz w:val="26"/>
          <w:szCs w:val="26"/>
        </w:rPr>
        <w:t>Kế hoạch chiến lược phát triển nhà trường giai đoạn 2020 -</w:t>
      </w:r>
      <w:r w:rsidR="00C72D4A" w:rsidRPr="00662665">
        <w:rPr>
          <w:rFonts w:ascii="Times New Roman" w:eastAsia="Times New Roman" w:hAnsi="Times New Roman"/>
          <w:sz w:val="26"/>
          <w:szCs w:val="26"/>
        </w:rPr>
        <w:t xml:space="preserve"> </w:t>
      </w:r>
      <w:r w:rsidRPr="00662665">
        <w:rPr>
          <w:rFonts w:ascii="Times New Roman" w:eastAsia="Times New Roman" w:hAnsi="Times New Roman"/>
          <w:sz w:val="26"/>
          <w:szCs w:val="26"/>
        </w:rPr>
        <w:t>2025 tầ</w:t>
      </w:r>
      <w:r w:rsidR="00AF4201" w:rsidRPr="00662665">
        <w:rPr>
          <w:rFonts w:ascii="Times New Roman" w:eastAsia="Times New Roman" w:hAnsi="Times New Roman"/>
          <w:sz w:val="26"/>
          <w:szCs w:val="26"/>
        </w:rPr>
        <w:t>m nhìn 2030 nhằm xác định rõ phương</w:t>
      </w:r>
      <w:r w:rsidRPr="00662665">
        <w:rPr>
          <w:rFonts w:ascii="Times New Roman" w:eastAsia="Times New Roman" w:hAnsi="Times New Roman"/>
          <w:sz w:val="26"/>
          <w:szCs w:val="26"/>
        </w:rPr>
        <w:t xml:space="preserve">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công nhân viên và học sinh nhà trường. </w:t>
      </w:r>
    </w:p>
    <w:p w14:paraId="2878BAD6" w14:textId="77777777" w:rsidR="00C9459D" w:rsidRPr="00662665" w:rsidRDefault="00884588" w:rsidP="00C72D4A">
      <w:pPr>
        <w:shd w:val="clear" w:color="auto" w:fill="FFFFFF"/>
        <w:spacing w:after="0" w:line="312" w:lineRule="auto"/>
        <w:ind w:firstLine="720"/>
        <w:jc w:val="both"/>
        <w:rPr>
          <w:rFonts w:ascii="Times New Roman" w:eastAsia="Times New Roman" w:hAnsi="Times New Roman"/>
          <w:b/>
          <w:sz w:val="26"/>
          <w:szCs w:val="26"/>
        </w:rPr>
      </w:pPr>
      <w:r w:rsidRPr="00662665">
        <w:rPr>
          <w:rFonts w:ascii="Times New Roman" w:eastAsia="Times New Roman" w:hAnsi="Times New Roman"/>
          <w:b/>
          <w:sz w:val="26"/>
          <w:szCs w:val="26"/>
        </w:rPr>
        <w:t>Ph</w:t>
      </w:r>
      <w:r w:rsidR="007C7273" w:rsidRPr="00662665">
        <w:rPr>
          <w:rFonts w:ascii="Times New Roman" w:eastAsia="Times New Roman" w:hAnsi="Times New Roman"/>
          <w:b/>
          <w:sz w:val="26"/>
          <w:szCs w:val="26"/>
        </w:rPr>
        <w:t>ần 2. BỐI CẢNH PHÁT TRIỂN NHÀ TRƯỜNG</w:t>
      </w:r>
      <w:r w:rsidRPr="00662665">
        <w:rPr>
          <w:rFonts w:ascii="Times New Roman" w:eastAsia="Times New Roman" w:hAnsi="Times New Roman"/>
          <w:b/>
          <w:sz w:val="26"/>
          <w:szCs w:val="26"/>
        </w:rPr>
        <w:t xml:space="preserve"> </w:t>
      </w:r>
    </w:p>
    <w:p w14:paraId="3AA4641B" w14:textId="77777777" w:rsidR="00874DA9" w:rsidRPr="00662665" w:rsidRDefault="00874DA9" w:rsidP="00C72D4A">
      <w:pPr>
        <w:pStyle w:val="NoSpacing"/>
        <w:spacing w:before="0" w:after="0" w:line="312" w:lineRule="auto"/>
        <w:ind w:firstLine="720"/>
        <w:rPr>
          <w:iCs/>
          <w:szCs w:val="26"/>
        </w:rPr>
      </w:pPr>
      <w:r w:rsidRPr="00662665">
        <w:rPr>
          <w:iCs/>
          <w:szCs w:val="26"/>
        </w:rPr>
        <w:t>1. Bối cảnh bên ngoài</w:t>
      </w:r>
    </w:p>
    <w:p w14:paraId="4FA13AC5" w14:textId="77777777" w:rsidR="00874DA9" w:rsidRPr="00662665" w:rsidRDefault="000D3B65" w:rsidP="00C72D4A">
      <w:pPr>
        <w:pStyle w:val="NoSpacing"/>
        <w:spacing w:before="0" w:after="0" w:line="312" w:lineRule="auto"/>
        <w:ind w:firstLine="720"/>
        <w:rPr>
          <w:bCs/>
          <w:i/>
          <w:szCs w:val="26"/>
        </w:rPr>
      </w:pPr>
      <w:r w:rsidRPr="00662665">
        <w:rPr>
          <w:bCs/>
          <w:i/>
          <w:szCs w:val="26"/>
        </w:rPr>
        <w:t>1.1. Thời cơ</w:t>
      </w:r>
    </w:p>
    <w:p w14:paraId="77588509" w14:textId="77777777" w:rsidR="00AD70E4" w:rsidRPr="00662665" w:rsidRDefault="00AD70E4" w:rsidP="00C72D4A">
      <w:pPr>
        <w:pStyle w:val="NoSpacing"/>
        <w:spacing w:before="0" w:after="0" w:line="312" w:lineRule="auto"/>
        <w:ind w:firstLine="720"/>
        <w:rPr>
          <w:b w:val="0"/>
          <w:szCs w:val="26"/>
          <w:shd w:val="clear" w:color="auto" w:fill="FFFFFF"/>
        </w:rPr>
      </w:pPr>
      <w:r w:rsidRPr="00662665">
        <w:rPr>
          <w:b w:val="0"/>
          <w:szCs w:val="26"/>
          <w:shd w:val="clear" w:color="auto" w:fill="FFFFFF"/>
          <w:lang w:val="vi-VN"/>
        </w:rPr>
        <w:t xml:space="preserve">* </w:t>
      </w:r>
      <w:r w:rsidR="00874DA9" w:rsidRPr="00662665">
        <w:rPr>
          <w:b w:val="0"/>
          <w:szCs w:val="26"/>
          <w:shd w:val="clear" w:color="auto" w:fill="FFFFFF"/>
        </w:rPr>
        <w:t xml:space="preserve">Về cơ chế, chính sách: </w:t>
      </w:r>
    </w:p>
    <w:p w14:paraId="19F49293" w14:textId="77777777" w:rsidR="00207A8C" w:rsidRPr="00662665" w:rsidRDefault="00AF4201" w:rsidP="00C72D4A">
      <w:pPr>
        <w:pStyle w:val="NoSpacing"/>
        <w:spacing w:before="0" w:after="0" w:line="312" w:lineRule="auto"/>
        <w:ind w:firstLine="720"/>
        <w:rPr>
          <w:b w:val="0"/>
          <w:szCs w:val="26"/>
          <w:shd w:val="clear" w:color="auto" w:fill="FFFFFF"/>
        </w:rPr>
      </w:pPr>
      <w:r w:rsidRPr="00662665">
        <w:rPr>
          <w:b w:val="0"/>
          <w:bCs/>
          <w:szCs w:val="26"/>
        </w:rPr>
        <w:t>Đảng và Nhà nước ta đã và đang xây dựng các</w:t>
      </w:r>
      <w:r w:rsidRPr="00662665">
        <w:rPr>
          <w:b w:val="0"/>
          <w:szCs w:val="26"/>
          <w:shd w:val="clear" w:color="auto" w:fill="FFFFFF"/>
        </w:rPr>
        <w:t xml:space="preserve"> cơ chế, chính sách về giáo dục rất đúng đắn, phù hợp với điều kiện thực tiễn và xu hướng phát triển của giáo dục trong thời kì hiện nay </w:t>
      </w:r>
      <w:r w:rsidR="003B4E1D" w:rsidRPr="00662665">
        <w:rPr>
          <w:b w:val="0"/>
          <w:szCs w:val="26"/>
          <w:shd w:val="clear" w:color="auto" w:fill="FFFFFF"/>
        </w:rPr>
        <w:t>b</w:t>
      </w:r>
      <w:r w:rsidR="00874DA9" w:rsidRPr="00662665">
        <w:rPr>
          <w:b w:val="0"/>
          <w:szCs w:val="26"/>
          <w:shd w:val="clear" w:color="auto" w:fill="FFFFFF"/>
        </w:rPr>
        <w:t xml:space="preserve">ằng việc ban hành các Nghị quyết </w:t>
      </w:r>
      <w:r w:rsidR="00874DA9" w:rsidRPr="00662665">
        <w:rPr>
          <w:b w:val="0"/>
          <w:bCs/>
          <w:szCs w:val="26"/>
          <w:lang w:val="vi-VN"/>
        </w:rPr>
        <w:t>số 29-NQ/TW ngày 4/11/2013 Hội nghị Trung ương 8 khóa XI về đổi mới căn bản, toàn diện giáo dục và đào tạo</w:t>
      </w:r>
      <w:r w:rsidR="00874DA9" w:rsidRPr="00662665">
        <w:rPr>
          <w:b w:val="0"/>
          <w:szCs w:val="26"/>
        </w:rPr>
        <w:t xml:space="preserve">; </w:t>
      </w:r>
      <w:r w:rsidR="00874DA9" w:rsidRPr="00662665">
        <w:rPr>
          <w:b w:val="0"/>
          <w:bCs/>
          <w:szCs w:val="26"/>
          <w:lang w:val="vi-VN"/>
        </w:rPr>
        <w:t>Nghị quyết 88/2014/QH ngày 28/11/2014 về đổi mới chương trình, sách giáo khoa giáo dục phổ thông</w:t>
      </w:r>
      <w:r w:rsidR="00874DA9" w:rsidRPr="00662665">
        <w:rPr>
          <w:b w:val="0"/>
          <w:szCs w:val="26"/>
        </w:rPr>
        <w:t xml:space="preserve">; </w:t>
      </w:r>
      <w:r w:rsidR="00874DA9" w:rsidRPr="00662665">
        <w:rPr>
          <w:b w:val="0"/>
          <w:bCs/>
          <w:szCs w:val="26"/>
          <w:lang w:val="vi-VN"/>
        </w:rPr>
        <w:t>Thông tư 32/</w:t>
      </w:r>
      <w:r w:rsidR="00874DA9" w:rsidRPr="00662665">
        <w:rPr>
          <w:b w:val="0"/>
          <w:bCs/>
          <w:szCs w:val="26"/>
        </w:rPr>
        <w:t>2018/TT-</w:t>
      </w:r>
      <w:r w:rsidR="000D3B65" w:rsidRPr="00662665">
        <w:rPr>
          <w:b w:val="0"/>
          <w:bCs/>
          <w:szCs w:val="26"/>
          <w:lang w:val="vi-VN"/>
        </w:rPr>
        <w:t>BGDĐT ngày 26/12/</w:t>
      </w:r>
      <w:r w:rsidR="00874DA9" w:rsidRPr="00662665">
        <w:rPr>
          <w:b w:val="0"/>
          <w:bCs/>
          <w:szCs w:val="26"/>
          <w:lang w:val="vi-VN"/>
        </w:rPr>
        <w:t>2018 về việc ban hành chương trình giáo dục phổ thông</w:t>
      </w:r>
      <w:r w:rsidR="00874DA9" w:rsidRPr="00662665">
        <w:rPr>
          <w:b w:val="0"/>
          <w:bCs/>
          <w:szCs w:val="26"/>
        </w:rPr>
        <w:t>…,</w:t>
      </w:r>
      <w:r w:rsidR="00874DA9" w:rsidRPr="00662665">
        <w:rPr>
          <w:b w:val="0"/>
          <w:szCs w:val="26"/>
          <w:shd w:val="clear" w:color="auto" w:fill="FFFFFF"/>
        </w:rPr>
        <w:t xml:space="preserve">. </w:t>
      </w:r>
    </w:p>
    <w:p w14:paraId="56A7BEE2" w14:textId="77777777" w:rsidR="00AD70E4" w:rsidRPr="00662665" w:rsidRDefault="00AD70E4" w:rsidP="00C72D4A">
      <w:pPr>
        <w:pStyle w:val="NoSpacing"/>
        <w:spacing w:before="0" w:after="0" w:line="312" w:lineRule="auto"/>
        <w:ind w:firstLine="720"/>
        <w:rPr>
          <w:spacing w:val="-2"/>
          <w:szCs w:val="26"/>
          <w:lang w:val="pt-BR"/>
        </w:rPr>
      </w:pPr>
      <w:r w:rsidRPr="00662665">
        <w:rPr>
          <w:b w:val="0"/>
          <w:spacing w:val="-2"/>
          <w:szCs w:val="26"/>
          <w:lang w:val="vi-VN"/>
        </w:rPr>
        <w:t>Nghị quyết Đại hội Đảng các cấp nhiệm kì 2020-2025, Nghị quyết HĐND các cấp nhiệm kì 2021-2026 tiếp tục cụ thể hóa các chủ trương, hoàn thiện hóa các cơ chế chính sách nhằm phát triển giáo dục.</w:t>
      </w:r>
      <w:r w:rsidRPr="00662665">
        <w:rPr>
          <w:b w:val="0"/>
          <w:szCs w:val="26"/>
        </w:rPr>
        <w:t xml:space="preserve"> C</w:t>
      </w:r>
      <w:r w:rsidR="003B4E1D" w:rsidRPr="00662665">
        <w:rPr>
          <w:b w:val="0"/>
          <w:szCs w:val="26"/>
        </w:rPr>
        <w:t>ác chủ trương, c</w:t>
      </w:r>
      <w:r w:rsidRPr="00662665">
        <w:rPr>
          <w:b w:val="0"/>
          <w:szCs w:val="26"/>
        </w:rPr>
        <w:t>ơ chế chính sách đó tạo điều kiện tốt cho các cơ sở giáo dục chủ động</w:t>
      </w:r>
      <w:r w:rsidRPr="00662665">
        <w:rPr>
          <w:b w:val="0"/>
          <w:szCs w:val="26"/>
          <w:lang w:val="vi-VN"/>
        </w:rPr>
        <w:t>, sáng tạo</w:t>
      </w:r>
      <w:r w:rsidRPr="00662665">
        <w:rPr>
          <w:b w:val="0"/>
          <w:szCs w:val="26"/>
        </w:rPr>
        <w:t xml:space="preserve"> trong việc xây dựng </w:t>
      </w:r>
      <w:r w:rsidRPr="00662665">
        <w:rPr>
          <w:b w:val="0"/>
          <w:szCs w:val="26"/>
          <w:lang w:val="vi-VN"/>
        </w:rPr>
        <w:t>phát triển nhà trường</w:t>
      </w:r>
      <w:r w:rsidRPr="00662665">
        <w:rPr>
          <w:b w:val="0"/>
          <w:bCs/>
          <w:szCs w:val="26"/>
        </w:rPr>
        <w:t>.</w:t>
      </w:r>
    </w:p>
    <w:p w14:paraId="7C52C7C1" w14:textId="5FDF00E4" w:rsidR="00874DA9" w:rsidRPr="00662665" w:rsidRDefault="003B4E1D" w:rsidP="00C72D4A">
      <w:pPr>
        <w:pStyle w:val="NoSpacing"/>
        <w:spacing w:before="0" w:after="0" w:line="312" w:lineRule="auto"/>
        <w:ind w:firstLine="720"/>
        <w:rPr>
          <w:b w:val="0"/>
          <w:bCs/>
          <w:szCs w:val="26"/>
        </w:rPr>
      </w:pPr>
      <w:r w:rsidRPr="00662665">
        <w:rPr>
          <w:b w:val="0"/>
          <w:bCs/>
          <w:szCs w:val="26"/>
        </w:rPr>
        <w:t>Ở địa phương, t</w:t>
      </w:r>
      <w:r w:rsidR="00874DA9" w:rsidRPr="00662665">
        <w:rPr>
          <w:b w:val="0"/>
          <w:bCs/>
          <w:szCs w:val="26"/>
        </w:rPr>
        <w:t xml:space="preserve">rong những năm gần đây, </w:t>
      </w:r>
      <w:r w:rsidR="00874DA9" w:rsidRPr="00662665">
        <w:rPr>
          <w:b w:val="0"/>
          <w:spacing w:val="-2"/>
          <w:szCs w:val="26"/>
          <w:lang w:val="pt-BR"/>
        </w:rPr>
        <w:t xml:space="preserve">nền chính trị của </w:t>
      </w:r>
      <w:r w:rsidR="00874DA9" w:rsidRPr="00662665">
        <w:rPr>
          <w:b w:val="0"/>
          <w:szCs w:val="26"/>
        </w:rPr>
        <w:t xml:space="preserve">huyện </w:t>
      </w:r>
      <w:r w:rsidR="00B135AF" w:rsidRPr="00662665">
        <w:rPr>
          <w:b w:val="0"/>
          <w:szCs w:val="26"/>
        </w:rPr>
        <w:t xml:space="preserve">Thủy Nguyên </w:t>
      </w:r>
      <w:r w:rsidR="00874DA9" w:rsidRPr="00662665">
        <w:rPr>
          <w:b w:val="0"/>
          <w:szCs w:val="26"/>
        </w:rPr>
        <w:t xml:space="preserve">nói chung, xã </w:t>
      </w:r>
      <w:r w:rsidR="00C35115">
        <w:rPr>
          <w:b w:val="0"/>
          <w:szCs w:val="26"/>
        </w:rPr>
        <w:t>Thiên Hương</w:t>
      </w:r>
      <w:r w:rsidR="00B135AF" w:rsidRPr="00662665">
        <w:rPr>
          <w:b w:val="0"/>
          <w:szCs w:val="26"/>
        </w:rPr>
        <w:t xml:space="preserve"> </w:t>
      </w:r>
      <w:r w:rsidR="00874DA9" w:rsidRPr="00662665">
        <w:rPr>
          <w:b w:val="0"/>
          <w:szCs w:val="26"/>
        </w:rPr>
        <w:t xml:space="preserve">nói riêng </w:t>
      </w:r>
      <w:r w:rsidR="00874DA9" w:rsidRPr="00662665">
        <w:rPr>
          <w:b w:val="0"/>
          <w:spacing w:val="-2"/>
          <w:szCs w:val="26"/>
          <w:lang w:val="pt-BR"/>
        </w:rPr>
        <w:t xml:space="preserve">tương đối ổn </w:t>
      </w:r>
      <w:r w:rsidR="00874DA9" w:rsidRPr="00662665">
        <w:rPr>
          <w:rFonts w:hint="eastAsia"/>
          <w:b w:val="0"/>
          <w:spacing w:val="-2"/>
          <w:szCs w:val="26"/>
          <w:lang w:val="pt-BR"/>
        </w:rPr>
        <w:t>đ</w:t>
      </w:r>
      <w:r w:rsidR="00874DA9" w:rsidRPr="00662665">
        <w:rPr>
          <w:b w:val="0"/>
          <w:spacing w:val="-2"/>
          <w:szCs w:val="26"/>
          <w:lang w:val="pt-BR"/>
        </w:rPr>
        <w:t>ịnh; kinh tế địa phương</w:t>
      </w:r>
      <w:r w:rsidR="00874DA9" w:rsidRPr="00662665">
        <w:rPr>
          <w:b w:val="0"/>
          <w:szCs w:val="26"/>
        </w:rPr>
        <w:t xml:space="preserve"> có những bước phát triển mới</w:t>
      </w:r>
      <w:r w:rsidR="00B135AF" w:rsidRPr="00662665">
        <w:rPr>
          <w:b w:val="0"/>
          <w:szCs w:val="26"/>
        </w:rPr>
        <w:t xml:space="preserve"> tốc độ xây dựng nông thôn mới của huyện và xã được đẩy mạnh theo hướng nâng cao</w:t>
      </w:r>
      <w:r w:rsidR="00874DA9" w:rsidRPr="00662665">
        <w:rPr>
          <w:b w:val="0"/>
          <w:szCs w:val="26"/>
        </w:rPr>
        <w:t>. V</w:t>
      </w:r>
      <w:r w:rsidR="00874DA9" w:rsidRPr="00662665">
        <w:rPr>
          <w:b w:val="0"/>
          <w:spacing w:val="-2"/>
          <w:szCs w:val="26"/>
          <w:lang w:val="pt-BR"/>
        </w:rPr>
        <w:t>ì vậy việc đầu tư cho công tác g</w:t>
      </w:r>
      <w:r w:rsidR="000D3B65" w:rsidRPr="00662665">
        <w:rPr>
          <w:b w:val="0"/>
          <w:spacing w:val="-2"/>
          <w:szCs w:val="26"/>
          <w:lang w:val="pt-BR"/>
        </w:rPr>
        <w:t xml:space="preserve">iáo dục của địa phương đối với </w:t>
      </w:r>
      <w:r w:rsidR="00874DA9" w:rsidRPr="00662665">
        <w:rPr>
          <w:b w:val="0"/>
          <w:spacing w:val="-2"/>
          <w:szCs w:val="26"/>
          <w:lang w:val="pt-BR"/>
        </w:rPr>
        <w:t xml:space="preserve">nhà trường được quan tâm </w:t>
      </w:r>
      <w:r w:rsidR="00AD70E4" w:rsidRPr="00662665">
        <w:rPr>
          <w:b w:val="0"/>
          <w:spacing w:val="-2"/>
          <w:szCs w:val="26"/>
          <w:lang w:val="vi-VN"/>
        </w:rPr>
        <w:t xml:space="preserve">đầu tư </w:t>
      </w:r>
      <w:r w:rsidR="00874DA9" w:rsidRPr="00662665">
        <w:rPr>
          <w:b w:val="0"/>
          <w:szCs w:val="26"/>
        </w:rPr>
        <w:t>hơn</w:t>
      </w:r>
      <w:r w:rsidR="00874DA9" w:rsidRPr="00662665">
        <w:rPr>
          <w:b w:val="0"/>
          <w:bCs/>
          <w:szCs w:val="26"/>
        </w:rPr>
        <w:t>.</w:t>
      </w:r>
    </w:p>
    <w:p w14:paraId="0EC62749" w14:textId="77777777" w:rsidR="00AD70E4" w:rsidRPr="00662665" w:rsidRDefault="00AD70E4" w:rsidP="00C72D4A">
      <w:pPr>
        <w:pStyle w:val="NoSpacing"/>
        <w:spacing w:before="0" w:after="0" w:line="312" w:lineRule="auto"/>
        <w:ind w:firstLine="720"/>
        <w:rPr>
          <w:b w:val="0"/>
          <w:bCs/>
          <w:szCs w:val="26"/>
        </w:rPr>
      </w:pPr>
      <w:r w:rsidRPr="00662665">
        <w:rPr>
          <w:b w:val="0"/>
          <w:bCs/>
          <w:szCs w:val="26"/>
          <w:lang w:val="vi-VN"/>
        </w:rPr>
        <w:t xml:space="preserve">* </w:t>
      </w:r>
      <w:r w:rsidR="00874DA9" w:rsidRPr="00662665">
        <w:rPr>
          <w:b w:val="0"/>
          <w:bCs/>
          <w:szCs w:val="26"/>
        </w:rPr>
        <w:t xml:space="preserve">Về văn hóa: </w:t>
      </w:r>
    </w:p>
    <w:p w14:paraId="62DDCBD9" w14:textId="644059ED" w:rsidR="00874DA9" w:rsidRPr="00662665" w:rsidRDefault="00C35115" w:rsidP="00C72D4A">
      <w:pPr>
        <w:pStyle w:val="NoSpacing"/>
        <w:spacing w:before="0" w:after="0" w:line="312" w:lineRule="auto"/>
        <w:ind w:firstLine="720"/>
        <w:rPr>
          <w:b w:val="0"/>
          <w:bCs/>
          <w:szCs w:val="26"/>
        </w:rPr>
      </w:pPr>
      <w:r>
        <w:rPr>
          <w:b w:val="0"/>
          <w:bCs/>
          <w:szCs w:val="26"/>
        </w:rPr>
        <w:t>Thiên Hương</w:t>
      </w:r>
      <w:r w:rsidR="00B135AF" w:rsidRPr="00662665">
        <w:rPr>
          <w:b w:val="0"/>
          <w:bCs/>
          <w:szCs w:val="26"/>
        </w:rPr>
        <w:t xml:space="preserve"> </w:t>
      </w:r>
      <w:r w:rsidR="00874DA9" w:rsidRPr="00662665">
        <w:rPr>
          <w:b w:val="0"/>
          <w:bCs/>
          <w:szCs w:val="26"/>
        </w:rPr>
        <w:t>là một xã</w:t>
      </w:r>
      <w:r w:rsidR="00662665">
        <w:rPr>
          <w:b w:val="0"/>
          <w:bCs/>
          <w:szCs w:val="26"/>
        </w:rPr>
        <w:t xml:space="preserve"> </w:t>
      </w:r>
      <w:r w:rsidR="00B135AF" w:rsidRPr="00662665">
        <w:rPr>
          <w:b w:val="0"/>
          <w:bCs/>
          <w:szCs w:val="26"/>
        </w:rPr>
        <w:t>có nền kinh tế thương mại và dịch vụ nông nghiệp phát triển</w:t>
      </w:r>
      <w:r w:rsidR="00874DA9" w:rsidRPr="00662665">
        <w:rPr>
          <w:b w:val="0"/>
          <w:bCs/>
          <w:szCs w:val="26"/>
        </w:rPr>
        <w:t xml:space="preserve">, </w:t>
      </w:r>
      <w:r w:rsidR="00B135AF" w:rsidRPr="00662665">
        <w:rPr>
          <w:b w:val="0"/>
          <w:bCs/>
          <w:szCs w:val="26"/>
        </w:rPr>
        <w:t xml:space="preserve">đi liền với nghề vườn lên </w:t>
      </w:r>
      <w:r w:rsidR="00874DA9" w:rsidRPr="00662665">
        <w:rPr>
          <w:b w:val="0"/>
          <w:bCs/>
          <w:szCs w:val="26"/>
        </w:rPr>
        <w:t xml:space="preserve">vẫn giữ được những nét văn hóa đặc trưng </w:t>
      </w:r>
      <w:r w:rsidR="00A42DC2" w:rsidRPr="00662665">
        <w:rPr>
          <w:b w:val="0"/>
          <w:bCs/>
          <w:szCs w:val="26"/>
        </w:rPr>
        <w:t>truyền thống</w:t>
      </w:r>
      <w:r w:rsidR="00874DA9" w:rsidRPr="00662665">
        <w:rPr>
          <w:b w:val="0"/>
          <w:bCs/>
          <w:szCs w:val="26"/>
        </w:rPr>
        <w:t>. Nhưng nằm trên vùng đất</w:t>
      </w:r>
      <w:r w:rsidR="00A42DC2" w:rsidRPr="00662665">
        <w:rPr>
          <w:b w:val="0"/>
          <w:bCs/>
          <w:szCs w:val="26"/>
        </w:rPr>
        <w:t xml:space="preserve"> có lịch sử lâu đời</w:t>
      </w:r>
      <w:r w:rsidR="00874DA9" w:rsidRPr="00662665">
        <w:rPr>
          <w:b w:val="0"/>
          <w:bCs/>
          <w:szCs w:val="26"/>
        </w:rPr>
        <w:t xml:space="preserve">, nên nền văn hóa của </w:t>
      </w:r>
      <w:r>
        <w:rPr>
          <w:b w:val="0"/>
          <w:bCs/>
          <w:szCs w:val="26"/>
        </w:rPr>
        <w:t>Thiên Hương</w:t>
      </w:r>
      <w:r w:rsidR="00A42DC2" w:rsidRPr="00662665">
        <w:rPr>
          <w:b w:val="0"/>
          <w:bCs/>
          <w:szCs w:val="26"/>
        </w:rPr>
        <w:t xml:space="preserve"> </w:t>
      </w:r>
      <w:r w:rsidR="00874DA9" w:rsidRPr="00662665">
        <w:rPr>
          <w:b w:val="0"/>
          <w:bCs/>
          <w:szCs w:val="26"/>
        </w:rPr>
        <w:t>cũng</w:t>
      </w:r>
      <w:r w:rsidR="00A42DC2" w:rsidRPr="00662665">
        <w:rPr>
          <w:b w:val="0"/>
          <w:bCs/>
          <w:szCs w:val="26"/>
        </w:rPr>
        <w:t xml:space="preserve"> </w:t>
      </w:r>
      <w:r w:rsidR="00874DA9" w:rsidRPr="00662665">
        <w:rPr>
          <w:b w:val="0"/>
          <w:bCs/>
          <w:szCs w:val="26"/>
        </w:rPr>
        <w:t>có sự</w:t>
      </w:r>
      <w:r w:rsidR="00A42DC2" w:rsidRPr="00662665">
        <w:rPr>
          <w:b w:val="0"/>
          <w:bCs/>
          <w:szCs w:val="26"/>
        </w:rPr>
        <w:t xml:space="preserve"> hội nhập </w:t>
      </w:r>
      <w:r w:rsidR="00A42DC2" w:rsidRPr="00662665">
        <w:rPr>
          <w:b w:val="0"/>
          <w:bCs/>
          <w:szCs w:val="26"/>
        </w:rPr>
        <w:lastRenderedPageBreak/>
        <w:t>phát triển mạnh</w:t>
      </w:r>
      <w:r w:rsidR="00874DA9" w:rsidRPr="00662665">
        <w:rPr>
          <w:b w:val="0"/>
          <w:bCs/>
          <w:szCs w:val="26"/>
        </w:rPr>
        <w:t xml:space="preserve">, giao thoa với văn hóa của nhiều vùng miền khác. Đây là điều kiện thuận lợi để học sinh tiếp cận được với những nét văn hóa mới mẻ, đa dạng của các vùng trên cả nước. </w:t>
      </w:r>
    </w:p>
    <w:p w14:paraId="71E223BD" w14:textId="77777777" w:rsidR="00874DA9" w:rsidRPr="00662665" w:rsidRDefault="00874DA9" w:rsidP="00C72D4A">
      <w:pPr>
        <w:pStyle w:val="NoSpacing"/>
        <w:spacing w:before="0" w:after="0" w:line="312" w:lineRule="auto"/>
        <w:ind w:firstLine="720"/>
        <w:rPr>
          <w:b w:val="0"/>
          <w:bCs/>
          <w:szCs w:val="26"/>
        </w:rPr>
      </w:pPr>
      <w:r w:rsidRPr="00662665">
        <w:rPr>
          <w:b w:val="0"/>
          <w:szCs w:val="26"/>
        </w:rPr>
        <w:t>Trình độ dân trí của địa phương đáp ứng được yêu cầu PCGD. Hiện nay, 100% dân số của xã đạt trình độ phổ cập giáo dục cấp tiểu học, không có trường hợp nào mù chữ. Đây là nền tảng tốt cho việc phát triển giáo dục ở cấp THCS nói riêng, ở toàn xã nói chung.</w:t>
      </w:r>
    </w:p>
    <w:p w14:paraId="0B81F6AF" w14:textId="77777777" w:rsidR="00874DA9" w:rsidRPr="00662665" w:rsidRDefault="00874DA9" w:rsidP="00C72D4A">
      <w:pPr>
        <w:pStyle w:val="NoSpacing"/>
        <w:spacing w:before="0" w:after="0" w:line="312" w:lineRule="auto"/>
        <w:ind w:firstLine="720"/>
        <w:rPr>
          <w:bCs/>
          <w:i/>
          <w:szCs w:val="26"/>
        </w:rPr>
      </w:pPr>
      <w:r w:rsidRPr="00662665">
        <w:rPr>
          <w:bCs/>
          <w:i/>
          <w:szCs w:val="26"/>
        </w:rPr>
        <w:t>1.2. Thách thức</w:t>
      </w:r>
    </w:p>
    <w:p w14:paraId="13E15624" w14:textId="77777777" w:rsidR="000D3B65" w:rsidRPr="00662665" w:rsidRDefault="000D3B65" w:rsidP="00C72D4A">
      <w:pPr>
        <w:pStyle w:val="NoSpacing"/>
        <w:spacing w:before="0" w:after="0" w:line="312" w:lineRule="auto"/>
        <w:ind w:firstLine="720"/>
        <w:rPr>
          <w:b w:val="0"/>
          <w:szCs w:val="26"/>
          <w:shd w:val="clear" w:color="auto" w:fill="FFFFFF"/>
        </w:rPr>
      </w:pPr>
      <w:r w:rsidRPr="00662665">
        <w:rPr>
          <w:b w:val="0"/>
          <w:szCs w:val="26"/>
          <w:shd w:val="clear" w:color="auto" w:fill="FFFFFF"/>
          <w:lang w:val="vi-VN"/>
        </w:rPr>
        <w:t xml:space="preserve">* </w:t>
      </w:r>
      <w:r w:rsidRPr="00662665">
        <w:rPr>
          <w:b w:val="0"/>
          <w:szCs w:val="26"/>
          <w:shd w:val="clear" w:color="auto" w:fill="FFFFFF"/>
        </w:rPr>
        <w:t xml:space="preserve">Về cơ chế, chính sách: </w:t>
      </w:r>
    </w:p>
    <w:p w14:paraId="46B27041" w14:textId="77777777" w:rsidR="00874DA9" w:rsidRPr="00662665" w:rsidRDefault="00874DA9" w:rsidP="00C72D4A">
      <w:pPr>
        <w:pStyle w:val="NoSpacing"/>
        <w:spacing w:before="0" w:after="0" w:line="312" w:lineRule="auto"/>
        <w:ind w:firstLine="720"/>
        <w:rPr>
          <w:b w:val="0"/>
          <w:szCs w:val="26"/>
        </w:rPr>
      </w:pPr>
      <w:r w:rsidRPr="00662665">
        <w:rPr>
          <w:b w:val="0"/>
          <w:szCs w:val="26"/>
        </w:rPr>
        <w:t>Cơ chế chính sách cho giáo dục có nhiều đổi mới, các cơ sở giáo dục có quyền tự chủ ngày càng cao. Để thực hiện tốt quyền tự chủ đó, đội ngũ cán bộ, giáo viên phải</w:t>
      </w:r>
      <w:r w:rsidR="008A5E16" w:rsidRPr="00662665">
        <w:rPr>
          <w:b w:val="0"/>
          <w:szCs w:val="26"/>
          <w:lang w:val="vi-VN"/>
        </w:rPr>
        <w:t xml:space="preserve"> không ngừng học hỏi, nâng cao năng lực và phẩm chất mới có thể</w:t>
      </w:r>
      <w:r w:rsidRPr="00662665">
        <w:rPr>
          <w:b w:val="0"/>
          <w:szCs w:val="26"/>
        </w:rPr>
        <w:t xml:space="preserve"> đáp ứng được yêu cầu </w:t>
      </w:r>
      <w:r w:rsidR="008A5E16" w:rsidRPr="00662665">
        <w:rPr>
          <w:b w:val="0"/>
          <w:szCs w:val="26"/>
          <w:lang w:val="vi-VN"/>
        </w:rPr>
        <w:t>ngày càng cao của công tác</w:t>
      </w:r>
      <w:r w:rsidRPr="00662665">
        <w:rPr>
          <w:b w:val="0"/>
          <w:szCs w:val="26"/>
        </w:rPr>
        <w:t xml:space="preserve"> quản trị</w:t>
      </w:r>
      <w:r w:rsidR="008A5E16" w:rsidRPr="00662665">
        <w:rPr>
          <w:b w:val="0"/>
          <w:szCs w:val="26"/>
        </w:rPr>
        <w:t xml:space="preserve"> </w:t>
      </w:r>
      <w:r w:rsidR="008A5E16" w:rsidRPr="00662665">
        <w:rPr>
          <w:b w:val="0"/>
          <w:szCs w:val="26"/>
          <w:lang w:val="vi-VN"/>
        </w:rPr>
        <w:t xml:space="preserve">nhà trường </w:t>
      </w:r>
      <w:r w:rsidR="008A5E16" w:rsidRPr="00662665">
        <w:rPr>
          <w:b w:val="0"/>
          <w:szCs w:val="26"/>
        </w:rPr>
        <w:t>và</w:t>
      </w:r>
      <w:r w:rsidR="008A5E16" w:rsidRPr="00662665">
        <w:rPr>
          <w:b w:val="0"/>
          <w:szCs w:val="26"/>
          <w:lang w:val="vi-VN"/>
        </w:rPr>
        <w:t xml:space="preserve"> nâng cao chất lượng giáo dục</w:t>
      </w:r>
      <w:r w:rsidR="008A5E16" w:rsidRPr="00662665">
        <w:rPr>
          <w:b w:val="0"/>
          <w:szCs w:val="26"/>
        </w:rPr>
        <w:t>.</w:t>
      </w:r>
    </w:p>
    <w:p w14:paraId="46894AE6" w14:textId="77777777" w:rsidR="007C07EA" w:rsidRPr="00662665" w:rsidRDefault="00874DA9" w:rsidP="00C72D4A">
      <w:pPr>
        <w:pStyle w:val="NoSpacing"/>
        <w:spacing w:before="0" w:after="0" w:line="312" w:lineRule="auto"/>
        <w:ind w:firstLine="720"/>
        <w:rPr>
          <w:b w:val="0"/>
          <w:szCs w:val="26"/>
          <w:lang w:val="vi-VN"/>
        </w:rPr>
      </w:pPr>
      <w:r w:rsidRPr="00662665">
        <w:rPr>
          <w:b w:val="0"/>
          <w:szCs w:val="26"/>
        </w:rPr>
        <w:t xml:space="preserve">Kinh tế địa phương phát triển theo xu hướng thị trường hóa, </w:t>
      </w:r>
      <w:r w:rsidR="007C07EA" w:rsidRPr="00662665">
        <w:rPr>
          <w:b w:val="0"/>
          <w:szCs w:val="26"/>
          <w:lang w:val="vi-VN"/>
        </w:rPr>
        <w:t>nhiều gia đình bị cuốn theo vòng quay mạnh mẽ, khắc nghiệt của nền kinh tế thị trường nên không có điều kiện quan tâm đến giáo dục con cái. Vì vậy việc phối hợp với gia đình học sinh trong phát triển giáo dục của nhà trường gặp nhiều khó khăn.</w:t>
      </w:r>
      <w:r w:rsidR="008A5E16" w:rsidRPr="00662665">
        <w:rPr>
          <w:b w:val="0"/>
          <w:szCs w:val="26"/>
          <w:lang w:val="vi-VN"/>
        </w:rPr>
        <w:t xml:space="preserve"> </w:t>
      </w:r>
    </w:p>
    <w:p w14:paraId="1C0B38DE" w14:textId="105D8FE9" w:rsidR="00874DA9" w:rsidRPr="00662665" w:rsidRDefault="000D3B65" w:rsidP="00C72D4A">
      <w:pPr>
        <w:pStyle w:val="NoSpacing"/>
        <w:spacing w:before="0" w:after="0" w:line="312" w:lineRule="auto"/>
        <w:ind w:firstLine="720"/>
        <w:rPr>
          <w:b w:val="0"/>
          <w:bCs/>
          <w:szCs w:val="26"/>
        </w:rPr>
      </w:pPr>
      <w:r w:rsidRPr="00662665">
        <w:rPr>
          <w:b w:val="0"/>
          <w:szCs w:val="26"/>
        </w:rPr>
        <w:t xml:space="preserve">* </w:t>
      </w:r>
      <w:r w:rsidR="00874DA9" w:rsidRPr="00662665">
        <w:rPr>
          <w:b w:val="0"/>
          <w:szCs w:val="26"/>
        </w:rPr>
        <w:t xml:space="preserve">Về văn hóa: Trình độ dân trí của xã </w:t>
      </w:r>
      <w:r w:rsidR="00C35115">
        <w:rPr>
          <w:b w:val="0"/>
          <w:szCs w:val="26"/>
        </w:rPr>
        <w:t>Thiên Hương</w:t>
      </w:r>
      <w:r w:rsidR="00A42DC2" w:rsidRPr="00662665">
        <w:rPr>
          <w:b w:val="0"/>
          <w:szCs w:val="26"/>
        </w:rPr>
        <w:t xml:space="preserve"> </w:t>
      </w:r>
      <w:r w:rsidR="00874DA9" w:rsidRPr="00662665">
        <w:rPr>
          <w:b w:val="0"/>
          <w:szCs w:val="26"/>
        </w:rPr>
        <w:t xml:space="preserve">tuy không thấp nhưng lại chưa đồng đều. Tỷ lệ dân trí cao </w:t>
      </w:r>
      <w:r w:rsidR="00B906ED">
        <w:rPr>
          <w:b w:val="0"/>
          <w:szCs w:val="26"/>
        </w:rPr>
        <w:t>c</w:t>
      </w:r>
      <w:r w:rsidR="00B906ED" w:rsidRPr="00B906ED">
        <w:rPr>
          <w:b w:val="0"/>
          <w:szCs w:val="26"/>
        </w:rPr>
        <w:t>ó</w:t>
      </w:r>
      <w:r w:rsidR="00B906ED">
        <w:rPr>
          <w:b w:val="0"/>
          <w:szCs w:val="26"/>
        </w:rPr>
        <w:t>. Nh</w:t>
      </w:r>
      <w:r w:rsidR="00B906ED" w:rsidRPr="00B906ED">
        <w:rPr>
          <w:b w:val="0"/>
          <w:szCs w:val="26"/>
        </w:rPr>
        <w:t>ư</w:t>
      </w:r>
      <w:r w:rsidR="00B906ED">
        <w:rPr>
          <w:b w:val="0"/>
          <w:szCs w:val="26"/>
        </w:rPr>
        <w:t>ng b</w:t>
      </w:r>
      <w:r w:rsidR="00B906ED" w:rsidRPr="00B906ED">
        <w:rPr>
          <w:b w:val="0"/>
          <w:szCs w:val="26"/>
        </w:rPr>
        <w:t>ê</w:t>
      </w:r>
      <w:r w:rsidR="00B906ED">
        <w:rPr>
          <w:b w:val="0"/>
          <w:szCs w:val="26"/>
        </w:rPr>
        <w:t>n c</w:t>
      </w:r>
      <w:r w:rsidR="00B906ED" w:rsidRPr="00B906ED">
        <w:rPr>
          <w:b w:val="0"/>
          <w:szCs w:val="26"/>
        </w:rPr>
        <w:t>ạnh</w:t>
      </w:r>
      <w:r w:rsidR="00B906ED">
        <w:rPr>
          <w:b w:val="0"/>
          <w:szCs w:val="26"/>
        </w:rPr>
        <w:t xml:space="preserve"> </w:t>
      </w:r>
      <w:r w:rsidR="00B906ED" w:rsidRPr="00B906ED">
        <w:rPr>
          <w:b w:val="0"/>
          <w:szCs w:val="26"/>
        </w:rPr>
        <w:t>đó</w:t>
      </w:r>
      <w:r w:rsidR="00B906ED">
        <w:rPr>
          <w:b w:val="0"/>
          <w:szCs w:val="26"/>
        </w:rPr>
        <w:t>, n</w:t>
      </w:r>
      <w:r w:rsidR="00874DA9" w:rsidRPr="00662665">
        <w:rPr>
          <w:b w:val="0"/>
          <w:szCs w:val="26"/>
        </w:rPr>
        <w:t xml:space="preserve">hận thức của </w:t>
      </w:r>
      <w:r w:rsidR="00052E9B" w:rsidRPr="00662665">
        <w:rPr>
          <w:b w:val="0"/>
          <w:szCs w:val="26"/>
        </w:rPr>
        <w:t>một</w:t>
      </w:r>
      <w:r w:rsidR="00874DA9" w:rsidRPr="00662665">
        <w:rPr>
          <w:b w:val="0"/>
          <w:szCs w:val="26"/>
        </w:rPr>
        <w:t xml:space="preserve"> số dân địa phương về giáo dục chưa được đầy đủ và đúng đắn. Nhiều người dân chỉ có nguyện vọng cho con em học hết THPT và đi làm công nhân hoặc làm thuê lao động phổ thông. Vì vậy, việc xây dựng kế hoạch giáo dục đòi hỏi phải vừa hướng đến những mục tiêu chung để đáp ứng yêu cầu phát triển của giáo dục, vừa phải phù hợp với mục đích, nhu cầu, điều kiện của người dân.</w:t>
      </w:r>
    </w:p>
    <w:p w14:paraId="759151EB" w14:textId="77777777" w:rsidR="00874DA9" w:rsidRPr="00662665" w:rsidRDefault="00874DA9" w:rsidP="00C72D4A">
      <w:pPr>
        <w:spacing w:after="0" w:line="312" w:lineRule="auto"/>
        <w:ind w:firstLine="720"/>
        <w:jc w:val="both"/>
        <w:rPr>
          <w:rFonts w:ascii="Times New Roman" w:hAnsi="Times New Roman"/>
          <w:b/>
          <w:sz w:val="26"/>
          <w:szCs w:val="26"/>
        </w:rPr>
      </w:pPr>
      <w:r w:rsidRPr="00662665">
        <w:rPr>
          <w:rFonts w:ascii="Times New Roman" w:hAnsi="Times New Roman"/>
          <w:b/>
          <w:iCs/>
          <w:sz w:val="26"/>
          <w:szCs w:val="26"/>
        </w:rPr>
        <w:t>2. Bối cảnh bên trong</w:t>
      </w:r>
      <w:r w:rsidRPr="00662665">
        <w:rPr>
          <w:rFonts w:ascii="Times New Roman" w:hAnsi="Times New Roman"/>
          <w:b/>
          <w:sz w:val="26"/>
          <w:szCs w:val="26"/>
        </w:rPr>
        <w:t xml:space="preserve"> </w:t>
      </w:r>
    </w:p>
    <w:p w14:paraId="6300AA31" w14:textId="77777777" w:rsidR="00874DA9" w:rsidRPr="00662665" w:rsidRDefault="00874DA9" w:rsidP="00C72D4A">
      <w:pPr>
        <w:spacing w:after="0" w:line="312" w:lineRule="auto"/>
        <w:ind w:firstLine="720"/>
        <w:jc w:val="both"/>
        <w:rPr>
          <w:rFonts w:ascii="Times New Roman" w:hAnsi="Times New Roman"/>
          <w:b/>
          <w:sz w:val="26"/>
          <w:szCs w:val="26"/>
          <w:lang w:val="pt-BR"/>
        </w:rPr>
      </w:pPr>
      <w:r w:rsidRPr="00662665">
        <w:rPr>
          <w:rFonts w:ascii="Times New Roman" w:hAnsi="Times New Roman"/>
          <w:b/>
          <w:bCs/>
          <w:i/>
          <w:sz w:val="26"/>
          <w:szCs w:val="26"/>
        </w:rPr>
        <w:t>2.1. Điểm mạnh của nhà trường</w:t>
      </w:r>
      <w:r w:rsidRPr="00662665">
        <w:rPr>
          <w:rFonts w:ascii="Times New Roman" w:hAnsi="Times New Roman"/>
          <w:b/>
          <w:sz w:val="26"/>
          <w:szCs w:val="26"/>
          <w:lang w:val="pt-BR"/>
        </w:rPr>
        <w:t xml:space="preserve"> </w:t>
      </w:r>
    </w:p>
    <w:p w14:paraId="2B8E0387" w14:textId="77777777" w:rsidR="00BA4C81" w:rsidRPr="00662665" w:rsidRDefault="00BA4C81" w:rsidP="00C72D4A">
      <w:pPr>
        <w:spacing w:after="0" w:line="312" w:lineRule="auto"/>
        <w:ind w:firstLine="720"/>
        <w:jc w:val="both"/>
        <w:rPr>
          <w:rFonts w:ascii="Times New Roman" w:hAnsi="Times New Roman"/>
          <w:sz w:val="26"/>
          <w:szCs w:val="26"/>
          <w:lang w:val="pt-BR"/>
        </w:rPr>
      </w:pPr>
      <w:r w:rsidRPr="00662665">
        <w:rPr>
          <w:rFonts w:ascii="Times New Roman" w:hAnsi="Times New Roman"/>
          <w:sz w:val="26"/>
          <w:szCs w:val="26"/>
          <w:lang w:val="pt-BR"/>
        </w:rPr>
        <w:t xml:space="preserve">* Về đội ngũ CB, GV, NV: </w:t>
      </w:r>
    </w:p>
    <w:p w14:paraId="022A10D6" w14:textId="77777777" w:rsidR="00874DA9" w:rsidRPr="00662665" w:rsidRDefault="00874DA9" w:rsidP="00C72D4A">
      <w:pPr>
        <w:spacing w:after="0" w:line="312" w:lineRule="auto"/>
        <w:ind w:firstLine="720"/>
        <w:jc w:val="both"/>
        <w:rPr>
          <w:rFonts w:ascii="Times New Roman" w:hAnsi="Times New Roman"/>
          <w:sz w:val="26"/>
          <w:szCs w:val="26"/>
          <w:lang w:val="pt-BR"/>
        </w:rPr>
      </w:pPr>
      <w:r w:rsidRPr="00662665">
        <w:rPr>
          <w:rFonts w:ascii="Times New Roman" w:hAnsi="Times New Roman"/>
          <w:sz w:val="26"/>
          <w:szCs w:val="26"/>
          <w:lang w:val="pt-BR"/>
        </w:rPr>
        <w:t xml:space="preserve">Nhà trường có đủ số lượng giáo viên theo quy định. 100% cán bộ, giáo viên có trình độ chuyên môn đạt chuẩn. Phần lớn giáo viên có năng lực chuyên môn khá vững vàng, có trách nhiệm trong công tác giảng dạy. Tập thể CB, GV, NV của nhà trường đoàn kết, nhiệt tình, có tinh thần trách nhiệm trong công tác chuyên môn. </w:t>
      </w:r>
    </w:p>
    <w:p w14:paraId="22D49D76" w14:textId="77777777" w:rsidR="00BA4C81" w:rsidRPr="00662665" w:rsidRDefault="00BA4C81" w:rsidP="00C72D4A">
      <w:pPr>
        <w:spacing w:after="0" w:line="312" w:lineRule="auto"/>
        <w:ind w:firstLine="720"/>
        <w:jc w:val="both"/>
        <w:rPr>
          <w:rFonts w:ascii="Times New Roman" w:hAnsi="Times New Roman"/>
          <w:sz w:val="26"/>
          <w:szCs w:val="26"/>
        </w:rPr>
      </w:pPr>
      <w:r w:rsidRPr="00662665">
        <w:rPr>
          <w:rFonts w:ascii="Times New Roman" w:hAnsi="Times New Roman"/>
          <w:sz w:val="26"/>
          <w:szCs w:val="26"/>
        </w:rPr>
        <w:t>* Về quy mô trường lớp:</w:t>
      </w:r>
    </w:p>
    <w:p w14:paraId="51A988CB" w14:textId="71685EB8" w:rsidR="00874DA9" w:rsidRPr="00662665" w:rsidRDefault="00874DA9" w:rsidP="00C72D4A">
      <w:pPr>
        <w:spacing w:after="0" w:line="312" w:lineRule="auto"/>
        <w:ind w:firstLine="720"/>
        <w:jc w:val="both"/>
        <w:rPr>
          <w:rFonts w:ascii="Times New Roman" w:hAnsi="Times New Roman"/>
          <w:sz w:val="26"/>
          <w:szCs w:val="26"/>
        </w:rPr>
      </w:pPr>
      <w:r w:rsidRPr="00662665">
        <w:rPr>
          <w:rFonts w:ascii="Times New Roman" w:hAnsi="Times New Roman"/>
          <w:sz w:val="26"/>
          <w:szCs w:val="26"/>
        </w:rPr>
        <w:t>T</w:t>
      </w:r>
      <w:r w:rsidR="007C7273" w:rsidRPr="00662665">
        <w:rPr>
          <w:rFonts w:ascii="Times New Roman" w:hAnsi="Times New Roman"/>
          <w:sz w:val="26"/>
          <w:szCs w:val="26"/>
        </w:rPr>
        <w:t>rường có quy mô</w:t>
      </w:r>
      <w:r w:rsidR="00A42DC2" w:rsidRPr="00662665">
        <w:rPr>
          <w:rFonts w:ascii="Times New Roman" w:hAnsi="Times New Roman"/>
          <w:sz w:val="26"/>
          <w:szCs w:val="26"/>
        </w:rPr>
        <w:t xml:space="preserve"> vừa</w:t>
      </w:r>
      <w:r w:rsidR="007C7273" w:rsidRPr="00662665">
        <w:rPr>
          <w:rFonts w:ascii="Times New Roman" w:hAnsi="Times New Roman"/>
          <w:sz w:val="26"/>
          <w:szCs w:val="26"/>
        </w:rPr>
        <w:t xml:space="preserve">. Trong 5 năm liên tiếp (từ 2021 đến 2025) dự kiến sĩ </w:t>
      </w:r>
      <w:r w:rsidRPr="00662665">
        <w:rPr>
          <w:rFonts w:ascii="Times New Roman" w:hAnsi="Times New Roman"/>
          <w:sz w:val="26"/>
          <w:szCs w:val="26"/>
        </w:rPr>
        <w:t xml:space="preserve">số học sinh </w:t>
      </w:r>
      <w:r w:rsidR="007C7273" w:rsidRPr="00662665">
        <w:rPr>
          <w:rFonts w:ascii="Times New Roman" w:hAnsi="Times New Roman"/>
          <w:sz w:val="26"/>
          <w:szCs w:val="26"/>
        </w:rPr>
        <w:t xml:space="preserve">phát triển từ </w:t>
      </w:r>
      <w:r w:rsidR="00B906ED">
        <w:rPr>
          <w:rFonts w:ascii="Times New Roman" w:hAnsi="Times New Roman"/>
          <w:sz w:val="26"/>
          <w:szCs w:val="26"/>
        </w:rPr>
        <w:t>680</w:t>
      </w:r>
      <w:r w:rsidR="007C7273" w:rsidRPr="00662665">
        <w:rPr>
          <w:rFonts w:ascii="Times New Roman" w:hAnsi="Times New Roman"/>
          <w:sz w:val="26"/>
          <w:szCs w:val="26"/>
        </w:rPr>
        <w:t xml:space="preserve"> đế</w:t>
      </w:r>
      <w:r w:rsidR="00A42DC2" w:rsidRPr="00662665">
        <w:rPr>
          <w:rFonts w:ascii="Times New Roman" w:hAnsi="Times New Roman"/>
          <w:sz w:val="26"/>
          <w:szCs w:val="26"/>
        </w:rPr>
        <w:t xml:space="preserve">n </w:t>
      </w:r>
      <w:r w:rsidR="00B906ED">
        <w:rPr>
          <w:rFonts w:ascii="Times New Roman" w:hAnsi="Times New Roman"/>
          <w:sz w:val="26"/>
          <w:szCs w:val="26"/>
        </w:rPr>
        <w:t>905</w:t>
      </w:r>
      <w:r w:rsidR="007C7273" w:rsidRPr="00662665">
        <w:rPr>
          <w:rFonts w:ascii="Times New Roman" w:hAnsi="Times New Roman"/>
          <w:sz w:val="26"/>
          <w:szCs w:val="26"/>
        </w:rPr>
        <w:t xml:space="preserve"> em, số lớp từ</w:t>
      </w:r>
      <w:r w:rsidR="00A42DC2" w:rsidRPr="00662665">
        <w:rPr>
          <w:rFonts w:ascii="Times New Roman" w:hAnsi="Times New Roman"/>
          <w:sz w:val="26"/>
          <w:szCs w:val="26"/>
        </w:rPr>
        <w:t xml:space="preserve"> 1</w:t>
      </w:r>
      <w:r w:rsidR="00B906ED">
        <w:rPr>
          <w:rFonts w:ascii="Times New Roman" w:hAnsi="Times New Roman"/>
          <w:sz w:val="26"/>
          <w:szCs w:val="26"/>
        </w:rPr>
        <w:t>6</w:t>
      </w:r>
      <w:r w:rsidR="007C7273" w:rsidRPr="00662665">
        <w:rPr>
          <w:rFonts w:ascii="Times New Roman" w:hAnsi="Times New Roman"/>
          <w:sz w:val="26"/>
          <w:szCs w:val="26"/>
        </w:rPr>
        <w:t xml:space="preserve"> đế</w:t>
      </w:r>
      <w:r w:rsidR="00A42DC2" w:rsidRPr="00662665">
        <w:rPr>
          <w:rFonts w:ascii="Times New Roman" w:hAnsi="Times New Roman"/>
          <w:sz w:val="26"/>
          <w:szCs w:val="26"/>
        </w:rPr>
        <w:t xml:space="preserve">n </w:t>
      </w:r>
      <w:r w:rsidR="00B906ED">
        <w:rPr>
          <w:rFonts w:ascii="Times New Roman" w:hAnsi="Times New Roman"/>
          <w:sz w:val="26"/>
          <w:szCs w:val="26"/>
        </w:rPr>
        <w:t>20</w:t>
      </w:r>
      <w:r w:rsidR="007C7273" w:rsidRPr="00662665">
        <w:rPr>
          <w:rFonts w:ascii="Times New Roman" w:hAnsi="Times New Roman"/>
          <w:sz w:val="26"/>
          <w:szCs w:val="26"/>
        </w:rPr>
        <w:t xml:space="preserve"> lớp. Bình quân số HS/lớp hằng năm dự kiến từ</w:t>
      </w:r>
      <w:r w:rsidR="00A42DC2" w:rsidRPr="00662665">
        <w:rPr>
          <w:rFonts w:ascii="Times New Roman" w:hAnsi="Times New Roman"/>
          <w:sz w:val="26"/>
          <w:szCs w:val="26"/>
        </w:rPr>
        <w:t xml:space="preserve"> </w:t>
      </w:r>
      <w:r w:rsidR="00B906ED">
        <w:rPr>
          <w:rFonts w:ascii="Times New Roman" w:hAnsi="Times New Roman"/>
          <w:sz w:val="26"/>
          <w:szCs w:val="26"/>
        </w:rPr>
        <w:t>41</w:t>
      </w:r>
      <w:r w:rsidR="00A42DC2" w:rsidRPr="00662665">
        <w:rPr>
          <w:rFonts w:ascii="Times New Roman" w:hAnsi="Times New Roman"/>
          <w:sz w:val="26"/>
          <w:szCs w:val="26"/>
        </w:rPr>
        <w:t>- 4</w:t>
      </w:r>
      <w:r w:rsidR="00B906ED">
        <w:rPr>
          <w:rFonts w:ascii="Times New Roman" w:hAnsi="Times New Roman"/>
          <w:sz w:val="26"/>
          <w:szCs w:val="26"/>
        </w:rPr>
        <w:t>5</w:t>
      </w:r>
      <w:r w:rsidR="00D96B31" w:rsidRPr="00662665">
        <w:rPr>
          <w:rFonts w:ascii="Times New Roman" w:hAnsi="Times New Roman"/>
          <w:sz w:val="26"/>
          <w:szCs w:val="26"/>
        </w:rPr>
        <w:t xml:space="preserve"> em,</w:t>
      </w:r>
      <w:r w:rsidRPr="00662665">
        <w:rPr>
          <w:rFonts w:ascii="Times New Roman" w:hAnsi="Times New Roman"/>
          <w:sz w:val="26"/>
          <w:szCs w:val="26"/>
        </w:rPr>
        <w:t xml:space="preserve"> thuận lợi cho việc tổ chức các hoạt động giáo dục. Đa số học sinh trong nhà trường ngoan ngoãn, thật thà, </w:t>
      </w:r>
      <w:r w:rsidR="007C5E9C" w:rsidRPr="00662665">
        <w:rPr>
          <w:rFonts w:ascii="Times New Roman" w:hAnsi="Times New Roman"/>
          <w:sz w:val="26"/>
          <w:szCs w:val="26"/>
        </w:rPr>
        <w:t xml:space="preserve">có ý thức </w:t>
      </w:r>
      <w:r w:rsidRPr="00662665">
        <w:rPr>
          <w:rFonts w:ascii="Times New Roman" w:hAnsi="Times New Roman"/>
          <w:sz w:val="26"/>
          <w:szCs w:val="26"/>
        </w:rPr>
        <w:t>học</w:t>
      </w:r>
      <w:r w:rsidR="007C5E9C" w:rsidRPr="00662665">
        <w:rPr>
          <w:rFonts w:ascii="Times New Roman" w:hAnsi="Times New Roman"/>
          <w:sz w:val="26"/>
          <w:szCs w:val="26"/>
        </w:rPr>
        <w:t xml:space="preserve"> tập</w:t>
      </w:r>
      <w:r w:rsidRPr="00662665">
        <w:rPr>
          <w:rFonts w:ascii="Times New Roman" w:hAnsi="Times New Roman"/>
          <w:sz w:val="26"/>
          <w:szCs w:val="26"/>
        </w:rPr>
        <w:t>.</w:t>
      </w:r>
    </w:p>
    <w:p w14:paraId="6FF1A4D1" w14:textId="77777777" w:rsidR="00BA4C81" w:rsidRPr="00662665" w:rsidRDefault="00BA4C81" w:rsidP="00C72D4A">
      <w:pPr>
        <w:spacing w:after="0" w:line="312" w:lineRule="auto"/>
        <w:ind w:firstLine="720"/>
        <w:jc w:val="both"/>
        <w:rPr>
          <w:rFonts w:ascii="Times New Roman" w:hAnsi="Times New Roman"/>
          <w:sz w:val="26"/>
          <w:szCs w:val="26"/>
        </w:rPr>
      </w:pPr>
      <w:r w:rsidRPr="00662665">
        <w:rPr>
          <w:rFonts w:ascii="Times New Roman" w:hAnsi="Times New Roman"/>
          <w:sz w:val="26"/>
          <w:szCs w:val="26"/>
        </w:rPr>
        <w:t xml:space="preserve">* </w:t>
      </w:r>
      <w:r w:rsidR="00874DA9" w:rsidRPr="00662665">
        <w:rPr>
          <w:rFonts w:ascii="Times New Roman" w:hAnsi="Times New Roman"/>
          <w:sz w:val="26"/>
          <w:szCs w:val="26"/>
        </w:rPr>
        <w:t>Về tài chính</w:t>
      </w:r>
      <w:r w:rsidRPr="00662665">
        <w:rPr>
          <w:rFonts w:ascii="Times New Roman" w:hAnsi="Times New Roman"/>
          <w:sz w:val="26"/>
          <w:szCs w:val="26"/>
        </w:rPr>
        <w:t>:</w:t>
      </w:r>
    </w:p>
    <w:p w14:paraId="244CD44C" w14:textId="77777777" w:rsidR="00874DA9" w:rsidRPr="00662665" w:rsidRDefault="00BA4C81" w:rsidP="00C72D4A">
      <w:pPr>
        <w:spacing w:after="0" w:line="312" w:lineRule="auto"/>
        <w:ind w:firstLine="720"/>
        <w:jc w:val="both"/>
        <w:rPr>
          <w:rFonts w:ascii="Times New Roman" w:hAnsi="Times New Roman"/>
          <w:sz w:val="26"/>
          <w:szCs w:val="26"/>
        </w:rPr>
      </w:pPr>
      <w:r w:rsidRPr="00662665">
        <w:rPr>
          <w:rFonts w:ascii="Times New Roman" w:hAnsi="Times New Roman"/>
          <w:sz w:val="26"/>
          <w:szCs w:val="26"/>
        </w:rPr>
        <w:t>N</w:t>
      </w:r>
      <w:r w:rsidR="00874DA9" w:rsidRPr="00662665">
        <w:rPr>
          <w:rFonts w:ascii="Times New Roman" w:hAnsi="Times New Roman"/>
          <w:sz w:val="26"/>
          <w:szCs w:val="26"/>
        </w:rPr>
        <w:t>goài nguồn ngân sách do nhà nước cấp, nhà trường có nguồn hỗ trợ từ học phí của học sinh và kinh phí huy động</w:t>
      </w:r>
      <w:r w:rsidR="00207A8C" w:rsidRPr="00662665">
        <w:rPr>
          <w:rFonts w:ascii="Times New Roman" w:hAnsi="Times New Roman"/>
          <w:sz w:val="26"/>
          <w:szCs w:val="26"/>
        </w:rPr>
        <w:t xml:space="preserve"> </w:t>
      </w:r>
      <w:r w:rsidR="00874DA9" w:rsidRPr="00662665">
        <w:rPr>
          <w:rFonts w:ascii="Times New Roman" w:hAnsi="Times New Roman"/>
          <w:sz w:val="26"/>
          <w:szCs w:val="26"/>
        </w:rPr>
        <w:t>từ</w:t>
      </w:r>
      <w:r w:rsidR="007C5E9C" w:rsidRPr="00662665">
        <w:rPr>
          <w:rFonts w:ascii="Times New Roman" w:hAnsi="Times New Roman"/>
          <w:sz w:val="26"/>
          <w:szCs w:val="26"/>
        </w:rPr>
        <w:t xml:space="preserve"> các</w:t>
      </w:r>
      <w:r w:rsidR="00874DA9" w:rsidRPr="00662665">
        <w:rPr>
          <w:rFonts w:ascii="Times New Roman" w:hAnsi="Times New Roman"/>
          <w:sz w:val="26"/>
          <w:szCs w:val="26"/>
        </w:rPr>
        <w:t xml:space="preserve"> nguồn lực ngoài nhà trường. Các nguồn kinh phí trên </w:t>
      </w:r>
      <w:r w:rsidR="00874DA9" w:rsidRPr="00662665">
        <w:rPr>
          <w:rFonts w:ascii="Times New Roman" w:hAnsi="Times New Roman"/>
          <w:sz w:val="26"/>
          <w:szCs w:val="26"/>
        </w:rPr>
        <w:lastRenderedPageBreak/>
        <w:t>đảm bảo cho việc chi trả lương cho CB, GV, NV trong trường, tu bổ CSVC, bổ sung trang thiết bị và chi phí tối thiểu cho các hoạt động giáo dục trong nhà trường.</w:t>
      </w:r>
    </w:p>
    <w:p w14:paraId="32793084" w14:textId="77777777" w:rsidR="00BA4C81" w:rsidRPr="00662665" w:rsidRDefault="00BA4C81" w:rsidP="00C72D4A">
      <w:pPr>
        <w:pStyle w:val="NoSpacing"/>
        <w:spacing w:before="0" w:after="0" w:line="312" w:lineRule="auto"/>
        <w:ind w:firstLine="720"/>
        <w:rPr>
          <w:b w:val="0"/>
          <w:szCs w:val="26"/>
        </w:rPr>
      </w:pPr>
      <w:r w:rsidRPr="00662665">
        <w:rPr>
          <w:b w:val="0"/>
          <w:szCs w:val="26"/>
        </w:rPr>
        <w:t xml:space="preserve">* </w:t>
      </w:r>
      <w:r w:rsidR="00874DA9" w:rsidRPr="00662665">
        <w:rPr>
          <w:b w:val="0"/>
          <w:szCs w:val="26"/>
        </w:rPr>
        <w:t xml:space="preserve">Về cơ sở vật chất: </w:t>
      </w:r>
    </w:p>
    <w:p w14:paraId="6E4707AD" w14:textId="77777777" w:rsidR="00874DA9" w:rsidRPr="00662665" w:rsidRDefault="00874DA9" w:rsidP="00C72D4A">
      <w:pPr>
        <w:pStyle w:val="NoSpacing"/>
        <w:spacing w:before="0" w:after="0" w:line="312" w:lineRule="auto"/>
        <w:ind w:firstLine="720"/>
        <w:rPr>
          <w:b w:val="0"/>
          <w:szCs w:val="26"/>
        </w:rPr>
      </w:pPr>
      <w:r w:rsidRPr="00662665">
        <w:rPr>
          <w:b w:val="0"/>
          <w:szCs w:val="26"/>
        </w:rPr>
        <w:t>Nhà trường có đủ phòng học</w:t>
      </w:r>
      <w:r w:rsidR="007C7273" w:rsidRPr="00662665">
        <w:rPr>
          <w:b w:val="0"/>
          <w:szCs w:val="26"/>
        </w:rPr>
        <w:t>, phòng bộ môn</w:t>
      </w:r>
      <w:r w:rsidRPr="00662665">
        <w:rPr>
          <w:b w:val="0"/>
          <w:szCs w:val="26"/>
        </w:rPr>
        <w:t xml:space="preserve"> </w:t>
      </w:r>
      <w:r w:rsidR="007C7273" w:rsidRPr="00662665">
        <w:rPr>
          <w:b w:val="0"/>
          <w:szCs w:val="26"/>
        </w:rPr>
        <w:t>và các phòng chức năng phục vụ học tập cho học sinh; đủ</w:t>
      </w:r>
      <w:r w:rsidRPr="00662665">
        <w:rPr>
          <w:b w:val="0"/>
          <w:szCs w:val="26"/>
        </w:rPr>
        <w:t xml:space="preserve"> phòng làm việc cho cán bộ, giáo viên, nhân viên. Trang thiết bị phục vụ các hoạt động giáo dục đảm bảo</w:t>
      </w:r>
      <w:r w:rsidR="00A42DC2" w:rsidRPr="00662665">
        <w:rPr>
          <w:b w:val="0"/>
          <w:szCs w:val="26"/>
        </w:rPr>
        <w:t xml:space="preserve"> và được mua sắm, trang bị theo hướng hiện đại</w:t>
      </w:r>
      <w:r w:rsidRPr="00662665">
        <w:rPr>
          <w:b w:val="0"/>
          <w:szCs w:val="26"/>
        </w:rPr>
        <w:t xml:space="preserve">. </w:t>
      </w:r>
    </w:p>
    <w:p w14:paraId="35FE5BE1" w14:textId="77777777" w:rsidR="00874DA9" w:rsidRPr="00662665" w:rsidRDefault="00874DA9" w:rsidP="00C72D4A">
      <w:pPr>
        <w:spacing w:after="0" w:line="312" w:lineRule="auto"/>
        <w:ind w:firstLine="603"/>
        <w:jc w:val="both"/>
        <w:rPr>
          <w:rFonts w:ascii="Times New Roman" w:hAnsi="Times New Roman"/>
          <w:bCs/>
          <w:i/>
          <w:sz w:val="26"/>
          <w:szCs w:val="26"/>
        </w:rPr>
      </w:pPr>
      <w:r w:rsidRPr="00662665">
        <w:rPr>
          <w:rFonts w:ascii="Times New Roman" w:hAnsi="Times New Roman"/>
          <w:sz w:val="26"/>
          <w:szCs w:val="26"/>
          <w:lang w:val="pt-BR"/>
        </w:rPr>
        <w:t xml:space="preserve">Chất lượng giáo dục toàn diện của nhà trường ổn định, trong năm năm gần đây, chất lượng giáo dục của nhà trường luôn đứng </w:t>
      </w:r>
      <w:r w:rsidR="00207A8C" w:rsidRPr="00662665">
        <w:rPr>
          <w:rFonts w:ascii="Times New Roman" w:hAnsi="Times New Roman"/>
          <w:sz w:val="26"/>
          <w:szCs w:val="26"/>
          <w:lang w:val="pt-BR"/>
        </w:rPr>
        <w:t>ở tốp giữa các</w:t>
      </w:r>
      <w:r w:rsidRPr="00662665">
        <w:rPr>
          <w:rFonts w:ascii="Times New Roman" w:hAnsi="Times New Roman"/>
          <w:sz w:val="26"/>
          <w:szCs w:val="26"/>
          <w:lang w:val="pt-BR"/>
        </w:rPr>
        <w:t xml:space="preserve"> trường</w:t>
      </w:r>
      <w:r w:rsidR="00D96B31" w:rsidRPr="00662665">
        <w:rPr>
          <w:rFonts w:ascii="Times New Roman" w:hAnsi="Times New Roman"/>
          <w:sz w:val="26"/>
          <w:szCs w:val="26"/>
          <w:lang w:val="pt-BR"/>
        </w:rPr>
        <w:t xml:space="preserve"> </w:t>
      </w:r>
      <w:r w:rsidR="00207A8C" w:rsidRPr="00662665">
        <w:rPr>
          <w:rFonts w:ascii="Times New Roman" w:hAnsi="Times New Roman"/>
          <w:sz w:val="26"/>
          <w:szCs w:val="26"/>
          <w:lang w:val="pt-BR"/>
        </w:rPr>
        <w:t xml:space="preserve">THCS </w:t>
      </w:r>
      <w:r w:rsidR="000D3B65" w:rsidRPr="00662665">
        <w:rPr>
          <w:rFonts w:ascii="Times New Roman" w:hAnsi="Times New Roman"/>
          <w:sz w:val="26"/>
          <w:szCs w:val="26"/>
          <w:lang w:val="pt-BR"/>
        </w:rPr>
        <w:t>trong</w:t>
      </w:r>
      <w:r w:rsidR="00D96B31" w:rsidRPr="00662665">
        <w:rPr>
          <w:rFonts w:ascii="Times New Roman" w:hAnsi="Times New Roman"/>
          <w:sz w:val="26"/>
          <w:szCs w:val="26"/>
          <w:lang w:val="pt-BR"/>
        </w:rPr>
        <w:t xml:space="preserve"> huyện</w:t>
      </w:r>
      <w:r w:rsidR="00A42DC2" w:rsidRPr="00662665">
        <w:rPr>
          <w:rFonts w:ascii="Times New Roman" w:hAnsi="Times New Roman"/>
          <w:sz w:val="26"/>
          <w:szCs w:val="26"/>
          <w:lang w:val="pt-BR"/>
        </w:rPr>
        <w:t xml:space="preserve"> Thủy Nguyên</w:t>
      </w:r>
      <w:r w:rsidRPr="00662665">
        <w:rPr>
          <w:rFonts w:ascii="Times New Roman" w:hAnsi="Times New Roman"/>
          <w:sz w:val="26"/>
          <w:szCs w:val="26"/>
          <w:lang w:val="pt-BR"/>
        </w:rPr>
        <w:t xml:space="preserve">. </w:t>
      </w:r>
    </w:p>
    <w:p w14:paraId="7A178D18" w14:textId="77777777" w:rsidR="00874DA9" w:rsidRPr="00662665" w:rsidRDefault="00874DA9" w:rsidP="00C72D4A">
      <w:pPr>
        <w:pStyle w:val="NoSpacing"/>
        <w:spacing w:before="0" w:after="0" w:line="312" w:lineRule="auto"/>
        <w:ind w:firstLine="720"/>
        <w:rPr>
          <w:bCs/>
          <w:i/>
          <w:szCs w:val="26"/>
        </w:rPr>
      </w:pPr>
      <w:r w:rsidRPr="00662665">
        <w:rPr>
          <w:bCs/>
          <w:i/>
          <w:szCs w:val="26"/>
        </w:rPr>
        <w:t xml:space="preserve">2.2. Điểm yếu </w:t>
      </w:r>
      <w:r w:rsidR="000D3B65" w:rsidRPr="00662665">
        <w:rPr>
          <w:bCs/>
          <w:i/>
          <w:szCs w:val="26"/>
        </w:rPr>
        <w:t>của nhà trường</w:t>
      </w:r>
    </w:p>
    <w:p w14:paraId="748CC10F" w14:textId="77777777" w:rsidR="00BD2B47" w:rsidRPr="00662665" w:rsidRDefault="00BD2B47" w:rsidP="00C72D4A">
      <w:pPr>
        <w:spacing w:after="0" w:line="312" w:lineRule="auto"/>
        <w:ind w:firstLine="603"/>
        <w:jc w:val="both"/>
        <w:rPr>
          <w:rFonts w:ascii="Times New Roman" w:hAnsi="Times New Roman"/>
          <w:sz w:val="26"/>
          <w:szCs w:val="26"/>
          <w:lang w:val="pt-BR"/>
        </w:rPr>
      </w:pPr>
      <w:r w:rsidRPr="00662665">
        <w:rPr>
          <w:rFonts w:ascii="Times New Roman" w:hAnsi="Times New Roman"/>
          <w:sz w:val="26"/>
          <w:szCs w:val="26"/>
          <w:lang w:val="pt-BR"/>
        </w:rPr>
        <w:t xml:space="preserve">* </w:t>
      </w:r>
      <w:r w:rsidR="00874DA9" w:rsidRPr="00662665">
        <w:rPr>
          <w:rFonts w:ascii="Times New Roman" w:hAnsi="Times New Roman"/>
          <w:sz w:val="26"/>
          <w:szCs w:val="26"/>
          <w:lang w:val="pt-BR"/>
        </w:rPr>
        <w:t xml:space="preserve">Về đội ngũ: </w:t>
      </w:r>
    </w:p>
    <w:p w14:paraId="56D759A7" w14:textId="03B78D05" w:rsidR="00207A8C" w:rsidRPr="00662665" w:rsidRDefault="00874DA9" w:rsidP="00C72D4A">
      <w:pPr>
        <w:spacing w:after="0" w:line="312" w:lineRule="auto"/>
        <w:ind w:firstLine="603"/>
        <w:jc w:val="both"/>
        <w:rPr>
          <w:rFonts w:ascii="Times New Roman" w:hAnsi="Times New Roman"/>
          <w:spacing w:val="-2"/>
          <w:sz w:val="26"/>
          <w:szCs w:val="26"/>
          <w:lang w:val="pt-BR"/>
        </w:rPr>
      </w:pPr>
      <w:r w:rsidRPr="00662665">
        <w:rPr>
          <w:rFonts w:ascii="Times New Roman" w:hAnsi="Times New Roman"/>
          <w:spacing w:val="-2"/>
          <w:sz w:val="26"/>
          <w:szCs w:val="26"/>
          <w:lang w:val="pt-BR"/>
        </w:rPr>
        <w:t xml:space="preserve">Nhà trường còn thiếu </w:t>
      </w:r>
      <w:r w:rsidR="00B906ED">
        <w:rPr>
          <w:rFonts w:ascii="Times New Roman" w:hAnsi="Times New Roman"/>
          <w:spacing w:val="-2"/>
          <w:sz w:val="26"/>
          <w:szCs w:val="26"/>
          <w:lang w:val="pt-BR"/>
        </w:rPr>
        <w:t>m</w:t>
      </w:r>
      <w:r w:rsidR="00B906ED" w:rsidRPr="00B906ED">
        <w:rPr>
          <w:rFonts w:ascii="Times New Roman" w:hAnsi="Times New Roman"/>
          <w:spacing w:val="-2"/>
          <w:sz w:val="26"/>
          <w:szCs w:val="26"/>
          <w:lang w:val="pt-BR"/>
        </w:rPr>
        <w:t>ột</w:t>
      </w:r>
      <w:r w:rsidR="00B906ED">
        <w:rPr>
          <w:rFonts w:ascii="Times New Roman" w:hAnsi="Times New Roman"/>
          <w:spacing w:val="-2"/>
          <w:sz w:val="26"/>
          <w:szCs w:val="26"/>
          <w:lang w:val="pt-BR"/>
        </w:rPr>
        <w:t xml:space="preserve"> s</w:t>
      </w:r>
      <w:r w:rsidR="00B906ED" w:rsidRPr="00B906ED">
        <w:rPr>
          <w:rFonts w:ascii="Times New Roman" w:hAnsi="Times New Roman"/>
          <w:spacing w:val="-2"/>
          <w:sz w:val="26"/>
          <w:szCs w:val="26"/>
          <w:lang w:val="pt-BR"/>
        </w:rPr>
        <w:t>ố</w:t>
      </w:r>
      <w:r w:rsidR="000D3B65" w:rsidRPr="00662665">
        <w:rPr>
          <w:rFonts w:ascii="Times New Roman" w:hAnsi="Times New Roman"/>
          <w:spacing w:val="-2"/>
          <w:sz w:val="26"/>
          <w:szCs w:val="26"/>
          <w:lang w:val="pt-BR"/>
        </w:rPr>
        <w:t xml:space="preserve"> nhân viên (</w:t>
      </w:r>
      <w:r w:rsidRPr="00662665">
        <w:rPr>
          <w:rFonts w:ascii="Times New Roman" w:hAnsi="Times New Roman"/>
          <w:spacing w:val="-2"/>
          <w:sz w:val="26"/>
          <w:szCs w:val="26"/>
          <w:lang w:val="pt-BR"/>
        </w:rPr>
        <w:t xml:space="preserve">thư viện, </w:t>
      </w:r>
      <w:r w:rsidR="00D96B31" w:rsidRPr="00662665">
        <w:rPr>
          <w:rFonts w:ascii="Times New Roman" w:hAnsi="Times New Roman"/>
          <w:spacing w:val="-2"/>
          <w:sz w:val="26"/>
          <w:szCs w:val="26"/>
          <w:lang w:val="pt-BR"/>
        </w:rPr>
        <w:t xml:space="preserve">thiết bị, </w:t>
      </w:r>
      <w:r w:rsidRPr="00662665">
        <w:rPr>
          <w:rFonts w:ascii="Times New Roman" w:hAnsi="Times New Roman"/>
          <w:spacing w:val="-2"/>
          <w:sz w:val="26"/>
          <w:szCs w:val="26"/>
          <w:lang w:val="pt-BR"/>
        </w:rPr>
        <w:t xml:space="preserve">y tế). Cơ cấu giáo viên </w:t>
      </w:r>
      <w:r w:rsidR="00F56119" w:rsidRPr="00662665">
        <w:rPr>
          <w:rFonts w:ascii="Times New Roman" w:hAnsi="Times New Roman"/>
          <w:spacing w:val="-2"/>
          <w:sz w:val="26"/>
          <w:szCs w:val="26"/>
          <w:lang w:val="pt-BR"/>
        </w:rPr>
        <w:t xml:space="preserve">ở một số </w:t>
      </w:r>
      <w:r w:rsidRPr="00662665">
        <w:rPr>
          <w:rFonts w:ascii="Times New Roman" w:hAnsi="Times New Roman"/>
          <w:spacing w:val="-2"/>
          <w:sz w:val="26"/>
          <w:szCs w:val="26"/>
          <w:lang w:val="pt-BR"/>
        </w:rPr>
        <w:t>bộ môn chưa cân đố</w:t>
      </w:r>
      <w:r w:rsidR="00D96B31" w:rsidRPr="00662665">
        <w:rPr>
          <w:rFonts w:ascii="Times New Roman" w:hAnsi="Times New Roman"/>
          <w:spacing w:val="-2"/>
          <w:sz w:val="26"/>
          <w:szCs w:val="26"/>
          <w:lang w:val="pt-BR"/>
        </w:rPr>
        <w:t>i:</w:t>
      </w:r>
      <w:r w:rsidRPr="00662665">
        <w:rPr>
          <w:rFonts w:ascii="Times New Roman" w:hAnsi="Times New Roman"/>
          <w:spacing w:val="-2"/>
          <w:sz w:val="26"/>
          <w:szCs w:val="26"/>
          <w:lang w:val="pt-BR"/>
        </w:rPr>
        <w:t xml:space="preserve"> </w:t>
      </w:r>
      <w:r w:rsidR="00D96B31" w:rsidRPr="00662665">
        <w:rPr>
          <w:rFonts w:ascii="Times New Roman" w:hAnsi="Times New Roman"/>
          <w:spacing w:val="-2"/>
          <w:sz w:val="26"/>
          <w:szCs w:val="26"/>
          <w:lang w:val="pt-BR"/>
        </w:rPr>
        <w:t>t</w:t>
      </w:r>
      <w:r w:rsidRPr="00662665">
        <w:rPr>
          <w:rFonts w:ascii="Times New Roman" w:hAnsi="Times New Roman"/>
          <w:spacing w:val="-2"/>
          <w:sz w:val="26"/>
          <w:szCs w:val="26"/>
          <w:lang w:val="pt-BR"/>
        </w:rPr>
        <w:t>hừ</w:t>
      </w:r>
      <w:r w:rsidR="00D96B31" w:rsidRPr="00662665">
        <w:rPr>
          <w:rFonts w:ascii="Times New Roman" w:hAnsi="Times New Roman"/>
          <w:spacing w:val="-2"/>
          <w:sz w:val="26"/>
          <w:szCs w:val="26"/>
          <w:lang w:val="pt-BR"/>
        </w:rPr>
        <w:t>a g</w:t>
      </w:r>
      <w:r w:rsidRPr="00662665">
        <w:rPr>
          <w:rFonts w:ascii="Times New Roman" w:hAnsi="Times New Roman"/>
          <w:spacing w:val="-2"/>
          <w:sz w:val="26"/>
          <w:szCs w:val="26"/>
          <w:lang w:val="pt-BR"/>
        </w:rPr>
        <w:t xml:space="preserve">iáo viên </w:t>
      </w:r>
      <w:r w:rsidR="00F56119" w:rsidRPr="00662665">
        <w:rPr>
          <w:rFonts w:ascii="Times New Roman" w:hAnsi="Times New Roman"/>
          <w:spacing w:val="-2"/>
          <w:sz w:val="26"/>
          <w:szCs w:val="26"/>
          <w:lang w:val="pt-BR"/>
        </w:rPr>
        <w:t xml:space="preserve">Công nghệ, </w:t>
      </w:r>
      <w:r w:rsidR="000D3B65" w:rsidRPr="00662665">
        <w:rPr>
          <w:rFonts w:ascii="Times New Roman" w:hAnsi="Times New Roman"/>
          <w:spacing w:val="-2"/>
          <w:sz w:val="26"/>
          <w:szCs w:val="26"/>
          <w:lang w:val="pt-BR"/>
        </w:rPr>
        <w:t>không có T</w:t>
      </w:r>
      <w:r w:rsidRPr="00662665">
        <w:rPr>
          <w:rFonts w:ascii="Times New Roman" w:hAnsi="Times New Roman"/>
          <w:spacing w:val="-2"/>
          <w:sz w:val="26"/>
          <w:szCs w:val="26"/>
          <w:lang w:val="pt-BR"/>
        </w:rPr>
        <w:t xml:space="preserve">ổng phụ trách chuyên trách.  </w:t>
      </w:r>
    </w:p>
    <w:p w14:paraId="1E974997" w14:textId="2A191E85" w:rsidR="00874DA9" w:rsidRPr="00662665" w:rsidRDefault="00F56119" w:rsidP="00C72D4A">
      <w:pPr>
        <w:spacing w:after="0" w:line="312" w:lineRule="auto"/>
        <w:ind w:firstLine="603"/>
        <w:jc w:val="both"/>
        <w:rPr>
          <w:rFonts w:ascii="Times New Roman" w:hAnsi="Times New Roman"/>
          <w:spacing w:val="-2"/>
          <w:sz w:val="26"/>
          <w:szCs w:val="26"/>
          <w:lang w:val="pt-BR"/>
        </w:rPr>
      </w:pPr>
      <w:r w:rsidRPr="00662665">
        <w:rPr>
          <w:rFonts w:ascii="Times New Roman" w:hAnsi="Times New Roman"/>
          <w:spacing w:val="-2"/>
          <w:sz w:val="26"/>
          <w:szCs w:val="26"/>
          <w:lang w:val="pt-BR"/>
        </w:rPr>
        <w:t xml:space="preserve">Số giáo viên có tay nghề cao còn ít, </w:t>
      </w:r>
      <w:r w:rsidR="00B906ED">
        <w:rPr>
          <w:rFonts w:ascii="Times New Roman" w:hAnsi="Times New Roman"/>
          <w:spacing w:val="-2"/>
          <w:sz w:val="26"/>
          <w:szCs w:val="26"/>
          <w:lang w:val="pt-BR"/>
        </w:rPr>
        <w:t>n</w:t>
      </w:r>
      <w:r w:rsidR="00B906ED" w:rsidRPr="00B906ED">
        <w:rPr>
          <w:rFonts w:ascii="Times New Roman" w:hAnsi="Times New Roman"/>
          <w:spacing w:val="-2"/>
          <w:sz w:val="26"/>
          <w:szCs w:val="26"/>
          <w:lang w:val="pt-BR"/>
        </w:rPr>
        <w:t>ă</w:t>
      </w:r>
      <w:r w:rsidR="00B906ED">
        <w:rPr>
          <w:rFonts w:ascii="Times New Roman" w:hAnsi="Times New Roman"/>
          <w:spacing w:val="-2"/>
          <w:sz w:val="26"/>
          <w:szCs w:val="26"/>
          <w:lang w:val="pt-BR"/>
        </w:rPr>
        <w:t>ng l</w:t>
      </w:r>
      <w:r w:rsidR="00B906ED" w:rsidRPr="00B906ED">
        <w:rPr>
          <w:rFonts w:ascii="Times New Roman" w:hAnsi="Times New Roman"/>
          <w:spacing w:val="-2"/>
          <w:sz w:val="26"/>
          <w:szCs w:val="26"/>
          <w:lang w:val="pt-BR"/>
        </w:rPr>
        <w:t>ực</w:t>
      </w:r>
      <w:r w:rsidR="00B906ED">
        <w:rPr>
          <w:rFonts w:ascii="Times New Roman" w:hAnsi="Times New Roman"/>
          <w:spacing w:val="-2"/>
          <w:sz w:val="26"/>
          <w:szCs w:val="26"/>
          <w:lang w:val="pt-BR"/>
        </w:rPr>
        <w:t xml:space="preserve"> c</w:t>
      </w:r>
      <w:r w:rsidR="00B906ED" w:rsidRPr="00B906ED">
        <w:rPr>
          <w:rFonts w:ascii="Times New Roman" w:hAnsi="Times New Roman"/>
          <w:spacing w:val="-2"/>
          <w:sz w:val="26"/>
          <w:szCs w:val="26"/>
          <w:lang w:val="pt-BR"/>
        </w:rPr>
        <w:t>ủa</w:t>
      </w:r>
      <w:r w:rsidR="00B906ED">
        <w:rPr>
          <w:rFonts w:ascii="Times New Roman" w:hAnsi="Times New Roman"/>
          <w:spacing w:val="-2"/>
          <w:sz w:val="26"/>
          <w:szCs w:val="26"/>
          <w:lang w:val="pt-BR"/>
        </w:rPr>
        <w:t xml:space="preserve"> gi</w:t>
      </w:r>
      <w:r w:rsidR="00B906ED" w:rsidRPr="00B906ED">
        <w:rPr>
          <w:rFonts w:ascii="Times New Roman" w:hAnsi="Times New Roman"/>
          <w:spacing w:val="-2"/>
          <w:sz w:val="26"/>
          <w:szCs w:val="26"/>
          <w:lang w:val="pt-BR"/>
        </w:rPr>
        <w:t>áo</w:t>
      </w:r>
      <w:r w:rsidR="00B906ED">
        <w:rPr>
          <w:rFonts w:ascii="Times New Roman" w:hAnsi="Times New Roman"/>
          <w:spacing w:val="-2"/>
          <w:sz w:val="26"/>
          <w:szCs w:val="26"/>
          <w:lang w:val="pt-BR"/>
        </w:rPr>
        <w:t xml:space="preserve"> vi</w:t>
      </w:r>
      <w:r w:rsidR="00B906ED" w:rsidRPr="00B906ED">
        <w:rPr>
          <w:rFonts w:ascii="Times New Roman" w:hAnsi="Times New Roman"/>
          <w:spacing w:val="-2"/>
          <w:sz w:val="26"/>
          <w:szCs w:val="26"/>
          <w:lang w:val="pt-BR"/>
        </w:rPr>
        <w:t>ê</w:t>
      </w:r>
      <w:r w:rsidR="00B906ED">
        <w:rPr>
          <w:rFonts w:ascii="Times New Roman" w:hAnsi="Times New Roman"/>
          <w:spacing w:val="-2"/>
          <w:sz w:val="26"/>
          <w:szCs w:val="26"/>
          <w:lang w:val="pt-BR"/>
        </w:rPr>
        <w:t>n kh</w:t>
      </w:r>
      <w:r w:rsidR="00B906ED" w:rsidRPr="00B906ED">
        <w:rPr>
          <w:rFonts w:ascii="Times New Roman" w:hAnsi="Times New Roman"/>
          <w:spacing w:val="-2"/>
          <w:sz w:val="26"/>
          <w:szCs w:val="26"/>
          <w:lang w:val="pt-BR"/>
        </w:rPr>
        <w:t>ô</w:t>
      </w:r>
      <w:r w:rsidR="00B906ED">
        <w:rPr>
          <w:rFonts w:ascii="Times New Roman" w:hAnsi="Times New Roman"/>
          <w:spacing w:val="-2"/>
          <w:sz w:val="26"/>
          <w:szCs w:val="26"/>
          <w:lang w:val="pt-BR"/>
        </w:rPr>
        <w:t xml:space="preserve">ng </w:t>
      </w:r>
      <w:r w:rsidR="00B906ED" w:rsidRPr="00B906ED">
        <w:rPr>
          <w:rFonts w:ascii="Times New Roman" w:hAnsi="Times New Roman"/>
          <w:spacing w:val="-2"/>
          <w:sz w:val="26"/>
          <w:szCs w:val="26"/>
          <w:lang w:val="pt-BR"/>
        </w:rPr>
        <w:t>đồng</w:t>
      </w:r>
      <w:r w:rsidR="00B906ED">
        <w:rPr>
          <w:rFonts w:ascii="Times New Roman" w:hAnsi="Times New Roman"/>
          <w:spacing w:val="-2"/>
          <w:sz w:val="26"/>
          <w:szCs w:val="26"/>
          <w:lang w:val="pt-BR"/>
        </w:rPr>
        <w:t xml:space="preserve"> </w:t>
      </w:r>
      <w:r w:rsidR="00B906ED" w:rsidRPr="00B906ED">
        <w:rPr>
          <w:rFonts w:ascii="Times New Roman" w:hAnsi="Times New Roman"/>
          <w:spacing w:val="-2"/>
          <w:sz w:val="26"/>
          <w:szCs w:val="26"/>
          <w:lang w:val="pt-BR"/>
        </w:rPr>
        <w:t>đều</w:t>
      </w:r>
      <w:r w:rsidR="00207A8C" w:rsidRPr="00662665">
        <w:rPr>
          <w:rFonts w:ascii="Times New Roman" w:hAnsi="Times New Roman"/>
          <w:spacing w:val="-2"/>
          <w:sz w:val="26"/>
          <w:szCs w:val="26"/>
          <w:lang w:val="pt-BR"/>
        </w:rPr>
        <w:t xml:space="preserve">. </w:t>
      </w:r>
      <w:r w:rsidR="00874DA9" w:rsidRPr="00662665">
        <w:rPr>
          <w:rFonts w:ascii="Times New Roman" w:hAnsi="Times New Roman"/>
          <w:spacing w:val="-2"/>
          <w:sz w:val="26"/>
          <w:szCs w:val="26"/>
          <w:lang w:val="pt-BR"/>
        </w:rPr>
        <w:t xml:space="preserve">Còn một số </w:t>
      </w:r>
      <w:r w:rsidR="0018318F" w:rsidRPr="00662665">
        <w:rPr>
          <w:rFonts w:ascii="Times New Roman" w:hAnsi="Times New Roman"/>
          <w:spacing w:val="-2"/>
          <w:sz w:val="26"/>
          <w:szCs w:val="26"/>
          <w:lang w:val="pt-BR"/>
        </w:rPr>
        <w:t xml:space="preserve">ít </w:t>
      </w:r>
      <w:r w:rsidR="00874DA9" w:rsidRPr="00662665">
        <w:rPr>
          <w:rFonts w:ascii="Times New Roman" w:hAnsi="Times New Roman"/>
          <w:spacing w:val="-2"/>
          <w:sz w:val="26"/>
          <w:szCs w:val="26"/>
          <w:lang w:val="pt-BR"/>
        </w:rPr>
        <w:t>giáo viên chưa nhiệt tình, tích cực tự học tự nghiên cứu nâng cao năng lực, chưa chủ động, linh hoạt trong việc đổi mới phương pháp dạy học. Vì vậy việc phân công lao động, tổ chức thực hiện kế hoạch giáo dục của nhà trường còn gặp nhiều khó khăn.</w:t>
      </w:r>
    </w:p>
    <w:p w14:paraId="2CEEEB3E" w14:textId="77777777" w:rsidR="00BD2B47" w:rsidRPr="00662665" w:rsidRDefault="00BD2B47" w:rsidP="00C72D4A">
      <w:pPr>
        <w:spacing w:after="0" w:line="312" w:lineRule="auto"/>
        <w:ind w:firstLine="603"/>
        <w:jc w:val="both"/>
        <w:rPr>
          <w:rFonts w:ascii="Times New Roman" w:hAnsi="Times New Roman"/>
          <w:sz w:val="26"/>
          <w:szCs w:val="26"/>
          <w:lang w:val="pt-BR"/>
        </w:rPr>
      </w:pPr>
      <w:r w:rsidRPr="00662665">
        <w:rPr>
          <w:rFonts w:ascii="Times New Roman" w:hAnsi="Times New Roman"/>
          <w:sz w:val="26"/>
          <w:szCs w:val="26"/>
          <w:lang w:val="pt-BR"/>
        </w:rPr>
        <w:t>* Về h</w:t>
      </w:r>
      <w:r w:rsidR="00874DA9" w:rsidRPr="00662665">
        <w:rPr>
          <w:rFonts w:ascii="Times New Roman" w:hAnsi="Times New Roman"/>
          <w:sz w:val="26"/>
          <w:szCs w:val="26"/>
          <w:lang w:val="pt-BR"/>
        </w:rPr>
        <w:t>ọc sinh</w:t>
      </w:r>
      <w:r w:rsidRPr="00662665">
        <w:rPr>
          <w:rFonts w:ascii="Times New Roman" w:hAnsi="Times New Roman"/>
          <w:sz w:val="26"/>
          <w:szCs w:val="26"/>
          <w:lang w:val="pt-BR"/>
        </w:rPr>
        <w:t>:</w:t>
      </w:r>
    </w:p>
    <w:p w14:paraId="64C364A4" w14:textId="77777777" w:rsidR="00874DA9" w:rsidRPr="00662665" w:rsidRDefault="00BD2B47" w:rsidP="00C72D4A">
      <w:pPr>
        <w:spacing w:after="0" w:line="312" w:lineRule="auto"/>
        <w:ind w:firstLine="603"/>
        <w:jc w:val="both"/>
        <w:rPr>
          <w:rFonts w:ascii="Times New Roman" w:hAnsi="Times New Roman"/>
          <w:sz w:val="26"/>
          <w:szCs w:val="26"/>
          <w:lang w:val="pt-BR"/>
        </w:rPr>
      </w:pPr>
      <w:r w:rsidRPr="00662665">
        <w:rPr>
          <w:rFonts w:ascii="Times New Roman" w:hAnsi="Times New Roman"/>
          <w:sz w:val="26"/>
          <w:szCs w:val="26"/>
          <w:lang w:val="pt-BR"/>
        </w:rPr>
        <w:t>Một</w:t>
      </w:r>
      <w:r w:rsidR="00874DA9" w:rsidRPr="00662665">
        <w:rPr>
          <w:rFonts w:ascii="Times New Roman" w:hAnsi="Times New Roman"/>
          <w:sz w:val="26"/>
          <w:szCs w:val="26"/>
          <w:lang w:val="pt-BR"/>
        </w:rPr>
        <w:t xml:space="preserve"> số </w:t>
      </w:r>
      <w:r w:rsidRPr="00662665">
        <w:rPr>
          <w:rFonts w:ascii="Times New Roman" w:hAnsi="Times New Roman"/>
          <w:sz w:val="26"/>
          <w:szCs w:val="26"/>
          <w:lang w:val="pt-BR"/>
        </w:rPr>
        <w:t xml:space="preserve">học sinh trong trường </w:t>
      </w:r>
      <w:r w:rsidR="00874DA9" w:rsidRPr="00662665">
        <w:rPr>
          <w:rFonts w:ascii="Times New Roman" w:hAnsi="Times New Roman"/>
          <w:sz w:val="26"/>
          <w:szCs w:val="26"/>
          <w:lang w:val="pt-BR"/>
        </w:rPr>
        <w:t>chưa ngoan, chưa hiếu học. Một số em gặp khó khăn trong học tậ</w:t>
      </w:r>
      <w:r w:rsidRPr="00662665">
        <w:rPr>
          <w:rFonts w:ascii="Times New Roman" w:hAnsi="Times New Roman"/>
          <w:sz w:val="26"/>
          <w:szCs w:val="26"/>
          <w:lang w:val="pt-BR"/>
        </w:rPr>
        <w:t xml:space="preserve">p, điều kiện học tập còn nhiều hạn chế. </w:t>
      </w:r>
      <w:r w:rsidR="00874DA9" w:rsidRPr="00662665">
        <w:rPr>
          <w:rFonts w:ascii="Times New Roman" w:hAnsi="Times New Roman"/>
          <w:sz w:val="26"/>
          <w:szCs w:val="26"/>
          <w:lang w:val="pt-BR"/>
        </w:rPr>
        <w:t xml:space="preserve">Vì vậy, đòi hỏi việc xây dựng kế hoạch giáo dục đảm bảo vừa phát triển được năng lực của các học sinh đại trà và mũi nhọn, vừa giúp đỡ được các học sinh học yếu hoặc gặp khó khăn trong học tập. </w:t>
      </w:r>
    </w:p>
    <w:p w14:paraId="36F8CD7B" w14:textId="77777777" w:rsidR="00207A8C" w:rsidRPr="00662665" w:rsidRDefault="00207A8C" w:rsidP="00C72D4A">
      <w:pPr>
        <w:spacing w:after="0" w:line="312" w:lineRule="auto"/>
        <w:ind w:firstLine="603"/>
        <w:jc w:val="both"/>
        <w:rPr>
          <w:rFonts w:ascii="Times New Roman" w:hAnsi="Times New Roman"/>
          <w:sz w:val="26"/>
          <w:szCs w:val="26"/>
          <w:lang w:val="pt-BR"/>
        </w:rPr>
      </w:pPr>
      <w:r w:rsidRPr="00662665">
        <w:rPr>
          <w:rFonts w:ascii="Times New Roman" w:hAnsi="Times New Roman"/>
          <w:sz w:val="26"/>
          <w:szCs w:val="26"/>
          <w:lang w:val="pt-BR"/>
        </w:rPr>
        <w:t xml:space="preserve">* </w:t>
      </w:r>
      <w:r w:rsidR="00874DA9" w:rsidRPr="00662665">
        <w:rPr>
          <w:rFonts w:ascii="Times New Roman" w:hAnsi="Times New Roman"/>
          <w:sz w:val="26"/>
          <w:szCs w:val="26"/>
          <w:lang w:val="pt-BR"/>
        </w:rPr>
        <w:t xml:space="preserve">Về tài chính và cơ sở vật chất: </w:t>
      </w:r>
    </w:p>
    <w:p w14:paraId="01EFC2BA" w14:textId="77777777" w:rsidR="00874DA9" w:rsidRPr="00662665" w:rsidRDefault="00874DA9" w:rsidP="00C72D4A">
      <w:pPr>
        <w:spacing w:after="0" w:line="312" w:lineRule="auto"/>
        <w:ind w:firstLine="603"/>
        <w:jc w:val="both"/>
        <w:rPr>
          <w:rFonts w:ascii="Times New Roman" w:hAnsi="Times New Roman"/>
          <w:sz w:val="26"/>
          <w:szCs w:val="26"/>
          <w:lang w:val="pt-BR"/>
        </w:rPr>
      </w:pPr>
      <w:r w:rsidRPr="00662665">
        <w:rPr>
          <w:rFonts w:ascii="Times New Roman" w:hAnsi="Times New Roman"/>
          <w:sz w:val="26"/>
          <w:szCs w:val="26"/>
          <w:lang w:val="pt-BR"/>
        </w:rPr>
        <w:t xml:space="preserve">Nguồn ngân sách nhà nước cấp và kinh phí huy động từ các nguồn lực của nhà trường rất hạn hẹp. Cơ sở vật chất nhà trường chưa đầy đủ, đồng bộ. Nhà trường chưa có khu sân tập đạt chuẩn </w:t>
      </w:r>
      <w:r w:rsidR="00FD4785" w:rsidRPr="00662665">
        <w:rPr>
          <w:rFonts w:ascii="Times New Roman" w:hAnsi="Times New Roman"/>
          <w:sz w:val="26"/>
          <w:szCs w:val="26"/>
          <w:lang w:val="pt-BR"/>
        </w:rPr>
        <w:t xml:space="preserve">có trang bị dụng cụ tập luyện </w:t>
      </w:r>
      <w:r w:rsidRPr="00662665">
        <w:rPr>
          <w:rFonts w:ascii="Times New Roman" w:hAnsi="Times New Roman"/>
          <w:sz w:val="26"/>
          <w:szCs w:val="26"/>
          <w:lang w:val="pt-BR"/>
        </w:rPr>
        <w:t>và thiếu phòng đa năng. Trang thiết bị dạy học cũ kĩ, hư hỏng nhiều. Những điểm yếu trên khiến cho việc tổ chức các hoạt động giáo dục rất khó khăn, đòi hỏi kế hoạch giáo dục của nhà trường phải vừa đáp ứng được yêu cầu chung, vừa đảm bảo phù hợp với điều kiện eo hẹp, khó khăn về tài chính và cơ sở vật chấ</w:t>
      </w:r>
      <w:r w:rsidR="000D3B65" w:rsidRPr="00662665">
        <w:rPr>
          <w:rFonts w:ascii="Times New Roman" w:hAnsi="Times New Roman"/>
          <w:sz w:val="26"/>
          <w:szCs w:val="26"/>
          <w:lang w:val="pt-BR"/>
        </w:rPr>
        <w:t>t.</w:t>
      </w:r>
      <w:r w:rsidRPr="00662665">
        <w:rPr>
          <w:rFonts w:ascii="Times New Roman" w:hAnsi="Times New Roman"/>
          <w:sz w:val="26"/>
          <w:szCs w:val="26"/>
          <w:lang w:val="pt-BR"/>
        </w:rPr>
        <w:t xml:space="preserve"> </w:t>
      </w:r>
    </w:p>
    <w:p w14:paraId="660E0148" w14:textId="77777777" w:rsidR="00207A8C" w:rsidRPr="00662665" w:rsidRDefault="00207A8C" w:rsidP="00C72D4A">
      <w:pPr>
        <w:spacing w:after="0" w:line="312" w:lineRule="auto"/>
        <w:ind w:firstLine="603"/>
        <w:jc w:val="both"/>
        <w:rPr>
          <w:rFonts w:ascii="Times New Roman" w:hAnsi="Times New Roman"/>
          <w:sz w:val="26"/>
          <w:szCs w:val="26"/>
          <w:lang w:val="pt-BR"/>
        </w:rPr>
      </w:pPr>
      <w:r w:rsidRPr="00662665">
        <w:rPr>
          <w:rFonts w:ascii="Times New Roman" w:hAnsi="Times New Roman"/>
          <w:sz w:val="26"/>
          <w:szCs w:val="26"/>
          <w:lang w:val="pt-BR"/>
        </w:rPr>
        <w:t xml:space="preserve">* </w:t>
      </w:r>
      <w:r w:rsidR="00874DA9" w:rsidRPr="00662665">
        <w:rPr>
          <w:rFonts w:ascii="Times New Roman" w:hAnsi="Times New Roman"/>
          <w:sz w:val="26"/>
          <w:szCs w:val="26"/>
          <w:lang w:val="pt-BR"/>
        </w:rPr>
        <w:t xml:space="preserve">Về hoạt động dạy học và chất lượng giáo dục: </w:t>
      </w:r>
    </w:p>
    <w:p w14:paraId="42540B57" w14:textId="77777777" w:rsidR="00BA4C81" w:rsidRPr="00662665" w:rsidRDefault="00874DA9" w:rsidP="00C72D4A">
      <w:pPr>
        <w:spacing w:after="0" w:line="312" w:lineRule="auto"/>
        <w:ind w:firstLine="603"/>
        <w:jc w:val="both"/>
        <w:rPr>
          <w:rFonts w:ascii="Times New Roman" w:hAnsi="Times New Roman"/>
          <w:sz w:val="26"/>
          <w:szCs w:val="26"/>
          <w:lang w:val="pt-BR"/>
        </w:rPr>
      </w:pPr>
      <w:r w:rsidRPr="00662665">
        <w:rPr>
          <w:rFonts w:ascii="Times New Roman" w:hAnsi="Times New Roman"/>
          <w:sz w:val="26"/>
          <w:szCs w:val="26"/>
          <w:lang w:val="pt-BR"/>
        </w:rPr>
        <w:t xml:space="preserve">Nhiều năm qua, hoạt động dạy học trong nhà trường chưa có sự đổi mới rõ rệt. Chất lượng giáo dục toàn diện </w:t>
      </w:r>
      <w:r w:rsidR="00C3393C" w:rsidRPr="00662665">
        <w:rPr>
          <w:rFonts w:ascii="Times New Roman" w:hAnsi="Times New Roman"/>
          <w:sz w:val="26"/>
          <w:szCs w:val="26"/>
          <w:lang w:val="pt-BR"/>
        </w:rPr>
        <w:t>chưa có sự bứt phá</w:t>
      </w:r>
      <w:r w:rsidRPr="00662665">
        <w:rPr>
          <w:rFonts w:ascii="Times New Roman" w:hAnsi="Times New Roman"/>
          <w:sz w:val="26"/>
          <w:szCs w:val="26"/>
          <w:lang w:val="pt-BR"/>
        </w:rPr>
        <w:t xml:space="preserve">. Công tác phát triển năng khiếu và hỗ trợ học sinh gặp khó khăn trong học tập chưa nổi bật. </w:t>
      </w:r>
      <w:r w:rsidR="00C3393C" w:rsidRPr="00662665">
        <w:rPr>
          <w:rFonts w:ascii="Times New Roman" w:hAnsi="Times New Roman"/>
          <w:sz w:val="26"/>
          <w:szCs w:val="26"/>
          <w:lang w:val="pt-BR"/>
        </w:rPr>
        <w:t>Những nền tảng đó khó tạo đà để nhà trường phát triển đột phá trong giai đoạn mới.</w:t>
      </w:r>
    </w:p>
    <w:p w14:paraId="2D43CD77" w14:textId="77777777" w:rsidR="00BA4C81" w:rsidRPr="00662665" w:rsidRDefault="00BA4C81"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Phần 3</w:t>
      </w:r>
      <w:r w:rsidR="00F81276" w:rsidRPr="00662665">
        <w:rPr>
          <w:rFonts w:ascii="Times New Roman" w:eastAsia="Times New Roman" w:hAnsi="Times New Roman"/>
          <w:b/>
          <w:bCs/>
          <w:sz w:val="26"/>
          <w:szCs w:val="26"/>
          <w:bdr w:val="none" w:sz="0" w:space="0" w:color="auto" w:frame="1"/>
          <w:shd w:val="clear" w:color="auto" w:fill="FFFFFF"/>
        </w:rPr>
        <w:t>. ĐỊNH HƯỚNG CHIẾN LƯỢC</w:t>
      </w:r>
    </w:p>
    <w:p w14:paraId="1D2E254D" w14:textId="77777777" w:rsidR="00BA4C81" w:rsidRPr="00662665" w:rsidRDefault="00F81276"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I. Sứ mệnh</w:t>
      </w:r>
    </w:p>
    <w:p w14:paraId="0E59B100" w14:textId="77777777" w:rsidR="004C7A21" w:rsidRPr="00662665" w:rsidRDefault="00F81276" w:rsidP="00C72D4A">
      <w:pPr>
        <w:shd w:val="clear" w:color="auto" w:fill="FFFFFF"/>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lastRenderedPageBreak/>
        <w:t>Tạo dựng mô</w:t>
      </w:r>
      <w:r w:rsidR="007C7273" w:rsidRPr="00662665">
        <w:rPr>
          <w:rFonts w:ascii="Times New Roman" w:eastAsia="Times New Roman" w:hAnsi="Times New Roman"/>
          <w:sz w:val="26"/>
          <w:szCs w:val="26"/>
          <w:shd w:val="clear" w:color="auto" w:fill="FFFFFF"/>
        </w:rPr>
        <w:t>i trường học tập và rèn luyện</w:t>
      </w:r>
      <w:r w:rsidRPr="00662665">
        <w:rPr>
          <w:rFonts w:ascii="Times New Roman" w:eastAsia="Times New Roman" w:hAnsi="Times New Roman"/>
          <w:sz w:val="26"/>
          <w:szCs w:val="26"/>
          <w:shd w:val="clear" w:color="auto" w:fill="FFFFFF"/>
        </w:rPr>
        <w:t xml:space="preserve"> </w:t>
      </w:r>
      <w:r w:rsidR="00C45B1E" w:rsidRPr="00662665">
        <w:rPr>
          <w:rFonts w:ascii="Times New Roman" w:eastAsia="Times New Roman" w:hAnsi="Times New Roman"/>
          <w:sz w:val="26"/>
          <w:szCs w:val="26"/>
          <w:shd w:val="clear" w:color="auto" w:fill="FFFFFF"/>
        </w:rPr>
        <w:t xml:space="preserve">thân thiện, </w:t>
      </w:r>
      <w:r w:rsidR="00A34E23" w:rsidRPr="00662665">
        <w:rPr>
          <w:rFonts w:ascii="Times New Roman" w:eastAsia="Times New Roman" w:hAnsi="Times New Roman"/>
          <w:sz w:val="26"/>
          <w:szCs w:val="26"/>
        </w:rPr>
        <w:t>nề nếp,</w:t>
      </w:r>
      <w:r w:rsidR="00C3393C" w:rsidRPr="00662665">
        <w:rPr>
          <w:rFonts w:ascii="Times New Roman" w:eastAsia="Times New Roman" w:hAnsi="Times New Roman"/>
          <w:sz w:val="26"/>
          <w:szCs w:val="26"/>
        </w:rPr>
        <w:t xml:space="preserve"> kỷ cương, chất lượng, nhân văn; giúp cho</w:t>
      </w:r>
      <w:r w:rsidR="004C7A21" w:rsidRPr="00662665">
        <w:rPr>
          <w:rFonts w:ascii="Times New Roman" w:eastAsia="Times New Roman" w:hAnsi="Times New Roman"/>
          <w:bCs/>
          <w:iCs/>
          <w:sz w:val="26"/>
          <w:szCs w:val="26"/>
        </w:rPr>
        <w:t xml:space="preserve"> mỗi học s</w:t>
      </w:r>
      <w:r w:rsidR="00C3393C" w:rsidRPr="00662665">
        <w:rPr>
          <w:rFonts w:ascii="Times New Roman" w:eastAsia="Times New Roman" w:hAnsi="Times New Roman"/>
          <w:bCs/>
          <w:iCs/>
          <w:sz w:val="26"/>
          <w:szCs w:val="26"/>
        </w:rPr>
        <w:t xml:space="preserve">inh đều có điều kiện tốt để </w:t>
      </w:r>
      <w:r w:rsidR="00D96B31" w:rsidRPr="00662665">
        <w:rPr>
          <w:rFonts w:ascii="Times New Roman" w:eastAsia="Times New Roman" w:hAnsi="Times New Roman"/>
          <w:bCs/>
          <w:iCs/>
          <w:sz w:val="26"/>
          <w:szCs w:val="26"/>
        </w:rPr>
        <w:t>phát triển</w:t>
      </w:r>
      <w:r w:rsidR="004C7A21" w:rsidRPr="00662665">
        <w:rPr>
          <w:rFonts w:ascii="Times New Roman" w:eastAsia="Times New Roman" w:hAnsi="Times New Roman"/>
          <w:bCs/>
          <w:iCs/>
          <w:sz w:val="26"/>
          <w:szCs w:val="26"/>
        </w:rPr>
        <w:t xml:space="preserve"> năng </w:t>
      </w:r>
      <w:r w:rsidR="00D96B31" w:rsidRPr="00662665">
        <w:rPr>
          <w:rFonts w:ascii="Times New Roman" w:eastAsia="Times New Roman" w:hAnsi="Times New Roman"/>
          <w:bCs/>
          <w:iCs/>
          <w:sz w:val="26"/>
          <w:szCs w:val="26"/>
        </w:rPr>
        <w:t>lực cá nhân</w:t>
      </w:r>
      <w:r w:rsidR="00C3393C" w:rsidRPr="00662665">
        <w:rPr>
          <w:rFonts w:ascii="Times New Roman" w:eastAsia="Times New Roman" w:hAnsi="Times New Roman"/>
          <w:bCs/>
          <w:iCs/>
          <w:sz w:val="26"/>
          <w:szCs w:val="26"/>
        </w:rPr>
        <w:t>, hoàn thiện bản thân</w:t>
      </w:r>
      <w:r w:rsidR="004C7A21" w:rsidRPr="00662665">
        <w:rPr>
          <w:rFonts w:ascii="Times New Roman" w:eastAsia="Times New Roman" w:hAnsi="Times New Roman"/>
          <w:bCs/>
          <w:iCs/>
          <w:sz w:val="26"/>
          <w:szCs w:val="26"/>
        </w:rPr>
        <w:t xml:space="preserve">. </w:t>
      </w:r>
    </w:p>
    <w:p w14:paraId="21E7FF0E" w14:textId="77777777" w:rsidR="004C7A21" w:rsidRPr="00662665" w:rsidRDefault="004C7A21"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II. Tầm nhìn</w:t>
      </w:r>
    </w:p>
    <w:p w14:paraId="5C307C73" w14:textId="77777777" w:rsidR="004C7A21" w:rsidRPr="00662665" w:rsidRDefault="004C7A21"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bCs/>
          <w:sz w:val="26"/>
          <w:szCs w:val="26"/>
          <w:bdr w:val="none" w:sz="0" w:space="0" w:color="auto" w:frame="1"/>
          <w:shd w:val="clear" w:color="auto" w:fill="FFFFFF"/>
        </w:rPr>
        <w:t>Phấn đấu </w:t>
      </w:r>
      <w:r w:rsidRPr="00662665">
        <w:rPr>
          <w:rFonts w:ascii="Times New Roman" w:eastAsia="Times New Roman" w:hAnsi="Times New Roman"/>
          <w:sz w:val="26"/>
          <w:szCs w:val="26"/>
          <w:shd w:val="clear" w:color="auto" w:fill="FFFFFF"/>
        </w:rPr>
        <w:t>trở thành</w:t>
      </w:r>
      <w:r w:rsidRPr="00662665">
        <w:rPr>
          <w:rFonts w:ascii="Times New Roman" w:eastAsia="Times New Roman" w:hAnsi="Times New Roman"/>
          <w:bCs/>
          <w:sz w:val="26"/>
          <w:szCs w:val="26"/>
          <w:bdr w:val="none" w:sz="0" w:space="0" w:color="auto" w:frame="1"/>
          <w:shd w:val="clear" w:color="auto" w:fill="FFFFFF"/>
        </w:rPr>
        <w:t> một trong những đơn vị giáo dục có chất lượng cao của huyện</w:t>
      </w:r>
      <w:r w:rsidR="00FD4785" w:rsidRPr="00662665">
        <w:rPr>
          <w:rFonts w:ascii="Times New Roman" w:eastAsia="Times New Roman" w:hAnsi="Times New Roman"/>
          <w:bCs/>
          <w:sz w:val="26"/>
          <w:szCs w:val="26"/>
          <w:bdr w:val="none" w:sz="0" w:space="0" w:color="auto" w:frame="1"/>
          <w:shd w:val="clear" w:color="auto" w:fill="FFFFFF"/>
        </w:rPr>
        <w:t>Thủy Nguyên</w:t>
      </w:r>
      <w:r w:rsidRPr="00662665">
        <w:rPr>
          <w:rFonts w:ascii="Times New Roman" w:eastAsia="Times New Roman" w:hAnsi="Times New Roman"/>
          <w:bCs/>
          <w:sz w:val="26"/>
          <w:szCs w:val="26"/>
          <w:bdr w:val="none" w:sz="0" w:space="0" w:color="auto" w:frame="1"/>
          <w:shd w:val="clear" w:color="auto" w:fill="FFFFFF"/>
        </w:rPr>
        <w:t xml:space="preserve">, </w:t>
      </w:r>
      <w:r w:rsidR="00D51890" w:rsidRPr="00662665">
        <w:rPr>
          <w:rFonts w:ascii="Times New Roman" w:eastAsia="Times New Roman" w:hAnsi="Times New Roman"/>
          <w:bCs/>
          <w:sz w:val="26"/>
          <w:szCs w:val="26"/>
          <w:bdr w:val="none" w:sz="0" w:space="0" w:color="auto" w:frame="1"/>
          <w:shd w:val="clear" w:color="auto" w:fill="FFFFFF"/>
        </w:rPr>
        <w:t xml:space="preserve">hướng tới giáo dục nên những người công dân toàn cầu. </w:t>
      </w:r>
    </w:p>
    <w:p w14:paraId="4B2322BD" w14:textId="77777777" w:rsidR="004C7A21" w:rsidRPr="00662665" w:rsidRDefault="00D51890" w:rsidP="00EA4197">
      <w:pPr>
        <w:shd w:val="clear" w:color="auto" w:fill="FFFFFF"/>
        <w:spacing w:after="0" w:line="312" w:lineRule="auto"/>
        <w:jc w:val="both"/>
        <w:textAlignment w:val="baseline"/>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rPr>
        <w:t xml:space="preserve">III. </w:t>
      </w:r>
      <w:r w:rsidR="004C7A21" w:rsidRPr="00662665">
        <w:rPr>
          <w:rFonts w:ascii="Times New Roman" w:eastAsia="Times New Roman" w:hAnsi="Times New Roman"/>
          <w:b/>
          <w:bCs/>
          <w:sz w:val="26"/>
          <w:szCs w:val="26"/>
          <w:bdr w:val="none" w:sz="0" w:space="0" w:color="auto" w:frame="1"/>
        </w:rPr>
        <w:t>Phương châm hành động                  </w:t>
      </w:r>
    </w:p>
    <w:p w14:paraId="1DF89A22" w14:textId="77777777" w:rsidR="00D51890" w:rsidRPr="00662665" w:rsidRDefault="00D51890" w:rsidP="00C72D4A">
      <w:pPr>
        <w:shd w:val="clear" w:color="auto" w:fill="FFFFFF"/>
        <w:spacing w:after="0" w:line="312" w:lineRule="auto"/>
        <w:ind w:firstLine="720"/>
        <w:jc w:val="both"/>
        <w:textAlignment w:val="baseline"/>
        <w:rPr>
          <w:rFonts w:ascii="Times New Roman" w:eastAsia="Times New Roman" w:hAnsi="Times New Roman"/>
          <w:bCs/>
          <w:sz w:val="26"/>
          <w:szCs w:val="26"/>
          <w:bdr w:val="none" w:sz="0" w:space="0" w:color="auto" w:frame="1"/>
          <w:shd w:val="clear" w:color="auto" w:fill="FFFFFF"/>
        </w:rPr>
      </w:pPr>
      <w:r w:rsidRPr="00662665">
        <w:rPr>
          <w:rFonts w:ascii="Times New Roman" w:eastAsia="Times New Roman" w:hAnsi="Times New Roman"/>
          <w:bCs/>
          <w:sz w:val="26"/>
          <w:szCs w:val="26"/>
          <w:bdr w:val="none" w:sz="0" w:space="0" w:color="auto" w:frame="1"/>
          <w:shd w:val="clear" w:color="auto" w:fill="FFFFFF"/>
        </w:rPr>
        <w:t xml:space="preserve">Chất lượng giáo dục là </w:t>
      </w:r>
      <w:r w:rsidR="00B53D94" w:rsidRPr="00662665">
        <w:rPr>
          <w:rFonts w:ascii="Times New Roman" w:eastAsia="Times New Roman" w:hAnsi="Times New Roman"/>
          <w:bCs/>
          <w:sz w:val="26"/>
          <w:szCs w:val="26"/>
          <w:bdr w:val="none" w:sz="0" w:space="0" w:color="auto" w:frame="1"/>
          <w:shd w:val="clear" w:color="auto" w:fill="FFFFFF"/>
        </w:rPr>
        <w:t>uy tín và danh dự của nhà trường</w:t>
      </w:r>
      <w:r w:rsidR="000D3B65" w:rsidRPr="00662665">
        <w:rPr>
          <w:rFonts w:ascii="Times New Roman" w:eastAsia="Times New Roman" w:hAnsi="Times New Roman"/>
          <w:bCs/>
          <w:sz w:val="26"/>
          <w:szCs w:val="26"/>
          <w:bdr w:val="none" w:sz="0" w:space="0" w:color="auto" w:frame="1"/>
          <w:shd w:val="clear" w:color="auto" w:fill="FFFFFF"/>
        </w:rPr>
        <w:t>.</w:t>
      </w:r>
    </w:p>
    <w:p w14:paraId="653DCC49" w14:textId="77777777" w:rsidR="004C7A21" w:rsidRPr="00662665" w:rsidRDefault="00C3393C" w:rsidP="00EA4197">
      <w:pPr>
        <w:shd w:val="clear" w:color="auto" w:fill="FFFFFF"/>
        <w:spacing w:after="0" w:line="312" w:lineRule="auto"/>
        <w:jc w:val="both"/>
        <w:textAlignment w:val="baseline"/>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rPr>
        <w:t>IV</w:t>
      </w:r>
      <w:r w:rsidR="004C7A21" w:rsidRPr="00662665">
        <w:rPr>
          <w:rFonts w:ascii="Times New Roman" w:eastAsia="Times New Roman" w:hAnsi="Times New Roman"/>
          <w:b/>
          <w:bCs/>
          <w:sz w:val="26"/>
          <w:szCs w:val="26"/>
          <w:bdr w:val="none" w:sz="0" w:space="0" w:color="auto" w:frame="1"/>
        </w:rPr>
        <w:t>. Hệ thống giá trị cơ bản cốt lõi.</w:t>
      </w:r>
    </w:p>
    <w:p w14:paraId="0ED306BB" w14:textId="77777777" w:rsidR="004C7A21" w:rsidRPr="00662665" w:rsidRDefault="004C7A21" w:rsidP="00C72D4A">
      <w:pPr>
        <w:shd w:val="clear" w:color="auto" w:fill="FFFFFF"/>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bCs/>
          <w:iCs/>
          <w:sz w:val="26"/>
          <w:szCs w:val="26"/>
        </w:rPr>
        <w:t>- Đoàn kết - Nhân ái</w:t>
      </w:r>
    </w:p>
    <w:p w14:paraId="50B5F139" w14:textId="77777777" w:rsidR="00C3393C" w:rsidRPr="00662665" w:rsidRDefault="00C3393C" w:rsidP="00C72D4A">
      <w:pPr>
        <w:shd w:val="clear" w:color="auto" w:fill="FFFFFF"/>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bCs/>
          <w:iCs/>
          <w:sz w:val="26"/>
          <w:szCs w:val="26"/>
        </w:rPr>
        <w:t xml:space="preserve">- Tự trọng - Trung thực </w:t>
      </w:r>
    </w:p>
    <w:p w14:paraId="6EF407DF" w14:textId="77777777" w:rsidR="004C7A21" w:rsidRPr="00662665" w:rsidRDefault="004C7A21" w:rsidP="00C72D4A">
      <w:pPr>
        <w:shd w:val="clear" w:color="auto" w:fill="FFFFFF"/>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bCs/>
          <w:iCs/>
          <w:sz w:val="26"/>
          <w:szCs w:val="26"/>
        </w:rPr>
        <w:t>- Trách nhiệm - Hợp tác</w:t>
      </w:r>
    </w:p>
    <w:p w14:paraId="22DEF2FF" w14:textId="77777777" w:rsidR="004C7A21" w:rsidRPr="00662665" w:rsidRDefault="004C7A21" w:rsidP="00C72D4A">
      <w:pPr>
        <w:shd w:val="clear" w:color="auto" w:fill="FFFFFF"/>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bCs/>
          <w:iCs/>
          <w:sz w:val="26"/>
          <w:szCs w:val="26"/>
        </w:rPr>
        <w:t xml:space="preserve">- </w:t>
      </w:r>
      <w:r w:rsidR="00D51890" w:rsidRPr="00662665">
        <w:rPr>
          <w:rFonts w:ascii="Times New Roman" w:eastAsia="Times New Roman" w:hAnsi="Times New Roman"/>
          <w:bCs/>
          <w:iCs/>
          <w:sz w:val="26"/>
          <w:szCs w:val="26"/>
        </w:rPr>
        <w:t xml:space="preserve"> </w:t>
      </w:r>
      <w:r w:rsidR="00C3393C" w:rsidRPr="00662665">
        <w:rPr>
          <w:rFonts w:ascii="Times New Roman" w:eastAsia="Times New Roman" w:hAnsi="Times New Roman"/>
          <w:bCs/>
          <w:iCs/>
          <w:sz w:val="26"/>
          <w:szCs w:val="26"/>
        </w:rPr>
        <w:t>Khát vọng - S</w:t>
      </w:r>
      <w:r w:rsidRPr="00662665">
        <w:rPr>
          <w:rFonts w:ascii="Times New Roman" w:eastAsia="Times New Roman" w:hAnsi="Times New Roman"/>
          <w:bCs/>
          <w:iCs/>
          <w:sz w:val="26"/>
          <w:szCs w:val="26"/>
        </w:rPr>
        <w:t>áng tạo</w:t>
      </w:r>
    </w:p>
    <w:p w14:paraId="5E1CD336" w14:textId="77777777" w:rsidR="00B53D94" w:rsidRPr="00662665" w:rsidRDefault="00B53D94"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 xml:space="preserve">Phần 4. </w:t>
      </w:r>
      <w:r w:rsidR="00F81276" w:rsidRPr="00662665">
        <w:rPr>
          <w:rFonts w:ascii="Times New Roman" w:eastAsia="Times New Roman" w:hAnsi="Times New Roman"/>
          <w:b/>
          <w:bCs/>
          <w:sz w:val="26"/>
          <w:szCs w:val="26"/>
          <w:bdr w:val="none" w:sz="0" w:space="0" w:color="auto" w:frame="1"/>
          <w:shd w:val="clear" w:color="auto" w:fill="FFFFFF"/>
        </w:rPr>
        <w:t>MỤC TIÊU</w:t>
      </w:r>
    </w:p>
    <w:p w14:paraId="12DFAFC3" w14:textId="77777777" w:rsidR="007C07EA" w:rsidRPr="00662665" w:rsidRDefault="007C07EA"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lang w:val="vi-VN"/>
        </w:rPr>
        <w:t xml:space="preserve">I. </w:t>
      </w:r>
      <w:r w:rsidR="000D3B65" w:rsidRPr="00662665">
        <w:rPr>
          <w:rFonts w:ascii="Times New Roman" w:eastAsia="Times New Roman" w:hAnsi="Times New Roman"/>
          <w:b/>
          <w:bCs/>
          <w:sz w:val="26"/>
          <w:szCs w:val="26"/>
          <w:bdr w:val="none" w:sz="0" w:space="0" w:color="auto" w:frame="1"/>
          <w:shd w:val="clear" w:color="auto" w:fill="FFFFFF"/>
        </w:rPr>
        <w:t>Mục tiêu chung</w:t>
      </w:r>
    </w:p>
    <w:p w14:paraId="2A6689F5" w14:textId="77777777" w:rsidR="00B53D94" w:rsidRPr="00662665" w:rsidRDefault="00F81276" w:rsidP="00C72D4A">
      <w:pPr>
        <w:spacing w:after="0" w:line="312" w:lineRule="auto"/>
        <w:ind w:firstLine="720"/>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sz w:val="26"/>
          <w:szCs w:val="26"/>
          <w:shd w:val="clear" w:color="auto" w:fill="FFFFFF"/>
        </w:rPr>
        <w:t>- Nâng cao chất lượng đội ngũ CB – GV – NV đáp ứng yêu cầu phát triển giáo dục trong thời kỳ mới</w:t>
      </w:r>
      <w:r w:rsidR="00B53D94" w:rsidRPr="00662665">
        <w:rPr>
          <w:rFonts w:ascii="Times New Roman" w:eastAsia="Times New Roman" w:hAnsi="Times New Roman"/>
          <w:sz w:val="26"/>
          <w:szCs w:val="26"/>
          <w:shd w:val="clear" w:color="auto" w:fill="FFFFFF"/>
        </w:rPr>
        <w:t>,</w:t>
      </w:r>
      <w:r w:rsidRPr="00662665">
        <w:rPr>
          <w:rFonts w:ascii="Times New Roman" w:eastAsia="Times New Roman" w:hAnsi="Times New Roman"/>
          <w:sz w:val="26"/>
          <w:szCs w:val="26"/>
          <w:shd w:val="clear" w:color="auto" w:fill="FFFFFF"/>
        </w:rPr>
        <w:t xml:space="preserve"> đáp ứng </w:t>
      </w:r>
      <w:r w:rsidR="00B53D94" w:rsidRPr="00662665">
        <w:rPr>
          <w:rFonts w:ascii="Times New Roman" w:eastAsia="Times New Roman" w:hAnsi="Times New Roman"/>
          <w:sz w:val="26"/>
          <w:szCs w:val="26"/>
          <w:shd w:val="clear" w:color="auto" w:fill="FFFFFF"/>
        </w:rPr>
        <w:t xml:space="preserve">yêu cầu thực hiện </w:t>
      </w:r>
      <w:r w:rsidRPr="00662665">
        <w:rPr>
          <w:rFonts w:ascii="Times New Roman" w:eastAsia="Times New Roman" w:hAnsi="Times New Roman"/>
          <w:sz w:val="26"/>
          <w:szCs w:val="26"/>
          <w:shd w:val="clear" w:color="auto" w:fill="FFFFFF"/>
        </w:rPr>
        <w:t xml:space="preserve">chương trình </w:t>
      </w:r>
      <w:r w:rsidR="00B53D94" w:rsidRPr="00662665">
        <w:rPr>
          <w:rFonts w:ascii="Times New Roman" w:eastAsia="Times New Roman" w:hAnsi="Times New Roman"/>
          <w:sz w:val="26"/>
          <w:szCs w:val="26"/>
          <w:shd w:val="clear" w:color="auto" w:fill="FFFFFF"/>
        </w:rPr>
        <w:t>GDPT mới.</w:t>
      </w:r>
    </w:p>
    <w:p w14:paraId="3AC745BC" w14:textId="77777777" w:rsidR="00B53D94"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Huy </w:t>
      </w:r>
      <w:r w:rsidR="00B53D94" w:rsidRPr="00662665">
        <w:rPr>
          <w:rFonts w:ascii="Times New Roman" w:eastAsia="Times New Roman" w:hAnsi="Times New Roman"/>
          <w:sz w:val="26"/>
          <w:szCs w:val="26"/>
          <w:shd w:val="clear" w:color="auto" w:fill="FFFFFF"/>
        </w:rPr>
        <w:t xml:space="preserve">động nguồn lực để xây dựng hoàn thiện các điều kiện cơ sở vật chất theo tiêu chuẩn trường chuẩn quốc gia mức độ II, đáp ứng tốt yêu cầu </w:t>
      </w:r>
      <w:r w:rsidR="0018318F" w:rsidRPr="00662665">
        <w:rPr>
          <w:rFonts w:ascii="Times New Roman" w:eastAsia="Times New Roman" w:hAnsi="Times New Roman"/>
          <w:sz w:val="26"/>
          <w:szCs w:val="26"/>
          <w:shd w:val="clear" w:color="auto" w:fill="FFFFFF"/>
        </w:rPr>
        <w:t>chương trình GDPT mới</w:t>
      </w:r>
      <w:r w:rsidR="00B53D94" w:rsidRPr="00662665">
        <w:rPr>
          <w:rFonts w:ascii="Times New Roman" w:eastAsia="Times New Roman" w:hAnsi="Times New Roman"/>
          <w:sz w:val="26"/>
          <w:szCs w:val="26"/>
          <w:shd w:val="clear" w:color="auto" w:fill="FFFFFF"/>
        </w:rPr>
        <w:t>.</w:t>
      </w:r>
    </w:p>
    <w:p w14:paraId="09CB0CF3" w14:textId="77777777" w:rsidR="00B53D94"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Xây dựng nhà trường</w:t>
      </w:r>
      <w:r w:rsidR="00B53D94" w:rsidRPr="00662665">
        <w:rPr>
          <w:rFonts w:ascii="Times New Roman" w:eastAsia="Times New Roman" w:hAnsi="Times New Roman"/>
          <w:sz w:val="26"/>
          <w:szCs w:val="26"/>
          <w:shd w:val="clear" w:color="auto" w:fill="FFFFFF"/>
        </w:rPr>
        <w:t xml:space="preserve"> theo</w:t>
      </w:r>
      <w:r w:rsidRPr="00662665">
        <w:rPr>
          <w:rFonts w:ascii="Times New Roman" w:eastAsia="Times New Roman" w:hAnsi="Times New Roman"/>
          <w:sz w:val="26"/>
          <w:szCs w:val="26"/>
          <w:shd w:val="clear" w:color="auto" w:fill="FFFFFF"/>
        </w:rPr>
        <w:t xml:space="preserve"> </w:t>
      </w:r>
      <w:r w:rsidR="00B53D94" w:rsidRPr="00662665">
        <w:rPr>
          <w:rFonts w:ascii="Times New Roman" w:eastAsia="Times New Roman" w:hAnsi="Times New Roman"/>
          <w:sz w:val="26"/>
          <w:szCs w:val="26"/>
          <w:shd w:val="clear" w:color="auto" w:fill="FFFFFF"/>
        </w:rPr>
        <w:t xml:space="preserve">mô hình giáo dục hiện đại, phù hợp với điều kiện của địa phương và xu thế phát triển của đất nước. </w:t>
      </w:r>
    </w:p>
    <w:p w14:paraId="4DBC7CF9" w14:textId="77777777" w:rsidR="00B53D94" w:rsidRPr="00662665" w:rsidRDefault="00B53D94"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xml:space="preserve">- Nâng cao chất lượng giáo dục toàn diện cho học sinh theo định hướng phát triển </w:t>
      </w:r>
      <w:r w:rsidR="00C3393C" w:rsidRPr="00662665">
        <w:rPr>
          <w:rFonts w:ascii="Times New Roman" w:eastAsia="Times New Roman" w:hAnsi="Times New Roman"/>
          <w:sz w:val="26"/>
          <w:szCs w:val="26"/>
          <w:shd w:val="clear" w:color="auto" w:fill="FFFFFF"/>
        </w:rPr>
        <w:t xml:space="preserve">phẩm chất, </w:t>
      </w:r>
      <w:r w:rsidRPr="00662665">
        <w:rPr>
          <w:rFonts w:ascii="Times New Roman" w:eastAsia="Times New Roman" w:hAnsi="Times New Roman"/>
          <w:sz w:val="26"/>
          <w:szCs w:val="26"/>
          <w:shd w:val="clear" w:color="auto" w:fill="FFFFFF"/>
        </w:rPr>
        <w:t>năng lực người học.</w:t>
      </w:r>
    </w:p>
    <w:p w14:paraId="53134D39" w14:textId="77777777" w:rsidR="004625E0" w:rsidRPr="00662665" w:rsidRDefault="0049435A"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II. Mục tiêu cụ thể</w:t>
      </w:r>
    </w:p>
    <w:p w14:paraId="26866BB6" w14:textId="77777777" w:rsidR="004625E0" w:rsidRPr="00662665" w:rsidRDefault="004625E0" w:rsidP="00EA4197">
      <w:pPr>
        <w:spacing w:after="0" w:line="312" w:lineRule="auto"/>
        <w:jc w:val="both"/>
        <w:rPr>
          <w:rFonts w:ascii="Times New Roman" w:eastAsia="Times New Roman" w:hAnsi="Times New Roman"/>
          <w:b/>
          <w:sz w:val="26"/>
          <w:szCs w:val="26"/>
          <w:shd w:val="clear" w:color="auto" w:fill="FFFFFF"/>
        </w:rPr>
      </w:pPr>
      <w:r w:rsidRPr="00662665">
        <w:rPr>
          <w:rFonts w:ascii="Times New Roman" w:eastAsia="Times New Roman" w:hAnsi="Times New Roman"/>
          <w:b/>
          <w:i/>
          <w:iCs/>
          <w:sz w:val="26"/>
          <w:szCs w:val="26"/>
          <w:bdr w:val="none" w:sz="0" w:space="0" w:color="auto" w:frame="1"/>
          <w:shd w:val="clear" w:color="auto" w:fill="FFFFFF"/>
        </w:rPr>
        <w:t>1.</w:t>
      </w:r>
      <w:r w:rsidR="00F81276" w:rsidRPr="00662665">
        <w:rPr>
          <w:rFonts w:ascii="Times New Roman" w:eastAsia="Times New Roman" w:hAnsi="Times New Roman"/>
          <w:b/>
          <w:i/>
          <w:iCs/>
          <w:sz w:val="26"/>
          <w:szCs w:val="26"/>
          <w:bdr w:val="none" w:sz="0" w:space="0" w:color="auto" w:frame="1"/>
          <w:shd w:val="clear" w:color="auto" w:fill="FFFFFF"/>
        </w:rPr>
        <w:t> Mục tiêu ngắn hạn:</w:t>
      </w:r>
      <w:r w:rsidR="00F81276" w:rsidRPr="00662665">
        <w:rPr>
          <w:rFonts w:ascii="Times New Roman" w:eastAsia="Times New Roman" w:hAnsi="Times New Roman"/>
          <w:b/>
          <w:sz w:val="26"/>
          <w:szCs w:val="26"/>
          <w:shd w:val="clear" w:color="auto" w:fill="FFFFFF"/>
        </w:rPr>
        <w:t> </w:t>
      </w:r>
      <w:r w:rsidR="00F02F63" w:rsidRPr="00662665">
        <w:rPr>
          <w:rFonts w:ascii="Times New Roman" w:eastAsia="Times New Roman" w:hAnsi="Times New Roman"/>
          <w:sz w:val="26"/>
          <w:szCs w:val="26"/>
          <w:shd w:val="clear" w:color="auto" w:fill="FFFFFF"/>
        </w:rPr>
        <w:t>Năm học 2021 – 2022</w:t>
      </w:r>
      <w:r w:rsidR="002E547F" w:rsidRPr="00662665">
        <w:rPr>
          <w:rFonts w:ascii="Times New Roman" w:eastAsia="Times New Roman" w:hAnsi="Times New Roman"/>
          <w:sz w:val="26"/>
          <w:szCs w:val="26"/>
          <w:shd w:val="clear" w:color="auto" w:fill="FFFFFF"/>
        </w:rPr>
        <w:t>, năm học 2022-2023</w:t>
      </w:r>
    </w:p>
    <w:p w14:paraId="0DDEDD18" w14:textId="77777777" w:rsidR="004625E0"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1.1.</w:t>
      </w:r>
      <w:r w:rsidR="004625E0" w:rsidRPr="00662665">
        <w:rPr>
          <w:rFonts w:ascii="Times New Roman" w:eastAsia="Times New Roman" w:hAnsi="Times New Roman"/>
          <w:sz w:val="26"/>
          <w:szCs w:val="26"/>
          <w:shd w:val="clear" w:color="auto" w:fill="FFFFFF"/>
        </w:rPr>
        <w:t xml:space="preserve"> Nâng cao chất lượng giáo dục toàn diện: </w:t>
      </w:r>
    </w:p>
    <w:p w14:paraId="39D48922" w14:textId="77777777" w:rsidR="004625E0" w:rsidRPr="00662665" w:rsidRDefault="004625E0"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Chất lượng giáo dục </w:t>
      </w:r>
      <w:r w:rsidR="00C7724F" w:rsidRPr="00662665">
        <w:rPr>
          <w:rFonts w:ascii="Times New Roman" w:eastAsia="Times New Roman" w:hAnsi="Times New Roman"/>
          <w:sz w:val="26"/>
          <w:szCs w:val="26"/>
          <w:shd w:val="clear" w:color="auto" w:fill="FFFFFF"/>
        </w:rPr>
        <w:t>hạnh kiểm</w:t>
      </w:r>
      <w:r w:rsidRPr="00662665">
        <w:rPr>
          <w:rFonts w:ascii="Times New Roman" w:eastAsia="Times New Roman" w:hAnsi="Times New Roman"/>
          <w:sz w:val="26"/>
          <w:szCs w:val="26"/>
          <w:shd w:val="clear" w:color="auto" w:fill="FFFFFF"/>
        </w:rPr>
        <w:t xml:space="preserve">: 100% học sinh đạt hạnh kiểm </w:t>
      </w:r>
      <w:r w:rsidR="00C7724F" w:rsidRPr="00662665">
        <w:rPr>
          <w:rFonts w:ascii="Times New Roman" w:eastAsia="Times New Roman" w:hAnsi="Times New Roman"/>
          <w:sz w:val="26"/>
          <w:szCs w:val="26"/>
          <w:shd w:val="clear" w:color="auto" w:fill="FFFFFF"/>
        </w:rPr>
        <w:t>Tốt, Khá</w:t>
      </w:r>
      <w:r w:rsidRPr="00662665">
        <w:rPr>
          <w:rFonts w:ascii="Times New Roman" w:eastAsia="Times New Roman" w:hAnsi="Times New Roman"/>
          <w:sz w:val="26"/>
          <w:szCs w:val="26"/>
          <w:shd w:val="clear" w:color="auto" w:fill="FFFFFF"/>
        </w:rPr>
        <w:t>. Không có học sinh vi phạm đạo đức, pháp luật hoặc mắc tệ nạn xã hội.</w:t>
      </w:r>
    </w:p>
    <w:p w14:paraId="299DA5A9" w14:textId="77777777" w:rsidR="004625E0" w:rsidRPr="00662665" w:rsidRDefault="004625E0"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Chất lượng giáo dục văn hóa:</w:t>
      </w:r>
    </w:p>
    <w:p w14:paraId="1FE902BD" w14:textId="77777777" w:rsidR="004625E0" w:rsidRPr="00662665" w:rsidRDefault="004625E0"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Tỷ lệ HS đạt học lực</w:t>
      </w:r>
      <w:r w:rsidR="00C7724F" w:rsidRPr="00662665">
        <w:rPr>
          <w:rFonts w:ascii="Times New Roman" w:eastAsia="Times New Roman" w:hAnsi="Times New Roman"/>
          <w:sz w:val="26"/>
          <w:szCs w:val="26"/>
          <w:shd w:val="clear" w:color="auto" w:fill="FFFFFF"/>
        </w:rPr>
        <w:t xml:space="preserve"> Tốt</w:t>
      </w:r>
      <w:r w:rsidRPr="00662665">
        <w:rPr>
          <w:rFonts w:ascii="Times New Roman" w:eastAsia="Times New Roman" w:hAnsi="Times New Roman"/>
          <w:sz w:val="26"/>
          <w:szCs w:val="26"/>
          <w:shd w:val="clear" w:color="auto" w:fill="FFFFFF"/>
        </w:rPr>
        <w:t xml:space="preserve"> chiếm 20%; học lực </w:t>
      </w:r>
      <w:r w:rsidR="00C7724F" w:rsidRPr="00662665">
        <w:rPr>
          <w:rFonts w:ascii="Times New Roman" w:eastAsia="Times New Roman" w:hAnsi="Times New Roman"/>
          <w:sz w:val="26"/>
          <w:szCs w:val="26"/>
          <w:shd w:val="clear" w:color="auto" w:fill="FFFFFF"/>
        </w:rPr>
        <w:t>Khá</w:t>
      </w:r>
      <w:r w:rsidRPr="00662665">
        <w:rPr>
          <w:rFonts w:ascii="Times New Roman" w:eastAsia="Times New Roman" w:hAnsi="Times New Roman"/>
          <w:sz w:val="26"/>
          <w:szCs w:val="26"/>
          <w:shd w:val="clear" w:color="auto" w:fill="FFFFFF"/>
        </w:rPr>
        <w:t xml:space="preserve"> chiếm 36-40%; học lực </w:t>
      </w:r>
      <w:r w:rsidR="00C7724F" w:rsidRPr="00662665">
        <w:rPr>
          <w:rFonts w:ascii="Times New Roman" w:eastAsia="Times New Roman" w:hAnsi="Times New Roman"/>
          <w:sz w:val="26"/>
          <w:szCs w:val="26"/>
          <w:shd w:val="clear" w:color="auto" w:fill="FFFFFF"/>
        </w:rPr>
        <w:t>Chưa đạt</w:t>
      </w:r>
      <w:r w:rsidR="00FD4785" w:rsidRPr="00662665">
        <w:rPr>
          <w:rFonts w:ascii="Times New Roman" w:eastAsia="Times New Roman" w:hAnsi="Times New Roman"/>
          <w:sz w:val="26"/>
          <w:szCs w:val="26"/>
          <w:shd w:val="clear" w:color="auto" w:fill="FFFFFF"/>
        </w:rPr>
        <w:t xml:space="preserve"> không quá 3</w:t>
      </w:r>
      <w:r w:rsidRPr="00662665">
        <w:rPr>
          <w:rFonts w:ascii="Times New Roman" w:eastAsia="Times New Roman" w:hAnsi="Times New Roman"/>
          <w:sz w:val="26"/>
          <w:szCs w:val="26"/>
          <w:shd w:val="clear" w:color="auto" w:fill="FFFFFF"/>
        </w:rPr>
        <w:t>%.</w:t>
      </w:r>
    </w:p>
    <w:p w14:paraId="491AC4EE" w14:textId="69C3DA87" w:rsidR="004625E0" w:rsidRPr="00662665" w:rsidRDefault="004625E0"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Chất lượng tuyển sinh vào THPT: </w:t>
      </w:r>
      <w:r w:rsidR="002E547F" w:rsidRPr="00662665">
        <w:rPr>
          <w:rFonts w:ascii="Times New Roman" w:eastAsia="Times New Roman" w:hAnsi="Times New Roman"/>
          <w:sz w:val="26"/>
          <w:szCs w:val="26"/>
          <w:shd w:val="clear" w:color="auto" w:fill="FFFFFF"/>
        </w:rPr>
        <w:t xml:space="preserve">xếp thứ </w:t>
      </w:r>
      <w:r w:rsidR="00B906ED">
        <w:rPr>
          <w:rFonts w:ascii="Times New Roman" w:eastAsia="Times New Roman" w:hAnsi="Times New Roman"/>
          <w:sz w:val="26"/>
          <w:szCs w:val="26"/>
          <w:shd w:val="clear" w:color="auto" w:fill="FFFFFF"/>
        </w:rPr>
        <w:t>15</w:t>
      </w:r>
      <w:r w:rsidR="00DD4CFB" w:rsidRPr="00662665">
        <w:rPr>
          <w:rFonts w:ascii="Times New Roman" w:eastAsia="Times New Roman" w:hAnsi="Times New Roman"/>
          <w:sz w:val="26"/>
          <w:szCs w:val="26"/>
          <w:shd w:val="clear" w:color="auto" w:fill="FFFFFF"/>
        </w:rPr>
        <w:t>/</w:t>
      </w:r>
      <w:r w:rsidR="002E547F" w:rsidRPr="00662665">
        <w:rPr>
          <w:rFonts w:ascii="Times New Roman" w:eastAsia="Times New Roman" w:hAnsi="Times New Roman"/>
          <w:sz w:val="26"/>
          <w:szCs w:val="26"/>
          <w:shd w:val="clear" w:color="auto" w:fill="FFFFFF"/>
        </w:rPr>
        <w:t>35</w:t>
      </w:r>
      <w:r w:rsidR="00DD4CFB" w:rsidRPr="00662665">
        <w:rPr>
          <w:rFonts w:ascii="Times New Roman" w:eastAsia="Times New Roman" w:hAnsi="Times New Roman"/>
          <w:sz w:val="26"/>
          <w:szCs w:val="26"/>
          <w:shd w:val="clear" w:color="auto" w:fill="FFFFFF"/>
        </w:rPr>
        <w:t xml:space="preserve"> trường trong</w:t>
      </w:r>
      <w:r w:rsidR="00F02F63" w:rsidRPr="00662665">
        <w:rPr>
          <w:rFonts w:ascii="Times New Roman" w:eastAsia="Times New Roman" w:hAnsi="Times New Roman"/>
          <w:sz w:val="26"/>
          <w:szCs w:val="26"/>
          <w:shd w:val="clear" w:color="auto" w:fill="FFFFFF"/>
        </w:rPr>
        <w:t xml:space="preserve"> huyện</w:t>
      </w:r>
      <w:r w:rsidR="00DD4CFB" w:rsidRPr="00662665">
        <w:rPr>
          <w:rFonts w:ascii="Times New Roman" w:eastAsia="Times New Roman" w:hAnsi="Times New Roman"/>
          <w:sz w:val="26"/>
          <w:szCs w:val="26"/>
          <w:shd w:val="clear" w:color="auto" w:fill="FFFFFF"/>
        </w:rPr>
        <w:t>.</w:t>
      </w:r>
    </w:p>
    <w:p w14:paraId="2301C81D" w14:textId="3ABE029D" w:rsidR="00F02F63" w:rsidRPr="00662665" w:rsidRDefault="00F02F63"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Chất lư</w:t>
      </w:r>
      <w:r w:rsidR="002E547F" w:rsidRPr="00662665">
        <w:rPr>
          <w:rFonts w:ascii="Times New Roman" w:eastAsia="Times New Roman" w:hAnsi="Times New Roman"/>
          <w:sz w:val="26"/>
          <w:szCs w:val="26"/>
          <w:shd w:val="clear" w:color="auto" w:fill="FFFFFF"/>
        </w:rPr>
        <w:t xml:space="preserve">ợng thi HSG cấp huyện: xếp thứ </w:t>
      </w:r>
      <w:r w:rsidR="00B906ED">
        <w:rPr>
          <w:rFonts w:ascii="Times New Roman" w:eastAsia="Times New Roman" w:hAnsi="Times New Roman"/>
          <w:sz w:val="26"/>
          <w:szCs w:val="26"/>
          <w:shd w:val="clear" w:color="auto" w:fill="FFFFFF"/>
        </w:rPr>
        <w:t>10</w:t>
      </w:r>
      <w:r w:rsidRPr="00662665">
        <w:rPr>
          <w:rFonts w:ascii="Times New Roman" w:eastAsia="Times New Roman" w:hAnsi="Times New Roman"/>
          <w:sz w:val="26"/>
          <w:szCs w:val="26"/>
          <w:shd w:val="clear" w:color="auto" w:fill="FFFFFF"/>
        </w:rPr>
        <w:t>/</w:t>
      </w:r>
      <w:r w:rsidR="002E547F" w:rsidRPr="00662665">
        <w:rPr>
          <w:rFonts w:ascii="Times New Roman" w:eastAsia="Times New Roman" w:hAnsi="Times New Roman"/>
          <w:sz w:val="26"/>
          <w:szCs w:val="26"/>
          <w:shd w:val="clear" w:color="auto" w:fill="FFFFFF"/>
        </w:rPr>
        <w:t>35</w:t>
      </w:r>
      <w:r w:rsidRPr="00662665">
        <w:rPr>
          <w:rFonts w:ascii="Times New Roman" w:eastAsia="Times New Roman" w:hAnsi="Times New Roman"/>
          <w:sz w:val="26"/>
          <w:szCs w:val="26"/>
          <w:shd w:val="clear" w:color="auto" w:fill="FFFFFF"/>
        </w:rPr>
        <w:t xml:space="preserve"> trường</w:t>
      </w:r>
      <w:r w:rsidR="00DD4CFB" w:rsidRPr="00662665">
        <w:rPr>
          <w:rFonts w:ascii="Times New Roman" w:eastAsia="Times New Roman" w:hAnsi="Times New Roman"/>
          <w:sz w:val="26"/>
          <w:szCs w:val="26"/>
          <w:shd w:val="clear" w:color="auto" w:fill="FFFFFF"/>
        </w:rPr>
        <w:t xml:space="preserve"> trong huyện.</w:t>
      </w:r>
    </w:p>
    <w:p w14:paraId="1666B85C" w14:textId="77777777" w:rsidR="00F02F63" w:rsidRPr="00662665" w:rsidRDefault="00F02F63"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Chất lượng giáo dục thể chất, thẩm mỹ, kĩ năng sống, hướng nghiêp:</w:t>
      </w:r>
    </w:p>
    <w:p w14:paraId="7DBB6142" w14:textId="3F9A1437" w:rsidR="00F02F63" w:rsidRPr="00662665" w:rsidRDefault="00F02F63" w:rsidP="00C72D4A">
      <w:pPr>
        <w:spacing w:after="0" w:line="312" w:lineRule="auto"/>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ab/>
        <w:t xml:space="preserve">+ Thành lập và tổ chức tốt các câu lạc bộ nghệ thuật, TDTT. Đội tuyển TDTT thi cấp huyện xếp thứ </w:t>
      </w:r>
      <w:r w:rsidR="002E547F" w:rsidRPr="00662665">
        <w:rPr>
          <w:rFonts w:ascii="Times New Roman" w:eastAsia="Times New Roman" w:hAnsi="Times New Roman"/>
          <w:sz w:val="26"/>
          <w:szCs w:val="26"/>
          <w:shd w:val="clear" w:color="auto" w:fill="FFFFFF"/>
        </w:rPr>
        <w:t>1</w:t>
      </w:r>
      <w:r w:rsidR="00B906ED">
        <w:rPr>
          <w:rFonts w:ascii="Times New Roman" w:eastAsia="Times New Roman" w:hAnsi="Times New Roman"/>
          <w:sz w:val="26"/>
          <w:szCs w:val="26"/>
          <w:shd w:val="clear" w:color="auto" w:fill="FFFFFF"/>
        </w:rPr>
        <w:t>0</w:t>
      </w:r>
      <w:r w:rsidRPr="00662665">
        <w:rPr>
          <w:rFonts w:ascii="Times New Roman" w:eastAsia="Times New Roman" w:hAnsi="Times New Roman"/>
          <w:sz w:val="26"/>
          <w:szCs w:val="26"/>
          <w:shd w:val="clear" w:color="auto" w:fill="FFFFFF"/>
        </w:rPr>
        <w:t>/</w:t>
      </w:r>
      <w:r w:rsidR="002E547F" w:rsidRPr="00662665">
        <w:rPr>
          <w:rFonts w:ascii="Times New Roman" w:eastAsia="Times New Roman" w:hAnsi="Times New Roman"/>
          <w:sz w:val="26"/>
          <w:szCs w:val="26"/>
          <w:shd w:val="clear" w:color="auto" w:fill="FFFFFF"/>
        </w:rPr>
        <w:t>35</w:t>
      </w:r>
      <w:r w:rsidRPr="00662665">
        <w:rPr>
          <w:rFonts w:ascii="Times New Roman" w:eastAsia="Times New Roman" w:hAnsi="Times New Roman"/>
          <w:sz w:val="26"/>
          <w:szCs w:val="26"/>
          <w:shd w:val="clear" w:color="auto" w:fill="FFFFFF"/>
        </w:rPr>
        <w:t xml:space="preserve"> trường</w:t>
      </w:r>
      <w:r w:rsidR="00C7724F" w:rsidRPr="00662665">
        <w:rPr>
          <w:rFonts w:ascii="Times New Roman" w:eastAsia="Times New Roman" w:hAnsi="Times New Roman"/>
          <w:sz w:val="26"/>
          <w:szCs w:val="26"/>
          <w:shd w:val="clear" w:color="auto" w:fill="FFFFFF"/>
        </w:rPr>
        <w:t xml:space="preserve"> trong huyện</w:t>
      </w:r>
      <w:r w:rsidRPr="00662665">
        <w:rPr>
          <w:rFonts w:ascii="Times New Roman" w:eastAsia="Times New Roman" w:hAnsi="Times New Roman"/>
          <w:sz w:val="26"/>
          <w:szCs w:val="26"/>
          <w:shd w:val="clear" w:color="auto" w:fill="FFFFFF"/>
        </w:rPr>
        <w:t>.</w:t>
      </w:r>
    </w:p>
    <w:p w14:paraId="188F17E4" w14:textId="77777777" w:rsidR="00F02F63"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lastRenderedPageBreak/>
        <w:t xml:space="preserve">1.2. </w:t>
      </w:r>
      <w:r w:rsidR="00F02F63" w:rsidRPr="00662665">
        <w:rPr>
          <w:rFonts w:ascii="Times New Roman" w:eastAsia="Times New Roman" w:hAnsi="Times New Roman"/>
          <w:sz w:val="26"/>
          <w:szCs w:val="26"/>
          <w:shd w:val="clear" w:color="auto" w:fill="FFFFFF"/>
        </w:rPr>
        <w:t xml:space="preserve">Bổ sung cơ sở vật chất, trang thiết bị đáp ứng tốt yêu cầu của công tác quản lý và dạy học theo chương trình GDPT mới. </w:t>
      </w:r>
    </w:p>
    <w:p w14:paraId="4494437F" w14:textId="77777777" w:rsidR="004625E0"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1.3. </w:t>
      </w:r>
      <w:r w:rsidR="00F02F63" w:rsidRPr="00662665">
        <w:rPr>
          <w:rFonts w:ascii="Times New Roman" w:eastAsia="Times New Roman" w:hAnsi="Times New Roman"/>
          <w:sz w:val="26"/>
          <w:szCs w:val="26"/>
          <w:shd w:val="clear" w:color="auto" w:fill="FFFFFF"/>
        </w:rPr>
        <w:t>P</w:t>
      </w:r>
      <w:r w:rsidR="00F81276" w:rsidRPr="00662665">
        <w:rPr>
          <w:rFonts w:ascii="Times New Roman" w:eastAsia="Times New Roman" w:hAnsi="Times New Roman"/>
          <w:sz w:val="26"/>
          <w:szCs w:val="26"/>
          <w:shd w:val="clear" w:color="auto" w:fill="FFFFFF"/>
        </w:rPr>
        <w:t xml:space="preserve">hấn đấu </w:t>
      </w:r>
      <w:r w:rsidR="004625E0" w:rsidRPr="00662665">
        <w:rPr>
          <w:rFonts w:ascii="Times New Roman" w:eastAsia="Times New Roman" w:hAnsi="Times New Roman"/>
          <w:sz w:val="26"/>
          <w:szCs w:val="26"/>
          <w:shd w:val="clear" w:color="auto" w:fill="FFFFFF"/>
        </w:rPr>
        <w:t>t</w:t>
      </w:r>
      <w:r w:rsidR="00F81276" w:rsidRPr="00662665">
        <w:rPr>
          <w:rFonts w:ascii="Times New Roman" w:eastAsia="Times New Roman" w:hAnsi="Times New Roman"/>
          <w:sz w:val="26"/>
          <w:szCs w:val="26"/>
          <w:shd w:val="clear" w:color="auto" w:fill="FFFFFF"/>
        </w:rPr>
        <w:t xml:space="preserve">rường được công nhận kiểm định chất </w:t>
      </w:r>
      <w:r w:rsidR="004625E0" w:rsidRPr="00662665">
        <w:rPr>
          <w:rFonts w:ascii="Times New Roman" w:eastAsia="Times New Roman" w:hAnsi="Times New Roman"/>
          <w:sz w:val="26"/>
          <w:szCs w:val="26"/>
          <w:shd w:val="clear" w:color="auto" w:fill="FFFFFF"/>
        </w:rPr>
        <w:t>lượng giáo dục cấp độ III</w:t>
      </w:r>
      <w:r w:rsidR="00F81276" w:rsidRPr="00662665">
        <w:rPr>
          <w:rFonts w:ascii="Times New Roman" w:eastAsia="Times New Roman" w:hAnsi="Times New Roman"/>
          <w:sz w:val="26"/>
          <w:szCs w:val="26"/>
          <w:shd w:val="clear" w:color="auto" w:fill="FFFFFF"/>
        </w:rPr>
        <w:t xml:space="preserve">, </w:t>
      </w:r>
      <w:r w:rsidR="004625E0" w:rsidRPr="00662665">
        <w:rPr>
          <w:rFonts w:ascii="Times New Roman" w:eastAsia="Times New Roman" w:hAnsi="Times New Roman"/>
          <w:sz w:val="26"/>
          <w:szCs w:val="26"/>
          <w:shd w:val="clear" w:color="auto" w:fill="FFFFFF"/>
        </w:rPr>
        <w:t>trường đạt chuẩn quốc gia mức độ II</w:t>
      </w:r>
      <w:r w:rsidR="00F81276" w:rsidRPr="00662665">
        <w:rPr>
          <w:rFonts w:ascii="Times New Roman" w:eastAsia="Times New Roman" w:hAnsi="Times New Roman"/>
          <w:sz w:val="26"/>
          <w:szCs w:val="26"/>
          <w:shd w:val="clear" w:color="auto" w:fill="FFFFFF"/>
        </w:rPr>
        <w:t xml:space="preserve">. </w:t>
      </w:r>
    </w:p>
    <w:p w14:paraId="06EE256C" w14:textId="77777777" w:rsidR="0049435A" w:rsidRPr="00662665" w:rsidRDefault="00F02F63" w:rsidP="00EA4197">
      <w:pPr>
        <w:spacing w:after="0" w:line="312" w:lineRule="auto"/>
        <w:jc w:val="both"/>
        <w:rPr>
          <w:rFonts w:ascii="Times New Roman" w:eastAsia="Times New Roman" w:hAnsi="Times New Roman"/>
          <w:sz w:val="26"/>
          <w:szCs w:val="26"/>
          <w:shd w:val="clear" w:color="auto" w:fill="FFFFFF"/>
        </w:rPr>
      </w:pPr>
      <w:r w:rsidRPr="00662665">
        <w:rPr>
          <w:rFonts w:ascii="Times New Roman" w:eastAsia="Times New Roman" w:hAnsi="Times New Roman"/>
          <w:b/>
          <w:i/>
          <w:iCs/>
          <w:sz w:val="26"/>
          <w:szCs w:val="26"/>
          <w:bdr w:val="none" w:sz="0" w:space="0" w:color="auto" w:frame="1"/>
          <w:shd w:val="clear" w:color="auto" w:fill="FFFFFF"/>
        </w:rPr>
        <w:t>2.</w:t>
      </w:r>
      <w:r w:rsidR="00F81276" w:rsidRPr="00662665">
        <w:rPr>
          <w:rFonts w:ascii="Times New Roman" w:eastAsia="Times New Roman" w:hAnsi="Times New Roman"/>
          <w:b/>
          <w:i/>
          <w:iCs/>
          <w:sz w:val="26"/>
          <w:szCs w:val="26"/>
          <w:bdr w:val="none" w:sz="0" w:space="0" w:color="auto" w:frame="1"/>
          <w:shd w:val="clear" w:color="auto" w:fill="FFFFFF"/>
        </w:rPr>
        <w:t xml:space="preserve"> Mục tiêu trung hạn:</w:t>
      </w:r>
      <w:r w:rsidR="00F81276" w:rsidRPr="00662665">
        <w:rPr>
          <w:rFonts w:ascii="Times New Roman" w:eastAsia="Times New Roman" w:hAnsi="Times New Roman"/>
          <w:sz w:val="26"/>
          <w:szCs w:val="26"/>
          <w:shd w:val="clear" w:color="auto" w:fill="FFFFFF"/>
        </w:rPr>
        <w:t> </w:t>
      </w:r>
      <w:r w:rsidR="00BD2B47" w:rsidRPr="00662665">
        <w:rPr>
          <w:rFonts w:ascii="Times New Roman" w:eastAsia="Times New Roman" w:hAnsi="Times New Roman"/>
          <w:sz w:val="26"/>
          <w:szCs w:val="26"/>
          <w:shd w:val="clear" w:color="auto" w:fill="FFFFFF"/>
        </w:rPr>
        <w:t>Đ</w:t>
      </w:r>
      <w:r w:rsidRPr="00662665">
        <w:rPr>
          <w:rFonts w:ascii="Times New Roman" w:eastAsia="Times New Roman" w:hAnsi="Times New Roman"/>
          <w:sz w:val="26"/>
          <w:szCs w:val="26"/>
          <w:shd w:val="clear" w:color="auto" w:fill="FFFFFF"/>
        </w:rPr>
        <w:t>ến năm 2025</w:t>
      </w:r>
      <w:r w:rsidR="00BD2B47" w:rsidRPr="00662665">
        <w:rPr>
          <w:rFonts w:ascii="Times New Roman" w:eastAsia="Times New Roman" w:hAnsi="Times New Roman"/>
          <w:sz w:val="26"/>
          <w:szCs w:val="26"/>
          <w:shd w:val="clear" w:color="auto" w:fill="FFFFFF"/>
        </w:rPr>
        <w:t>, phấn đấu đạt được các mục tiêu sau:</w:t>
      </w:r>
    </w:p>
    <w:p w14:paraId="791E623E" w14:textId="77777777" w:rsidR="0049435A"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2.1. </w:t>
      </w:r>
      <w:r w:rsidR="00F02F63" w:rsidRPr="00662665">
        <w:rPr>
          <w:rFonts w:ascii="Times New Roman" w:eastAsia="Times New Roman" w:hAnsi="Times New Roman"/>
          <w:sz w:val="26"/>
          <w:szCs w:val="26"/>
          <w:shd w:val="clear" w:color="auto" w:fill="FFFFFF"/>
        </w:rPr>
        <w:t xml:space="preserve">Xây dựng hoàn thiện các hạng mục công trình phục vụ </w:t>
      </w:r>
      <w:r w:rsidR="00BD2B47" w:rsidRPr="00662665">
        <w:rPr>
          <w:rFonts w:ascii="Times New Roman" w:eastAsia="Times New Roman" w:hAnsi="Times New Roman"/>
          <w:sz w:val="26"/>
          <w:szCs w:val="26"/>
          <w:shd w:val="clear" w:color="auto" w:fill="FFFFFF"/>
        </w:rPr>
        <w:t>hoạt động giáo</w:t>
      </w:r>
      <w:r w:rsidRPr="00662665">
        <w:rPr>
          <w:rFonts w:ascii="Times New Roman" w:eastAsia="Times New Roman" w:hAnsi="Times New Roman"/>
          <w:sz w:val="26"/>
          <w:szCs w:val="26"/>
          <w:shd w:val="clear" w:color="auto" w:fill="FFFFFF"/>
        </w:rPr>
        <w:t xml:space="preserve"> </w:t>
      </w:r>
      <w:r w:rsidR="00BD2B47" w:rsidRPr="00662665">
        <w:rPr>
          <w:rFonts w:ascii="Times New Roman" w:eastAsia="Times New Roman" w:hAnsi="Times New Roman"/>
          <w:sz w:val="26"/>
          <w:szCs w:val="26"/>
          <w:shd w:val="clear" w:color="auto" w:fill="FFFFFF"/>
        </w:rPr>
        <w:t>dục:</w:t>
      </w:r>
      <w:r w:rsidR="00F02F63" w:rsidRPr="00662665">
        <w:rPr>
          <w:rFonts w:ascii="Times New Roman" w:eastAsia="Times New Roman" w:hAnsi="Times New Roman"/>
          <w:sz w:val="26"/>
          <w:szCs w:val="26"/>
          <w:shd w:val="clear" w:color="auto" w:fill="FFFFFF"/>
        </w:rPr>
        <w:t xml:space="preserve"> nhà đa năng, </w:t>
      </w:r>
      <w:r w:rsidR="002E547F" w:rsidRPr="00662665">
        <w:rPr>
          <w:rFonts w:ascii="Times New Roman" w:eastAsia="Times New Roman" w:hAnsi="Times New Roman"/>
          <w:sz w:val="26"/>
          <w:szCs w:val="26"/>
          <w:shd w:val="clear" w:color="auto" w:fill="FFFFFF"/>
        </w:rPr>
        <w:t xml:space="preserve">khu sân bãi với dụng cụ tập luyện </w:t>
      </w:r>
      <w:r w:rsidR="00F02F63" w:rsidRPr="00662665">
        <w:rPr>
          <w:rFonts w:ascii="Times New Roman" w:eastAsia="Times New Roman" w:hAnsi="Times New Roman"/>
          <w:sz w:val="26"/>
          <w:szCs w:val="26"/>
          <w:shd w:val="clear" w:color="auto" w:fill="FFFFFF"/>
        </w:rPr>
        <w:t>d</w:t>
      </w:r>
      <w:r w:rsidR="00BD2B47" w:rsidRPr="00662665">
        <w:rPr>
          <w:rFonts w:ascii="Times New Roman" w:eastAsia="Times New Roman" w:hAnsi="Times New Roman"/>
          <w:sz w:val="26"/>
          <w:szCs w:val="26"/>
          <w:shd w:val="clear" w:color="auto" w:fill="FFFFFF"/>
        </w:rPr>
        <w:t>ành cho học sinh</w:t>
      </w:r>
      <w:r w:rsidR="00F02F63" w:rsidRPr="00662665">
        <w:rPr>
          <w:rFonts w:ascii="Times New Roman" w:eastAsia="Times New Roman" w:hAnsi="Times New Roman"/>
          <w:sz w:val="26"/>
          <w:szCs w:val="26"/>
          <w:shd w:val="clear" w:color="auto" w:fill="FFFFFF"/>
        </w:rPr>
        <w:t>.</w:t>
      </w:r>
    </w:p>
    <w:p w14:paraId="1DABE5B4" w14:textId="77777777" w:rsidR="002B4EBA"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2.2. </w:t>
      </w:r>
      <w:r w:rsidR="002B4EBA" w:rsidRPr="00662665">
        <w:rPr>
          <w:rFonts w:ascii="Times New Roman" w:eastAsia="Times New Roman" w:hAnsi="Times New Roman"/>
          <w:sz w:val="26"/>
          <w:szCs w:val="26"/>
          <w:shd w:val="clear" w:color="auto" w:fill="FFFFFF"/>
        </w:rPr>
        <w:t>100% CB, GV, NV có trình độ chuyên môn đạt chuẩn và trên chuẩn (theo Thông tư 32/2020/TT-BGDĐT ngày 15/9/2020 của Bộ GD&amp;ĐT)</w:t>
      </w:r>
    </w:p>
    <w:p w14:paraId="6697E38F" w14:textId="77777777" w:rsidR="00F02F63" w:rsidRPr="00662665" w:rsidRDefault="00BD2B47"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Duy trì </w:t>
      </w:r>
      <w:r w:rsidR="00F02F63" w:rsidRPr="00662665">
        <w:rPr>
          <w:rFonts w:ascii="Times New Roman" w:eastAsia="Times New Roman" w:hAnsi="Times New Roman"/>
          <w:sz w:val="26"/>
          <w:szCs w:val="26"/>
          <w:shd w:val="clear" w:color="auto" w:fill="FFFFFF"/>
        </w:rPr>
        <w:t xml:space="preserve">vững </w:t>
      </w:r>
      <w:r w:rsidRPr="00662665">
        <w:rPr>
          <w:rFonts w:ascii="Times New Roman" w:eastAsia="Times New Roman" w:hAnsi="Times New Roman"/>
          <w:sz w:val="26"/>
          <w:szCs w:val="26"/>
          <w:shd w:val="clear" w:color="auto" w:fill="FFFFFF"/>
        </w:rPr>
        <w:t xml:space="preserve">chắc </w:t>
      </w:r>
      <w:r w:rsidR="00F81276" w:rsidRPr="00662665">
        <w:rPr>
          <w:rFonts w:ascii="Times New Roman" w:eastAsia="Times New Roman" w:hAnsi="Times New Roman"/>
          <w:sz w:val="26"/>
          <w:szCs w:val="26"/>
          <w:shd w:val="clear" w:color="auto" w:fill="FFFFFF"/>
        </w:rPr>
        <w:t>các tiêu chuẩn</w:t>
      </w:r>
      <w:r w:rsidR="00F02F63" w:rsidRPr="00662665">
        <w:rPr>
          <w:rFonts w:ascii="Times New Roman" w:eastAsia="Times New Roman" w:hAnsi="Times New Roman"/>
          <w:sz w:val="26"/>
          <w:szCs w:val="26"/>
          <w:shd w:val="clear" w:color="auto" w:fill="FFFFFF"/>
        </w:rPr>
        <w:t xml:space="preserve"> trường đạt chuẩn quốc gia.</w:t>
      </w:r>
      <w:r w:rsidR="00F81276" w:rsidRPr="00662665">
        <w:rPr>
          <w:rFonts w:ascii="Times New Roman" w:eastAsia="Times New Roman" w:hAnsi="Times New Roman"/>
          <w:sz w:val="26"/>
          <w:szCs w:val="26"/>
          <w:shd w:val="clear" w:color="auto" w:fill="FFFFFF"/>
        </w:rPr>
        <w:t xml:space="preserve"> </w:t>
      </w:r>
    </w:p>
    <w:p w14:paraId="6C01D57D" w14:textId="77777777" w:rsidR="00BD2B47" w:rsidRPr="00662665" w:rsidRDefault="00F02F63"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Phấn đấu trường đ</w:t>
      </w:r>
      <w:r w:rsidR="00F81276" w:rsidRPr="00662665">
        <w:rPr>
          <w:rFonts w:ascii="Times New Roman" w:eastAsia="Times New Roman" w:hAnsi="Times New Roman"/>
          <w:sz w:val="26"/>
          <w:szCs w:val="26"/>
          <w:shd w:val="clear" w:color="auto" w:fill="FFFFFF"/>
        </w:rPr>
        <w:t xml:space="preserve">ạt </w:t>
      </w:r>
      <w:r w:rsidRPr="00662665">
        <w:rPr>
          <w:rFonts w:ascii="Times New Roman" w:eastAsia="Times New Roman" w:hAnsi="Times New Roman"/>
          <w:sz w:val="26"/>
          <w:szCs w:val="26"/>
          <w:shd w:val="clear" w:color="auto" w:fill="FFFFFF"/>
        </w:rPr>
        <w:t>danh hiệu T</w:t>
      </w:r>
      <w:r w:rsidR="00F81276" w:rsidRPr="00662665">
        <w:rPr>
          <w:rFonts w:ascii="Times New Roman" w:eastAsia="Times New Roman" w:hAnsi="Times New Roman"/>
          <w:sz w:val="26"/>
          <w:szCs w:val="26"/>
          <w:shd w:val="clear" w:color="auto" w:fill="FFFFFF"/>
        </w:rPr>
        <w:t xml:space="preserve">ập thể lao động </w:t>
      </w:r>
      <w:r w:rsidRPr="00662665">
        <w:rPr>
          <w:rFonts w:ascii="Times New Roman" w:eastAsia="Times New Roman" w:hAnsi="Times New Roman"/>
          <w:sz w:val="26"/>
          <w:szCs w:val="26"/>
          <w:shd w:val="clear" w:color="auto" w:fill="FFFFFF"/>
        </w:rPr>
        <w:t xml:space="preserve">tiên tiến </w:t>
      </w:r>
      <w:r w:rsidR="00F81276" w:rsidRPr="00662665">
        <w:rPr>
          <w:rFonts w:ascii="Times New Roman" w:eastAsia="Times New Roman" w:hAnsi="Times New Roman"/>
          <w:sz w:val="26"/>
          <w:szCs w:val="26"/>
          <w:shd w:val="clear" w:color="auto" w:fill="FFFFFF"/>
        </w:rPr>
        <w:t>xuất sắc.        </w:t>
      </w:r>
    </w:p>
    <w:p w14:paraId="1D6815DF" w14:textId="77777777" w:rsidR="0049435A" w:rsidRPr="00662665" w:rsidRDefault="00BD2B47" w:rsidP="00EA4197">
      <w:pPr>
        <w:spacing w:after="0" w:line="312" w:lineRule="auto"/>
        <w:jc w:val="both"/>
        <w:rPr>
          <w:rFonts w:ascii="Times New Roman" w:eastAsia="Times New Roman" w:hAnsi="Times New Roman"/>
          <w:sz w:val="26"/>
          <w:szCs w:val="26"/>
          <w:shd w:val="clear" w:color="auto" w:fill="FFFFFF"/>
        </w:rPr>
      </w:pPr>
      <w:r w:rsidRPr="00662665">
        <w:rPr>
          <w:rFonts w:ascii="Times New Roman" w:eastAsia="Times New Roman" w:hAnsi="Times New Roman"/>
          <w:b/>
          <w:i/>
          <w:iCs/>
          <w:sz w:val="26"/>
          <w:szCs w:val="26"/>
          <w:bdr w:val="none" w:sz="0" w:space="0" w:color="auto" w:frame="1"/>
          <w:shd w:val="clear" w:color="auto" w:fill="FFFFFF"/>
        </w:rPr>
        <w:t>3.</w:t>
      </w:r>
      <w:r w:rsidR="00F81276" w:rsidRPr="00662665">
        <w:rPr>
          <w:rFonts w:ascii="Times New Roman" w:eastAsia="Times New Roman" w:hAnsi="Times New Roman"/>
          <w:b/>
          <w:i/>
          <w:iCs/>
          <w:sz w:val="26"/>
          <w:szCs w:val="26"/>
          <w:bdr w:val="none" w:sz="0" w:space="0" w:color="auto" w:frame="1"/>
          <w:shd w:val="clear" w:color="auto" w:fill="FFFFFF"/>
        </w:rPr>
        <w:t xml:space="preserve"> Mục tiêu dài hạn:</w:t>
      </w:r>
      <w:r w:rsidR="00F81276" w:rsidRPr="00662665">
        <w:rPr>
          <w:rFonts w:ascii="Times New Roman" w:eastAsia="Times New Roman" w:hAnsi="Times New Roman"/>
          <w:sz w:val="26"/>
          <w:szCs w:val="26"/>
          <w:shd w:val="clear" w:color="auto" w:fill="FFFFFF"/>
        </w:rPr>
        <w:t> Đến năm 2030, phấn đấu đạt được các mục tiêu sau:</w:t>
      </w:r>
    </w:p>
    <w:p w14:paraId="3D1BD06C" w14:textId="77777777" w:rsidR="0049435A"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3.1. </w:t>
      </w:r>
      <w:r w:rsidR="00F81276" w:rsidRPr="00662665">
        <w:rPr>
          <w:rFonts w:ascii="Times New Roman" w:eastAsia="Times New Roman" w:hAnsi="Times New Roman"/>
          <w:sz w:val="26"/>
          <w:szCs w:val="26"/>
          <w:shd w:val="clear" w:color="auto" w:fill="FFFFFF"/>
        </w:rPr>
        <w:t xml:space="preserve">Chất lượng giáo dục được khẳng định trong tốp </w:t>
      </w:r>
      <w:r w:rsidR="002E547F" w:rsidRPr="00662665">
        <w:rPr>
          <w:rFonts w:ascii="Times New Roman" w:eastAsia="Times New Roman" w:hAnsi="Times New Roman"/>
          <w:sz w:val="26"/>
          <w:szCs w:val="26"/>
          <w:shd w:val="clear" w:color="auto" w:fill="FFFFFF"/>
        </w:rPr>
        <w:t>1</w:t>
      </w:r>
      <w:r w:rsidR="00BD2B47" w:rsidRPr="00662665">
        <w:rPr>
          <w:rFonts w:ascii="Times New Roman" w:eastAsia="Times New Roman" w:hAnsi="Times New Roman"/>
          <w:sz w:val="26"/>
          <w:szCs w:val="26"/>
          <w:shd w:val="clear" w:color="auto" w:fill="FFFFFF"/>
        </w:rPr>
        <w:t xml:space="preserve">5 </w:t>
      </w:r>
      <w:r w:rsidR="00F81276" w:rsidRPr="00662665">
        <w:rPr>
          <w:rFonts w:ascii="Times New Roman" w:eastAsia="Times New Roman" w:hAnsi="Times New Roman"/>
          <w:sz w:val="26"/>
          <w:szCs w:val="26"/>
          <w:shd w:val="clear" w:color="auto" w:fill="FFFFFF"/>
        </w:rPr>
        <w:t>trường có chất lượng cao của huyện</w:t>
      </w:r>
      <w:r w:rsidR="002E547F" w:rsidRPr="00662665">
        <w:rPr>
          <w:rFonts w:ascii="Times New Roman" w:eastAsia="Times New Roman" w:hAnsi="Times New Roman"/>
          <w:sz w:val="26"/>
          <w:szCs w:val="26"/>
          <w:shd w:val="clear" w:color="auto" w:fill="FFFFFF"/>
        </w:rPr>
        <w:t xml:space="preserve"> Thủy Nguyên</w:t>
      </w:r>
      <w:r w:rsidR="00F81276" w:rsidRPr="00662665">
        <w:rPr>
          <w:rFonts w:ascii="Times New Roman" w:eastAsia="Times New Roman" w:hAnsi="Times New Roman"/>
          <w:sz w:val="26"/>
          <w:szCs w:val="26"/>
          <w:shd w:val="clear" w:color="auto" w:fill="FFFFFF"/>
        </w:rPr>
        <w:t>.</w:t>
      </w:r>
    </w:p>
    <w:p w14:paraId="6F1792DA" w14:textId="77777777" w:rsidR="00BD2B47"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3.2. </w:t>
      </w:r>
      <w:r w:rsidR="00BD2B47" w:rsidRPr="00662665">
        <w:rPr>
          <w:rFonts w:ascii="Times New Roman" w:eastAsia="Times New Roman" w:hAnsi="Times New Roman"/>
          <w:sz w:val="26"/>
          <w:szCs w:val="26"/>
          <w:shd w:val="clear" w:color="auto" w:fill="FFFFFF"/>
        </w:rPr>
        <w:t>Q</w:t>
      </w:r>
      <w:r w:rsidR="00F81276" w:rsidRPr="00662665">
        <w:rPr>
          <w:rFonts w:ascii="Times New Roman" w:eastAsia="Times New Roman" w:hAnsi="Times New Roman"/>
          <w:sz w:val="26"/>
          <w:szCs w:val="26"/>
          <w:shd w:val="clear" w:color="auto" w:fill="FFFFFF"/>
        </w:rPr>
        <w:t xml:space="preserve">uy mô </w:t>
      </w:r>
      <w:r w:rsidR="00BD2B47" w:rsidRPr="00662665">
        <w:rPr>
          <w:rFonts w:ascii="Times New Roman" w:eastAsia="Times New Roman" w:hAnsi="Times New Roman"/>
          <w:sz w:val="26"/>
          <w:szCs w:val="26"/>
          <w:shd w:val="clear" w:color="auto" w:fill="FFFFFF"/>
        </w:rPr>
        <w:t>nhà trường ổn định và phát triển.</w:t>
      </w:r>
      <w:r w:rsidR="00F81276" w:rsidRPr="00662665">
        <w:rPr>
          <w:rFonts w:ascii="Times New Roman" w:eastAsia="Times New Roman" w:hAnsi="Times New Roman"/>
          <w:sz w:val="26"/>
          <w:szCs w:val="26"/>
          <w:shd w:val="clear" w:color="auto" w:fill="FFFFFF"/>
        </w:rPr>
        <w:t xml:space="preserve"> </w:t>
      </w:r>
    </w:p>
    <w:p w14:paraId="7669AA4E" w14:textId="1BBB0021" w:rsidR="00BD2B47" w:rsidRPr="00662665" w:rsidRDefault="0049435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3.3. </w:t>
      </w:r>
      <w:r w:rsidR="00BD2B47" w:rsidRPr="00662665">
        <w:rPr>
          <w:rFonts w:ascii="Times New Roman" w:eastAsia="Times New Roman" w:hAnsi="Times New Roman"/>
          <w:sz w:val="26"/>
          <w:szCs w:val="26"/>
          <w:shd w:val="clear" w:color="auto" w:fill="FFFFFF"/>
        </w:rPr>
        <w:t>Duy trì bền vững và từng bước nâng cao chất lượng các tiêu chuẩn trường đạt chuẩn quốc gia. Đến năm 202</w:t>
      </w:r>
      <w:r w:rsidR="00C57A63">
        <w:rPr>
          <w:rFonts w:ascii="Times New Roman" w:eastAsia="Times New Roman" w:hAnsi="Times New Roman"/>
          <w:sz w:val="26"/>
          <w:szCs w:val="26"/>
          <w:shd w:val="clear" w:color="auto" w:fill="FFFFFF"/>
        </w:rPr>
        <w:t>4</w:t>
      </w:r>
      <w:r w:rsidR="00BD2B47" w:rsidRPr="00662665">
        <w:rPr>
          <w:rFonts w:ascii="Times New Roman" w:eastAsia="Times New Roman" w:hAnsi="Times New Roman"/>
          <w:sz w:val="26"/>
          <w:szCs w:val="26"/>
          <w:shd w:val="clear" w:color="auto" w:fill="FFFFFF"/>
        </w:rPr>
        <w:t xml:space="preserve"> đề nghị công nhận trường đạt kiểm định chất lượng giáo dục cấp độ III, trường đạt chuẩn quốc gia mức độ II. </w:t>
      </w:r>
    </w:p>
    <w:p w14:paraId="4EB76EF1" w14:textId="77777777" w:rsidR="006A477F" w:rsidRPr="00662665" w:rsidRDefault="00BD2B47"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Phần 5</w:t>
      </w:r>
      <w:r w:rsidR="006A477F" w:rsidRPr="00662665">
        <w:rPr>
          <w:rFonts w:ascii="Times New Roman" w:eastAsia="Times New Roman" w:hAnsi="Times New Roman"/>
          <w:b/>
          <w:bCs/>
          <w:sz w:val="26"/>
          <w:szCs w:val="26"/>
          <w:bdr w:val="none" w:sz="0" w:space="0" w:color="auto" w:frame="1"/>
          <w:shd w:val="clear" w:color="auto" w:fill="FFFFFF"/>
        </w:rPr>
        <w:t xml:space="preserve">. NHIỆM VỤ VÀ </w:t>
      </w:r>
      <w:r w:rsidR="00F81276" w:rsidRPr="00662665">
        <w:rPr>
          <w:rFonts w:ascii="Times New Roman" w:eastAsia="Times New Roman" w:hAnsi="Times New Roman"/>
          <w:b/>
          <w:bCs/>
          <w:sz w:val="26"/>
          <w:szCs w:val="26"/>
          <w:bdr w:val="none" w:sz="0" w:space="0" w:color="auto" w:frame="1"/>
          <w:shd w:val="clear" w:color="auto" w:fill="FFFFFF"/>
        </w:rPr>
        <w:t xml:space="preserve">GIẢI PHÁP </w:t>
      </w:r>
    </w:p>
    <w:p w14:paraId="6E27F016" w14:textId="77777777" w:rsidR="006A477F" w:rsidRPr="00662665" w:rsidRDefault="00F81276"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I.</w:t>
      </w:r>
      <w:r w:rsidR="00147B06" w:rsidRPr="00662665">
        <w:rPr>
          <w:rFonts w:ascii="Times New Roman" w:eastAsia="Times New Roman" w:hAnsi="Times New Roman"/>
          <w:b/>
          <w:bCs/>
          <w:sz w:val="26"/>
          <w:szCs w:val="26"/>
          <w:bdr w:val="none" w:sz="0" w:space="0" w:color="auto" w:frame="1"/>
          <w:shd w:val="clear" w:color="auto" w:fill="FFFFFF"/>
        </w:rPr>
        <w:t xml:space="preserve"> Đ</w:t>
      </w:r>
      <w:r w:rsidRPr="00662665">
        <w:rPr>
          <w:rFonts w:ascii="Times New Roman" w:eastAsia="Times New Roman" w:hAnsi="Times New Roman"/>
          <w:b/>
          <w:bCs/>
          <w:sz w:val="26"/>
          <w:szCs w:val="26"/>
          <w:bdr w:val="none" w:sz="0" w:space="0" w:color="auto" w:frame="1"/>
          <w:shd w:val="clear" w:color="auto" w:fill="FFFFFF"/>
        </w:rPr>
        <w:t xml:space="preserve">ổi mới </w:t>
      </w:r>
      <w:r w:rsidR="00147B06" w:rsidRPr="00662665">
        <w:rPr>
          <w:rFonts w:ascii="Times New Roman" w:eastAsia="Times New Roman" w:hAnsi="Times New Roman"/>
          <w:b/>
          <w:bCs/>
          <w:sz w:val="26"/>
          <w:szCs w:val="26"/>
          <w:bdr w:val="none" w:sz="0" w:space="0" w:color="auto" w:frame="1"/>
          <w:shd w:val="clear" w:color="auto" w:fill="FFFFFF"/>
        </w:rPr>
        <w:t xml:space="preserve">nội dung, </w:t>
      </w:r>
      <w:r w:rsidRPr="00662665">
        <w:rPr>
          <w:rFonts w:ascii="Times New Roman" w:eastAsia="Times New Roman" w:hAnsi="Times New Roman"/>
          <w:b/>
          <w:bCs/>
          <w:sz w:val="26"/>
          <w:szCs w:val="26"/>
          <w:bdr w:val="none" w:sz="0" w:space="0" w:color="auto" w:frame="1"/>
          <w:shd w:val="clear" w:color="auto" w:fill="FFFFFF"/>
        </w:rPr>
        <w:t>phương pháp dạy học và kiểm tra đánh giá theo hướng phát triển năng lực học sinh</w:t>
      </w:r>
    </w:p>
    <w:p w14:paraId="0D326259" w14:textId="77777777" w:rsidR="007C07EA" w:rsidRPr="00662665" w:rsidRDefault="00147B0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1. Xây dựng và t</w:t>
      </w:r>
      <w:r w:rsidR="00F81276" w:rsidRPr="00662665">
        <w:rPr>
          <w:rFonts w:ascii="Times New Roman" w:eastAsia="Times New Roman" w:hAnsi="Times New Roman"/>
          <w:b/>
          <w:bCs/>
          <w:sz w:val="26"/>
          <w:szCs w:val="26"/>
          <w:bdr w:val="none" w:sz="0" w:space="0" w:color="auto" w:frame="1"/>
          <w:shd w:val="clear" w:color="auto" w:fill="FFFFFF"/>
        </w:rPr>
        <w:t>hực hiện kế ho</w:t>
      </w:r>
      <w:r w:rsidRPr="00662665">
        <w:rPr>
          <w:rFonts w:ascii="Times New Roman" w:eastAsia="Times New Roman" w:hAnsi="Times New Roman"/>
          <w:b/>
          <w:bCs/>
          <w:sz w:val="26"/>
          <w:szCs w:val="26"/>
          <w:bdr w:val="none" w:sz="0" w:space="0" w:color="auto" w:frame="1"/>
          <w:shd w:val="clear" w:color="auto" w:fill="FFFFFF"/>
        </w:rPr>
        <w:t>ạch giáo dục:</w:t>
      </w:r>
    </w:p>
    <w:p w14:paraId="60F3A89A" w14:textId="77777777" w:rsidR="00147B06" w:rsidRPr="00662665" w:rsidRDefault="00147B0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Phát huy tối đa trí tuệ cá nhân kết hợp với trí tuệ tập thể của</w:t>
      </w:r>
      <w:r w:rsidR="007B37A3" w:rsidRPr="00662665">
        <w:rPr>
          <w:rFonts w:ascii="Times New Roman" w:eastAsia="Times New Roman" w:hAnsi="Times New Roman"/>
          <w:sz w:val="26"/>
          <w:szCs w:val="26"/>
          <w:shd w:val="clear" w:color="auto" w:fill="FFFFFF"/>
        </w:rPr>
        <w:t xml:space="preserve"> tổ, nhóm chuyên môn trong trường</w:t>
      </w:r>
      <w:r w:rsidRPr="00662665">
        <w:rPr>
          <w:rFonts w:ascii="Times New Roman" w:eastAsia="Times New Roman" w:hAnsi="Times New Roman"/>
          <w:sz w:val="26"/>
          <w:szCs w:val="26"/>
          <w:shd w:val="clear" w:color="auto" w:fill="FFFFFF"/>
        </w:rPr>
        <w:t>, liên trường trong việc xây dựng kế hoạch giáo dục.</w:t>
      </w:r>
    </w:p>
    <w:p w14:paraId="7E980597" w14:textId="77777777" w:rsidR="00813F0A"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w:t>
      </w:r>
      <w:r w:rsidR="00813F0A" w:rsidRPr="00662665">
        <w:rPr>
          <w:rFonts w:ascii="Times New Roman" w:eastAsia="Times New Roman" w:hAnsi="Times New Roman"/>
          <w:sz w:val="26"/>
          <w:szCs w:val="26"/>
          <w:shd w:val="clear" w:color="auto" w:fill="FFFFFF"/>
        </w:rPr>
        <w:t>Tổ chức xây dựng Kế hoạch giáo dục cho từng năm học phù hợp mục tiêu, chương trình GDPT ban hành kèm theo TT 32/2018/TT-BGDĐT ngày 26/12/2018 của Bộ GD&amp;ĐT, phù hợp với đặc điểm tình hình thực tiễn của địa phương và đơn vị.</w:t>
      </w:r>
    </w:p>
    <w:p w14:paraId="291B7668" w14:textId="77777777" w:rsidR="00147B06" w:rsidRPr="00662665" w:rsidRDefault="00813F0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Tổ chức</w:t>
      </w:r>
      <w:r w:rsidR="00F81276" w:rsidRPr="00662665">
        <w:rPr>
          <w:rFonts w:ascii="Times New Roman" w:eastAsia="Times New Roman" w:hAnsi="Times New Roman"/>
          <w:sz w:val="26"/>
          <w:szCs w:val="26"/>
          <w:shd w:val="clear" w:color="auto" w:fill="FFFFFF"/>
        </w:rPr>
        <w:t xml:space="preserve"> thực hiện nghiêm túc, linh hoạt, sáng tạo </w:t>
      </w:r>
      <w:r w:rsidRPr="00662665">
        <w:rPr>
          <w:rFonts w:ascii="Times New Roman" w:eastAsia="Times New Roman" w:hAnsi="Times New Roman"/>
          <w:sz w:val="26"/>
          <w:szCs w:val="26"/>
          <w:shd w:val="clear" w:color="auto" w:fill="FFFFFF"/>
        </w:rPr>
        <w:t>nội dung chương trình, kế hoạch giáo dục</w:t>
      </w:r>
      <w:r w:rsidR="00147B06" w:rsidRPr="00662665">
        <w:rPr>
          <w:rFonts w:ascii="Times New Roman" w:eastAsia="Times New Roman" w:hAnsi="Times New Roman"/>
          <w:sz w:val="26"/>
          <w:szCs w:val="26"/>
          <w:shd w:val="clear" w:color="auto" w:fill="FFFFFF"/>
        </w:rPr>
        <w:t xml:space="preserve"> phù hợp với đặc điểm tình hình của đơn vị trong từng năm học</w:t>
      </w:r>
      <w:r w:rsidRPr="00662665">
        <w:rPr>
          <w:rFonts w:ascii="Times New Roman" w:eastAsia="Times New Roman" w:hAnsi="Times New Roman"/>
          <w:sz w:val="26"/>
          <w:szCs w:val="26"/>
          <w:shd w:val="clear" w:color="auto" w:fill="FFFFFF"/>
        </w:rPr>
        <w:t>.</w:t>
      </w:r>
      <w:r w:rsidR="00F81276" w:rsidRPr="00662665">
        <w:rPr>
          <w:rFonts w:ascii="Times New Roman" w:eastAsia="Times New Roman" w:hAnsi="Times New Roman"/>
          <w:sz w:val="26"/>
          <w:szCs w:val="26"/>
          <w:shd w:val="clear" w:color="auto" w:fill="FFFFFF"/>
        </w:rPr>
        <w:t xml:space="preserve"> </w:t>
      </w:r>
    </w:p>
    <w:p w14:paraId="1D9A33B3" w14:textId="77777777" w:rsidR="00147B06" w:rsidRPr="00662665" w:rsidRDefault="00147B0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Tiếp tục chỉ đạo các tổ nhóm chuyên môn đầu tư xây dựng kế hoạch bồi dưỡng học sinh giỏi, phụ đạo học sinh yếu, giúp đỡ học sinh gặp khó khăn trong học tập. Tổ chức thực hiện </w:t>
      </w:r>
      <w:r w:rsidR="00F81276" w:rsidRPr="00662665">
        <w:rPr>
          <w:rFonts w:ascii="Times New Roman" w:eastAsia="Times New Roman" w:hAnsi="Times New Roman"/>
          <w:sz w:val="26"/>
          <w:szCs w:val="26"/>
          <w:shd w:val="clear" w:color="auto" w:fill="FFFFFF"/>
        </w:rPr>
        <w:t>công tác bồi dưỡng học sinh giỏi, phụ đạo học sinh yếu</w:t>
      </w:r>
      <w:r w:rsidRPr="00662665">
        <w:rPr>
          <w:rFonts w:ascii="Times New Roman" w:eastAsia="Times New Roman" w:hAnsi="Times New Roman"/>
          <w:sz w:val="26"/>
          <w:szCs w:val="26"/>
          <w:shd w:val="clear" w:color="auto" w:fill="FFFFFF"/>
        </w:rPr>
        <w:t xml:space="preserve"> nghiêm túc, hiệu quả theo kế hoạch </w:t>
      </w:r>
      <w:r w:rsidR="00F81276" w:rsidRPr="00662665">
        <w:rPr>
          <w:rFonts w:ascii="Times New Roman" w:eastAsia="Times New Roman" w:hAnsi="Times New Roman"/>
          <w:sz w:val="26"/>
          <w:szCs w:val="26"/>
          <w:shd w:val="clear" w:color="auto" w:fill="FFFFFF"/>
        </w:rPr>
        <w:t>.</w:t>
      </w:r>
    </w:p>
    <w:p w14:paraId="3FBE0B2E" w14:textId="77777777" w:rsidR="00147B06" w:rsidRPr="00662665" w:rsidRDefault="007B37A3"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2. Tích cực đ</w:t>
      </w:r>
      <w:r w:rsidR="00F81276" w:rsidRPr="00662665">
        <w:rPr>
          <w:rFonts w:ascii="Times New Roman" w:eastAsia="Times New Roman" w:hAnsi="Times New Roman"/>
          <w:b/>
          <w:bCs/>
          <w:sz w:val="26"/>
          <w:szCs w:val="26"/>
          <w:bdr w:val="none" w:sz="0" w:space="0" w:color="auto" w:frame="1"/>
          <w:shd w:val="clear" w:color="auto" w:fill="FFFFFF"/>
        </w:rPr>
        <w:t>ổi mới</w:t>
      </w:r>
      <w:r w:rsidRPr="00662665">
        <w:rPr>
          <w:rFonts w:ascii="Times New Roman" w:eastAsia="Times New Roman" w:hAnsi="Times New Roman"/>
          <w:b/>
          <w:bCs/>
          <w:sz w:val="26"/>
          <w:szCs w:val="26"/>
          <w:bdr w:val="none" w:sz="0" w:space="0" w:color="auto" w:frame="1"/>
          <w:shd w:val="clear" w:color="auto" w:fill="FFFFFF"/>
        </w:rPr>
        <w:t xml:space="preserve"> hình thức,</w:t>
      </w:r>
      <w:r w:rsidR="00F81276" w:rsidRPr="00662665">
        <w:rPr>
          <w:rFonts w:ascii="Times New Roman" w:eastAsia="Times New Roman" w:hAnsi="Times New Roman"/>
          <w:b/>
          <w:bCs/>
          <w:sz w:val="26"/>
          <w:szCs w:val="26"/>
          <w:bdr w:val="none" w:sz="0" w:space="0" w:color="auto" w:frame="1"/>
          <w:shd w:val="clear" w:color="auto" w:fill="FFFFFF"/>
        </w:rPr>
        <w:t xml:space="preserve"> phương pháp dạy học và kiểm tra đánh giá theo hướng phát triển năng lực học sinh</w:t>
      </w:r>
      <w:r w:rsidRPr="00662665">
        <w:rPr>
          <w:rFonts w:ascii="Times New Roman" w:eastAsia="Times New Roman" w:hAnsi="Times New Roman"/>
          <w:b/>
          <w:bCs/>
          <w:sz w:val="26"/>
          <w:szCs w:val="26"/>
          <w:bdr w:val="none" w:sz="0" w:space="0" w:color="auto" w:frame="1"/>
          <w:shd w:val="clear" w:color="auto" w:fill="FFFFFF"/>
        </w:rPr>
        <w:t>:</w:t>
      </w:r>
    </w:p>
    <w:p w14:paraId="78BFC38B" w14:textId="77777777" w:rsidR="00147B06" w:rsidRPr="00662665" w:rsidRDefault="00147B0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Tập trung đổi mới hình thức, phương pháp tổ chức hoạt động dạy học nhằm từng bước thực hiện được mục tiêu giáo dục: rèn luyện phẩm chất, phát triển năng lực của học </w:t>
      </w:r>
      <w:r w:rsidRPr="00662665">
        <w:rPr>
          <w:rFonts w:ascii="Times New Roman" w:eastAsia="Times New Roman" w:hAnsi="Times New Roman"/>
          <w:sz w:val="26"/>
          <w:szCs w:val="26"/>
          <w:shd w:val="clear" w:color="auto" w:fill="FFFFFF"/>
        </w:rPr>
        <w:lastRenderedPageBreak/>
        <w:t xml:space="preserve">sinh. </w:t>
      </w:r>
      <w:r w:rsidR="007B37A3" w:rsidRPr="00662665">
        <w:rPr>
          <w:rFonts w:ascii="Times New Roman" w:eastAsia="Times New Roman" w:hAnsi="Times New Roman"/>
          <w:sz w:val="26"/>
          <w:szCs w:val="26"/>
          <w:shd w:val="clear" w:color="auto" w:fill="FFFFFF"/>
        </w:rPr>
        <w:t xml:space="preserve">Chỉ đạo giáo viên kết hợp linh hoạt, sáng tạo, có hiệu quả các hình thức và phương pháp dạy học. Tổ chức hoạt động dạy học thông qua các hoạt động thực tiễn của học sinh; gắn hoạt động học tập với thực tiễn cuộc sống ở địa phương. </w:t>
      </w:r>
      <w:r w:rsidRPr="00662665">
        <w:rPr>
          <w:rFonts w:ascii="Times New Roman" w:eastAsia="Times New Roman" w:hAnsi="Times New Roman"/>
          <w:sz w:val="26"/>
          <w:szCs w:val="26"/>
          <w:shd w:val="clear" w:color="auto" w:fill="FFFFFF"/>
        </w:rPr>
        <w:t xml:space="preserve">Đặc biệt quan tâm việc thực hiện nội dung hoạt động trải nghiệm, hướng nghiệp, giáo dục địa phương. </w:t>
      </w:r>
    </w:p>
    <w:p w14:paraId="6FBD918C" w14:textId="77777777" w:rsidR="00147B06" w:rsidRPr="00662665" w:rsidRDefault="00147B0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Chú trọng việc thành lập các câu lạc bộ khoa học, văn học, nghệ thuật, TDTT; tổ chức, hướng dẫn các câu lạc bộ hoạt động có hiệu quả nhằm tạo điều kiện cho học sinh được vui chơi, sáng tạo, từ đó phát triển năng lực, </w:t>
      </w:r>
      <w:r w:rsidR="007B37A3" w:rsidRPr="00662665">
        <w:rPr>
          <w:rFonts w:ascii="Times New Roman" w:eastAsia="Times New Roman" w:hAnsi="Times New Roman"/>
          <w:sz w:val="26"/>
          <w:szCs w:val="26"/>
          <w:shd w:val="clear" w:color="auto" w:fill="FFFFFF"/>
        </w:rPr>
        <w:t xml:space="preserve">trau dồi phẩm chất, </w:t>
      </w:r>
      <w:r w:rsidRPr="00662665">
        <w:rPr>
          <w:rFonts w:ascii="Times New Roman" w:eastAsia="Times New Roman" w:hAnsi="Times New Roman"/>
          <w:sz w:val="26"/>
          <w:szCs w:val="26"/>
          <w:shd w:val="clear" w:color="auto" w:fill="FFFFFF"/>
        </w:rPr>
        <w:t xml:space="preserve">rèn luyện kĩ năng. </w:t>
      </w:r>
    </w:p>
    <w:p w14:paraId="568590FC" w14:textId="77777777" w:rsidR="007036E2" w:rsidRPr="00662665" w:rsidRDefault="007B37A3"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Tổ chức thực hiện đa dạng hóa hình thức</w:t>
      </w:r>
      <w:r w:rsidR="007036E2" w:rsidRPr="00662665">
        <w:rPr>
          <w:rFonts w:ascii="Times New Roman" w:eastAsia="Times New Roman" w:hAnsi="Times New Roman"/>
          <w:sz w:val="26"/>
          <w:szCs w:val="26"/>
          <w:shd w:val="clear" w:color="auto" w:fill="FFFFFF"/>
        </w:rPr>
        <w:t>, phương pháp</w:t>
      </w:r>
      <w:r w:rsidRPr="00662665">
        <w:rPr>
          <w:rFonts w:ascii="Times New Roman" w:eastAsia="Times New Roman" w:hAnsi="Times New Roman"/>
          <w:sz w:val="26"/>
          <w:szCs w:val="26"/>
          <w:shd w:val="clear" w:color="auto" w:fill="FFFFFF"/>
        </w:rPr>
        <w:t xml:space="preserve"> đánh giá học sinh. Kết hợp đánh giá bằng điểm số với đánh giá bằng nhận xét; kết hợp đánh giá của giáo viên</w:t>
      </w:r>
      <w:r w:rsidR="007036E2" w:rsidRPr="00662665">
        <w:rPr>
          <w:rFonts w:ascii="Times New Roman" w:eastAsia="Times New Roman" w:hAnsi="Times New Roman"/>
          <w:sz w:val="26"/>
          <w:szCs w:val="26"/>
          <w:shd w:val="clear" w:color="auto" w:fill="FFFFFF"/>
        </w:rPr>
        <w:t xml:space="preserve"> và tự đánh giá của học sinh; kết hợp đánh giá kết quả học tập và đánh giá hoạt động thực tiễn của học sinh. </w:t>
      </w:r>
      <w:r w:rsidRPr="00662665">
        <w:rPr>
          <w:rFonts w:ascii="Times New Roman" w:eastAsia="Times New Roman" w:hAnsi="Times New Roman"/>
          <w:sz w:val="26"/>
          <w:szCs w:val="26"/>
          <w:shd w:val="clear" w:color="auto" w:fill="FFFFFF"/>
        </w:rPr>
        <w:t xml:space="preserve">Đảm bảo đánh giá học sinh toàn diện, chính xác, khách quan, công bằng theo hướng </w:t>
      </w:r>
      <w:r w:rsidR="007036E2" w:rsidRPr="00662665">
        <w:rPr>
          <w:rFonts w:ascii="Times New Roman" w:eastAsia="Times New Roman" w:hAnsi="Times New Roman"/>
          <w:sz w:val="26"/>
          <w:szCs w:val="26"/>
          <w:shd w:val="clear" w:color="auto" w:fill="FFFFFF"/>
        </w:rPr>
        <w:t xml:space="preserve">ghi nhận, </w:t>
      </w:r>
      <w:r w:rsidRPr="00662665">
        <w:rPr>
          <w:rFonts w:ascii="Times New Roman" w:eastAsia="Times New Roman" w:hAnsi="Times New Roman"/>
          <w:sz w:val="26"/>
          <w:szCs w:val="26"/>
          <w:shd w:val="clear" w:color="auto" w:fill="FFFFFF"/>
        </w:rPr>
        <w:t>động viên thúc đẩy sự</w:t>
      </w:r>
      <w:r w:rsidR="007036E2" w:rsidRPr="00662665">
        <w:rPr>
          <w:rFonts w:ascii="Times New Roman" w:eastAsia="Times New Roman" w:hAnsi="Times New Roman"/>
          <w:sz w:val="26"/>
          <w:szCs w:val="26"/>
          <w:shd w:val="clear" w:color="auto" w:fill="FFFFFF"/>
        </w:rPr>
        <w:t xml:space="preserve"> tự hoàn thiện của học sinh.</w:t>
      </w:r>
    </w:p>
    <w:p w14:paraId="5D17E764" w14:textId="77777777" w:rsidR="007036E2" w:rsidRPr="00662665" w:rsidRDefault="007036E2"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Từng bước nâng cao yêu cầu ứng dụng CNTT trong dạy học và kiểm tra đánh giá.</w:t>
      </w:r>
    </w:p>
    <w:p w14:paraId="7914CAFB" w14:textId="77777777" w:rsidR="00986805" w:rsidRPr="00662665" w:rsidRDefault="001025FC"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Mạnh dạn đầu tư cho các hoạt động giáo dục có nội dung mới, mang tính đột phá.</w:t>
      </w:r>
    </w:p>
    <w:p w14:paraId="2DBBEF5A" w14:textId="77777777" w:rsidR="006A477F" w:rsidRPr="00662665" w:rsidRDefault="00F81276"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II. Nâng cao chất lượng và phát triển đội ngũ</w:t>
      </w:r>
      <w:r w:rsidR="002B4EBA" w:rsidRPr="00662665">
        <w:rPr>
          <w:rFonts w:ascii="Times New Roman" w:eastAsia="Times New Roman" w:hAnsi="Times New Roman"/>
          <w:b/>
          <w:bCs/>
          <w:sz w:val="26"/>
          <w:szCs w:val="26"/>
          <w:bdr w:val="none" w:sz="0" w:space="0" w:color="auto" w:frame="1"/>
          <w:shd w:val="clear" w:color="auto" w:fill="FFFFFF"/>
        </w:rPr>
        <w:t xml:space="preserve"> CB, GV, NV:</w:t>
      </w:r>
    </w:p>
    <w:p w14:paraId="1DDA2664" w14:textId="77777777" w:rsidR="007036E2" w:rsidRPr="00662665" w:rsidRDefault="00F81276" w:rsidP="00EA4197">
      <w:pPr>
        <w:numPr>
          <w:ilvl w:val="0"/>
          <w:numId w:val="4"/>
        </w:numPr>
        <w:spacing w:after="0" w:line="312" w:lineRule="auto"/>
        <w:ind w:left="284" w:hanging="284"/>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 xml:space="preserve">Nâng cao năng lực </w:t>
      </w:r>
      <w:r w:rsidR="007036E2" w:rsidRPr="00662665">
        <w:rPr>
          <w:rFonts w:ascii="Times New Roman" w:eastAsia="Times New Roman" w:hAnsi="Times New Roman"/>
          <w:b/>
          <w:bCs/>
          <w:sz w:val="26"/>
          <w:szCs w:val="26"/>
          <w:bdr w:val="none" w:sz="0" w:space="0" w:color="auto" w:frame="1"/>
          <w:shd w:val="clear" w:color="auto" w:fill="FFFFFF"/>
        </w:rPr>
        <w:t>quản trị</w:t>
      </w:r>
      <w:r w:rsidRPr="00662665">
        <w:rPr>
          <w:rFonts w:ascii="Times New Roman" w:eastAsia="Times New Roman" w:hAnsi="Times New Roman"/>
          <w:b/>
          <w:bCs/>
          <w:sz w:val="26"/>
          <w:szCs w:val="26"/>
          <w:bdr w:val="none" w:sz="0" w:space="0" w:color="auto" w:frame="1"/>
          <w:shd w:val="clear" w:color="auto" w:fill="FFFFFF"/>
        </w:rPr>
        <w:t xml:space="preserve"> nhà trường</w:t>
      </w:r>
    </w:p>
    <w:p w14:paraId="54FF83DF" w14:textId="77777777" w:rsidR="00905E4B" w:rsidRPr="00662665" w:rsidRDefault="007036E2"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Xây dựng </w:t>
      </w:r>
      <w:r w:rsidR="00905E4B" w:rsidRPr="00662665">
        <w:rPr>
          <w:rFonts w:ascii="Times New Roman" w:eastAsia="Times New Roman" w:hAnsi="Times New Roman"/>
          <w:sz w:val="26"/>
          <w:szCs w:val="26"/>
          <w:shd w:val="clear" w:color="auto" w:fill="FFFFFF"/>
        </w:rPr>
        <w:t>cơ cấu</w:t>
      </w:r>
      <w:r w:rsidRPr="00662665">
        <w:rPr>
          <w:rFonts w:ascii="Times New Roman" w:eastAsia="Times New Roman" w:hAnsi="Times New Roman"/>
          <w:sz w:val="26"/>
          <w:szCs w:val="26"/>
          <w:shd w:val="clear" w:color="auto" w:fill="FFFFFF"/>
        </w:rPr>
        <w:t xml:space="preserve"> tổ chức nhà trường </w:t>
      </w:r>
      <w:r w:rsidR="00905E4B" w:rsidRPr="00662665">
        <w:rPr>
          <w:rFonts w:ascii="Times New Roman" w:eastAsia="Times New Roman" w:hAnsi="Times New Roman"/>
          <w:sz w:val="26"/>
          <w:szCs w:val="26"/>
          <w:shd w:val="clear" w:color="auto" w:fill="FFFFFF"/>
        </w:rPr>
        <w:t xml:space="preserve">hoàn thiện, đầy đủ, </w:t>
      </w:r>
      <w:r w:rsidRPr="00662665">
        <w:rPr>
          <w:rFonts w:ascii="Times New Roman" w:eastAsia="Times New Roman" w:hAnsi="Times New Roman"/>
          <w:sz w:val="26"/>
          <w:szCs w:val="26"/>
          <w:shd w:val="clear" w:color="auto" w:fill="FFFFFF"/>
        </w:rPr>
        <w:t xml:space="preserve">đúng </w:t>
      </w:r>
      <w:r w:rsidR="00905E4B" w:rsidRPr="00662665">
        <w:rPr>
          <w:rFonts w:ascii="Times New Roman" w:eastAsia="Times New Roman" w:hAnsi="Times New Roman"/>
          <w:sz w:val="26"/>
          <w:szCs w:val="26"/>
          <w:shd w:val="clear" w:color="auto" w:fill="FFFFFF"/>
        </w:rPr>
        <w:t xml:space="preserve">theo </w:t>
      </w:r>
      <w:r w:rsidRPr="00662665">
        <w:rPr>
          <w:rFonts w:ascii="Times New Roman" w:eastAsia="Times New Roman" w:hAnsi="Times New Roman"/>
          <w:sz w:val="26"/>
          <w:szCs w:val="26"/>
          <w:shd w:val="clear" w:color="auto" w:fill="FFFFFF"/>
        </w:rPr>
        <w:t>Điều lệ trường THCS</w:t>
      </w:r>
      <w:r w:rsidR="00905E4B" w:rsidRPr="00662665">
        <w:rPr>
          <w:rFonts w:ascii="Times New Roman" w:eastAsia="Times New Roman" w:hAnsi="Times New Roman"/>
          <w:sz w:val="26"/>
          <w:szCs w:val="26"/>
          <w:shd w:val="clear" w:color="auto" w:fill="FFFFFF"/>
        </w:rPr>
        <w:t>, trường THPT và trường phổ thông có nhiều cấp học ban hành kèm theo Thông tư 32/2020/TT-BGDĐT</w:t>
      </w:r>
      <w:r w:rsidR="002B4EBA" w:rsidRPr="00662665">
        <w:rPr>
          <w:rFonts w:ascii="Times New Roman" w:eastAsia="Times New Roman" w:hAnsi="Times New Roman"/>
          <w:sz w:val="26"/>
          <w:szCs w:val="26"/>
          <w:shd w:val="clear" w:color="auto" w:fill="FFFFFF"/>
        </w:rPr>
        <w:t xml:space="preserve"> ngày 15/9/2020</w:t>
      </w:r>
      <w:r w:rsidR="00905E4B" w:rsidRPr="00662665">
        <w:rPr>
          <w:rFonts w:ascii="Times New Roman" w:eastAsia="Times New Roman" w:hAnsi="Times New Roman"/>
          <w:sz w:val="26"/>
          <w:szCs w:val="26"/>
          <w:shd w:val="clear" w:color="auto" w:fill="FFFFFF"/>
        </w:rPr>
        <w:t xml:space="preserve"> của Bộ GD&amp;ĐT</w:t>
      </w:r>
      <w:r w:rsidRPr="00662665">
        <w:rPr>
          <w:rFonts w:ascii="Times New Roman" w:eastAsia="Times New Roman" w:hAnsi="Times New Roman"/>
          <w:sz w:val="26"/>
          <w:szCs w:val="26"/>
          <w:shd w:val="clear" w:color="auto" w:fill="FFFFFF"/>
        </w:rPr>
        <w:t xml:space="preserve">. </w:t>
      </w:r>
      <w:r w:rsidR="00905E4B" w:rsidRPr="00662665">
        <w:rPr>
          <w:rFonts w:ascii="Times New Roman" w:eastAsia="Times New Roman" w:hAnsi="Times New Roman"/>
          <w:sz w:val="26"/>
          <w:szCs w:val="26"/>
          <w:shd w:val="clear" w:color="auto" w:fill="FFFFFF"/>
        </w:rPr>
        <w:t>Đảm bảo các tổ chức, đoàn thể trong nhà trường đồng bộ, vững mạnh, hoạt động hiệu quả theo đúng chức năng, nhiệm vụ quy định.</w:t>
      </w:r>
    </w:p>
    <w:p w14:paraId="6972EF08" w14:textId="77777777" w:rsidR="001025FC"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Xây dựng</w:t>
      </w:r>
      <w:r w:rsidR="00905E4B" w:rsidRPr="00662665">
        <w:rPr>
          <w:rFonts w:ascii="Times New Roman" w:eastAsia="Times New Roman" w:hAnsi="Times New Roman"/>
          <w:sz w:val="26"/>
          <w:szCs w:val="26"/>
          <w:shd w:val="clear" w:color="auto" w:fill="FFFFFF"/>
        </w:rPr>
        <w:t xml:space="preserve"> bộ</w:t>
      </w:r>
      <w:r w:rsidRPr="00662665">
        <w:rPr>
          <w:rFonts w:ascii="Times New Roman" w:eastAsia="Times New Roman" w:hAnsi="Times New Roman"/>
          <w:sz w:val="26"/>
          <w:szCs w:val="26"/>
          <w:shd w:val="clear" w:color="auto" w:fill="FFFFFF"/>
        </w:rPr>
        <w:t xml:space="preserve"> quy chế làm việc, quy chế dân chủ, </w:t>
      </w:r>
      <w:r w:rsidR="00905E4B" w:rsidRPr="00662665">
        <w:rPr>
          <w:rFonts w:ascii="Times New Roman" w:eastAsia="Times New Roman" w:hAnsi="Times New Roman"/>
          <w:sz w:val="26"/>
          <w:szCs w:val="26"/>
          <w:shd w:val="clear" w:color="auto" w:fill="FFFFFF"/>
        </w:rPr>
        <w:t>quy chế chi tiêu nội bộ khoa học, cụ thể, đúng quy định, phù hợp với đặc điểm thực tiễn của đơn vị, đảm bảo tính pháp lý cao.</w:t>
      </w:r>
    </w:p>
    <w:p w14:paraId="7948EAC2" w14:textId="77777777" w:rsidR="002B4EBA" w:rsidRPr="00662665" w:rsidRDefault="002B4EB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w:t>
      </w:r>
      <w:r w:rsidR="00EC471B" w:rsidRPr="00662665">
        <w:rPr>
          <w:rFonts w:ascii="Times New Roman" w:eastAsia="Times New Roman" w:hAnsi="Times New Roman"/>
          <w:sz w:val="26"/>
          <w:szCs w:val="26"/>
          <w:shd w:val="clear" w:color="auto" w:fill="FFFFFF"/>
        </w:rPr>
        <w:t xml:space="preserve">Từng bước đầu tư nâng cấp thiết bị CNTT, triển khai sử dụng các phần mềm quản lí trường học. </w:t>
      </w:r>
      <w:r w:rsidRPr="00662665">
        <w:rPr>
          <w:rFonts w:ascii="Times New Roman" w:eastAsia="Times New Roman" w:hAnsi="Times New Roman"/>
          <w:sz w:val="26"/>
          <w:szCs w:val="26"/>
          <w:shd w:val="clear" w:color="auto" w:fill="FFFFFF"/>
        </w:rPr>
        <w:t>Đến năm 2025, thực hiện hoàn thành lộ trình số hóa trong quản lý trường học.</w:t>
      </w:r>
    </w:p>
    <w:p w14:paraId="7D63010B" w14:textId="77777777" w:rsidR="00EC471B" w:rsidRPr="00662665" w:rsidRDefault="00EC471B"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Phát huy tối đa vai trò, chức năng, hoạt động của Ban thanh tra nhân dân trong việc giám sát hoạt động của Ban giám hiệu và các tổ chức, đoàn thể trong nhà trường.</w:t>
      </w:r>
    </w:p>
    <w:p w14:paraId="5A2C0AD7" w14:textId="77777777" w:rsidR="001025FC"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2. Nâng cao chất lượng và phát triển đội ngũ</w:t>
      </w:r>
    </w:p>
    <w:p w14:paraId="66A8C015" w14:textId="77777777" w:rsidR="001025FC"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w:t>
      </w:r>
      <w:r w:rsidR="001025FC" w:rsidRPr="00662665">
        <w:rPr>
          <w:rFonts w:ascii="Times New Roman" w:eastAsia="Times New Roman" w:hAnsi="Times New Roman"/>
          <w:sz w:val="26"/>
          <w:szCs w:val="26"/>
          <w:shd w:val="clear" w:color="auto" w:fill="FFFFFF"/>
        </w:rPr>
        <w:t xml:space="preserve">Tích cực tham mưu với các cấp có thẩm quyền bổ sung </w:t>
      </w:r>
      <w:r w:rsidRPr="00662665">
        <w:rPr>
          <w:rFonts w:ascii="Times New Roman" w:eastAsia="Times New Roman" w:hAnsi="Times New Roman"/>
          <w:sz w:val="26"/>
          <w:szCs w:val="26"/>
          <w:shd w:val="clear" w:color="auto" w:fill="FFFFFF"/>
        </w:rPr>
        <w:t>đội ngũ cán bộ, giáo</w:t>
      </w:r>
      <w:r w:rsidR="001025FC" w:rsidRPr="00662665">
        <w:rPr>
          <w:rFonts w:ascii="Times New Roman" w:eastAsia="Times New Roman" w:hAnsi="Times New Roman"/>
          <w:sz w:val="26"/>
          <w:szCs w:val="26"/>
          <w:shd w:val="clear" w:color="auto" w:fill="FFFFFF"/>
        </w:rPr>
        <w:t xml:space="preserve"> viên, nhân viên đủ về số lượng và cơ cấu.</w:t>
      </w:r>
      <w:r w:rsidRPr="00662665">
        <w:rPr>
          <w:rFonts w:ascii="Times New Roman" w:eastAsia="Times New Roman" w:hAnsi="Times New Roman"/>
          <w:sz w:val="26"/>
          <w:szCs w:val="26"/>
          <w:shd w:val="clear" w:color="auto" w:fill="FFFFFF"/>
        </w:rPr>
        <w:t xml:space="preserve"> </w:t>
      </w:r>
    </w:p>
    <w:p w14:paraId="72DDC7A2" w14:textId="77777777" w:rsidR="001025FC" w:rsidRPr="00662665" w:rsidRDefault="001025FC"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Tạo điều kiện cho cán bộ, giáo viên, nhân viên có nhu cầu tiếp tục học nâng cao trình độ chuyên môn. Quan tâm việc xây dựng, bồi dưỡng đội ngũ cán bộ nguồn và bồi dưỡng, kết nạp đảng viên mới.</w:t>
      </w:r>
    </w:p>
    <w:p w14:paraId="4140822B" w14:textId="77777777" w:rsidR="002B4EBA" w:rsidRPr="00662665" w:rsidRDefault="00EC471B"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Thường xuyên</w:t>
      </w:r>
      <w:r w:rsidR="001025FC" w:rsidRPr="00662665">
        <w:rPr>
          <w:rFonts w:ascii="Times New Roman" w:eastAsia="Times New Roman" w:hAnsi="Times New Roman"/>
          <w:sz w:val="26"/>
          <w:szCs w:val="26"/>
          <w:shd w:val="clear" w:color="auto" w:fill="FFFFFF"/>
        </w:rPr>
        <w:t xml:space="preserve"> giáo dục tư tưởng chính trị, bồi dưỡng năng lực, rèn luyện phẩm chất, lối sống cho CB, GV, NV. Xây dựng đội ngũ </w:t>
      </w:r>
      <w:r w:rsidR="00F81276" w:rsidRPr="00662665">
        <w:rPr>
          <w:rFonts w:ascii="Times New Roman" w:eastAsia="Times New Roman" w:hAnsi="Times New Roman"/>
          <w:sz w:val="26"/>
          <w:szCs w:val="26"/>
          <w:shd w:val="clear" w:color="auto" w:fill="FFFFFF"/>
        </w:rPr>
        <w:t xml:space="preserve">mạnh về chất </w:t>
      </w:r>
      <w:r w:rsidR="001025FC" w:rsidRPr="00662665">
        <w:rPr>
          <w:rFonts w:ascii="Times New Roman" w:eastAsia="Times New Roman" w:hAnsi="Times New Roman"/>
          <w:sz w:val="26"/>
          <w:szCs w:val="26"/>
          <w:shd w:val="clear" w:color="auto" w:fill="FFFFFF"/>
        </w:rPr>
        <w:t>lượng, có phẩm chất chính trị,</w:t>
      </w:r>
      <w:r w:rsidR="00F81276" w:rsidRPr="00662665">
        <w:rPr>
          <w:rFonts w:ascii="Times New Roman" w:eastAsia="Times New Roman" w:hAnsi="Times New Roman"/>
          <w:sz w:val="26"/>
          <w:szCs w:val="26"/>
          <w:shd w:val="clear" w:color="auto" w:fill="FFFFFF"/>
        </w:rPr>
        <w:t xml:space="preserve"> </w:t>
      </w:r>
      <w:r w:rsidR="001025FC" w:rsidRPr="00662665">
        <w:rPr>
          <w:rFonts w:ascii="Times New Roman" w:eastAsia="Times New Roman" w:hAnsi="Times New Roman"/>
          <w:sz w:val="26"/>
          <w:szCs w:val="26"/>
          <w:shd w:val="clear" w:color="auto" w:fill="FFFFFF"/>
        </w:rPr>
        <w:t>có năng lực chuyên môn khá giỏi,</w:t>
      </w:r>
      <w:r w:rsidR="00F81276" w:rsidRPr="00662665">
        <w:rPr>
          <w:rFonts w:ascii="Times New Roman" w:eastAsia="Times New Roman" w:hAnsi="Times New Roman"/>
          <w:sz w:val="26"/>
          <w:szCs w:val="26"/>
          <w:shd w:val="clear" w:color="auto" w:fill="FFFFFF"/>
        </w:rPr>
        <w:t xml:space="preserve"> có trì</w:t>
      </w:r>
      <w:r w:rsidR="001025FC" w:rsidRPr="00662665">
        <w:rPr>
          <w:rFonts w:ascii="Times New Roman" w:eastAsia="Times New Roman" w:hAnsi="Times New Roman"/>
          <w:sz w:val="26"/>
          <w:szCs w:val="26"/>
          <w:shd w:val="clear" w:color="auto" w:fill="FFFFFF"/>
        </w:rPr>
        <w:t>nh độ tin học, ngoại ngữ cơ bản,</w:t>
      </w:r>
      <w:r w:rsidR="00F81276" w:rsidRPr="00662665">
        <w:rPr>
          <w:rFonts w:ascii="Times New Roman" w:eastAsia="Times New Roman" w:hAnsi="Times New Roman"/>
          <w:sz w:val="26"/>
          <w:szCs w:val="26"/>
          <w:shd w:val="clear" w:color="auto" w:fill="FFFFFF"/>
        </w:rPr>
        <w:t xml:space="preserve"> có phong cách sư </w:t>
      </w:r>
      <w:r w:rsidR="00F81276" w:rsidRPr="00662665">
        <w:rPr>
          <w:rFonts w:ascii="Times New Roman" w:eastAsia="Times New Roman" w:hAnsi="Times New Roman"/>
          <w:sz w:val="26"/>
          <w:szCs w:val="26"/>
          <w:shd w:val="clear" w:color="auto" w:fill="FFFFFF"/>
        </w:rPr>
        <w:lastRenderedPageBreak/>
        <w:t>phạm mẫu mực; tâ</w:t>
      </w:r>
      <w:r w:rsidR="002B4EBA" w:rsidRPr="00662665">
        <w:rPr>
          <w:rFonts w:ascii="Times New Roman" w:eastAsia="Times New Roman" w:hAnsi="Times New Roman"/>
          <w:sz w:val="26"/>
          <w:szCs w:val="26"/>
          <w:shd w:val="clear" w:color="auto" w:fill="FFFFFF"/>
        </w:rPr>
        <w:t xml:space="preserve">m huyết, gắn bó với  nhà trường; đoàn kết, </w:t>
      </w:r>
      <w:r w:rsidR="00F81276" w:rsidRPr="00662665">
        <w:rPr>
          <w:rFonts w:ascii="Times New Roman" w:eastAsia="Times New Roman" w:hAnsi="Times New Roman"/>
          <w:sz w:val="26"/>
          <w:szCs w:val="26"/>
          <w:shd w:val="clear" w:color="auto" w:fill="FFFFFF"/>
        </w:rPr>
        <w:t>hợp tác, giúp đỡ nhau cùng tiến bộ.</w:t>
      </w:r>
    </w:p>
    <w:p w14:paraId="62CE903F" w14:textId="77777777" w:rsidR="00395A6A"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III. Xây dựng cơ sở vật chất, tăng cường trang thiết bị dạy học</w:t>
      </w:r>
    </w:p>
    <w:p w14:paraId="2980BEEB" w14:textId="77777777" w:rsidR="00EC471B" w:rsidRPr="00662665" w:rsidRDefault="00395A6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1.</w:t>
      </w:r>
      <w:r w:rsidR="00F81276" w:rsidRPr="00662665">
        <w:rPr>
          <w:rFonts w:ascii="Times New Roman" w:eastAsia="Times New Roman" w:hAnsi="Times New Roman"/>
          <w:sz w:val="26"/>
          <w:szCs w:val="26"/>
          <w:shd w:val="clear" w:color="auto" w:fill="FFFFFF"/>
        </w:rPr>
        <w:t xml:space="preserve"> </w:t>
      </w:r>
      <w:r w:rsidR="00EC471B" w:rsidRPr="00662665">
        <w:rPr>
          <w:rFonts w:ascii="Times New Roman" w:eastAsia="Times New Roman" w:hAnsi="Times New Roman"/>
          <w:sz w:val="26"/>
          <w:szCs w:val="26"/>
          <w:shd w:val="clear" w:color="auto" w:fill="FFFFFF"/>
        </w:rPr>
        <w:t>Quản lí, sử dụng các nguồn tài chính hợp lý, hiệu quả, tiết kiệm. Hằng</w:t>
      </w:r>
      <w:r w:rsidRPr="00662665">
        <w:rPr>
          <w:rFonts w:ascii="Times New Roman" w:eastAsia="Times New Roman" w:hAnsi="Times New Roman"/>
          <w:sz w:val="26"/>
          <w:szCs w:val="26"/>
          <w:shd w:val="clear" w:color="auto" w:fill="FFFFFF"/>
        </w:rPr>
        <w:t xml:space="preserve"> </w:t>
      </w:r>
      <w:r w:rsidR="00EC471B" w:rsidRPr="00662665">
        <w:rPr>
          <w:rFonts w:ascii="Times New Roman" w:eastAsia="Times New Roman" w:hAnsi="Times New Roman"/>
          <w:sz w:val="26"/>
          <w:szCs w:val="26"/>
          <w:shd w:val="clear" w:color="auto" w:fill="FFFFFF"/>
        </w:rPr>
        <w:t xml:space="preserve">năm dành khoản kinh phí phù hợp cho việc mua sắm, </w:t>
      </w:r>
      <w:r w:rsidR="009E12FD" w:rsidRPr="00662665">
        <w:rPr>
          <w:rFonts w:ascii="Times New Roman" w:eastAsia="Times New Roman" w:hAnsi="Times New Roman"/>
          <w:sz w:val="26"/>
          <w:szCs w:val="26"/>
          <w:shd w:val="clear" w:color="auto" w:fill="FFFFFF"/>
        </w:rPr>
        <w:t xml:space="preserve">sửa chữa, </w:t>
      </w:r>
      <w:r w:rsidR="00F81276" w:rsidRPr="00662665">
        <w:rPr>
          <w:rFonts w:ascii="Times New Roman" w:eastAsia="Times New Roman" w:hAnsi="Times New Roman"/>
          <w:sz w:val="26"/>
          <w:szCs w:val="26"/>
          <w:shd w:val="clear" w:color="auto" w:fill="FFFFFF"/>
        </w:rPr>
        <w:t>bảo dưỡng</w:t>
      </w:r>
      <w:r w:rsidR="00EC471B" w:rsidRPr="00662665">
        <w:rPr>
          <w:rFonts w:ascii="Times New Roman" w:eastAsia="Times New Roman" w:hAnsi="Times New Roman"/>
          <w:sz w:val="26"/>
          <w:szCs w:val="26"/>
          <w:shd w:val="clear" w:color="auto" w:fill="FFFFFF"/>
        </w:rPr>
        <w:t xml:space="preserve"> cơ sở vật chất</w:t>
      </w:r>
      <w:r w:rsidR="00F81276" w:rsidRPr="00662665">
        <w:rPr>
          <w:rFonts w:ascii="Times New Roman" w:eastAsia="Times New Roman" w:hAnsi="Times New Roman"/>
          <w:sz w:val="26"/>
          <w:szCs w:val="26"/>
          <w:shd w:val="clear" w:color="auto" w:fill="FFFFFF"/>
        </w:rPr>
        <w:t xml:space="preserve"> và </w:t>
      </w:r>
      <w:r w:rsidR="00EC471B" w:rsidRPr="00662665">
        <w:rPr>
          <w:rFonts w:ascii="Times New Roman" w:eastAsia="Times New Roman" w:hAnsi="Times New Roman"/>
          <w:sz w:val="26"/>
          <w:szCs w:val="26"/>
          <w:shd w:val="clear" w:color="auto" w:fill="FFFFFF"/>
        </w:rPr>
        <w:t>trang thiết bị dạy học.</w:t>
      </w:r>
    </w:p>
    <w:p w14:paraId="4B2904C7" w14:textId="77777777" w:rsidR="009E12FD" w:rsidRPr="00662665" w:rsidRDefault="00395A6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2. </w:t>
      </w:r>
      <w:r w:rsidR="009E12FD" w:rsidRPr="00662665">
        <w:rPr>
          <w:rFonts w:ascii="Times New Roman" w:eastAsia="Times New Roman" w:hAnsi="Times New Roman"/>
          <w:sz w:val="26"/>
          <w:szCs w:val="26"/>
          <w:shd w:val="clear" w:color="auto" w:fill="FFFFFF"/>
        </w:rPr>
        <w:t>Tham mưu kịp thời với các cấp quản lí đầu tư kinh phí, xây dựng cơ sở vật chất, bổ sung trang thiết bị dạy học đáp ứng yêu cầu và quy mô phát triển của nhà trường theo từng giai đoạn.</w:t>
      </w:r>
    </w:p>
    <w:p w14:paraId="7FA9241A" w14:textId="77777777" w:rsidR="00EC471B" w:rsidRPr="00662665" w:rsidRDefault="00395A6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3. </w:t>
      </w:r>
      <w:r w:rsidR="00EC471B" w:rsidRPr="00662665">
        <w:rPr>
          <w:rFonts w:ascii="Times New Roman" w:eastAsia="Times New Roman" w:hAnsi="Times New Roman"/>
          <w:sz w:val="26"/>
          <w:szCs w:val="26"/>
          <w:shd w:val="clear" w:color="auto" w:fill="FFFFFF"/>
        </w:rPr>
        <w:t>Tích cực tuyên truyền, vận động các lực lượng xã hội trong và ngoài nhà trường nhằm huy động được nhiều nguồn tài trợ phục vụ cho việc xây dựng, tu bổ, nâng cấp cơ sở vật chất, trang thiết bị dạy học.</w:t>
      </w:r>
    </w:p>
    <w:p w14:paraId="16DAE32C" w14:textId="77777777" w:rsidR="006A477F" w:rsidRPr="00662665" w:rsidRDefault="00395A6A"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xml:space="preserve">4. </w:t>
      </w:r>
      <w:r w:rsidR="00EC471B" w:rsidRPr="00662665">
        <w:rPr>
          <w:rFonts w:ascii="Times New Roman" w:eastAsia="Times New Roman" w:hAnsi="Times New Roman"/>
          <w:sz w:val="26"/>
          <w:szCs w:val="26"/>
          <w:shd w:val="clear" w:color="auto" w:fill="FFFFFF"/>
        </w:rPr>
        <w:t xml:space="preserve">Tổ chức quản lý, </w:t>
      </w:r>
      <w:r w:rsidR="00F81276" w:rsidRPr="00662665">
        <w:rPr>
          <w:rFonts w:ascii="Times New Roman" w:eastAsia="Times New Roman" w:hAnsi="Times New Roman"/>
          <w:sz w:val="26"/>
          <w:szCs w:val="26"/>
          <w:shd w:val="clear" w:color="auto" w:fill="FFFFFF"/>
        </w:rPr>
        <w:t>sử dụng hiệu quả cơ sở vật chất hiện có</w:t>
      </w:r>
      <w:r w:rsidR="00EC471B" w:rsidRPr="00662665">
        <w:rPr>
          <w:rFonts w:ascii="Times New Roman" w:eastAsia="Times New Roman" w:hAnsi="Times New Roman"/>
          <w:sz w:val="26"/>
          <w:szCs w:val="26"/>
          <w:shd w:val="clear" w:color="auto" w:fill="FFFFFF"/>
        </w:rPr>
        <w:t xml:space="preserve">, không để hư hỏng, mất mát, lãng phí tài sản nhà trường. </w:t>
      </w:r>
    </w:p>
    <w:p w14:paraId="6649CDD9" w14:textId="77777777" w:rsidR="006A477F" w:rsidRPr="00662665" w:rsidRDefault="00C3393C"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I</w:t>
      </w:r>
      <w:r w:rsidR="00F81276" w:rsidRPr="00662665">
        <w:rPr>
          <w:rFonts w:ascii="Times New Roman" w:eastAsia="Times New Roman" w:hAnsi="Times New Roman"/>
          <w:b/>
          <w:bCs/>
          <w:sz w:val="26"/>
          <w:szCs w:val="26"/>
          <w:bdr w:val="none" w:sz="0" w:space="0" w:color="auto" w:frame="1"/>
          <w:shd w:val="clear" w:color="auto" w:fill="FFFFFF"/>
        </w:rPr>
        <w:t>V. Thực hiện hiệu quả chính sách giáo dục, huy động nguồn lực tài chính, xã hội hóa giáo dục. Tăng cườ</w:t>
      </w:r>
      <w:r w:rsidR="00C7724F" w:rsidRPr="00662665">
        <w:rPr>
          <w:rFonts w:ascii="Times New Roman" w:eastAsia="Times New Roman" w:hAnsi="Times New Roman"/>
          <w:b/>
          <w:bCs/>
          <w:sz w:val="26"/>
          <w:szCs w:val="26"/>
          <w:bdr w:val="none" w:sz="0" w:space="0" w:color="auto" w:frame="1"/>
          <w:shd w:val="clear" w:color="auto" w:fill="FFFFFF"/>
        </w:rPr>
        <w:t>ng mối quan hệ giữa nhà trường - gia đình -</w:t>
      </w:r>
      <w:r w:rsidR="00F81276" w:rsidRPr="00662665">
        <w:rPr>
          <w:rFonts w:ascii="Times New Roman" w:eastAsia="Times New Roman" w:hAnsi="Times New Roman"/>
          <w:b/>
          <w:bCs/>
          <w:sz w:val="26"/>
          <w:szCs w:val="26"/>
          <w:bdr w:val="none" w:sz="0" w:space="0" w:color="auto" w:frame="1"/>
          <w:shd w:val="clear" w:color="auto" w:fill="FFFFFF"/>
        </w:rPr>
        <w:t xml:space="preserve"> xã hội trong giáo dục</w:t>
      </w:r>
    </w:p>
    <w:p w14:paraId="386AE6E2" w14:textId="77777777" w:rsidR="00574E24"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1. Thực hiện hiệu quả chính sách giáo dục</w:t>
      </w:r>
    </w:p>
    <w:p w14:paraId="782838E6" w14:textId="77777777" w:rsidR="00574E24"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w:t>
      </w:r>
      <w:r w:rsidR="00574E24" w:rsidRPr="00662665">
        <w:rPr>
          <w:rFonts w:ascii="Times New Roman" w:eastAsia="Times New Roman" w:hAnsi="Times New Roman"/>
          <w:sz w:val="26"/>
          <w:szCs w:val="26"/>
          <w:shd w:val="clear" w:color="auto" w:fill="FFFFFF"/>
        </w:rPr>
        <w:t>T</w:t>
      </w:r>
      <w:r w:rsidRPr="00662665">
        <w:rPr>
          <w:rFonts w:ascii="Times New Roman" w:eastAsia="Times New Roman" w:hAnsi="Times New Roman"/>
          <w:sz w:val="26"/>
          <w:szCs w:val="26"/>
          <w:shd w:val="clear" w:color="auto" w:fill="FFFFFF"/>
        </w:rPr>
        <w:t>ổ chứ</w:t>
      </w:r>
      <w:r w:rsidR="00574E24" w:rsidRPr="00662665">
        <w:rPr>
          <w:rFonts w:ascii="Times New Roman" w:eastAsia="Times New Roman" w:hAnsi="Times New Roman"/>
          <w:sz w:val="26"/>
          <w:szCs w:val="26"/>
          <w:shd w:val="clear" w:color="auto" w:fill="FFFFFF"/>
        </w:rPr>
        <w:t>c triển khai thực hiện tốt các quy chế, q</w:t>
      </w:r>
      <w:r w:rsidRPr="00662665">
        <w:rPr>
          <w:rFonts w:ascii="Times New Roman" w:eastAsia="Times New Roman" w:hAnsi="Times New Roman"/>
          <w:sz w:val="26"/>
          <w:szCs w:val="26"/>
          <w:shd w:val="clear" w:color="auto" w:fill="FFFFFF"/>
        </w:rPr>
        <w:t xml:space="preserve">uy định của ngành, nhất là thực hiện Quy chế dân chủ trong đơn vị. </w:t>
      </w:r>
    </w:p>
    <w:p w14:paraId="3A1BD6BA" w14:textId="77777777" w:rsidR="006A477F" w:rsidRPr="00662665" w:rsidRDefault="00574E24"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xml:space="preserve">- </w:t>
      </w:r>
      <w:r w:rsidR="00F81276" w:rsidRPr="00662665">
        <w:rPr>
          <w:rFonts w:ascii="Times New Roman" w:eastAsia="Times New Roman" w:hAnsi="Times New Roman"/>
          <w:sz w:val="26"/>
          <w:szCs w:val="26"/>
          <w:shd w:val="clear" w:color="auto" w:fill="FFFFFF"/>
        </w:rPr>
        <w:t xml:space="preserve">Phối hợp với các </w:t>
      </w:r>
      <w:r w:rsidRPr="00662665">
        <w:rPr>
          <w:rFonts w:ascii="Times New Roman" w:eastAsia="Times New Roman" w:hAnsi="Times New Roman"/>
          <w:sz w:val="26"/>
          <w:szCs w:val="26"/>
          <w:shd w:val="clear" w:color="auto" w:fill="FFFFFF"/>
        </w:rPr>
        <w:t xml:space="preserve">tổ chức, </w:t>
      </w:r>
      <w:r w:rsidR="00F81276" w:rsidRPr="00662665">
        <w:rPr>
          <w:rFonts w:ascii="Times New Roman" w:eastAsia="Times New Roman" w:hAnsi="Times New Roman"/>
          <w:sz w:val="26"/>
          <w:szCs w:val="26"/>
          <w:shd w:val="clear" w:color="auto" w:fill="FFFFFF"/>
        </w:rPr>
        <w:t>đoàn thể chăm lo tốt đời sống vật chất và tinh thần cho cán bộ, giáo viên, nhân viên và học sinh theo đúng quy định của pháp luật.</w:t>
      </w:r>
    </w:p>
    <w:p w14:paraId="59096B1F" w14:textId="77777777" w:rsidR="00574E24"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2. Huy động nguồn lực tài chính, xã hội hóa giáo dục</w:t>
      </w:r>
    </w:p>
    <w:p w14:paraId="595F5E06" w14:textId="77777777" w:rsidR="006A477F" w:rsidRPr="00662665" w:rsidRDefault="00F81276"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Huy động được các nguồn lực của xã hội, cá nhân tham gia vào việc các hoạt động khuyến học khuyến tài và tăng cường cơ sở vật chất, trang thiết bị dạy học nhằm phát triển hoạt động giáo dục nhà trường.</w:t>
      </w:r>
    </w:p>
    <w:p w14:paraId="3AA6FD3F" w14:textId="77777777" w:rsidR="00574E24"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3. Tăng cườ</w:t>
      </w:r>
      <w:r w:rsidR="00C7724F" w:rsidRPr="00662665">
        <w:rPr>
          <w:rFonts w:ascii="Times New Roman" w:eastAsia="Times New Roman" w:hAnsi="Times New Roman"/>
          <w:b/>
          <w:bCs/>
          <w:sz w:val="26"/>
          <w:szCs w:val="26"/>
          <w:bdr w:val="none" w:sz="0" w:space="0" w:color="auto" w:frame="1"/>
          <w:shd w:val="clear" w:color="auto" w:fill="FFFFFF"/>
        </w:rPr>
        <w:t>ng mối quan hệ giữa nhà trường - gia đình -</w:t>
      </w:r>
      <w:r w:rsidRPr="00662665">
        <w:rPr>
          <w:rFonts w:ascii="Times New Roman" w:eastAsia="Times New Roman" w:hAnsi="Times New Roman"/>
          <w:b/>
          <w:bCs/>
          <w:sz w:val="26"/>
          <w:szCs w:val="26"/>
          <w:bdr w:val="none" w:sz="0" w:space="0" w:color="auto" w:frame="1"/>
          <w:shd w:val="clear" w:color="auto" w:fill="FFFFFF"/>
        </w:rPr>
        <w:t xml:space="preserve"> xã hội trong hoạt động giáo dục</w:t>
      </w:r>
    </w:p>
    <w:p w14:paraId="334E3766" w14:textId="77777777" w:rsidR="00395A6A"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Xây dựng mối quan hệ gắn bó, chặt chẽ với Ban Đại diện cha mẹ học sinh theo đúng Điều lệ Ban Đại diện cha mẹ học sinh đã dược ban hành.</w:t>
      </w:r>
    </w:p>
    <w:p w14:paraId="5AB011E7" w14:textId="77777777" w:rsidR="001B60B8"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Xây dựng mối quan hệ hợp tác</w:t>
      </w:r>
      <w:r w:rsidR="00343B9B" w:rsidRPr="00662665">
        <w:rPr>
          <w:rFonts w:ascii="Times New Roman" w:eastAsia="Times New Roman" w:hAnsi="Times New Roman"/>
          <w:sz w:val="26"/>
          <w:szCs w:val="26"/>
          <w:shd w:val="clear" w:color="auto" w:fill="FFFFFF"/>
        </w:rPr>
        <w:t>, hỗ trợ</w:t>
      </w:r>
      <w:r w:rsidRPr="00662665">
        <w:rPr>
          <w:rFonts w:ascii="Times New Roman" w:eastAsia="Times New Roman" w:hAnsi="Times New Roman"/>
          <w:sz w:val="26"/>
          <w:szCs w:val="26"/>
          <w:shd w:val="clear" w:color="auto" w:fill="FFFFFF"/>
        </w:rPr>
        <w:t xml:space="preserve"> với các ban ngành đoàn thể, doanh</w:t>
      </w:r>
    </w:p>
    <w:p w14:paraId="2FABC08F" w14:textId="77777777" w:rsidR="00395A6A" w:rsidRPr="00662665" w:rsidRDefault="00F81276" w:rsidP="001B60B8">
      <w:pPr>
        <w:spacing w:after="0" w:line="312" w:lineRule="auto"/>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nghiệp và nhân dân địa phương trong việc tổ chức các hoạt động giáo dục học sinh.</w:t>
      </w:r>
    </w:p>
    <w:p w14:paraId="6B06E82B" w14:textId="77777777" w:rsidR="00395A6A" w:rsidRPr="00662665" w:rsidRDefault="00395A6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w:t>
      </w:r>
      <w:r w:rsidR="00F81276" w:rsidRPr="00662665">
        <w:rPr>
          <w:rFonts w:ascii="Times New Roman" w:eastAsia="Times New Roman" w:hAnsi="Times New Roman"/>
          <w:sz w:val="26"/>
          <w:szCs w:val="26"/>
          <w:shd w:val="clear" w:color="auto" w:fill="FFFFFF"/>
        </w:rPr>
        <w:t xml:space="preserve"> Thường xuyên lắng nghe, tiếp thu các ý kiến đóng góp, xây dựng của cộng đồng trong việc xây dựng kế hoạch giáo dục phù hợp với thực tiễn của đơn vị.</w:t>
      </w:r>
    </w:p>
    <w:p w14:paraId="030598A2" w14:textId="77777777" w:rsidR="00343B9B"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Tăng cường các hoạt động giao lưu trong hoạt động giáo dục với các đơn vị bạn và địa phương.</w:t>
      </w:r>
    </w:p>
    <w:p w14:paraId="08BD3E9F" w14:textId="77777777" w:rsidR="006A477F" w:rsidRPr="00662665" w:rsidRDefault="006A477F" w:rsidP="00EA4197">
      <w:pPr>
        <w:spacing w:after="0" w:line="312" w:lineRule="auto"/>
        <w:jc w:val="both"/>
        <w:rPr>
          <w:rFonts w:ascii="Times New Roman" w:eastAsia="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Phần 6.</w:t>
      </w:r>
      <w:r w:rsidR="00F81276" w:rsidRPr="00662665">
        <w:rPr>
          <w:rFonts w:ascii="Times New Roman" w:eastAsia="Times New Roman" w:hAnsi="Times New Roman"/>
          <w:b/>
          <w:bCs/>
          <w:sz w:val="26"/>
          <w:szCs w:val="26"/>
          <w:bdr w:val="none" w:sz="0" w:space="0" w:color="auto" w:frame="1"/>
          <w:shd w:val="clear" w:color="auto" w:fill="FFFFFF"/>
        </w:rPr>
        <w:t xml:space="preserve"> TỔ CHỨC THỰC HIỆN</w:t>
      </w:r>
    </w:p>
    <w:p w14:paraId="5F17FCFB" w14:textId="77777777" w:rsidR="00AC2D5F" w:rsidRPr="00662665" w:rsidRDefault="00F81276" w:rsidP="00EA4197">
      <w:pPr>
        <w:numPr>
          <w:ilvl w:val="0"/>
          <w:numId w:val="6"/>
        </w:numPr>
        <w:spacing w:after="0" w:line="312" w:lineRule="auto"/>
        <w:ind w:left="284" w:hanging="284"/>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Trách nhiệm của Hiệu trưởng, Phó hiệu trưởng</w:t>
      </w:r>
    </w:p>
    <w:p w14:paraId="365101E4" w14:textId="4BACF3D1" w:rsidR="00AC2D5F" w:rsidRPr="00662665" w:rsidRDefault="00395A6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lastRenderedPageBreak/>
        <w:t xml:space="preserve">- </w:t>
      </w:r>
      <w:r w:rsidR="00AC2D5F" w:rsidRPr="00662665">
        <w:rPr>
          <w:rFonts w:ascii="Times New Roman" w:eastAsia="Times New Roman" w:hAnsi="Times New Roman"/>
          <w:sz w:val="26"/>
          <w:szCs w:val="26"/>
          <w:shd w:val="clear" w:color="auto" w:fill="FFFFFF"/>
        </w:rPr>
        <w:t xml:space="preserve">Trình lãnh đạo Phòng GD&amp;ĐT huyện </w:t>
      </w:r>
      <w:r w:rsidR="002E547F" w:rsidRPr="00662665">
        <w:rPr>
          <w:rFonts w:ascii="Times New Roman" w:eastAsia="Times New Roman" w:hAnsi="Times New Roman"/>
          <w:sz w:val="26"/>
          <w:szCs w:val="26"/>
          <w:shd w:val="clear" w:color="auto" w:fill="FFFFFF"/>
        </w:rPr>
        <w:t xml:space="preserve">Thủy Nguyên </w:t>
      </w:r>
      <w:r w:rsidR="00AC2D5F" w:rsidRPr="00662665">
        <w:rPr>
          <w:rFonts w:ascii="Times New Roman" w:eastAsia="Times New Roman" w:hAnsi="Times New Roman"/>
          <w:sz w:val="26"/>
          <w:szCs w:val="26"/>
          <w:shd w:val="clear" w:color="auto" w:fill="FFFFFF"/>
        </w:rPr>
        <w:t xml:space="preserve">xem xét, phê duyệt </w:t>
      </w:r>
      <w:r w:rsidR="00986805" w:rsidRPr="00662665">
        <w:rPr>
          <w:rFonts w:ascii="Times New Roman" w:eastAsia="Times New Roman" w:hAnsi="Times New Roman"/>
          <w:sz w:val="26"/>
          <w:szCs w:val="26"/>
          <w:shd w:val="clear" w:color="auto" w:fill="FFFFFF"/>
        </w:rPr>
        <w:t xml:space="preserve">Kế hoạch </w:t>
      </w:r>
      <w:r w:rsidR="00F81276" w:rsidRPr="00662665">
        <w:rPr>
          <w:rFonts w:ascii="Times New Roman" w:eastAsia="Times New Roman" w:hAnsi="Times New Roman"/>
          <w:sz w:val="26"/>
          <w:szCs w:val="26"/>
          <w:shd w:val="clear" w:color="auto" w:fill="FFFFFF"/>
        </w:rPr>
        <w:t>chiến lược phát triển của nhà trường giai đoạn 2020-2025 và tầm nhìn đến 2030.</w:t>
      </w:r>
      <w:r w:rsidR="00AC2D5F" w:rsidRPr="00662665">
        <w:rPr>
          <w:rFonts w:ascii="Times New Roman" w:eastAsia="Times New Roman" w:hAnsi="Times New Roman"/>
          <w:sz w:val="26"/>
          <w:szCs w:val="26"/>
          <w:shd w:val="clear" w:color="auto" w:fill="FFFFFF"/>
        </w:rPr>
        <w:t xml:space="preserve"> Sau đó báo cáo Đảng ủy, HĐND, UBND xã </w:t>
      </w:r>
      <w:r w:rsidR="00C35115">
        <w:rPr>
          <w:rFonts w:ascii="Times New Roman" w:eastAsia="Times New Roman" w:hAnsi="Times New Roman"/>
          <w:sz w:val="26"/>
          <w:szCs w:val="26"/>
          <w:shd w:val="clear" w:color="auto" w:fill="FFFFFF"/>
        </w:rPr>
        <w:t>Thiên Hương</w:t>
      </w:r>
      <w:r w:rsidR="002E547F" w:rsidRPr="00662665">
        <w:rPr>
          <w:rFonts w:ascii="Times New Roman" w:eastAsia="Times New Roman" w:hAnsi="Times New Roman"/>
          <w:sz w:val="26"/>
          <w:szCs w:val="26"/>
          <w:shd w:val="clear" w:color="auto" w:fill="FFFFFF"/>
        </w:rPr>
        <w:t xml:space="preserve"> </w:t>
      </w:r>
      <w:r w:rsidR="00AC2D5F" w:rsidRPr="00662665">
        <w:rPr>
          <w:rFonts w:ascii="Times New Roman" w:eastAsia="Times New Roman" w:hAnsi="Times New Roman"/>
          <w:sz w:val="26"/>
          <w:szCs w:val="26"/>
          <w:shd w:val="clear" w:color="auto" w:fill="FFFFFF"/>
        </w:rPr>
        <w:t>về nội dung của Kế hoạch.</w:t>
      </w:r>
    </w:p>
    <w:p w14:paraId="5CC254C7" w14:textId="77777777" w:rsidR="00986805" w:rsidRPr="00662665" w:rsidRDefault="00986805"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Phổ biến Kế hoạch chiến lược phát triển của nhà trường giai đoạn 2020-2025 và tầm nhìn đến 2030 tới toàn thể CB, GV, NV, HS trong nhà trường. Tuyên truyền n</w:t>
      </w:r>
      <w:r w:rsidR="00AC2D5F" w:rsidRPr="00662665">
        <w:rPr>
          <w:rFonts w:ascii="Times New Roman" w:eastAsia="Times New Roman" w:hAnsi="Times New Roman"/>
          <w:sz w:val="26"/>
          <w:szCs w:val="26"/>
          <w:shd w:val="clear" w:color="auto" w:fill="FFFFFF"/>
        </w:rPr>
        <w:t>ội dung Kế hoạch rộng rãi tới CMHS và các tầng lớp nhân dân ở địa phương</w:t>
      </w:r>
      <w:r w:rsidRPr="00662665">
        <w:rPr>
          <w:rFonts w:ascii="Times New Roman" w:eastAsia="Times New Roman" w:hAnsi="Times New Roman"/>
          <w:sz w:val="26"/>
          <w:szCs w:val="26"/>
          <w:shd w:val="clear" w:color="auto" w:fill="FFFFFF"/>
        </w:rPr>
        <w:t>.</w:t>
      </w:r>
    </w:p>
    <w:p w14:paraId="263B450A" w14:textId="77777777" w:rsidR="00986805"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Xây d</w:t>
      </w:r>
      <w:r w:rsidR="00AC2D5F" w:rsidRPr="00662665">
        <w:rPr>
          <w:rFonts w:ascii="Times New Roman" w:eastAsia="Times New Roman" w:hAnsi="Times New Roman"/>
          <w:sz w:val="26"/>
          <w:szCs w:val="26"/>
          <w:shd w:val="clear" w:color="auto" w:fill="FFFFFF"/>
        </w:rPr>
        <w:t>ựng kế hoạch và tổ chức thực hiện</w:t>
      </w:r>
      <w:r w:rsidRPr="00662665">
        <w:rPr>
          <w:rFonts w:ascii="Times New Roman" w:eastAsia="Times New Roman" w:hAnsi="Times New Roman"/>
          <w:sz w:val="26"/>
          <w:szCs w:val="26"/>
          <w:shd w:val="clear" w:color="auto" w:fill="FFFFFF"/>
        </w:rPr>
        <w:t xml:space="preserve"> các mục tiêu chiến lược đã đề ra </w:t>
      </w:r>
      <w:r w:rsidR="00986805" w:rsidRPr="00662665">
        <w:rPr>
          <w:rFonts w:ascii="Times New Roman" w:eastAsia="Times New Roman" w:hAnsi="Times New Roman"/>
          <w:sz w:val="26"/>
          <w:szCs w:val="26"/>
          <w:shd w:val="clear" w:color="auto" w:fill="FFFFFF"/>
        </w:rPr>
        <w:t xml:space="preserve">theo lộ trình </w:t>
      </w:r>
      <w:r w:rsidRPr="00662665">
        <w:rPr>
          <w:rFonts w:ascii="Times New Roman" w:eastAsia="Times New Roman" w:hAnsi="Times New Roman"/>
          <w:sz w:val="26"/>
          <w:szCs w:val="26"/>
          <w:shd w:val="clear" w:color="auto" w:fill="FFFFFF"/>
        </w:rPr>
        <w:t xml:space="preserve">trong </w:t>
      </w:r>
      <w:r w:rsidR="00986805" w:rsidRPr="00662665">
        <w:rPr>
          <w:rFonts w:ascii="Times New Roman" w:eastAsia="Times New Roman" w:hAnsi="Times New Roman"/>
          <w:sz w:val="26"/>
          <w:szCs w:val="26"/>
          <w:shd w:val="clear" w:color="auto" w:fill="FFFFFF"/>
        </w:rPr>
        <w:t>kế hoạch thực hiện nhiệm vụ từng năm học</w:t>
      </w:r>
      <w:r w:rsidRPr="00662665">
        <w:rPr>
          <w:rFonts w:ascii="Times New Roman" w:eastAsia="Times New Roman" w:hAnsi="Times New Roman"/>
          <w:sz w:val="26"/>
          <w:szCs w:val="26"/>
          <w:shd w:val="clear" w:color="auto" w:fill="FFFFFF"/>
        </w:rPr>
        <w:t>.</w:t>
      </w:r>
    </w:p>
    <w:p w14:paraId="4AD455F1" w14:textId="77777777" w:rsidR="00395A6A"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2.</w:t>
      </w:r>
      <w:r w:rsidRPr="00662665">
        <w:rPr>
          <w:rFonts w:ascii="Times New Roman" w:eastAsia="Times New Roman" w:hAnsi="Times New Roman"/>
          <w:sz w:val="26"/>
          <w:szCs w:val="26"/>
          <w:shd w:val="clear" w:color="auto" w:fill="FFFFFF"/>
        </w:rPr>
        <w:t> </w:t>
      </w:r>
      <w:r w:rsidRPr="00662665">
        <w:rPr>
          <w:rFonts w:ascii="Times New Roman" w:eastAsia="Times New Roman" w:hAnsi="Times New Roman"/>
          <w:b/>
          <w:bCs/>
          <w:sz w:val="26"/>
          <w:szCs w:val="26"/>
          <w:bdr w:val="none" w:sz="0" w:space="0" w:color="auto" w:frame="1"/>
          <w:shd w:val="clear" w:color="auto" w:fill="FFFFFF"/>
        </w:rPr>
        <w:t xml:space="preserve">Trách nhiệm của tổ chuyên môn và các </w:t>
      </w:r>
      <w:r w:rsidR="00AC2D5F" w:rsidRPr="00662665">
        <w:rPr>
          <w:rFonts w:ascii="Times New Roman" w:eastAsia="Times New Roman" w:hAnsi="Times New Roman"/>
          <w:b/>
          <w:bCs/>
          <w:sz w:val="26"/>
          <w:szCs w:val="26"/>
          <w:bdr w:val="none" w:sz="0" w:space="0" w:color="auto" w:frame="1"/>
          <w:shd w:val="clear" w:color="auto" w:fill="FFFFFF"/>
        </w:rPr>
        <w:t>tổ chức, đoàn thể</w:t>
      </w:r>
      <w:r w:rsidRPr="00662665">
        <w:rPr>
          <w:rFonts w:ascii="Times New Roman" w:eastAsia="Times New Roman" w:hAnsi="Times New Roman"/>
          <w:b/>
          <w:bCs/>
          <w:sz w:val="26"/>
          <w:szCs w:val="26"/>
          <w:bdr w:val="none" w:sz="0" w:space="0" w:color="auto" w:frame="1"/>
          <w:shd w:val="clear" w:color="auto" w:fill="FFFFFF"/>
        </w:rPr>
        <w:t xml:space="preserve"> trong nhà trường</w:t>
      </w:r>
    </w:p>
    <w:p w14:paraId="4EF1D910" w14:textId="77777777" w:rsidR="00AC2D5F" w:rsidRPr="00662665" w:rsidRDefault="00AC2D5F"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Căn cứ K</w:t>
      </w:r>
      <w:r w:rsidR="00F81276" w:rsidRPr="00662665">
        <w:rPr>
          <w:rFonts w:ascii="Times New Roman" w:eastAsia="Times New Roman" w:hAnsi="Times New Roman"/>
          <w:sz w:val="26"/>
          <w:szCs w:val="26"/>
          <w:shd w:val="clear" w:color="auto" w:fill="FFFFFF"/>
        </w:rPr>
        <w:t>ế hoạch chiến lược phát triển</w:t>
      </w:r>
      <w:r w:rsidRPr="00662665">
        <w:rPr>
          <w:rFonts w:ascii="Times New Roman" w:eastAsia="Times New Roman" w:hAnsi="Times New Roman"/>
          <w:sz w:val="26"/>
          <w:szCs w:val="26"/>
          <w:shd w:val="clear" w:color="auto" w:fill="FFFFFF"/>
        </w:rPr>
        <w:t xml:space="preserve"> nhà trường giai đoạn 2020-2025, tầm nhìn 2030; căn cứ</w:t>
      </w:r>
      <w:r w:rsidR="00F81276" w:rsidRPr="00662665">
        <w:rPr>
          <w:rFonts w:ascii="Times New Roman" w:eastAsia="Times New Roman" w:hAnsi="Times New Roman"/>
          <w:sz w:val="26"/>
          <w:szCs w:val="26"/>
          <w:shd w:val="clear" w:color="auto" w:fill="FFFFFF"/>
        </w:rPr>
        <w:t xml:space="preserve"> </w:t>
      </w:r>
      <w:r w:rsidRPr="00662665">
        <w:rPr>
          <w:rFonts w:ascii="Times New Roman" w:eastAsia="Times New Roman" w:hAnsi="Times New Roman"/>
          <w:sz w:val="26"/>
          <w:szCs w:val="26"/>
          <w:shd w:val="clear" w:color="auto" w:fill="FFFFFF"/>
        </w:rPr>
        <w:t>K</w:t>
      </w:r>
      <w:r w:rsidR="00F81276" w:rsidRPr="00662665">
        <w:rPr>
          <w:rFonts w:ascii="Times New Roman" w:eastAsia="Times New Roman" w:hAnsi="Times New Roman"/>
          <w:sz w:val="26"/>
          <w:szCs w:val="26"/>
          <w:shd w:val="clear" w:color="auto" w:fill="FFFFFF"/>
        </w:rPr>
        <w:t xml:space="preserve">ế hoạch </w:t>
      </w:r>
      <w:r w:rsidRPr="00662665">
        <w:rPr>
          <w:rFonts w:ascii="Times New Roman" w:eastAsia="Times New Roman" w:hAnsi="Times New Roman"/>
          <w:sz w:val="26"/>
          <w:szCs w:val="26"/>
          <w:shd w:val="clear" w:color="auto" w:fill="FFFFFF"/>
        </w:rPr>
        <w:t xml:space="preserve">thực hiện nhiệm vụ từng </w:t>
      </w:r>
      <w:r w:rsidR="00F81276" w:rsidRPr="00662665">
        <w:rPr>
          <w:rFonts w:ascii="Times New Roman" w:eastAsia="Times New Roman" w:hAnsi="Times New Roman"/>
          <w:sz w:val="26"/>
          <w:szCs w:val="26"/>
          <w:shd w:val="clear" w:color="auto" w:fill="FFFFFF"/>
        </w:rPr>
        <w:t>năm học của nhà trường để xây dựng kế hoạch hoạt động cụ thể</w:t>
      </w:r>
      <w:r w:rsidRPr="00662665">
        <w:rPr>
          <w:rFonts w:ascii="Times New Roman" w:eastAsia="Times New Roman" w:hAnsi="Times New Roman"/>
          <w:sz w:val="26"/>
          <w:szCs w:val="26"/>
          <w:shd w:val="clear" w:color="auto" w:fill="FFFFFF"/>
        </w:rPr>
        <w:t xml:space="preserve"> của tổ</w:t>
      </w:r>
      <w:r w:rsidR="00F81276" w:rsidRPr="00662665">
        <w:rPr>
          <w:rFonts w:ascii="Times New Roman" w:eastAsia="Times New Roman" w:hAnsi="Times New Roman"/>
          <w:sz w:val="26"/>
          <w:szCs w:val="26"/>
          <w:shd w:val="clear" w:color="auto" w:fill="FFFFFF"/>
        </w:rPr>
        <w:t xml:space="preserve"> </w:t>
      </w:r>
      <w:r w:rsidRPr="00662665">
        <w:rPr>
          <w:rFonts w:ascii="Times New Roman" w:eastAsia="Times New Roman" w:hAnsi="Times New Roman"/>
          <w:sz w:val="26"/>
          <w:szCs w:val="26"/>
          <w:shd w:val="clear" w:color="auto" w:fill="FFFFFF"/>
        </w:rPr>
        <w:t xml:space="preserve">chức, đoàn thể và của tổ chuyên môn </w:t>
      </w:r>
      <w:r w:rsidR="00F81276" w:rsidRPr="00662665">
        <w:rPr>
          <w:rFonts w:ascii="Times New Roman" w:eastAsia="Times New Roman" w:hAnsi="Times New Roman"/>
          <w:sz w:val="26"/>
          <w:szCs w:val="26"/>
          <w:shd w:val="clear" w:color="auto" w:fill="FFFFFF"/>
        </w:rPr>
        <w:t>theo tuần, tháng, năm và từng đợt thi đua</w:t>
      </w:r>
      <w:r w:rsidRPr="00662665">
        <w:rPr>
          <w:rFonts w:ascii="Times New Roman" w:eastAsia="Times New Roman" w:hAnsi="Times New Roman"/>
          <w:sz w:val="26"/>
          <w:szCs w:val="26"/>
          <w:shd w:val="clear" w:color="auto" w:fill="FFFFFF"/>
        </w:rPr>
        <w:t xml:space="preserve"> phù hợp chức năng nhiệm vụ quy định</w:t>
      </w:r>
      <w:r w:rsidR="00F81276" w:rsidRPr="00662665">
        <w:rPr>
          <w:rFonts w:ascii="Times New Roman" w:eastAsia="Times New Roman" w:hAnsi="Times New Roman"/>
          <w:sz w:val="26"/>
          <w:szCs w:val="26"/>
          <w:shd w:val="clear" w:color="auto" w:fill="FFFFFF"/>
        </w:rPr>
        <w:t>.</w:t>
      </w:r>
    </w:p>
    <w:p w14:paraId="2F2124D6" w14:textId="77777777" w:rsidR="00AC2D5F"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Tham mưu việc phân công lao động hợp lý dựa trên nguồn lực, khả năng và trách nhiệm của từng thành viên.</w:t>
      </w:r>
    </w:p>
    <w:p w14:paraId="258F0068" w14:textId="77777777" w:rsidR="00AC2D5F"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w:t>
      </w:r>
      <w:r w:rsidR="00AC2D5F" w:rsidRPr="00662665">
        <w:rPr>
          <w:rFonts w:ascii="Times New Roman" w:eastAsia="Times New Roman" w:hAnsi="Times New Roman"/>
          <w:sz w:val="26"/>
          <w:szCs w:val="26"/>
          <w:shd w:val="clear" w:color="auto" w:fill="FFFFFF"/>
        </w:rPr>
        <w:t>Thường xuyên k</w:t>
      </w:r>
      <w:r w:rsidRPr="00662665">
        <w:rPr>
          <w:rFonts w:ascii="Times New Roman" w:eastAsia="Times New Roman" w:hAnsi="Times New Roman"/>
          <w:sz w:val="26"/>
          <w:szCs w:val="26"/>
          <w:shd w:val="clear" w:color="auto" w:fill="FFFFFF"/>
        </w:rPr>
        <w:t xml:space="preserve">iểm tra đánh giá việc thực hiện kế hoạch năm học của các thành viên. </w:t>
      </w:r>
      <w:r w:rsidR="00D97F9F" w:rsidRPr="00662665">
        <w:rPr>
          <w:rFonts w:ascii="Times New Roman" w:eastAsia="Times New Roman" w:hAnsi="Times New Roman"/>
          <w:sz w:val="26"/>
          <w:szCs w:val="26"/>
          <w:shd w:val="clear" w:color="auto" w:fill="FFFFFF"/>
        </w:rPr>
        <w:t>Hằng năm tổ chức đ</w:t>
      </w:r>
      <w:r w:rsidRPr="00662665">
        <w:rPr>
          <w:rFonts w:ascii="Times New Roman" w:eastAsia="Times New Roman" w:hAnsi="Times New Roman"/>
          <w:sz w:val="26"/>
          <w:szCs w:val="26"/>
          <w:shd w:val="clear" w:color="auto" w:fill="FFFFFF"/>
        </w:rPr>
        <w:t>ánh g</w:t>
      </w:r>
      <w:r w:rsidR="00AC2D5F" w:rsidRPr="00662665">
        <w:rPr>
          <w:rFonts w:ascii="Times New Roman" w:eastAsia="Times New Roman" w:hAnsi="Times New Roman"/>
          <w:sz w:val="26"/>
          <w:szCs w:val="26"/>
          <w:shd w:val="clear" w:color="auto" w:fill="FFFFFF"/>
        </w:rPr>
        <w:t>iá kết quả thực hiện kế hoạch của tổ chuyên môn hoặc tổ chức, đoàn thể nhằm rút kinh nghiệm, xây dựng kế hoạch thực hiện nhiệm vụ trong các năm tiếp theo.</w:t>
      </w:r>
    </w:p>
    <w:p w14:paraId="7A0F6760" w14:textId="77777777" w:rsidR="006A477F" w:rsidRPr="00662665" w:rsidRDefault="00F81276"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Trong quá trình thực hiện cần đóng góp ý kiến với lãnh đạo nhà trường để có giải pháp phù hợp nâng cao hiệu quả công việc.</w:t>
      </w:r>
    </w:p>
    <w:p w14:paraId="3BFDC6A9" w14:textId="77777777" w:rsidR="00D97F9F"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3.</w:t>
      </w:r>
      <w:r w:rsidRPr="00662665">
        <w:rPr>
          <w:rFonts w:ascii="Times New Roman" w:eastAsia="Times New Roman" w:hAnsi="Times New Roman"/>
          <w:sz w:val="26"/>
          <w:szCs w:val="26"/>
          <w:shd w:val="clear" w:color="auto" w:fill="FFFFFF"/>
        </w:rPr>
        <w:t> </w:t>
      </w:r>
      <w:r w:rsidRPr="00662665">
        <w:rPr>
          <w:rFonts w:ascii="Times New Roman" w:eastAsia="Times New Roman" w:hAnsi="Times New Roman"/>
          <w:b/>
          <w:bCs/>
          <w:sz w:val="26"/>
          <w:szCs w:val="26"/>
          <w:bdr w:val="none" w:sz="0" w:space="0" w:color="auto" w:frame="1"/>
          <w:shd w:val="clear" w:color="auto" w:fill="FFFFFF"/>
        </w:rPr>
        <w:t>Trách nhiệm của đội ngũ giáo viên, nhân viên</w:t>
      </w:r>
    </w:p>
    <w:p w14:paraId="11BB13BE" w14:textId="77777777" w:rsidR="00D97F9F"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Thực hiện kế hoạch công tác cá nhân theo từng năm học. Đề xuất các giải pháp để thực hiện kế hoạch chung của nhà trường.</w:t>
      </w:r>
      <w:r w:rsidR="00D97F9F" w:rsidRPr="00662665">
        <w:rPr>
          <w:rFonts w:ascii="Times New Roman" w:eastAsia="Times New Roman" w:hAnsi="Times New Roman"/>
          <w:sz w:val="26"/>
          <w:szCs w:val="26"/>
          <w:shd w:val="clear" w:color="auto" w:fill="FFFFFF"/>
        </w:rPr>
        <w:t xml:space="preserve"> </w:t>
      </w:r>
    </w:p>
    <w:p w14:paraId="50F12B67" w14:textId="77777777" w:rsidR="00881915" w:rsidRPr="00662665" w:rsidRDefault="00395A6A"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xml:space="preserve">- </w:t>
      </w:r>
      <w:r w:rsidR="00F81276" w:rsidRPr="00662665">
        <w:rPr>
          <w:rFonts w:ascii="Times New Roman" w:eastAsia="Times New Roman" w:hAnsi="Times New Roman"/>
          <w:sz w:val="26"/>
          <w:szCs w:val="26"/>
          <w:shd w:val="clear" w:color="auto" w:fill="FFFFFF"/>
        </w:rPr>
        <w:t xml:space="preserve">Không ngừng học tập để nâng cao trình độ chuyên môn nghiệp vụ. Phấn đấu </w:t>
      </w:r>
    </w:p>
    <w:p w14:paraId="4F1ADDEB" w14:textId="77777777" w:rsidR="001B60B8" w:rsidRPr="00662665" w:rsidRDefault="00F81276" w:rsidP="00881915">
      <w:pPr>
        <w:spacing w:after="0" w:line="312" w:lineRule="auto"/>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trở thành giáo viên, nhân viên giỏi là tấm gương đạo đức, tự học và sáng tạo cho học</w:t>
      </w:r>
    </w:p>
    <w:p w14:paraId="54C04F7F" w14:textId="77777777" w:rsidR="00D97F9F" w:rsidRPr="00662665" w:rsidRDefault="00F81276" w:rsidP="00881915">
      <w:pPr>
        <w:spacing w:after="0" w:line="312" w:lineRule="auto"/>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sinh noi theo.</w:t>
      </w:r>
    </w:p>
    <w:p w14:paraId="70B68DC8" w14:textId="77777777" w:rsidR="006A477F" w:rsidRPr="00662665" w:rsidRDefault="00F81276"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Phát huy tinh thần vượt khó vươn lên, luôn có khát vọng được đóng góp sức mình vào sự phát triển của nhà trường.</w:t>
      </w:r>
    </w:p>
    <w:p w14:paraId="266A18E9" w14:textId="77777777" w:rsidR="00D97F9F"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4.</w:t>
      </w:r>
      <w:r w:rsidRPr="00662665">
        <w:rPr>
          <w:rFonts w:ascii="Times New Roman" w:eastAsia="Times New Roman" w:hAnsi="Times New Roman"/>
          <w:sz w:val="26"/>
          <w:szCs w:val="26"/>
          <w:shd w:val="clear" w:color="auto" w:fill="FFFFFF"/>
        </w:rPr>
        <w:t> </w:t>
      </w:r>
      <w:r w:rsidRPr="00662665">
        <w:rPr>
          <w:rFonts w:ascii="Times New Roman" w:eastAsia="Times New Roman" w:hAnsi="Times New Roman"/>
          <w:b/>
          <w:bCs/>
          <w:sz w:val="26"/>
          <w:szCs w:val="26"/>
          <w:bdr w:val="none" w:sz="0" w:space="0" w:color="auto" w:frame="1"/>
          <w:shd w:val="clear" w:color="auto" w:fill="FFFFFF"/>
        </w:rPr>
        <w:t>Trách nhiệm của học sinh</w:t>
      </w:r>
    </w:p>
    <w:p w14:paraId="4F4A61CF" w14:textId="77777777" w:rsidR="00D97F9F"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 Ra sức học tập, rèn luyện bản thân</w:t>
      </w:r>
      <w:r w:rsidR="00D97F9F" w:rsidRPr="00662665">
        <w:rPr>
          <w:rFonts w:ascii="Times New Roman" w:eastAsia="Times New Roman" w:hAnsi="Times New Roman"/>
          <w:sz w:val="26"/>
          <w:szCs w:val="26"/>
          <w:shd w:val="clear" w:color="auto" w:fill="FFFFFF"/>
        </w:rPr>
        <w:t>,</w:t>
      </w:r>
      <w:r w:rsidRPr="00662665">
        <w:rPr>
          <w:rFonts w:ascii="Times New Roman" w:eastAsia="Times New Roman" w:hAnsi="Times New Roman"/>
          <w:sz w:val="26"/>
          <w:szCs w:val="26"/>
          <w:shd w:val="clear" w:color="auto" w:fill="FFFFFF"/>
        </w:rPr>
        <w:t xml:space="preserve"> vượt khó, vươn lên trong học tập</w:t>
      </w:r>
      <w:r w:rsidR="00D97F9F" w:rsidRPr="00662665">
        <w:rPr>
          <w:rFonts w:ascii="Times New Roman" w:eastAsia="Times New Roman" w:hAnsi="Times New Roman"/>
          <w:sz w:val="26"/>
          <w:szCs w:val="26"/>
          <w:shd w:val="clear" w:color="auto" w:fill="FFFFFF"/>
        </w:rPr>
        <w:t xml:space="preserve"> </w:t>
      </w:r>
      <w:r w:rsidRPr="00662665">
        <w:rPr>
          <w:rFonts w:ascii="Times New Roman" w:eastAsia="Times New Roman" w:hAnsi="Times New Roman"/>
          <w:sz w:val="26"/>
          <w:szCs w:val="26"/>
          <w:shd w:val="clear" w:color="auto" w:fill="FFFFFF"/>
        </w:rPr>
        <w:t xml:space="preserve">và </w:t>
      </w:r>
      <w:r w:rsidR="00D97F9F" w:rsidRPr="00662665">
        <w:rPr>
          <w:rFonts w:ascii="Times New Roman" w:eastAsia="Times New Roman" w:hAnsi="Times New Roman"/>
          <w:sz w:val="26"/>
          <w:szCs w:val="26"/>
          <w:shd w:val="clear" w:color="auto" w:fill="FFFFFF"/>
        </w:rPr>
        <w:t xml:space="preserve">trong </w:t>
      </w:r>
      <w:r w:rsidRPr="00662665">
        <w:rPr>
          <w:rFonts w:ascii="Times New Roman" w:eastAsia="Times New Roman" w:hAnsi="Times New Roman"/>
          <w:sz w:val="26"/>
          <w:szCs w:val="26"/>
          <w:shd w:val="clear" w:color="auto" w:fill="FFFFFF"/>
        </w:rPr>
        <w:t>cuộc sống.</w:t>
      </w:r>
    </w:p>
    <w:p w14:paraId="739720C2" w14:textId="77777777" w:rsidR="006A477F" w:rsidRPr="00662665" w:rsidRDefault="00F81276" w:rsidP="00C72D4A">
      <w:pPr>
        <w:spacing w:after="0" w:line="312" w:lineRule="auto"/>
        <w:ind w:firstLine="720"/>
        <w:jc w:val="both"/>
        <w:rPr>
          <w:rFonts w:ascii="Times New Roman" w:eastAsia="Times New Roman" w:hAnsi="Times New Roman"/>
          <w:sz w:val="26"/>
          <w:szCs w:val="26"/>
        </w:rPr>
      </w:pPr>
      <w:r w:rsidRPr="00662665">
        <w:rPr>
          <w:rFonts w:ascii="Times New Roman" w:eastAsia="Times New Roman" w:hAnsi="Times New Roman"/>
          <w:sz w:val="26"/>
          <w:szCs w:val="26"/>
          <w:shd w:val="clear" w:color="auto" w:fill="FFFFFF"/>
        </w:rPr>
        <w:t xml:space="preserve">- Tích cực tham gia các hoạt động đoàn thể, rèn kỹ năng sống để </w:t>
      </w:r>
      <w:r w:rsidR="00D97F9F" w:rsidRPr="00662665">
        <w:rPr>
          <w:rFonts w:ascii="Times New Roman" w:eastAsia="Times New Roman" w:hAnsi="Times New Roman"/>
          <w:sz w:val="26"/>
          <w:szCs w:val="26"/>
          <w:shd w:val="clear" w:color="auto" w:fill="FFFFFF"/>
        </w:rPr>
        <w:t xml:space="preserve">có </w:t>
      </w:r>
      <w:r w:rsidRPr="00662665">
        <w:rPr>
          <w:rFonts w:ascii="Times New Roman" w:eastAsia="Times New Roman" w:hAnsi="Times New Roman"/>
          <w:sz w:val="26"/>
          <w:szCs w:val="26"/>
          <w:shd w:val="clear" w:color="auto" w:fill="FFFFFF"/>
        </w:rPr>
        <w:t>vốn sống cần thiết</w:t>
      </w:r>
      <w:r w:rsidR="00D97F9F" w:rsidRPr="00662665">
        <w:rPr>
          <w:rFonts w:ascii="Times New Roman" w:eastAsia="Times New Roman" w:hAnsi="Times New Roman"/>
          <w:sz w:val="26"/>
          <w:szCs w:val="26"/>
          <w:shd w:val="clear" w:color="auto" w:fill="FFFFFF"/>
        </w:rPr>
        <w:t>, có phẩm chất tốt, có kĩ năng tốt, trở thành người công dân toàn cầu</w:t>
      </w:r>
      <w:r w:rsidRPr="00662665">
        <w:rPr>
          <w:rFonts w:ascii="Times New Roman" w:eastAsia="Times New Roman" w:hAnsi="Times New Roman"/>
          <w:sz w:val="26"/>
          <w:szCs w:val="26"/>
          <w:shd w:val="clear" w:color="auto" w:fill="FFFFFF"/>
        </w:rPr>
        <w:t>.</w:t>
      </w:r>
    </w:p>
    <w:p w14:paraId="07D09529" w14:textId="77777777" w:rsidR="00207A8C" w:rsidRPr="00662665" w:rsidRDefault="00F81276" w:rsidP="00EA4197">
      <w:pPr>
        <w:spacing w:after="0" w:line="312" w:lineRule="auto"/>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b/>
          <w:bCs/>
          <w:sz w:val="26"/>
          <w:szCs w:val="26"/>
          <w:bdr w:val="none" w:sz="0" w:space="0" w:color="auto" w:frame="1"/>
          <w:shd w:val="clear" w:color="auto" w:fill="FFFFFF"/>
        </w:rPr>
        <w:t>5.</w:t>
      </w:r>
      <w:r w:rsidRPr="00662665">
        <w:rPr>
          <w:rFonts w:ascii="Times New Roman" w:eastAsia="Times New Roman" w:hAnsi="Times New Roman"/>
          <w:sz w:val="26"/>
          <w:szCs w:val="26"/>
          <w:shd w:val="clear" w:color="auto" w:fill="FFFFFF"/>
        </w:rPr>
        <w:t> </w:t>
      </w:r>
      <w:r w:rsidR="00207A8C" w:rsidRPr="00662665">
        <w:rPr>
          <w:rFonts w:ascii="Times New Roman" w:eastAsia="Times New Roman" w:hAnsi="Times New Roman"/>
          <w:b/>
          <w:bCs/>
          <w:sz w:val="26"/>
          <w:szCs w:val="26"/>
          <w:bdr w:val="none" w:sz="0" w:space="0" w:color="auto" w:frame="1"/>
          <w:shd w:val="clear" w:color="auto" w:fill="FFFFFF"/>
        </w:rPr>
        <w:t>Trách nhiệm của B</w:t>
      </w:r>
      <w:r w:rsidRPr="00662665">
        <w:rPr>
          <w:rFonts w:ascii="Times New Roman" w:eastAsia="Times New Roman" w:hAnsi="Times New Roman"/>
          <w:b/>
          <w:bCs/>
          <w:sz w:val="26"/>
          <w:szCs w:val="26"/>
          <w:bdr w:val="none" w:sz="0" w:space="0" w:color="auto" w:frame="1"/>
          <w:shd w:val="clear" w:color="auto" w:fill="FFFFFF"/>
        </w:rPr>
        <w:t>an đại diện cha mẹ học sinh</w:t>
      </w:r>
      <w:r w:rsidR="00207A8C" w:rsidRPr="00662665">
        <w:rPr>
          <w:rFonts w:ascii="Times New Roman" w:eastAsia="Times New Roman" w:hAnsi="Times New Roman"/>
          <w:b/>
          <w:bCs/>
          <w:sz w:val="26"/>
          <w:szCs w:val="26"/>
          <w:bdr w:val="none" w:sz="0" w:space="0" w:color="auto" w:frame="1"/>
          <w:shd w:val="clear" w:color="auto" w:fill="FFFFFF"/>
        </w:rPr>
        <w:t xml:space="preserve"> và các bậc CMHS:</w:t>
      </w:r>
    </w:p>
    <w:p w14:paraId="67F701E9" w14:textId="77777777" w:rsidR="00D97F9F" w:rsidRPr="00662665" w:rsidRDefault="00F81276" w:rsidP="00C72D4A">
      <w:pPr>
        <w:spacing w:after="0" w:line="312" w:lineRule="auto"/>
        <w:ind w:firstLine="720"/>
        <w:jc w:val="both"/>
        <w:rPr>
          <w:rFonts w:ascii="Times New Roman" w:eastAsia="Times New Roman" w:hAnsi="Times New Roman"/>
          <w:b/>
          <w:bCs/>
          <w:sz w:val="26"/>
          <w:szCs w:val="26"/>
          <w:bdr w:val="none" w:sz="0" w:space="0" w:color="auto" w:frame="1"/>
          <w:shd w:val="clear" w:color="auto" w:fill="FFFFFF"/>
        </w:rPr>
      </w:pPr>
      <w:r w:rsidRPr="00662665">
        <w:rPr>
          <w:rFonts w:ascii="Times New Roman" w:eastAsia="Times New Roman" w:hAnsi="Times New Roman"/>
          <w:sz w:val="26"/>
          <w:szCs w:val="26"/>
          <w:shd w:val="clear" w:color="auto" w:fill="FFFFFF"/>
        </w:rPr>
        <w:t>- Phối hợp với nhà trường, giáo dục, bồi dưỡng cho học sinh các giá trị cơ bản trong hệ thống các giá trị trong chiến lược đã vạch ra.</w:t>
      </w:r>
    </w:p>
    <w:p w14:paraId="0A113472" w14:textId="77777777" w:rsidR="00D97F9F" w:rsidRPr="00662665" w:rsidRDefault="00F81276"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lastRenderedPageBreak/>
        <w:t>- Luôn có những ý kiến tham mưu, đóng góp về tinh thần và vật chất, giúp đỡ và ủng hộ nhà trường về mọi mặt. Cùng nhà trường hoàn thành các mục tiêu chủ yếu của chiến lược.</w:t>
      </w:r>
    </w:p>
    <w:p w14:paraId="5115A300" w14:textId="71A105AA" w:rsidR="00F81276" w:rsidRPr="00662665" w:rsidRDefault="00207A8C" w:rsidP="00C72D4A">
      <w:pPr>
        <w:spacing w:after="0" w:line="312" w:lineRule="auto"/>
        <w:ind w:firstLine="720"/>
        <w:jc w:val="both"/>
        <w:rPr>
          <w:rFonts w:ascii="Times New Roman" w:eastAsia="Times New Roman" w:hAnsi="Times New Roman"/>
          <w:sz w:val="26"/>
          <w:szCs w:val="26"/>
          <w:shd w:val="clear" w:color="auto" w:fill="FFFFFF"/>
        </w:rPr>
      </w:pPr>
      <w:r w:rsidRPr="00662665">
        <w:rPr>
          <w:rFonts w:ascii="Times New Roman" w:eastAsia="Times New Roman" w:hAnsi="Times New Roman"/>
          <w:sz w:val="26"/>
          <w:szCs w:val="26"/>
          <w:shd w:val="clear" w:color="auto" w:fill="FFFFFF"/>
        </w:rPr>
        <w:t>Trên đây là Kế hoạch c</w:t>
      </w:r>
      <w:r w:rsidR="00F81276" w:rsidRPr="00662665">
        <w:rPr>
          <w:rFonts w:ascii="Times New Roman" w:eastAsia="Times New Roman" w:hAnsi="Times New Roman"/>
          <w:sz w:val="26"/>
          <w:szCs w:val="26"/>
          <w:shd w:val="clear" w:color="auto" w:fill="FFFFFF"/>
        </w:rPr>
        <w:t>hiến lượ</w:t>
      </w:r>
      <w:r w:rsidRPr="00662665">
        <w:rPr>
          <w:rFonts w:ascii="Times New Roman" w:eastAsia="Times New Roman" w:hAnsi="Times New Roman"/>
          <w:sz w:val="26"/>
          <w:szCs w:val="26"/>
          <w:shd w:val="clear" w:color="auto" w:fill="FFFFFF"/>
        </w:rPr>
        <w:t xml:space="preserve">c phát triển trường THCS </w:t>
      </w:r>
      <w:r w:rsidR="00C35115">
        <w:rPr>
          <w:rFonts w:ascii="Times New Roman" w:eastAsia="Times New Roman" w:hAnsi="Times New Roman"/>
          <w:sz w:val="26"/>
          <w:szCs w:val="26"/>
          <w:shd w:val="clear" w:color="auto" w:fill="FFFFFF"/>
        </w:rPr>
        <w:t>Thiên Hương</w:t>
      </w:r>
      <w:r w:rsidR="002E547F" w:rsidRPr="00662665">
        <w:rPr>
          <w:rFonts w:ascii="Times New Roman" w:eastAsia="Times New Roman" w:hAnsi="Times New Roman"/>
          <w:sz w:val="26"/>
          <w:szCs w:val="26"/>
          <w:shd w:val="clear" w:color="auto" w:fill="FFFFFF"/>
        </w:rPr>
        <w:t xml:space="preserve"> </w:t>
      </w:r>
      <w:r w:rsidRPr="00662665">
        <w:rPr>
          <w:rFonts w:ascii="Times New Roman" w:eastAsia="Times New Roman" w:hAnsi="Times New Roman"/>
          <w:sz w:val="26"/>
          <w:szCs w:val="26"/>
          <w:shd w:val="clear" w:color="auto" w:fill="FFFFFF"/>
        </w:rPr>
        <w:t>giai đoạn 2020-2025 và tầm nhìn đến 2030</w:t>
      </w:r>
      <w:r w:rsidR="00F81276" w:rsidRPr="00662665">
        <w:rPr>
          <w:rFonts w:ascii="Times New Roman" w:eastAsia="Times New Roman" w:hAnsi="Times New Roman"/>
          <w:sz w:val="26"/>
          <w:szCs w:val="26"/>
          <w:shd w:val="clear" w:color="auto" w:fill="FFFFFF"/>
        </w:rPr>
        <w:t>. Kế hoạch chiến lược nhằm định hướng cho qu</w:t>
      </w:r>
      <w:r w:rsidR="002E547F" w:rsidRPr="00662665">
        <w:rPr>
          <w:rFonts w:ascii="Times New Roman" w:eastAsia="Times New Roman" w:hAnsi="Times New Roman"/>
          <w:sz w:val="26"/>
          <w:szCs w:val="26"/>
          <w:shd w:val="clear" w:color="auto" w:fill="FFFFFF"/>
        </w:rPr>
        <w:t>á trình xây dựng và phát triển </w:t>
      </w:r>
      <w:r w:rsidR="00F81276" w:rsidRPr="00662665">
        <w:rPr>
          <w:rFonts w:ascii="Times New Roman" w:eastAsia="Times New Roman" w:hAnsi="Times New Roman"/>
          <w:sz w:val="26"/>
          <w:szCs w:val="26"/>
          <w:shd w:val="clear" w:color="auto" w:fill="FFFFFF"/>
        </w:rPr>
        <w:t>nhà trường trong thời gian 5 năm tới, giúp cho nhà trường có sự điều chỉnh hợp lý trong kế hoạch thực hiện nhiệm vụ hàng năm. Kế hoạch chiến lược nhằm thúc đẩy sự phấn đấu vươn lên của toàn thể cán bộ, giáo viên, nhân viên và học sinh trong giảng dạy và học tập, xây dựng nhà trường ngày một vững mạnh để xứng đáng với niềm tin của nhân dân và xã hội, đáp ứng ngày một tốt hơn các yêu cầu đổi mới giáo dục của đất nước./.</w:t>
      </w:r>
    </w:p>
    <w:p w14:paraId="461B0992" w14:textId="77777777" w:rsidR="00395A6A" w:rsidRPr="00662665" w:rsidRDefault="00395A6A" w:rsidP="00C72D4A">
      <w:pPr>
        <w:spacing w:after="0" w:line="312" w:lineRule="auto"/>
        <w:ind w:firstLine="720"/>
        <w:jc w:val="both"/>
        <w:rPr>
          <w:rFonts w:ascii="Times New Roman" w:hAnsi="Times New Roman"/>
          <w:sz w:val="26"/>
          <w:szCs w:val="26"/>
          <w:lang w:val="pt-BR"/>
        </w:rPr>
      </w:pPr>
    </w:p>
    <w:tbl>
      <w:tblPr>
        <w:tblpPr w:leftFromText="45" w:rightFromText="45" w:bottomFromText="336" w:vertAnchor="text"/>
        <w:tblW w:w="9750" w:type="dxa"/>
        <w:shd w:val="clear" w:color="auto" w:fill="FFFFFF"/>
        <w:tblCellMar>
          <w:left w:w="0" w:type="dxa"/>
          <w:right w:w="0" w:type="dxa"/>
        </w:tblCellMar>
        <w:tblLook w:val="04A0" w:firstRow="1" w:lastRow="0" w:firstColumn="1" w:lastColumn="0" w:noHBand="0" w:noVBand="1"/>
      </w:tblPr>
      <w:tblGrid>
        <w:gridCol w:w="6029"/>
        <w:gridCol w:w="3721"/>
      </w:tblGrid>
      <w:tr w:rsidR="00F81276" w:rsidRPr="00662665" w14:paraId="6BA1F46E" w14:textId="77777777" w:rsidTr="006A477F">
        <w:tc>
          <w:tcPr>
            <w:tcW w:w="6029" w:type="dxa"/>
            <w:shd w:val="clear" w:color="auto" w:fill="FFFFFF"/>
            <w:tcMar>
              <w:top w:w="60" w:type="dxa"/>
              <w:left w:w="75" w:type="dxa"/>
              <w:bottom w:w="60" w:type="dxa"/>
              <w:right w:w="150" w:type="dxa"/>
            </w:tcMar>
            <w:vAlign w:val="center"/>
            <w:hideMark/>
          </w:tcPr>
          <w:p w14:paraId="164B0653" w14:textId="70B96B01" w:rsidR="00F81276" w:rsidRPr="00662665" w:rsidRDefault="00F81276" w:rsidP="002E547F">
            <w:pPr>
              <w:spacing w:after="0" w:line="312" w:lineRule="auto"/>
              <w:rPr>
                <w:rFonts w:ascii="Times New Roman" w:eastAsia="Times New Roman" w:hAnsi="Times New Roman"/>
                <w:sz w:val="26"/>
                <w:szCs w:val="26"/>
              </w:rPr>
            </w:pPr>
            <w:r w:rsidRPr="00662665">
              <w:rPr>
                <w:rFonts w:ascii="Times New Roman" w:eastAsia="Times New Roman" w:hAnsi="Times New Roman"/>
                <w:b/>
                <w:bCs/>
                <w:i/>
                <w:iCs/>
                <w:sz w:val="26"/>
                <w:szCs w:val="26"/>
                <w:bdr w:val="none" w:sz="0" w:space="0" w:color="auto" w:frame="1"/>
              </w:rPr>
              <w:t>Nơi nhận;</w:t>
            </w:r>
            <w:r w:rsidR="006A477F" w:rsidRPr="00662665">
              <w:rPr>
                <w:rFonts w:ascii="Times New Roman" w:eastAsia="Times New Roman" w:hAnsi="Times New Roman"/>
                <w:sz w:val="26"/>
                <w:szCs w:val="26"/>
              </w:rPr>
              <w:br/>
            </w:r>
            <w:r w:rsidR="006A477F" w:rsidRPr="00662665">
              <w:rPr>
                <w:rFonts w:ascii="Times New Roman" w:eastAsia="Times New Roman" w:hAnsi="Times New Roman"/>
              </w:rPr>
              <w:t xml:space="preserve">- Phòng GD&amp; ĐT </w:t>
            </w:r>
            <w:r w:rsidR="002E547F" w:rsidRPr="00662665">
              <w:rPr>
                <w:rFonts w:ascii="Times New Roman" w:eastAsia="Times New Roman" w:hAnsi="Times New Roman"/>
              </w:rPr>
              <w:t>Thủy Nguyên</w:t>
            </w:r>
            <w:r w:rsidR="006A477F" w:rsidRPr="00662665">
              <w:rPr>
                <w:rFonts w:ascii="Times New Roman" w:eastAsia="Times New Roman" w:hAnsi="Times New Roman"/>
              </w:rPr>
              <w:t>(phê duyệt);</w:t>
            </w:r>
            <w:r w:rsidR="006A477F" w:rsidRPr="00662665">
              <w:rPr>
                <w:rFonts w:ascii="Times New Roman" w:eastAsia="Times New Roman" w:hAnsi="Times New Roman"/>
              </w:rPr>
              <w:br/>
              <w:t xml:space="preserve">- </w:t>
            </w:r>
            <w:r w:rsidR="006A477F" w:rsidRPr="00662665">
              <w:rPr>
                <w:rFonts w:ascii="Times New Roman" w:eastAsia="Times New Roman" w:hAnsi="Times New Roman"/>
                <w:lang w:val="vi-VN"/>
              </w:rPr>
              <w:t xml:space="preserve">Đảng ủy, HĐND, </w:t>
            </w:r>
            <w:r w:rsidR="006A477F" w:rsidRPr="00662665">
              <w:rPr>
                <w:rFonts w:ascii="Times New Roman" w:eastAsia="Times New Roman" w:hAnsi="Times New Roman"/>
              </w:rPr>
              <w:t xml:space="preserve">UBND xã </w:t>
            </w:r>
            <w:r w:rsidR="00C35115">
              <w:rPr>
                <w:rFonts w:ascii="Times New Roman" w:eastAsia="Times New Roman" w:hAnsi="Times New Roman"/>
              </w:rPr>
              <w:t>Thiên Hương</w:t>
            </w:r>
            <w:r w:rsidRPr="00662665">
              <w:rPr>
                <w:rFonts w:ascii="Times New Roman" w:eastAsia="Times New Roman" w:hAnsi="Times New Roman"/>
              </w:rPr>
              <w:t>(</w:t>
            </w:r>
            <w:r w:rsidR="002E547F" w:rsidRPr="00662665">
              <w:rPr>
                <w:rFonts w:ascii="Times New Roman" w:eastAsia="Times New Roman" w:hAnsi="Times New Roman"/>
              </w:rPr>
              <w:t>bc</w:t>
            </w:r>
            <w:r w:rsidRPr="00662665">
              <w:rPr>
                <w:rFonts w:ascii="Times New Roman" w:eastAsia="Times New Roman" w:hAnsi="Times New Roman"/>
              </w:rPr>
              <w:t>);</w:t>
            </w:r>
            <w:r w:rsidRPr="00662665">
              <w:rPr>
                <w:rFonts w:ascii="Times New Roman" w:eastAsia="Times New Roman" w:hAnsi="Times New Roman"/>
              </w:rPr>
              <w:br/>
              <w:t>- Lãnh đạo nhà trường (tổ chức t/h);</w:t>
            </w:r>
            <w:r w:rsidRPr="00662665">
              <w:rPr>
                <w:rFonts w:ascii="Times New Roman" w:eastAsia="Times New Roman" w:hAnsi="Times New Roman"/>
              </w:rPr>
              <w:br/>
              <w:t xml:space="preserve">- Đoàn thể </w:t>
            </w:r>
            <w:r w:rsidR="006A477F" w:rsidRPr="00662665">
              <w:rPr>
                <w:rFonts w:ascii="Times New Roman" w:eastAsia="Times New Roman" w:hAnsi="Times New Roman"/>
                <w:lang w:val="vi-VN"/>
              </w:rPr>
              <w:t xml:space="preserve">xã </w:t>
            </w:r>
            <w:r w:rsidR="00C35115">
              <w:rPr>
                <w:rFonts w:ascii="Times New Roman" w:eastAsia="Times New Roman" w:hAnsi="Times New Roman"/>
              </w:rPr>
              <w:t>Thiên Hương</w:t>
            </w:r>
            <w:r w:rsidRPr="00662665">
              <w:rPr>
                <w:rFonts w:ascii="Times New Roman" w:eastAsia="Times New Roman" w:hAnsi="Times New Roman"/>
              </w:rPr>
              <w:t>(phối hợp);</w:t>
            </w:r>
            <w:r w:rsidRPr="00662665">
              <w:rPr>
                <w:rFonts w:ascii="Times New Roman" w:eastAsia="Times New Roman" w:hAnsi="Times New Roman"/>
              </w:rPr>
              <w:br/>
              <w:t>- Lưu VT</w:t>
            </w:r>
            <w:r w:rsidRPr="00662665">
              <w:rPr>
                <w:rFonts w:ascii="Times New Roman" w:eastAsia="Times New Roman" w:hAnsi="Times New Roman"/>
                <w:sz w:val="26"/>
                <w:szCs w:val="26"/>
              </w:rPr>
              <w:t>.</w:t>
            </w:r>
          </w:p>
        </w:tc>
        <w:tc>
          <w:tcPr>
            <w:tcW w:w="3721" w:type="dxa"/>
            <w:shd w:val="clear" w:color="auto" w:fill="FFFFFF"/>
            <w:tcMar>
              <w:top w:w="60" w:type="dxa"/>
              <w:left w:w="75" w:type="dxa"/>
              <w:bottom w:w="60" w:type="dxa"/>
              <w:right w:w="150" w:type="dxa"/>
            </w:tcMar>
            <w:vAlign w:val="center"/>
            <w:hideMark/>
          </w:tcPr>
          <w:p w14:paraId="573E6149" w14:textId="77777777" w:rsidR="002B595A" w:rsidRPr="00662665" w:rsidRDefault="00F81276" w:rsidP="00C72D4A">
            <w:pPr>
              <w:spacing w:after="0" w:line="312" w:lineRule="auto"/>
              <w:jc w:val="center"/>
              <w:rPr>
                <w:rFonts w:ascii="Times New Roman" w:eastAsia="Times New Roman" w:hAnsi="Times New Roman"/>
                <w:b/>
                <w:sz w:val="26"/>
                <w:szCs w:val="26"/>
              </w:rPr>
            </w:pPr>
            <w:r w:rsidRPr="00662665">
              <w:rPr>
                <w:rFonts w:ascii="Times New Roman" w:eastAsia="Times New Roman" w:hAnsi="Times New Roman"/>
                <w:b/>
                <w:bCs/>
                <w:sz w:val="26"/>
                <w:szCs w:val="26"/>
                <w:bdr w:val="none" w:sz="0" w:space="0" w:color="auto" w:frame="1"/>
              </w:rPr>
              <w:t>HIỆU TRƯỞNG</w:t>
            </w:r>
            <w:r w:rsidRPr="00662665">
              <w:rPr>
                <w:rFonts w:ascii="Times New Roman" w:eastAsia="Times New Roman" w:hAnsi="Times New Roman"/>
                <w:b/>
                <w:sz w:val="26"/>
                <w:szCs w:val="26"/>
              </w:rPr>
              <w:br/>
              <w:t> </w:t>
            </w:r>
            <w:r w:rsidRPr="00662665">
              <w:rPr>
                <w:rFonts w:ascii="Times New Roman" w:eastAsia="Times New Roman" w:hAnsi="Times New Roman"/>
                <w:b/>
                <w:sz w:val="26"/>
                <w:szCs w:val="26"/>
              </w:rPr>
              <w:br/>
            </w:r>
          </w:p>
          <w:p w14:paraId="0F272422" w14:textId="223E50AA" w:rsidR="00F81276" w:rsidRPr="00662665" w:rsidRDefault="00F81276" w:rsidP="002E547F">
            <w:pPr>
              <w:spacing w:after="0" w:line="312" w:lineRule="auto"/>
              <w:jc w:val="center"/>
              <w:rPr>
                <w:rFonts w:ascii="Times New Roman" w:eastAsia="Times New Roman" w:hAnsi="Times New Roman"/>
                <w:b/>
                <w:sz w:val="26"/>
                <w:szCs w:val="26"/>
                <w:lang w:val="vi-VN"/>
              </w:rPr>
            </w:pPr>
            <w:r w:rsidRPr="00662665">
              <w:rPr>
                <w:rFonts w:ascii="Times New Roman" w:eastAsia="Times New Roman" w:hAnsi="Times New Roman"/>
                <w:b/>
                <w:sz w:val="26"/>
                <w:szCs w:val="26"/>
              </w:rPr>
              <w:t>           </w:t>
            </w:r>
            <w:r w:rsidRPr="00662665">
              <w:rPr>
                <w:rFonts w:ascii="Times New Roman" w:eastAsia="Times New Roman" w:hAnsi="Times New Roman"/>
                <w:b/>
                <w:sz w:val="26"/>
                <w:szCs w:val="26"/>
              </w:rPr>
              <w:br/>
              <w:t> </w:t>
            </w:r>
            <w:r w:rsidR="00C57A63">
              <w:rPr>
                <w:rFonts w:ascii="Times New Roman" w:eastAsia="Times New Roman" w:hAnsi="Times New Roman"/>
                <w:b/>
                <w:sz w:val="26"/>
                <w:szCs w:val="26"/>
              </w:rPr>
              <w:t>Nguy</w:t>
            </w:r>
            <w:r w:rsidR="00C57A63" w:rsidRPr="00C57A63">
              <w:rPr>
                <w:rFonts w:ascii="Times New Roman" w:eastAsia="Times New Roman" w:hAnsi="Times New Roman"/>
                <w:b/>
                <w:sz w:val="26"/>
                <w:szCs w:val="26"/>
              </w:rPr>
              <w:t>ễn</w:t>
            </w:r>
            <w:r w:rsidR="00C57A63">
              <w:rPr>
                <w:rFonts w:ascii="Times New Roman" w:eastAsia="Times New Roman" w:hAnsi="Times New Roman"/>
                <w:b/>
                <w:sz w:val="26"/>
                <w:szCs w:val="26"/>
              </w:rPr>
              <w:t xml:space="preserve"> Th</w:t>
            </w:r>
            <w:r w:rsidR="00C57A63" w:rsidRPr="00C57A63">
              <w:rPr>
                <w:rFonts w:ascii="Times New Roman" w:eastAsia="Times New Roman" w:hAnsi="Times New Roman"/>
                <w:b/>
                <w:sz w:val="26"/>
                <w:szCs w:val="26"/>
              </w:rPr>
              <w:t>ị</w:t>
            </w:r>
            <w:r w:rsidR="00C57A63">
              <w:rPr>
                <w:rFonts w:ascii="Times New Roman" w:eastAsia="Times New Roman" w:hAnsi="Times New Roman"/>
                <w:b/>
                <w:sz w:val="26"/>
                <w:szCs w:val="26"/>
              </w:rPr>
              <w:t xml:space="preserve"> Nhung</w:t>
            </w:r>
          </w:p>
        </w:tc>
      </w:tr>
    </w:tbl>
    <w:p w14:paraId="3F2B1620" w14:textId="77777777" w:rsidR="00337F2E" w:rsidRPr="00662665" w:rsidRDefault="00337F2E" w:rsidP="00C72D4A">
      <w:pPr>
        <w:spacing w:after="0" w:line="312" w:lineRule="auto"/>
        <w:jc w:val="center"/>
        <w:rPr>
          <w:rFonts w:ascii="Times New Roman" w:eastAsia="Times New Roman" w:hAnsi="Times New Roman"/>
          <w:b/>
          <w:bCs/>
          <w:sz w:val="26"/>
          <w:szCs w:val="26"/>
          <w:bdr w:val="none" w:sz="0" w:space="0" w:color="auto" w:frame="1"/>
          <w:shd w:val="clear" w:color="auto" w:fill="FFFFFF"/>
        </w:rPr>
      </w:pPr>
    </w:p>
    <w:p w14:paraId="72FC8E55" w14:textId="77777777" w:rsidR="00337F2E" w:rsidRPr="00662665" w:rsidRDefault="00337F2E" w:rsidP="00C72D4A">
      <w:pPr>
        <w:spacing w:after="0" w:line="312" w:lineRule="auto"/>
        <w:jc w:val="center"/>
        <w:rPr>
          <w:rFonts w:ascii="Times New Roman" w:eastAsia="Times New Roman" w:hAnsi="Times New Roman"/>
          <w:b/>
          <w:bCs/>
          <w:sz w:val="26"/>
          <w:szCs w:val="26"/>
          <w:bdr w:val="none" w:sz="0" w:space="0" w:color="auto" w:frame="1"/>
          <w:shd w:val="clear" w:color="auto" w:fill="FFFFFF"/>
        </w:rPr>
      </w:pPr>
    </w:p>
    <w:p w14:paraId="5DED425F" w14:textId="77777777" w:rsidR="009E130E" w:rsidRPr="00662665" w:rsidRDefault="00F81276" w:rsidP="00C72D4A">
      <w:pPr>
        <w:spacing w:after="0" w:line="312" w:lineRule="auto"/>
        <w:jc w:val="center"/>
        <w:rPr>
          <w:rFonts w:ascii="Times New Roman" w:hAnsi="Times New Roman"/>
          <w:sz w:val="26"/>
          <w:szCs w:val="26"/>
        </w:rPr>
      </w:pPr>
      <w:r w:rsidRPr="00662665">
        <w:rPr>
          <w:rFonts w:ascii="Times New Roman" w:eastAsia="Times New Roman" w:hAnsi="Times New Roman"/>
          <w:b/>
          <w:bCs/>
          <w:sz w:val="26"/>
          <w:szCs w:val="26"/>
          <w:bdr w:val="none" w:sz="0" w:space="0" w:color="auto" w:frame="1"/>
          <w:shd w:val="clear" w:color="auto" w:fill="FFFFFF"/>
        </w:rPr>
        <w:t>P</w:t>
      </w:r>
      <w:r w:rsidR="006A477F" w:rsidRPr="00662665">
        <w:rPr>
          <w:rFonts w:ascii="Times New Roman" w:eastAsia="Times New Roman" w:hAnsi="Times New Roman"/>
          <w:b/>
          <w:bCs/>
          <w:sz w:val="26"/>
          <w:szCs w:val="26"/>
          <w:bdr w:val="none" w:sz="0" w:space="0" w:color="auto" w:frame="1"/>
          <w:shd w:val="clear" w:color="auto" w:fill="FFFFFF"/>
        </w:rPr>
        <w:t xml:space="preserve">HÊ DUYỆT CỦA PHÒNG GD&amp;ĐT </w:t>
      </w:r>
      <w:r w:rsidR="002B595A" w:rsidRPr="00662665">
        <w:rPr>
          <w:rFonts w:ascii="Times New Roman" w:eastAsia="Times New Roman" w:hAnsi="Times New Roman"/>
          <w:b/>
          <w:bCs/>
          <w:sz w:val="26"/>
          <w:szCs w:val="26"/>
          <w:bdr w:val="none" w:sz="0" w:space="0" w:color="auto" w:frame="1"/>
          <w:shd w:val="clear" w:color="auto" w:fill="FFFFFF"/>
        </w:rPr>
        <w:t xml:space="preserve">HUYỆN </w:t>
      </w:r>
      <w:r w:rsidR="00337F2E" w:rsidRPr="00662665">
        <w:rPr>
          <w:rFonts w:ascii="Times New Roman" w:eastAsia="Times New Roman" w:hAnsi="Times New Roman"/>
          <w:b/>
          <w:bCs/>
          <w:sz w:val="26"/>
          <w:szCs w:val="26"/>
          <w:bdr w:val="none" w:sz="0" w:space="0" w:color="auto" w:frame="1"/>
          <w:shd w:val="clear" w:color="auto" w:fill="FFFFFF"/>
        </w:rPr>
        <w:t>THỦY NGUYÊN</w:t>
      </w:r>
      <w:r w:rsidRPr="00662665">
        <w:rPr>
          <w:rFonts w:ascii="Times New Roman" w:eastAsia="Times New Roman" w:hAnsi="Times New Roman"/>
          <w:sz w:val="26"/>
          <w:szCs w:val="26"/>
        </w:rPr>
        <w:br/>
      </w:r>
      <w:r w:rsidRPr="00662665">
        <w:rPr>
          <w:rFonts w:ascii="Times New Roman" w:eastAsia="Times New Roman" w:hAnsi="Times New Roman"/>
          <w:sz w:val="26"/>
          <w:szCs w:val="26"/>
          <w:shd w:val="clear" w:color="auto" w:fill="FFFFFF"/>
        </w:rPr>
        <w:t> </w:t>
      </w:r>
      <w:r w:rsidRPr="00662665">
        <w:rPr>
          <w:rFonts w:ascii="Times New Roman" w:eastAsia="Times New Roman" w:hAnsi="Times New Roman"/>
          <w:sz w:val="26"/>
          <w:szCs w:val="26"/>
        </w:rPr>
        <w:br/>
      </w:r>
      <w:r w:rsidRPr="00662665">
        <w:rPr>
          <w:rFonts w:ascii="Times New Roman" w:eastAsia="Times New Roman" w:hAnsi="Times New Roman"/>
          <w:sz w:val="26"/>
          <w:szCs w:val="26"/>
          <w:shd w:val="clear" w:color="auto" w:fill="FFFFFF"/>
        </w:rPr>
        <w:t> </w:t>
      </w:r>
      <w:r w:rsidRPr="00662665">
        <w:rPr>
          <w:rFonts w:ascii="Times New Roman" w:eastAsia="Times New Roman" w:hAnsi="Times New Roman"/>
          <w:sz w:val="26"/>
          <w:szCs w:val="26"/>
        </w:rPr>
        <w:br/>
      </w:r>
    </w:p>
    <w:sectPr w:rsidR="009E130E" w:rsidRPr="00662665" w:rsidSect="00662665">
      <w:footerReference w:type="default" r:id="rId7"/>
      <w:pgSz w:w="12247" w:h="16727" w:code="1"/>
      <w:pgMar w:top="1077" w:right="1021" w:bottom="1021"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F52D2" w14:textId="77777777" w:rsidR="0053455D" w:rsidRDefault="0053455D" w:rsidP="00CB0008">
      <w:pPr>
        <w:spacing w:after="0" w:line="240" w:lineRule="auto"/>
      </w:pPr>
      <w:r>
        <w:separator/>
      </w:r>
    </w:p>
  </w:endnote>
  <w:endnote w:type="continuationSeparator" w:id="0">
    <w:p w14:paraId="516BD9EF" w14:textId="77777777" w:rsidR="0053455D" w:rsidRDefault="0053455D" w:rsidP="00CB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9513" w14:textId="77777777" w:rsidR="00CB0008" w:rsidRDefault="00CB0008">
    <w:pPr>
      <w:pStyle w:val="Footer"/>
      <w:jc w:val="center"/>
    </w:pPr>
    <w:r>
      <w:fldChar w:fldCharType="begin"/>
    </w:r>
    <w:r>
      <w:instrText xml:space="preserve"> PAGE   \* MERGEFORMAT </w:instrText>
    </w:r>
    <w:r>
      <w:fldChar w:fldCharType="separate"/>
    </w:r>
    <w:r w:rsidR="000F6537">
      <w:rPr>
        <w:noProof/>
      </w:rPr>
      <w:t>1</w:t>
    </w:r>
    <w:r>
      <w:fldChar w:fldCharType="end"/>
    </w:r>
  </w:p>
  <w:p w14:paraId="7E4AB2FF" w14:textId="77777777" w:rsidR="00CB0008" w:rsidRDefault="00CB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8E0C1" w14:textId="77777777" w:rsidR="0053455D" w:rsidRDefault="0053455D" w:rsidP="00CB0008">
      <w:pPr>
        <w:spacing w:after="0" w:line="240" w:lineRule="auto"/>
      </w:pPr>
      <w:r>
        <w:separator/>
      </w:r>
    </w:p>
  </w:footnote>
  <w:footnote w:type="continuationSeparator" w:id="0">
    <w:p w14:paraId="4FAE961A" w14:textId="77777777" w:rsidR="0053455D" w:rsidRDefault="0053455D" w:rsidP="00CB0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7B8E"/>
    <w:multiLevelType w:val="hybridMultilevel"/>
    <w:tmpl w:val="A6FC9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929ED"/>
    <w:multiLevelType w:val="hybridMultilevel"/>
    <w:tmpl w:val="C068E9F8"/>
    <w:lvl w:ilvl="0" w:tplc="D9485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B3356"/>
    <w:multiLevelType w:val="hybridMultilevel"/>
    <w:tmpl w:val="17BC0C5E"/>
    <w:lvl w:ilvl="0" w:tplc="74F6A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424904"/>
    <w:multiLevelType w:val="hybridMultilevel"/>
    <w:tmpl w:val="0ABE74FE"/>
    <w:lvl w:ilvl="0" w:tplc="EDD236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9F11E6"/>
    <w:multiLevelType w:val="hybridMultilevel"/>
    <w:tmpl w:val="AC188404"/>
    <w:lvl w:ilvl="0" w:tplc="4B160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A21613"/>
    <w:multiLevelType w:val="hybridMultilevel"/>
    <w:tmpl w:val="FE98A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21252">
    <w:abstractNumId w:val="0"/>
  </w:num>
  <w:num w:numId="2" w16cid:durableId="399139716">
    <w:abstractNumId w:val="2"/>
  </w:num>
  <w:num w:numId="3" w16cid:durableId="2042780651">
    <w:abstractNumId w:val="3"/>
  </w:num>
  <w:num w:numId="4" w16cid:durableId="2142724420">
    <w:abstractNumId w:val="1"/>
  </w:num>
  <w:num w:numId="5" w16cid:durableId="826822576">
    <w:abstractNumId w:val="4"/>
  </w:num>
  <w:num w:numId="6" w16cid:durableId="1791582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76"/>
    <w:rsid w:val="00004152"/>
    <w:rsid w:val="00052E9B"/>
    <w:rsid w:val="000D3B65"/>
    <w:rsid w:val="000F6537"/>
    <w:rsid w:val="001025FC"/>
    <w:rsid w:val="00125AE6"/>
    <w:rsid w:val="00147B06"/>
    <w:rsid w:val="0018318F"/>
    <w:rsid w:val="001858AB"/>
    <w:rsid w:val="001902D4"/>
    <w:rsid w:val="001B60B8"/>
    <w:rsid w:val="00207A8C"/>
    <w:rsid w:val="0023685C"/>
    <w:rsid w:val="00244C11"/>
    <w:rsid w:val="00246B46"/>
    <w:rsid w:val="002701EA"/>
    <w:rsid w:val="002B4EBA"/>
    <w:rsid w:val="002B595A"/>
    <w:rsid w:val="002E547F"/>
    <w:rsid w:val="00337F2E"/>
    <w:rsid w:val="00343B9B"/>
    <w:rsid w:val="00360367"/>
    <w:rsid w:val="00395A6A"/>
    <w:rsid w:val="003B4E1D"/>
    <w:rsid w:val="004625E0"/>
    <w:rsid w:val="0049435A"/>
    <w:rsid w:val="004B587E"/>
    <w:rsid w:val="004C7A21"/>
    <w:rsid w:val="0053455D"/>
    <w:rsid w:val="0055750D"/>
    <w:rsid w:val="005648E0"/>
    <w:rsid w:val="00574E24"/>
    <w:rsid w:val="005E2C6C"/>
    <w:rsid w:val="005F0338"/>
    <w:rsid w:val="00662665"/>
    <w:rsid w:val="006A477F"/>
    <w:rsid w:val="006C2550"/>
    <w:rsid w:val="007036E2"/>
    <w:rsid w:val="007168CD"/>
    <w:rsid w:val="007B37A3"/>
    <w:rsid w:val="007C07EA"/>
    <w:rsid w:val="007C5E9C"/>
    <w:rsid w:val="007C7273"/>
    <w:rsid w:val="00813F0A"/>
    <w:rsid w:val="008343ED"/>
    <w:rsid w:val="00874DA9"/>
    <w:rsid w:val="00881915"/>
    <w:rsid w:val="00884588"/>
    <w:rsid w:val="008A5E16"/>
    <w:rsid w:val="00905E4B"/>
    <w:rsid w:val="00966D60"/>
    <w:rsid w:val="00986805"/>
    <w:rsid w:val="009E12FD"/>
    <w:rsid w:val="009E130E"/>
    <w:rsid w:val="009F483D"/>
    <w:rsid w:val="00A160CE"/>
    <w:rsid w:val="00A34E23"/>
    <w:rsid w:val="00A42DC2"/>
    <w:rsid w:val="00A442DB"/>
    <w:rsid w:val="00A46550"/>
    <w:rsid w:val="00AC2D5F"/>
    <w:rsid w:val="00AD70E4"/>
    <w:rsid w:val="00AF4201"/>
    <w:rsid w:val="00B135AF"/>
    <w:rsid w:val="00B53D94"/>
    <w:rsid w:val="00B906ED"/>
    <w:rsid w:val="00BA4C81"/>
    <w:rsid w:val="00BD2B47"/>
    <w:rsid w:val="00C3393C"/>
    <w:rsid w:val="00C35115"/>
    <w:rsid w:val="00C45B1E"/>
    <w:rsid w:val="00C57A63"/>
    <w:rsid w:val="00C72D4A"/>
    <w:rsid w:val="00C7724F"/>
    <w:rsid w:val="00C9459D"/>
    <w:rsid w:val="00CA7F60"/>
    <w:rsid w:val="00CB0008"/>
    <w:rsid w:val="00D51890"/>
    <w:rsid w:val="00D96B31"/>
    <w:rsid w:val="00D97F9F"/>
    <w:rsid w:val="00DC4437"/>
    <w:rsid w:val="00DD4CFB"/>
    <w:rsid w:val="00EA4197"/>
    <w:rsid w:val="00EA7EA1"/>
    <w:rsid w:val="00EC471B"/>
    <w:rsid w:val="00F02F63"/>
    <w:rsid w:val="00F56119"/>
    <w:rsid w:val="00F81276"/>
    <w:rsid w:val="00FD4785"/>
    <w:rsid w:val="00FE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6475"/>
  <w15:chartTrackingRefBased/>
  <w15:docId w15:val="{26D69D32-AA61-45FB-AB78-41C5F9BB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1276"/>
    <w:rPr>
      <w:b/>
      <w:bCs/>
    </w:rPr>
  </w:style>
  <w:style w:type="character" w:styleId="Emphasis">
    <w:name w:val="Emphasis"/>
    <w:uiPriority w:val="20"/>
    <w:qFormat/>
    <w:rsid w:val="00F81276"/>
    <w:rPr>
      <w:i/>
      <w:iCs/>
    </w:rPr>
  </w:style>
  <w:style w:type="paragraph" w:styleId="NoSpacing">
    <w:name w:val="No Spacing"/>
    <w:aliases w:val="Muc 1"/>
    <w:link w:val="NoSpacingChar"/>
    <w:uiPriority w:val="1"/>
    <w:qFormat/>
    <w:rsid w:val="00874DA9"/>
    <w:pPr>
      <w:spacing w:before="60" w:after="60" w:line="360" w:lineRule="auto"/>
      <w:jc w:val="both"/>
    </w:pPr>
    <w:rPr>
      <w:rFonts w:ascii="Times New Roman" w:eastAsia="Times New Roman" w:hAnsi="Times New Roman"/>
      <w:b/>
      <w:sz w:val="26"/>
      <w:szCs w:val="24"/>
    </w:rPr>
  </w:style>
  <w:style w:type="character" w:customStyle="1" w:styleId="NoSpacingChar">
    <w:name w:val="No Spacing Char"/>
    <w:aliases w:val="Muc 1 Char"/>
    <w:link w:val="NoSpacing"/>
    <w:uiPriority w:val="1"/>
    <w:rsid w:val="00874DA9"/>
    <w:rPr>
      <w:rFonts w:ascii="Times New Roman" w:eastAsia="Times New Roman" w:hAnsi="Times New Roman"/>
      <w:b/>
      <w:sz w:val="26"/>
      <w:szCs w:val="24"/>
      <w:lang w:bidi="ar-SA"/>
    </w:rPr>
  </w:style>
  <w:style w:type="paragraph" w:styleId="Header">
    <w:name w:val="header"/>
    <w:basedOn w:val="Normal"/>
    <w:link w:val="HeaderChar"/>
    <w:uiPriority w:val="99"/>
    <w:semiHidden/>
    <w:unhideWhenUsed/>
    <w:rsid w:val="00CB0008"/>
    <w:pPr>
      <w:tabs>
        <w:tab w:val="center" w:pos="4680"/>
        <w:tab w:val="right" w:pos="9360"/>
      </w:tabs>
    </w:pPr>
  </w:style>
  <w:style w:type="character" w:customStyle="1" w:styleId="HeaderChar">
    <w:name w:val="Header Char"/>
    <w:link w:val="Header"/>
    <w:uiPriority w:val="99"/>
    <w:semiHidden/>
    <w:rsid w:val="00CB0008"/>
    <w:rPr>
      <w:sz w:val="22"/>
      <w:szCs w:val="22"/>
    </w:rPr>
  </w:style>
  <w:style w:type="paragraph" w:styleId="Footer">
    <w:name w:val="footer"/>
    <w:basedOn w:val="Normal"/>
    <w:link w:val="FooterChar"/>
    <w:uiPriority w:val="99"/>
    <w:unhideWhenUsed/>
    <w:rsid w:val="00CB0008"/>
    <w:pPr>
      <w:tabs>
        <w:tab w:val="center" w:pos="4680"/>
        <w:tab w:val="right" w:pos="9360"/>
      </w:tabs>
    </w:pPr>
  </w:style>
  <w:style w:type="character" w:customStyle="1" w:styleId="FooterChar">
    <w:name w:val="Footer Char"/>
    <w:link w:val="Footer"/>
    <w:uiPriority w:val="99"/>
    <w:rsid w:val="00CB0008"/>
    <w:rPr>
      <w:sz w:val="22"/>
      <w:szCs w:val="22"/>
    </w:rPr>
  </w:style>
  <w:style w:type="paragraph" w:styleId="BalloonText">
    <w:name w:val="Balloon Text"/>
    <w:basedOn w:val="Normal"/>
    <w:link w:val="BalloonTextChar"/>
    <w:uiPriority w:val="99"/>
    <w:semiHidden/>
    <w:unhideWhenUsed/>
    <w:rsid w:val="006626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62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142733">
      <w:bodyDiv w:val="1"/>
      <w:marLeft w:val="0"/>
      <w:marRight w:val="0"/>
      <w:marTop w:val="0"/>
      <w:marBottom w:val="0"/>
      <w:divBdr>
        <w:top w:val="none" w:sz="0" w:space="0" w:color="auto"/>
        <w:left w:val="none" w:sz="0" w:space="0" w:color="auto"/>
        <w:bottom w:val="none" w:sz="0" w:space="0" w:color="auto"/>
        <w:right w:val="none" w:sz="0" w:space="0" w:color="auto"/>
      </w:divBdr>
      <w:divsChild>
        <w:div w:id="289670664">
          <w:marLeft w:val="0"/>
          <w:marRight w:val="0"/>
          <w:marTop w:val="0"/>
          <w:marBottom w:val="0"/>
          <w:divBdr>
            <w:top w:val="none" w:sz="0" w:space="0" w:color="auto"/>
            <w:left w:val="none" w:sz="0" w:space="0" w:color="auto"/>
            <w:bottom w:val="none" w:sz="0" w:space="0" w:color="auto"/>
            <w:right w:val="none" w:sz="0" w:space="0" w:color="auto"/>
          </w:divBdr>
        </w:div>
        <w:div w:id="369114560">
          <w:marLeft w:val="0"/>
          <w:marRight w:val="0"/>
          <w:marTop w:val="0"/>
          <w:marBottom w:val="0"/>
          <w:divBdr>
            <w:top w:val="none" w:sz="0" w:space="0" w:color="auto"/>
            <w:left w:val="none" w:sz="0" w:space="0" w:color="auto"/>
            <w:bottom w:val="none" w:sz="0" w:space="0" w:color="auto"/>
            <w:right w:val="none" w:sz="0" w:space="0" w:color="auto"/>
          </w:divBdr>
        </w:div>
        <w:div w:id="64567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3367</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siL</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HP</cp:lastModifiedBy>
  <cp:revision>4</cp:revision>
  <cp:lastPrinted>2023-02-25T06:04:00Z</cp:lastPrinted>
  <dcterms:created xsi:type="dcterms:W3CDTF">2024-08-28T09:39:00Z</dcterms:created>
  <dcterms:modified xsi:type="dcterms:W3CDTF">2024-08-28T09:46:00Z</dcterms:modified>
</cp:coreProperties>
</file>