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499D2" w14:textId="77777777" w:rsidR="008A79B3" w:rsidRDefault="008A79B3" w:rsidP="008A79B3">
      <w:pPr>
        <w:shd w:val="clear" w:color="auto" w:fill="FFFFFF"/>
        <w:spacing w:before="120" w:after="120" w:line="240" w:lineRule="auto"/>
        <w:jc w:val="both"/>
        <w:rPr>
          <w:rFonts w:eastAsia="Times New Roman" w:cs="Times New Roman"/>
          <w:b/>
          <w:bCs/>
          <w:color w:val="333333"/>
          <w:sz w:val="28"/>
          <w:szCs w:val="28"/>
        </w:rPr>
      </w:pPr>
      <w:bookmarkStart w:id="0" w:name="_GoBack"/>
      <w:bookmarkEnd w:id="0"/>
      <w:r>
        <w:rPr>
          <w:rFonts w:eastAsia="Times New Roman" w:cs="Times New Roman"/>
          <w:b/>
          <w:bCs/>
          <w:color w:val="333333"/>
          <w:sz w:val="28"/>
          <w:szCs w:val="28"/>
        </w:rPr>
        <w:t xml:space="preserve">            TRƯỜNG THCS </w:t>
      </w:r>
    </w:p>
    <w:p w14:paraId="567DDEF6" w14:textId="77777777" w:rsidR="008A79B3" w:rsidRDefault="008A79B3" w:rsidP="008A79B3">
      <w:pPr>
        <w:shd w:val="clear" w:color="auto" w:fill="FFFFFF"/>
        <w:spacing w:before="120" w:after="120" w:line="240" w:lineRule="auto"/>
        <w:jc w:val="both"/>
        <w:rPr>
          <w:rFonts w:eastAsia="Times New Roman" w:cs="Times New Roman"/>
          <w:b/>
          <w:bCs/>
          <w:color w:val="333333"/>
          <w:sz w:val="28"/>
          <w:szCs w:val="28"/>
        </w:rPr>
      </w:pPr>
      <w:r>
        <w:rPr>
          <w:rFonts w:eastAsia="Times New Roman" w:cs="Times New Roman"/>
          <w:b/>
          <w:bCs/>
          <w:color w:val="333333"/>
          <w:sz w:val="28"/>
          <w:szCs w:val="28"/>
        </w:rPr>
        <w:t>TIÊN THẮNG-TOÀN THẮNG</w:t>
      </w:r>
    </w:p>
    <w:p w14:paraId="35DF5CC2" w14:textId="77777777" w:rsidR="008A79B3" w:rsidRDefault="008A79B3" w:rsidP="008A79B3">
      <w:pPr>
        <w:shd w:val="clear" w:color="auto" w:fill="FFFFFF"/>
        <w:spacing w:before="120" w:after="120" w:line="240" w:lineRule="auto"/>
        <w:ind w:firstLine="720"/>
        <w:jc w:val="both"/>
        <w:rPr>
          <w:rFonts w:eastAsia="Times New Roman" w:cs="Times New Roman"/>
          <w:b/>
          <w:bCs/>
          <w:color w:val="333333"/>
          <w:sz w:val="28"/>
          <w:szCs w:val="28"/>
        </w:rPr>
      </w:pPr>
      <w:r w:rsidRPr="00303690">
        <w:rPr>
          <w:rFonts w:cs="Times New Roman"/>
          <w:sz w:val="28"/>
          <w:szCs w:val="28"/>
        </w:rPr>
        <w:t>Thực hiện công văn số 670/GDĐT ngày 05/12/2024</w:t>
      </w:r>
      <w:r>
        <w:rPr>
          <w:rFonts w:cs="Times New Roman"/>
          <w:sz w:val="28"/>
          <w:szCs w:val="28"/>
        </w:rPr>
        <w:t xml:space="preserve"> của Phòng GD đt Tiên Lãng về việc </w:t>
      </w:r>
      <w:r w:rsidRPr="00303690">
        <w:rPr>
          <w:rFonts w:cs="Times New Roman"/>
          <w:sz w:val="28"/>
          <w:szCs w:val="28"/>
        </w:rPr>
        <w:t>tổ chức các hoạt động hưởng ứng Tháng hành động Quốc gia về Dân số và Ngày Dân số Việt Nam 26/12 năm 2024</w:t>
      </w:r>
      <w:r>
        <w:rPr>
          <w:rFonts w:cs="Times New Roman"/>
          <w:sz w:val="28"/>
          <w:szCs w:val="28"/>
        </w:rPr>
        <w:t>.</w:t>
      </w:r>
    </w:p>
    <w:p w14:paraId="54F64CB3" w14:textId="77777777" w:rsidR="008A79B3" w:rsidRDefault="008A79B3" w:rsidP="008A79B3">
      <w:pPr>
        <w:shd w:val="clear" w:color="auto" w:fill="FFFFFF"/>
        <w:spacing w:before="120" w:after="120" w:line="240" w:lineRule="auto"/>
        <w:jc w:val="center"/>
        <w:rPr>
          <w:rFonts w:eastAsia="Times New Roman" w:cs="Times New Roman"/>
          <w:b/>
          <w:bCs/>
          <w:color w:val="333333"/>
          <w:sz w:val="28"/>
          <w:szCs w:val="28"/>
        </w:rPr>
      </w:pPr>
      <w:r>
        <w:rPr>
          <w:rFonts w:eastAsia="Times New Roman" w:cs="Times New Roman"/>
          <w:b/>
          <w:bCs/>
          <w:color w:val="333333"/>
          <w:sz w:val="28"/>
          <w:szCs w:val="28"/>
        </w:rPr>
        <w:t>BÀI TUYÊN TRUYỀN</w:t>
      </w:r>
    </w:p>
    <w:p w14:paraId="07E96126" w14:textId="77777777" w:rsidR="008A79B3" w:rsidRDefault="008A79B3" w:rsidP="008A79B3">
      <w:pPr>
        <w:shd w:val="clear" w:color="auto" w:fill="FFFFFF"/>
        <w:spacing w:before="120" w:after="120" w:line="240" w:lineRule="auto"/>
        <w:jc w:val="center"/>
        <w:rPr>
          <w:rFonts w:eastAsia="Times New Roman" w:cs="Times New Roman"/>
          <w:b/>
          <w:bCs/>
          <w:color w:val="333333"/>
          <w:sz w:val="28"/>
          <w:szCs w:val="28"/>
        </w:rPr>
      </w:pPr>
      <w:r w:rsidRPr="003F01FC">
        <w:rPr>
          <w:rFonts w:eastAsia="Times New Roman" w:cs="Times New Roman"/>
          <w:b/>
          <w:bCs/>
          <w:color w:val="333333"/>
          <w:sz w:val="28"/>
          <w:szCs w:val="28"/>
        </w:rPr>
        <w:t>Chủ đề tháng hành động Quốc gia về dân số và Ngày dân số Việt Nam 26/12/2024: “Nâng cao chất lượng dân số để đất nước phồn vinh, gia đình hạnh phúc”</w:t>
      </w:r>
    </w:p>
    <w:p w14:paraId="1F40946C" w14:textId="77777777" w:rsidR="008A79B3" w:rsidRPr="003F01FC" w:rsidRDefault="008A79B3" w:rsidP="008A79B3">
      <w:pPr>
        <w:shd w:val="clear" w:color="auto" w:fill="FFFFFF"/>
        <w:spacing w:before="120" w:after="120" w:line="240" w:lineRule="auto"/>
        <w:jc w:val="center"/>
        <w:rPr>
          <w:rFonts w:eastAsia="Times New Roman" w:cs="Times New Roman"/>
          <w:b/>
          <w:bCs/>
          <w:color w:val="333333"/>
          <w:sz w:val="28"/>
          <w:szCs w:val="28"/>
        </w:rPr>
      </w:pPr>
    </w:p>
    <w:p w14:paraId="0B8AADC2" w14:textId="77777777" w:rsidR="008A79B3" w:rsidRDefault="008A79B3" w:rsidP="008A79B3">
      <w:pPr>
        <w:shd w:val="clear" w:color="auto" w:fill="FFFFFF"/>
        <w:spacing w:before="120" w:after="120" w:line="408" w:lineRule="atLeast"/>
        <w:ind w:left="720"/>
        <w:jc w:val="center"/>
        <w:rPr>
          <w:rFonts w:eastAsia="Times New Roman" w:cs="Times New Roman"/>
          <w:color w:val="212529"/>
          <w:sz w:val="28"/>
          <w:szCs w:val="28"/>
          <w:shd w:val="clear" w:color="auto" w:fill="FFFFFF"/>
        </w:rPr>
      </w:pPr>
      <w:r w:rsidRPr="003F01FC">
        <w:rPr>
          <w:rFonts w:eastAsia="Times New Roman" w:cs="Times New Roman"/>
          <w:noProof/>
          <w:color w:val="333333"/>
          <w:sz w:val="28"/>
          <w:szCs w:val="28"/>
        </w:rPr>
        <w:drawing>
          <wp:inline distT="0" distB="0" distL="0" distR="0" wp14:anchorId="1877A4B7" wp14:editId="40F6BD66">
            <wp:extent cx="3957851" cy="368427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446" cy="3713681"/>
                    </a:xfrm>
                    <a:prstGeom prst="rect">
                      <a:avLst/>
                    </a:prstGeom>
                    <a:noFill/>
                    <a:ln>
                      <a:noFill/>
                    </a:ln>
                  </pic:spPr>
                </pic:pic>
              </a:graphicData>
            </a:graphic>
          </wp:inline>
        </w:drawing>
      </w:r>
    </w:p>
    <w:p w14:paraId="623899A1" w14:textId="77777777" w:rsidR="008A79B3"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color w:val="212529"/>
          <w:sz w:val="28"/>
          <w:szCs w:val="28"/>
          <w:shd w:val="clear" w:color="auto" w:fill="FFFFFF"/>
        </w:rPr>
        <w:t>Tháng 12 hằng năm, Việt Nam tổ chức tháng hành động Quốc gia về dân số nhằm nâng cao nhận thức của toàn xã hội về vai trò và ý nghĩa của công tác dân số trong sự nghiệp phát triển bền vững. Đây cũng là dịp để chúng ta đánh giá những kết quả đã đạt được, đồng thời đề ra các giải pháp thiết thực để giải quyết các vấn đề còn tồn tại.</w:t>
      </w:r>
    </w:p>
    <w:p w14:paraId="306AB17F" w14:textId="77777777" w:rsidR="008A79B3" w:rsidRPr="003F01FC"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color w:val="333333"/>
          <w:sz w:val="28"/>
          <w:szCs w:val="28"/>
        </w:rPr>
        <w:t xml:space="preserve">Với mục đích nhằm tăng cường các hoạt động truyền thông về dân số theo Nghị quyết số 21-NQ/TW ngày 25/10/2017 của Hội nghị lần thứ sáu Ban Chấp hành Trung ương khóa XII về công tác dân số trong tình hình mới; Chiến lược Dân số Việt Nam đến năm 2030 và các chương trình, kế hoạch đến năm 2030 đã được Thủ tướng Chính phủ phê duyệt. Theo đó, các hoạt động hưởng ứng Tháng hành động quốc gia về Dân số và Ngày Dân số Việt Nam được tổ chức với nhiều hình thức phong phú, phù hợp với tính chất, điều kiện và hoàn cảnh cụ thể; động viên được tinh thần tích cực tham gia của đông đảo cán bộ, công chức, viên chức và người lao động toàn ngành cũng như các cơ </w:t>
      </w:r>
      <w:r w:rsidRPr="003F01FC">
        <w:rPr>
          <w:rFonts w:eastAsia="Times New Roman" w:cs="Times New Roman"/>
          <w:color w:val="333333"/>
          <w:sz w:val="28"/>
          <w:szCs w:val="28"/>
        </w:rPr>
        <w:lastRenderedPageBreak/>
        <w:t>quan phối hợp; sự hưởng ứng tích cực của người dân; tổ chức thực hiện tiết kiệm, lồng ghép hiệu quả với các hoạt động truyền thông khác. Các khẩu hiệu truyền thông hưởng ứng Tháng hành động quốc gia về Dân số và Ngày Dân số Việt Nam gồm: Nâng cao chất lượng dân số để phát triển đất nước nhanh và bền vững; Tư vấn, khám sức khỏe trước khi kết hôn vì tương lai hạnh phúc của chính bạn; Thực hiện tầm soát, chẩn đoán và điều trị bệnh, tật trước sinh và sơ sinh góp phần nâng cao chất lượng dân số; Hãy để việc sinh con trai hay gái theo quy luật tự nhiên; Nghiêm cấm lựa chọn giới tính thai nhi dưới mọi hình thức; Không kết hôn cận huyết thống để góp phần nâng cao chất lượng giống nòi; Phát huy lợi thế cơ cấu dân số vàng để Việt Nam phát triển nhanh và bền vững.</w:t>
      </w:r>
    </w:p>
    <w:p w14:paraId="08282038" w14:textId="77777777" w:rsidR="008A79B3" w:rsidRPr="003F01FC" w:rsidRDefault="008A79B3" w:rsidP="008A79B3">
      <w:pPr>
        <w:shd w:val="clear" w:color="auto" w:fill="FFFFFF"/>
        <w:spacing w:before="120" w:after="120" w:line="408" w:lineRule="atLeast"/>
        <w:jc w:val="both"/>
        <w:rPr>
          <w:rFonts w:eastAsia="Times New Roman" w:cs="Times New Roman"/>
          <w:color w:val="333333"/>
          <w:sz w:val="28"/>
          <w:szCs w:val="28"/>
        </w:rPr>
      </w:pPr>
      <w:r w:rsidRPr="003F01FC">
        <w:rPr>
          <w:rFonts w:eastAsia="Times New Roman" w:cs="Times New Roman"/>
          <w:color w:val="333333"/>
          <w:sz w:val="28"/>
          <w:szCs w:val="28"/>
        </w:rPr>
        <w:t> </w:t>
      </w:r>
      <w:r>
        <w:rPr>
          <w:rFonts w:eastAsia="Times New Roman" w:cs="Times New Roman"/>
          <w:color w:val="333333"/>
          <w:sz w:val="28"/>
          <w:szCs w:val="28"/>
        </w:rPr>
        <w:tab/>
      </w:r>
      <w:r w:rsidRPr="003F01FC">
        <w:rPr>
          <w:rFonts w:eastAsia="Times New Roman" w:cs="Times New Roman"/>
          <w:b/>
          <w:bCs/>
          <w:color w:val="333333"/>
          <w:sz w:val="28"/>
          <w:szCs w:val="28"/>
        </w:rPr>
        <w:t>Gia đình ít con sẽ đem lại lợi ích gì?</w:t>
      </w:r>
    </w:p>
    <w:p w14:paraId="0668B7F9" w14:textId="77777777" w:rsidR="008A79B3" w:rsidRPr="003F01FC"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color w:val="333333"/>
          <w:sz w:val="28"/>
          <w:szCs w:val="28"/>
        </w:rPr>
        <w:t>Kế hoạch hóa gia đình (KHHGĐ) là sự cố gắng có ý thức của các cặp vợ chồng nhằm điều chỉnh số con mong muốn và khoảng cách giữa các lần sinh. KHHGĐ không chỉ là sử dụng các biện pháp để tránh thai, ngoài ý muốn mà còn là những cố gắng của các cặp vợ chồng hiếm muộn để có thai và sinh con.</w:t>
      </w:r>
    </w:p>
    <w:p w14:paraId="7A6684B3" w14:textId="77777777" w:rsidR="008A79B3" w:rsidRPr="003F01FC"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color w:val="333333"/>
          <w:sz w:val="28"/>
          <w:szCs w:val="28"/>
        </w:rPr>
        <w:t>Khi thực hiện KHHGĐ có những lợi ích trực tiếp đối với sức khỏe bà mẹ và trẻ em như: Tránh được những hao tổn về sức khỏe của bà mẹ do phải thường xuyên mang thai, đẻ nhiều, đẻ dày. Sau sinh trong thời gian nuôi con nhỏ chưa có điều kiện chăm sóc bản thân, để phục hồi lại sức khoẻ lại tiếp tục mang thai. Khi thực hiện KHHGĐ, người mẹ có điều kiện chăm sóc con, từ đó Trẻ em ít bị ốm đau và được chăm sóc tốt hơn. Người phụ nữ nên sinh con đầu lòng muộn hơn sau 22 tuổi, lúc đó người phụ nữ đó trưởng thành về cơ thể và về mặt xã hội, đứa con sinh ra sẽ khỏe mạnh thông minh và được chăm sóc tốt. Tuổi sinh đẻ của phụ nữ tốt nhất là từ 22 đến 35 tuổi. Khoảng cách giữa hai lần sinh càng thưa, ít nhất sau 3 - 5 năm, giúp cho bà mẹ và trẻ em khỏe mạnh và người mẹ được phục hồi sau khi sinh, đứa con cũng  được chăm sóc tốt hơn. Đẻ ít và đẻ thưa làm cho thể chất và tinh thần của người mẹ được cải thiện, và ít phải lo lắng. Cả mẹ và con đều có cơ hội sống tốt hơn. Từ đó giảm được tỷ lệ trẻ em suy dinh dưỡng và làm giảm tỷ lệ mắc bệnh và tử vong trẻ sơ sinh và trẻ em.</w:t>
      </w:r>
    </w:p>
    <w:p w14:paraId="49FDBE8A" w14:textId="77777777" w:rsidR="008A79B3" w:rsidRPr="003F01FC" w:rsidRDefault="008A79B3" w:rsidP="008A79B3">
      <w:pPr>
        <w:shd w:val="clear" w:color="auto" w:fill="FFFFFF"/>
        <w:spacing w:before="120" w:after="120" w:line="408" w:lineRule="atLeast"/>
        <w:jc w:val="both"/>
        <w:rPr>
          <w:rFonts w:eastAsia="Times New Roman" w:cs="Times New Roman"/>
          <w:color w:val="333333"/>
          <w:sz w:val="28"/>
          <w:szCs w:val="28"/>
        </w:rPr>
      </w:pPr>
      <w:r w:rsidRPr="003F01FC">
        <w:rPr>
          <w:rFonts w:eastAsia="Times New Roman" w:cs="Times New Roman"/>
          <w:color w:val="333333"/>
          <w:sz w:val="28"/>
          <w:szCs w:val="28"/>
        </w:rPr>
        <w:t> </w:t>
      </w:r>
      <w:r>
        <w:rPr>
          <w:rFonts w:eastAsia="Times New Roman" w:cs="Times New Roman"/>
          <w:color w:val="333333"/>
          <w:sz w:val="28"/>
          <w:szCs w:val="28"/>
        </w:rPr>
        <w:tab/>
      </w:r>
      <w:r w:rsidRPr="003F01FC">
        <w:rPr>
          <w:rFonts w:eastAsia="Times New Roman" w:cs="Times New Roman"/>
          <w:b/>
          <w:bCs/>
          <w:color w:val="333333"/>
          <w:sz w:val="28"/>
          <w:szCs w:val="28"/>
        </w:rPr>
        <w:t>Khi thực hiện tốt KHHGĐ:</w:t>
      </w:r>
    </w:p>
    <w:p w14:paraId="2683832F" w14:textId="77777777" w:rsidR="008A79B3" w:rsidRPr="003F01FC"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color w:val="333333"/>
          <w:sz w:val="28"/>
          <w:szCs w:val="28"/>
        </w:rPr>
        <w:t>Đối với gia đình: Có một cuộc sống gia đình ấm no hạnh phúc; Mỗi một đứa con, đều có được sự nuôi dưỡng và chăm sóc chu đáo,</w:t>
      </w:r>
      <w:r w:rsidRPr="003F01FC">
        <w:rPr>
          <w:rFonts w:eastAsia="Times New Roman" w:cs="Times New Roman"/>
          <w:b/>
          <w:bCs/>
          <w:color w:val="333333"/>
          <w:sz w:val="28"/>
          <w:szCs w:val="28"/>
        </w:rPr>
        <w:t> </w:t>
      </w:r>
      <w:r w:rsidRPr="003F01FC">
        <w:rPr>
          <w:rFonts w:eastAsia="Times New Roman" w:cs="Times New Roman"/>
          <w:color w:val="333333"/>
          <w:sz w:val="28"/>
          <w:szCs w:val="28"/>
        </w:rPr>
        <w:t xml:space="preserve">có điều kiện chăm sóc dạy dỗ con cái các em không bị lôi kéo ăn chơi hư hỏng, giúp các em có cơ hội tốt hơn để học hành và phát triển. Từ đó cha mẹ có nhiều thời gian để chia sẻ hạnh phúc vợ chồng. Không nên sinh con quá muộn khi tuổi cha mẹ đó cao trên 35 tuổi, khi sinh con dễ bị khuyết tật. Bên cạnh đó còn giúp cho các cặp vợ chồng không có con, điều trị bệnh hiếm muộn vô sinh. Sinh con ít, góp phần tăng kinh tế gia đình: Ngăn ngừa được sự nghèo túng. Giúp </w:t>
      </w:r>
      <w:r w:rsidRPr="003F01FC">
        <w:rPr>
          <w:rFonts w:eastAsia="Times New Roman" w:cs="Times New Roman"/>
          <w:color w:val="333333"/>
          <w:sz w:val="28"/>
          <w:szCs w:val="28"/>
        </w:rPr>
        <w:lastRenderedPageBreak/>
        <w:t>cho các gia đình, có điều kiện sắm thêm đầy đủ tiện nghi cho cuộc sống. Gia đình có cơ hội được hưởng sự giáo dục tốt, chăm sóc y tế và vui chơi giải trí nhiều hơn. Cha mẹ có thể tiết kiệm tiền cho tuổi già. Góp phần xây dựng đất nước ngày càng phát triển, văn minh. Hiện nay, mỗi năm việc thực hiện các dịch vụ kế hoạch hoá gia đình và chương trình chăm sóc sức khoẻ bà mẹ ở tỉnh ta ngày càng đang trên đà phát triển.</w:t>
      </w:r>
    </w:p>
    <w:p w14:paraId="1E4C6DC1" w14:textId="77777777" w:rsidR="008A79B3"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b/>
          <w:bCs/>
          <w:color w:val="333333"/>
          <w:sz w:val="28"/>
          <w:szCs w:val="28"/>
        </w:rPr>
        <w:t>Lợi ích của việc chăm sóc sức khoẻ sinh sản:</w:t>
      </w:r>
      <w:r w:rsidRPr="003F01FC">
        <w:rPr>
          <w:rFonts w:eastAsia="Times New Roman" w:cs="Times New Roman"/>
          <w:color w:val="333333"/>
          <w:sz w:val="28"/>
          <w:szCs w:val="28"/>
        </w:rPr>
        <w:t> </w:t>
      </w:r>
    </w:p>
    <w:p w14:paraId="751B4A1F" w14:textId="77777777" w:rsidR="008A79B3" w:rsidRPr="003F01FC"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color w:val="333333"/>
          <w:sz w:val="28"/>
          <w:szCs w:val="28"/>
        </w:rPr>
        <w:t>Nói đến chăm sóc sức khoẻ sinh sản chúng ta cần hiểu thêm Chăm sóc sức khoẻ sinh sản là gì? Cụ thể chăm sóc sức khoẻ sinh sản là chăm sóc những gì và đem lại những lợi ích như thế nào? Vấn đề nầy hiện nay được sự quan tâm của toàn xã hội.</w:t>
      </w:r>
    </w:p>
    <w:p w14:paraId="32F76C44" w14:textId="77777777" w:rsidR="008A79B3" w:rsidRPr="003F01FC" w:rsidRDefault="008A79B3" w:rsidP="008A79B3">
      <w:pPr>
        <w:shd w:val="clear" w:color="auto" w:fill="FFFFFF"/>
        <w:spacing w:before="120" w:after="120" w:line="408" w:lineRule="atLeast"/>
        <w:jc w:val="both"/>
        <w:rPr>
          <w:rFonts w:eastAsia="Times New Roman" w:cs="Times New Roman"/>
          <w:color w:val="333333"/>
          <w:sz w:val="28"/>
          <w:szCs w:val="28"/>
        </w:rPr>
      </w:pPr>
      <w:r w:rsidRPr="003F01FC">
        <w:rPr>
          <w:rFonts w:eastAsia="Times New Roman" w:cs="Times New Roman"/>
          <w:color w:val="333333"/>
          <w:sz w:val="28"/>
          <w:szCs w:val="28"/>
        </w:rPr>
        <w:t> </w:t>
      </w:r>
      <w:r>
        <w:rPr>
          <w:rFonts w:eastAsia="Times New Roman" w:cs="Times New Roman"/>
          <w:color w:val="333333"/>
          <w:sz w:val="28"/>
          <w:szCs w:val="28"/>
        </w:rPr>
        <w:tab/>
      </w:r>
      <w:r w:rsidRPr="003F01FC">
        <w:rPr>
          <w:rFonts w:eastAsia="Times New Roman" w:cs="Times New Roman"/>
          <w:color w:val="333333"/>
          <w:sz w:val="28"/>
          <w:szCs w:val="28"/>
        </w:rPr>
        <w:t>Trước hết chúng ta tìm hiểu sức khoẻ sinh sản là gì? "Sức khỏe sinh sản là một tình trạng thoải mái hoàn toàn về thể chất tinh thần và xã hội chứ không phải là một tình trạng không có bệnh tật hay tàn tật mà còn là sự an toàn về sức khoẻ tình dục nữa”.  Sức khoẻ sinh sản – kế hoạch hoá gia đình là một trong những nội dung của dân số và phát triển, là vấn đề quan tâm hàng đầu của thế kỷ 20 trên toàn thế giới. Như chúng ta đó biết sức khoẻ sinh sản là vốn quý nhất của con người, vì thế việc quan tâm chăm sóc sức khoẻ sinh sản là vấn đề không thể thiếu được trong đời sống xã hội hiện nay, mang lại lợi ích trước mắt cũng như lâu dài. </w:t>
      </w:r>
    </w:p>
    <w:p w14:paraId="590140D9" w14:textId="77777777" w:rsidR="008A79B3" w:rsidRPr="003F01FC"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b/>
          <w:bCs/>
          <w:i/>
          <w:iCs/>
          <w:color w:val="333333"/>
          <w:sz w:val="28"/>
          <w:szCs w:val="28"/>
        </w:rPr>
        <w:t>Vì thế chúng ta cần quan tâm những vấn đề cụ thể như sau:</w:t>
      </w:r>
    </w:p>
    <w:p w14:paraId="20219E00" w14:textId="77777777" w:rsidR="008A79B3" w:rsidRPr="003F01FC" w:rsidRDefault="008A79B3" w:rsidP="008A79B3">
      <w:pPr>
        <w:shd w:val="clear" w:color="auto" w:fill="FFFFFF"/>
        <w:spacing w:before="120" w:after="120" w:line="408" w:lineRule="atLeast"/>
        <w:jc w:val="both"/>
        <w:rPr>
          <w:rFonts w:eastAsia="Times New Roman" w:cs="Times New Roman"/>
          <w:color w:val="333333"/>
          <w:sz w:val="28"/>
          <w:szCs w:val="28"/>
        </w:rPr>
      </w:pPr>
      <w:r w:rsidRPr="003F01FC">
        <w:rPr>
          <w:rFonts w:eastAsia="Times New Roman" w:cs="Times New Roman"/>
          <w:color w:val="333333"/>
          <w:sz w:val="28"/>
          <w:szCs w:val="28"/>
        </w:rPr>
        <w:t xml:space="preserve">     </w:t>
      </w:r>
      <w:r>
        <w:rPr>
          <w:rFonts w:eastAsia="Times New Roman" w:cs="Times New Roman"/>
          <w:color w:val="333333"/>
          <w:sz w:val="28"/>
          <w:szCs w:val="28"/>
        </w:rPr>
        <w:tab/>
      </w:r>
      <w:r w:rsidRPr="003F01FC">
        <w:rPr>
          <w:rFonts w:eastAsia="Times New Roman" w:cs="Times New Roman"/>
          <w:color w:val="333333"/>
          <w:sz w:val="28"/>
          <w:szCs w:val="28"/>
        </w:rPr>
        <w:t>1/ Thực hiện tốt làm mẹ an toàn, chăm sóc sàng lọc trước sinh, khám thai định kỳ, mục đích theo dõi sức khoẻ bà mẹ và quà trình phát triển thai nhi, phát hiện dị tật sơ sinh, bệnh tật mẹ và xử trí kịp thời những tai biến có thể xảy ra trong quá trình mang thai và sau sinh. Trong thời gian nầy thai phụ nên được nghỉ ngơi, tránh lao động nặng và làm việc quá sức, vệ sinh thai nghén, ăn uống dinh dưỡng tránh ăn những thức ăn có chất kích thích như cà phê, rượu, bia, các chất cay, và thức ăn có nhiều muối. Làm tốt vấn đề nầy chúng ta yên tâm là có những đứa con thông minh khoẻ mạnh và phát triển.</w:t>
      </w:r>
    </w:p>
    <w:p w14:paraId="44B71F52" w14:textId="77777777" w:rsidR="008A79B3" w:rsidRPr="003F01FC" w:rsidRDefault="008A79B3" w:rsidP="008A79B3">
      <w:pPr>
        <w:shd w:val="clear" w:color="auto" w:fill="FFFFFF"/>
        <w:spacing w:before="120" w:after="120" w:line="408" w:lineRule="atLeast"/>
        <w:jc w:val="both"/>
        <w:rPr>
          <w:rFonts w:eastAsia="Times New Roman" w:cs="Times New Roman"/>
          <w:color w:val="333333"/>
          <w:sz w:val="28"/>
          <w:szCs w:val="28"/>
        </w:rPr>
      </w:pPr>
      <w:r w:rsidRPr="003F01FC">
        <w:rPr>
          <w:rFonts w:eastAsia="Times New Roman" w:cs="Times New Roman"/>
          <w:color w:val="333333"/>
          <w:sz w:val="28"/>
          <w:szCs w:val="28"/>
        </w:rPr>
        <w:t>    </w:t>
      </w:r>
      <w:r>
        <w:rPr>
          <w:rFonts w:eastAsia="Times New Roman" w:cs="Times New Roman"/>
          <w:color w:val="333333"/>
          <w:sz w:val="28"/>
          <w:szCs w:val="28"/>
        </w:rPr>
        <w:tab/>
      </w:r>
      <w:r w:rsidRPr="003F01FC">
        <w:rPr>
          <w:rFonts w:eastAsia="Times New Roman" w:cs="Times New Roman"/>
          <w:color w:val="333333"/>
          <w:sz w:val="28"/>
          <w:szCs w:val="28"/>
        </w:rPr>
        <w:t>2/ Thực hiện tốt kế hoạch hoá gia đình, hiện nay các biện pháp tránh thai đều mang lại hiệu quả tránh thai cao, và có sẳn nhiều phương tiện tránh thai tại các cơ sở y tế như: Vòng tránh thai, thuốc tiêm, thuốc uống, thuốc cấy, bao cao su và đình sản và mỗi gia đình nên có đủ 2 con.</w:t>
      </w:r>
    </w:p>
    <w:p w14:paraId="403964E8" w14:textId="77777777" w:rsidR="008A79B3" w:rsidRPr="003F01FC" w:rsidRDefault="008A79B3" w:rsidP="008A79B3">
      <w:pPr>
        <w:shd w:val="clear" w:color="auto" w:fill="FFFFFF"/>
        <w:spacing w:before="120" w:after="120" w:line="408" w:lineRule="atLeast"/>
        <w:jc w:val="both"/>
        <w:rPr>
          <w:rFonts w:eastAsia="Times New Roman" w:cs="Times New Roman"/>
          <w:color w:val="333333"/>
          <w:sz w:val="28"/>
          <w:szCs w:val="28"/>
        </w:rPr>
      </w:pPr>
      <w:r w:rsidRPr="003F01FC">
        <w:rPr>
          <w:rFonts w:eastAsia="Times New Roman" w:cs="Times New Roman"/>
          <w:color w:val="333333"/>
          <w:sz w:val="28"/>
          <w:szCs w:val="28"/>
        </w:rPr>
        <w:t xml:space="preserve">    </w:t>
      </w:r>
      <w:r>
        <w:rPr>
          <w:rFonts w:eastAsia="Times New Roman" w:cs="Times New Roman"/>
          <w:color w:val="333333"/>
          <w:sz w:val="28"/>
          <w:szCs w:val="28"/>
        </w:rPr>
        <w:tab/>
      </w:r>
      <w:r w:rsidRPr="003F01FC">
        <w:rPr>
          <w:rFonts w:eastAsia="Times New Roman" w:cs="Times New Roman"/>
          <w:color w:val="333333"/>
          <w:sz w:val="28"/>
          <w:szCs w:val="28"/>
        </w:rPr>
        <w:t>3/ Khám phụ khoa định kỳ 3, 6 tháng một lần, phát hiện sớm viêm nhiễm để điều trị kịp thời, soi cổ tử cung, xét nghiệm tế bào âm đạo, tầm soát ung thư cổ tử cung nhằm phát hiện sớm và điều trị kịp thời.</w:t>
      </w:r>
    </w:p>
    <w:p w14:paraId="74E0E322" w14:textId="77777777" w:rsidR="008A79B3" w:rsidRPr="003F01FC"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color w:val="333333"/>
          <w:sz w:val="28"/>
          <w:szCs w:val="28"/>
        </w:rPr>
        <w:t xml:space="preserve">Thực hiện tốt những vấn đề trên nhằm bảo đảm sức khoẻ và chất lượng cuộc sống cho cả mẹ và con, giảm tai biến sản khoa, giảm tử vong sơ sinh và tử vong mẹ. Đồng </w:t>
      </w:r>
      <w:r w:rsidRPr="003F01FC">
        <w:rPr>
          <w:rFonts w:eastAsia="Times New Roman" w:cs="Times New Roman"/>
          <w:color w:val="333333"/>
          <w:sz w:val="28"/>
          <w:szCs w:val="28"/>
        </w:rPr>
        <w:lastRenderedPageBreak/>
        <w:t>thời để có thời gian chăm sóc nuôi dạy chúng nên người, góp phần phát triển kinh tế, xây dựng xã hội phồn vinh, gia đình hạnh phúc.</w:t>
      </w:r>
    </w:p>
    <w:p w14:paraId="72767ACC" w14:textId="77777777" w:rsidR="008A79B3" w:rsidRPr="003F01FC" w:rsidRDefault="008A79B3" w:rsidP="008A79B3">
      <w:pPr>
        <w:shd w:val="clear" w:color="auto" w:fill="FFFFFF"/>
        <w:spacing w:before="120" w:after="120" w:line="408" w:lineRule="atLeast"/>
        <w:ind w:firstLine="720"/>
        <w:jc w:val="both"/>
        <w:rPr>
          <w:rFonts w:eastAsia="Times New Roman" w:cs="Times New Roman"/>
          <w:color w:val="333333"/>
          <w:sz w:val="28"/>
          <w:szCs w:val="28"/>
        </w:rPr>
      </w:pPr>
      <w:r w:rsidRPr="003F01FC">
        <w:rPr>
          <w:rFonts w:eastAsia="Times New Roman" w:cs="Times New Roman"/>
          <w:color w:val="333333"/>
          <w:sz w:val="28"/>
          <w:szCs w:val="28"/>
        </w:rPr>
        <w:t>Khám thai định kỳ, thực hiện tốt sàng lọc sơ sinh. Kế hoạch hóa gia đình là trách nhiệm của mỗi cặp vợ chồng - hãy chọn cho mình một biện pháp tránh thai phù hợp để tránh mang thai ngoài ý muốn. Dừng lại ở hai con để nuôi, dạy cho tốt. Nam giới cũng có trách nhiệm như phụ nữ trong việc thực hiện kế hoạch hóa gia đình và nuôi dạy con cái. Thực hiện kế hoạch hóa gia đình để góp phần nâng cao chất lượng cuộc sống. Tăng cường chăm sóc sức khỏe sinh sản và chất lượng cuộc sống và hạnh phúc gia đình. Thực hiện gia đình ít con, khỏe mạnh để có cuộc sống ấm no, hạnh phúc. Khỏe mẹ, khỏe con, gia đình hạnh phúc. Vì hạnh phúc tương lai của chính mình, hãy bảo vệ sức khỏe sinh sản. Dân số ổn định tạo điều kiện thuận lợi cho việc phát triển kinh tế - văn hoá xã hội. Vì vậy, mỗi người, mỗi gia đình và cộng đồng xã hội cần thực hiện mô hình gia đình ít con, no ấm, hạnh phúc.</w:t>
      </w:r>
    </w:p>
    <w:p w14:paraId="4651D03B" w14:textId="77777777" w:rsidR="008A79B3" w:rsidRDefault="008A79B3" w:rsidP="008A79B3">
      <w:pPr>
        <w:shd w:val="clear" w:color="auto" w:fill="FFFFFF"/>
        <w:spacing w:before="120" w:after="120" w:line="408" w:lineRule="atLeast"/>
        <w:ind w:firstLine="720"/>
        <w:jc w:val="both"/>
        <w:rPr>
          <w:rFonts w:eastAsia="Times New Roman" w:cs="Times New Roman"/>
          <w:i/>
          <w:iCs/>
          <w:color w:val="333333"/>
          <w:sz w:val="28"/>
          <w:szCs w:val="28"/>
        </w:rPr>
      </w:pPr>
      <w:r w:rsidRPr="003F01FC">
        <w:rPr>
          <w:rFonts w:eastAsia="Times New Roman" w:cs="Times New Roman"/>
          <w:color w:val="333333"/>
          <w:sz w:val="28"/>
          <w:szCs w:val="28"/>
        </w:rPr>
        <w:t>Thực hiện tốt chính sách dân số mọi ng</w:t>
      </w:r>
      <w:r w:rsidRPr="003F01FC">
        <w:rPr>
          <w:rFonts w:eastAsia="Times New Roman" w:cs="Times New Roman"/>
          <w:color w:val="333333"/>
          <w:sz w:val="28"/>
          <w:szCs w:val="28"/>
        </w:rPr>
        <w:softHyphen/>
        <w:t>ười có cơ hội học tập, hiểu biết, nâng cao dân trí, mở rộng tầm nhìn về xã hội hiện đại, có điều kiện trong việc chăm sóc và giữ gìn sức khoẻ phục vụ tốt cho sự phát triển bền vững./.</w:t>
      </w:r>
      <w:r w:rsidRPr="003F01FC">
        <w:rPr>
          <w:rFonts w:eastAsia="Times New Roman" w:cs="Times New Roman"/>
          <w:i/>
          <w:iCs/>
          <w:color w:val="333333"/>
          <w:sz w:val="28"/>
          <w:szCs w:val="28"/>
        </w:rPr>
        <w:t> </w:t>
      </w:r>
    </w:p>
    <w:p w14:paraId="4BAE4578" w14:textId="77777777" w:rsidR="008A79B3" w:rsidRDefault="008A79B3" w:rsidP="008A79B3">
      <w:pPr>
        <w:shd w:val="clear" w:color="auto" w:fill="FFFFFF"/>
        <w:tabs>
          <w:tab w:val="left" w:pos="6738"/>
        </w:tabs>
        <w:spacing w:before="120" w:after="120" w:line="408" w:lineRule="atLeast"/>
        <w:ind w:firstLine="720"/>
        <w:jc w:val="both"/>
        <w:rPr>
          <w:rFonts w:eastAsia="Times New Roman" w:cs="Times New Roman"/>
          <w:i/>
          <w:iCs/>
          <w:color w:val="333333"/>
          <w:sz w:val="28"/>
          <w:szCs w:val="28"/>
        </w:rPr>
      </w:pPr>
      <w:r>
        <w:rPr>
          <w:rFonts w:eastAsia="Times New Roman" w:cs="Times New Roman"/>
          <w:i/>
          <w:iCs/>
          <w:color w:val="333333"/>
          <w:sz w:val="28"/>
          <w:szCs w:val="28"/>
        </w:rPr>
        <w:t xml:space="preserve">                                                               Tiên Thắng, ngày 06/12/2024</w:t>
      </w:r>
    </w:p>
    <w:p w14:paraId="77ABE4DB" w14:textId="77777777" w:rsidR="008A79B3" w:rsidRDefault="008A79B3" w:rsidP="008A79B3">
      <w:pPr>
        <w:shd w:val="clear" w:color="auto" w:fill="FFFFFF"/>
        <w:tabs>
          <w:tab w:val="left" w:pos="6738"/>
        </w:tabs>
        <w:spacing w:before="120" w:after="120" w:line="408" w:lineRule="atLeast"/>
        <w:ind w:firstLine="720"/>
        <w:jc w:val="both"/>
        <w:rPr>
          <w:rFonts w:eastAsia="Times New Roman" w:cs="Times New Roman"/>
          <w:i/>
          <w:iCs/>
          <w:color w:val="333333"/>
          <w:sz w:val="28"/>
          <w:szCs w:val="28"/>
        </w:rPr>
      </w:pPr>
      <w:r>
        <w:rPr>
          <w:rFonts w:eastAsia="Times New Roman" w:cs="Times New Roman"/>
          <w:i/>
          <w:iCs/>
          <w:color w:val="333333"/>
          <w:sz w:val="28"/>
          <w:szCs w:val="28"/>
        </w:rPr>
        <w:t xml:space="preserve">                                                                         Ban giám hiệu </w:t>
      </w:r>
    </w:p>
    <w:p w14:paraId="54F773E2" w14:textId="1BAE9D82" w:rsidR="00DB0B1F" w:rsidRDefault="00DB0B1F" w:rsidP="00DB0B1F">
      <w:pPr>
        <w:widowControl w:val="0"/>
        <w:tabs>
          <w:tab w:val="left" w:pos="1649"/>
        </w:tabs>
        <w:autoSpaceDE w:val="0"/>
        <w:autoSpaceDN w:val="0"/>
        <w:spacing w:before="118" w:line="240" w:lineRule="auto"/>
        <w:rPr>
          <w:b/>
          <w:sz w:val="28"/>
        </w:rPr>
      </w:pPr>
    </w:p>
    <w:p w14:paraId="14DD50A8" w14:textId="096BFB00" w:rsidR="009044CA" w:rsidRDefault="009044CA" w:rsidP="00DB0B1F">
      <w:pPr>
        <w:widowControl w:val="0"/>
        <w:tabs>
          <w:tab w:val="left" w:pos="1649"/>
        </w:tabs>
        <w:autoSpaceDE w:val="0"/>
        <w:autoSpaceDN w:val="0"/>
        <w:spacing w:before="118" w:line="240" w:lineRule="auto"/>
        <w:rPr>
          <w:b/>
          <w:sz w:val="28"/>
        </w:rPr>
      </w:pPr>
    </w:p>
    <w:p w14:paraId="0E88EACC" w14:textId="35A445A3" w:rsidR="009044CA" w:rsidRDefault="009044CA" w:rsidP="00DB0B1F">
      <w:pPr>
        <w:widowControl w:val="0"/>
        <w:tabs>
          <w:tab w:val="left" w:pos="1649"/>
        </w:tabs>
        <w:autoSpaceDE w:val="0"/>
        <w:autoSpaceDN w:val="0"/>
        <w:spacing w:before="118" w:line="240" w:lineRule="auto"/>
        <w:rPr>
          <w:b/>
          <w:sz w:val="28"/>
        </w:rPr>
      </w:pPr>
    </w:p>
    <w:p w14:paraId="7A105A86" w14:textId="606DBE7D" w:rsidR="009044CA" w:rsidRDefault="009044CA" w:rsidP="00DB0B1F">
      <w:pPr>
        <w:widowControl w:val="0"/>
        <w:tabs>
          <w:tab w:val="left" w:pos="1649"/>
        </w:tabs>
        <w:autoSpaceDE w:val="0"/>
        <w:autoSpaceDN w:val="0"/>
        <w:spacing w:before="118" w:line="240" w:lineRule="auto"/>
        <w:rPr>
          <w:b/>
          <w:sz w:val="28"/>
        </w:rPr>
      </w:pPr>
    </w:p>
    <w:p w14:paraId="6D31AC55" w14:textId="25AD1A70" w:rsidR="009044CA" w:rsidRDefault="009044CA" w:rsidP="00DB0B1F">
      <w:pPr>
        <w:widowControl w:val="0"/>
        <w:tabs>
          <w:tab w:val="left" w:pos="1649"/>
        </w:tabs>
        <w:autoSpaceDE w:val="0"/>
        <w:autoSpaceDN w:val="0"/>
        <w:spacing w:before="118" w:line="240" w:lineRule="auto"/>
        <w:rPr>
          <w:b/>
          <w:sz w:val="28"/>
        </w:rPr>
      </w:pPr>
    </w:p>
    <w:p w14:paraId="7CDC0157" w14:textId="1F2C71D3" w:rsidR="009044CA" w:rsidRDefault="009044CA" w:rsidP="00DB0B1F">
      <w:pPr>
        <w:widowControl w:val="0"/>
        <w:tabs>
          <w:tab w:val="left" w:pos="1649"/>
        </w:tabs>
        <w:autoSpaceDE w:val="0"/>
        <w:autoSpaceDN w:val="0"/>
        <w:spacing w:before="118" w:line="240" w:lineRule="auto"/>
        <w:rPr>
          <w:b/>
          <w:sz w:val="28"/>
        </w:rPr>
      </w:pPr>
    </w:p>
    <w:p w14:paraId="07177204" w14:textId="297DA612" w:rsidR="009044CA" w:rsidRDefault="009044CA" w:rsidP="00DB0B1F">
      <w:pPr>
        <w:widowControl w:val="0"/>
        <w:tabs>
          <w:tab w:val="left" w:pos="1649"/>
        </w:tabs>
        <w:autoSpaceDE w:val="0"/>
        <w:autoSpaceDN w:val="0"/>
        <w:spacing w:before="118" w:line="240" w:lineRule="auto"/>
        <w:rPr>
          <w:b/>
          <w:sz w:val="28"/>
        </w:rPr>
      </w:pPr>
    </w:p>
    <w:p w14:paraId="5458D73B" w14:textId="6F45D257" w:rsidR="009044CA" w:rsidRDefault="009044CA" w:rsidP="00DB0B1F">
      <w:pPr>
        <w:widowControl w:val="0"/>
        <w:tabs>
          <w:tab w:val="left" w:pos="1649"/>
        </w:tabs>
        <w:autoSpaceDE w:val="0"/>
        <w:autoSpaceDN w:val="0"/>
        <w:spacing w:before="118" w:line="240" w:lineRule="auto"/>
        <w:rPr>
          <w:b/>
          <w:sz w:val="28"/>
        </w:rPr>
      </w:pPr>
    </w:p>
    <w:p w14:paraId="64A340A0" w14:textId="65F31F0D" w:rsidR="009044CA" w:rsidRDefault="009044CA" w:rsidP="00DB0B1F">
      <w:pPr>
        <w:widowControl w:val="0"/>
        <w:tabs>
          <w:tab w:val="left" w:pos="1649"/>
        </w:tabs>
        <w:autoSpaceDE w:val="0"/>
        <w:autoSpaceDN w:val="0"/>
        <w:spacing w:before="118" w:line="240" w:lineRule="auto"/>
        <w:rPr>
          <w:b/>
          <w:sz w:val="28"/>
        </w:rPr>
      </w:pPr>
    </w:p>
    <w:p w14:paraId="3AFB2943" w14:textId="506ACCA0" w:rsidR="009044CA" w:rsidRDefault="009044CA" w:rsidP="00DB0B1F">
      <w:pPr>
        <w:widowControl w:val="0"/>
        <w:tabs>
          <w:tab w:val="left" w:pos="1649"/>
        </w:tabs>
        <w:autoSpaceDE w:val="0"/>
        <w:autoSpaceDN w:val="0"/>
        <w:spacing w:before="118" w:line="240" w:lineRule="auto"/>
        <w:rPr>
          <w:b/>
          <w:sz w:val="28"/>
        </w:rPr>
      </w:pPr>
    </w:p>
    <w:p w14:paraId="2C38F56F" w14:textId="202C7EF7" w:rsidR="009044CA" w:rsidRDefault="009044CA" w:rsidP="00DB0B1F">
      <w:pPr>
        <w:widowControl w:val="0"/>
        <w:tabs>
          <w:tab w:val="left" w:pos="1649"/>
        </w:tabs>
        <w:autoSpaceDE w:val="0"/>
        <w:autoSpaceDN w:val="0"/>
        <w:spacing w:before="118" w:line="240" w:lineRule="auto"/>
        <w:rPr>
          <w:b/>
          <w:sz w:val="28"/>
        </w:rPr>
      </w:pPr>
    </w:p>
    <w:p w14:paraId="660F82D3" w14:textId="7C1AC239" w:rsidR="009044CA" w:rsidRDefault="009044CA" w:rsidP="00DB0B1F">
      <w:pPr>
        <w:widowControl w:val="0"/>
        <w:tabs>
          <w:tab w:val="left" w:pos="1649"/>
        </w:tabs>
        <w:autoSpaceDE w:val="0"/>
        <w:autoSpaceDN w:val="0"/>
        <w:spacing w:before="118" w:line="240" w:lineRule="auto"/>
        <w:rPr>
          <w:b/>
          <w:sz w:val="28"/>
        </w:rPr>
      </w:pPr>
    </w:p>
    <w:p w14:paraId="299A024A" w14:textId="145694D9" w:rsidR="009044CA" w:rsidRDefault="009044CA" w:rsidP="00DB0B1F">
      <w:pPr>
        <w:widowControl w:val="0"/>
        <w:tabs>
          <w:tab w:val="left" w:pos="1649"/>
        </w:tabs>
        <w:autoSpaceDE w:val="0"/>
        <w:autoSpaceDN w:val="0"/>
        <w:spacing w:before="118" w:line="240" w:lineRule="auto"/>
        <w:rPr>
          <w:b/>
          <w:sz w:val="28"/>
        </w:rPr>
      </w:pPr>
    </w:p>
    <w:p w14:paraId="5898F2A4" w14:textId="7EA1650D" w:rsidR="009044CA" w:rsidRDefault="009044CA" w:rsidP="00DB0B1F">
      <w:pPr>
        <w:widowControl w:val="0"/>
        <w:tabs>
          <w:tab w:val="left" w:pos="1649"/>
        </w:tabs>
        <w:autoSpaceDE w:val="0"/>
        <w:autoSpaceDN w:val="0"/>
        <w:spacing w:before="118" w:line="240" w:lineRule="auto"/>
        <w:rPr>
          <w:b/>
          <w:sz w:val="28"/>
        </w:rPr>
      </w:pPr>
    </w:p>
    <w:p w14:paraId="780FA872"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I. QUÂN ĐỘI NHÂN DÂN VIỆT NAM - 80 NĂM XÂY DỰNG, CHIẾN ĐẤU, CHIẾN THẮNG VÀ TRƯỞNG THÀNH</w:t>
      </w:r>
    </w:p>
    <w:p w14:paraId="0BBE172D"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lastRenderedPageBreak/>
        <w:t>1. Đội Việt Nam tuyên truyền giải phóng quân - tiền thân của Quân đội nhân dân Việt Nam ra đời, đánh thắng hai trận đầu, cùng Nhân dân tiến hành Tổng khởi nghĩa giành chính quyền (1944 - 1945)</w:t>
      </w:r>
    </w:p>
    <w:p w14:paraId="168BD345"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Ngay từ khi ra đời (3/2/1930), trong Cương lĩnh chính trị đầu tiên, Đảng ta đã khẳng định con đường đấu tranh giải phóng giai cấp, giải phóng dân tộc là dùng bạo lực cách mạng để giành chính quyền và yêu cầu phải “Tổ chức ra quân đội công nông”</w:t>
      </w:r>
      <w:bookmarkStart w:id="1" w:name="_ftnref1"/>
      <w:r>
        <w:rPr>
          <w:rFonts w:ascii="Arial" w:hAnsi="Arial" w:cs="Arial"/>
          <w:color w:val="121212"/>
          <w:sz w:val="27"/>
          <w:szCs w:val="27"/>
        </w:rPr>
        <w:fldChar w:fldCharType="begin"/>
      </w:r>
      <w:r>
        <w:rPr>
          <w:rFonts w:ascii="Arial" w:hAnsi="Arial" w:cs="Arial"/>
          <w:color w:val="121212"/>
          <w:sz w:val="27"/>
          <w:szCs w:val="27"/>
        </w:rPr>
        <w:instrText xml:space="preserve"> HYPERLINK "file:///C:\\Users\\DELL\\Documents\\Zalo%20Received%20Files\\DC80namQDNDVN.docx" \l "_ftn1" </w:instrText>
      </w:r>
      <w:r>
        <w:rPr>
          <w:rFonts w:ascii="Arial" w:hAnsi="Arial" w:cs="Arial"/>
          <w:color w:val="121212"/>
          <w:sz w:val="27"/>
          <w:szCs w:val="27"/>
        </w:rPr>
        <w:fldChar w:fldCharType="separate"/>
      </w:r>
      <w:r>
        <w:rPr>
          <w:rStyle w:val="Hyperlink"/>
          <w:rFonts w:ascii="Arial" w:hAnsi="Arial" w:cs="Arial"/>
          <w:sz w:val="27"/>
          <w:szCs w:val="27"/>
          <w:bdr w:val="none" w:sz="0" w:space="0" w:color="auto" w:frame="1"/>
        </w:rPr>
        <w:t>[1]</w:t>
      </w:r>
      <w:r>
        <w:rPr>
          <w:rFonts w:ascii="Arial" w:hAnsi="Arial" w:cs="Arial"/>
          <w:color w:val="121212"/>
          <w:sz w:val="27"/>
          <w:szCs w:val="27"/>
        </w:rPr>
        <w:fldChar w:fldCharType="end"/>
      </w:r>
      <w:bookmarkEnd w:id="1"/>
      <w:r>
        <w:rPr>
          <w:rFonts w:ascii="Arial" w:hAnsi="Arial" w:cs="Arial"/>
          <w:color w:val="121212"/>
          <w:sz w:val="27"/>
          <w:szCs w:val="27"/>
        </w:rPr>
        <w:t> để làm nòng cốt cho toàn dân tiến hành đấu tranh cách mạng. Luận cương chính trị của Đảng (tháng 10/1930) xác định nhiệm vụ cốt yếu của cách mạng tư sản dân quyền, trong đó chỉ rõ phải: “Lập quân đội công nông”</w:t>
      </w:r>
      <w:bookmarkStart w:id="2" w:name="_ftnref2"/>
      <w:r>
        <w:rPr>
          <w:rFonts w:ascii="Arial" w:hAnsi="Arial" w:cs="Arial"/>
          <w:color w:val="121212"/>
          <w:sz w:val="27"/>
          <w:szCs w:val="27"/>
        </w:rPr>
        <w:fldChar w:fldCharType="begin"/>
      </w:r>
      <w:r>
        <w:rPr>
          <w:rFonts w:ascii="Arial" w:hAnsi="Arial" w:cs="Arial"/>
          <w:color w:val="121212"/>
          <w:sz w:val="27"/>
          <w:szCs w:val="27"/>
        </w:rPr>
        <w:instrText xml:space="preserve"> HYPERLINK "file:///C:\\Users\\DELL\\Documents\\Zalo%20Received%20Files\\DC80namQDNDVN.docx" \l "_ftn2" </w:instrText>
      </w:r>
      <w:r>
        <w:rPr>
          <w:rFonts w:ascii="Arial" w:hAnsi="Arial" w:cs="Arial"/>
          <w:color w:val="121212"/>
          <w:sz w:val="27"/>
          <w:szCs w:val="27"/>
        </w:rPr>
        <w:fldChar w:fldCharType="separate"/>
      </w:r>
      <w:r>
        <w:rPr>
          <w:rStyle w:val="Hyperlink"/>
          <w:rFonts w:ascii="Arial" w:hAnsi="Arial" w:cs="Arial"/>
          <w:sz w:val="27"/>
          <w:szCs w:val="27"/>
          <w:bdr w:val="none" w:sz="0" w:space="0" w:color="auto" w:frame="1"/>
        </w:rPr>
        <w:t>[2]</w:t>
      </w:r>
      <w:r>
        <w:rPr>
          <w:rFonts w:ascii="Arial" w:hAnsi="Arial" w:cs="Arial"/>
          <w:color w:val="121212"/>
          <w:sz w:val="27"/>
          <w:szCs w:val="27"/>
        </w:rPr>
        <w:fldChar w:fldCharType="end"/>
      </w:r>
      <w:bookmarkEnd w:id="2"/>
      <w:r>
        <w:rPr>
          <w:rFonts w:ascii="Arial" w:hAnsi="Arial" w:cs="Arial"/>
          <w:color w:val="121212"/>
          <w:sz w:val="27"/>
          <w:szCs w:val="27"/>
        </w:rPr>
        <w:t>.</w:t>
      </w:r>
    </w:p>
    <w:p w14:paraId="0D34C135"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Trong phong trào cách mạng 1930 - 1931, đỉnh cao là Xô viết Nghệ - Tĩnh,</w:t>
      </w:r>
      <w:r>
        <w:rPr>
          <w:rFonts w:ascii="Arial" w:hAnsi="Arial" w:cs="Arial"/>
          <w:color w:val="121212"/>
          <w:sz w:val="27"/>
          <w:szCs w:val="27"/>
        </w:rPr>
        <w:t> từ lực lượng khởi nghĩa của công nông, Đội tự vệ công nông (Tự vệ Đỏ) đã ra đời. </w:t>
      </w:r>
      <w:r>
        <w:rPr>
          <w:rFonts w:ascii="Arial" w:hAnsi="Arial" w:cs="Arial"/>
          <w:color w:val="121212"/>
          <w:sz w:val="27"/>
          <w:szCs w:val="27"/>
          <w:bdr w:val="none" w:sz="0" w:space="0" w:color="auto" w:frame="1"/>
        </w:rPr>
        <w:t>Đó là tiền đề đầu tiên của lực lượng vũ trang cách mạng Việt Nam. Tiếp theo đó, hàng loạt tổ chức vũ trang lần lượt được thành lập như: Đội du kích Bắc Sơn (1940), các đội du kích ở Nam Kỳ (1940), Cứu quốc quân (1941)…</w:t>
      </w:r>
    </w:p>
    <w:p w14:paraId="3BE4B824"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Ngày 22/12/1944, tại khu rừng giữa hai tổng Hoàng Hoa Thám và Trần Hưng Đạo thuộc châu Nguyên Bình, tỉnh Cao Bằng (nay là xóm Nà Sang, xã Tam Kim, huyện Nguyên Bình, tỉnh Cao Bằng), Đội Việt Nam tuyên truyền giải phóng quân - tiền thân của Quân đội nhân dân Việt Nam được thành lập theo Chỉ thị của Lãnh tụ Hồ Chí Minh. Trong Chỉ thị, Người ghi rõ: “Tên ĐỘI VIỆT NAM TUYÊN TRUYỀN GIẢI PHÓNG QUÂN nghĩa là chính trị trọng hơn quân sự. Nó là đội tuyên truyền”</w:t>
      </w:r>
      <w:bookmarkStart w:id="3" w:name="_ftnref3"/>
      <w:r>
        <w:rPr>
          <w:rFonts w:ascii="Arial" w:hAnsi="Arial" w:cs="Arial"/>
          <w:color w:val="121212"/>
          <w:sz w:val="27"/>
          <w:szCs w:val="27"/>
          <w:bdr w:val="none" w:sz="0" w:space="0" w:color="auto" w:frame="1"/>
        </w:rPr>
        <w:fldChar w:fldCharType="begin"/>
      </w:r>
      <w:r>
        <w:rPr>
          <w:rFonts w:ascii="Arial" w:hAnsi="Arial" w:cs="Arial"/>
          <w:color w:val="121212"/>
          <w:sz w:val="27"/>
          <w:szCs w:val="27"/>
          <w:bdr w:val="none" w:sz="0" w:space="0" w:color="auto" w:frame="1"/>
        </w:rPr>
        <w:instrText xml:space="preserve"> HYPERLINK "file:///C:\\Users\\DELL\\Documents\\Zalo%20Received%20Files\\DC80namQDNDVN.docx" \l "_ftn3" </w:instrText>
      </w:r>
      <w:r>
        <w:rPr>
          <w:rFonts w:ascii="Arial" w:hAnsi="Arial" w:cs="Arial"/>
          <w:color w:val="121212"/>
          <w:sz w:val="27"/>
          <w:szCs w:val="27"/>
          <w:bdr w:val="none" w:sz="0" w:space="0" w:color="auto" w:frame="1"/>
        </w:rPr>
        <w:fldChar w:fldCharType="separate"/>
      </w:r>
      <w:r>
        <w:rPr>
          <w:rStyle w:val="Hyperlink"/>
          <w:rFonts w:ascii="Arial" w:hAnsi="Arial" w:cs="Arial"/>
          <w:sz w:val="15"/>
          <w:szCs w:val="15"/>
          <w:bdr w:val="none" w:sz="0" w:space="0" w:color="auto" w:frame="1"/>
        </w:rPr>
        <w:t>[3]</w:t>
      </w:r>
      <w:r>
        <w:rPr>
          <w:rFonts w:ascii="Arial" w:hAnsi="Arial" w:cs="Arial"/>
          <w:color w:val="121212"/>
          <w:sz w:val="27"/>
          <w:szCs w:val="27"/>
          <w:bdr w:val="none" w:sz="0" w:space="0" w:color="auto" w:frame="1"/>
        </w:rPr>
        <w:fldChar w:fldCharType="end"/>
      </w:r>
      <w:bookmarkEnd w:id="3"/>
      <w:r>
        <w:rPr>
          <w:rFonts w:ascii="Arial" w:hAnsi="Arial" w:cs="Arial"/>
          <w:color w:val="121212"/>
          <w:sz w:val="27"/>
          <w:szCs w:val="27"/>
          <w:bdr w:val="none" w:sz="0" w:space="0" w:color="auto" w:frame="1"/>
        </w:rPr>
        <w:t>; “Đội Việt Nam tuyên truyền giải phóng quân là đội quân đàn anh, mong cho chóng có những đội đàn em khác. Tuy lúc đầu quy mô của nó còn nhỏ, nhưng tiền đồ của nó rất vẻ vang. Nó là khởi điểm của giải phóng quân, nó có thể đi suốt từ Nam chí Bắc, khắp đất nước Việt Nam”</w:t>
      </w:r>
      <w:bookmarkStart w:id="4" w:name="_ftnref4"/>
      <w:r>
        <w:rPr>
          <w:rFonts w:ascii="Arial" w:hAnsi="Arial" w:cs="Arial"/>
          <w:color w:val="121212"/>
          <w:sz w:val="27"/>
          <w:szCs w:val="27"/>
          <w:bdr w:val="none" w:sz="0" w:space="0" w:color="auto" w:frame="1"/>
        </w:rPr>
        <w:fldChar w:fldCharType="begin"/>
      </w:r>
      <w:r>
        <w:rPr>
          <w:rFonts w:ascii="Arial" w:hAnsi="Arial" w:cs="Arial"/>
          <w:color w:val="121212"/>
          <w:sz w:val="27"/>
          <w:szCs w:val="27"/>
          <w:bdr w:val="none" w:sz="0" w:space="0" w:color="auto" w:frame="1"/>
        </w:rPr>
        <w:instrText xml:space="preserve"> HYPERLINK "file:///C:\\Users\\DELL\\Documents\\Zalo%20Received%20Files\\DC80namQDNDVN.docx" \l "_ftn4" </w:instrText>
      </w:r>
      <w:r>
        <w:rPr>
          <w:rFonts w:ascii="Arial" w:hAnsi="Arial" w:cs="Arial"/>
          <w:color w:val="121212"/>
          <w:sz w:val="27"/>
          <w:szCs w:val="27"/>
          <w:bdr w:val="none" w:sz="0" w:space="0" w:color="auto" w:frame="1"/>
        </w:rPr>
        <w:fldChar w:fldCharType="separate"/>
      </w:r>
      <w:r>
        <w:rPr>
          <w:rStyle w:val="Hyperlink"/>
          <w:rFonts w:ascii="Arial" w:hAnsi="Arial" w:cs="Arial"/>
          <w:sz w:val="15"/>
          <w:szCs w:val="15"/>
          <w:bdr w:val="none" w:sz="0" w:space="0" w:color="auto" w:frame="1"/>
        </w:rPr>
        <w:t>[4]</w:t>
      </w:r>
      <w:r>
        <w:rPr>
          <w:rFonts w:ascii="Arial" w:hAnsi="Arial" w:cs="Arial"/>
          <w:color w:val="121212"/>
          <w:sz w:val="27"/>
          <w:szCs w:val="27"/>
          <w:bdr w:val="none" w:sz="0" w:space="0" w:color="auto" w:frame="1"/>
        </w:rPr>
        <w:fldChar w:fldCharType="end"/>
      </w:r>
      <w:bookmarkEnd w:id="4"/>
      <w:r>
        <w:rPr>
          <w:rFonts w:ascii="Arial" w:hAnsi="Arial" w:cs="Arial"/>
          <w:color w:val="121212"/>
          <w:sz w:val="27"/>
          <w:szCs w:val="27"/>
          <w:bdr w:val="none" w:sz="0" w:space="0" w:color="auto" w:frame="1"/>
        </w:rPr>
        <w:t>. Đồng chí Võ Nguyên Giáp được Trung ương Đảng và Lãnh tụ Hồ Chí Minh ủy nhiệm tổ chức, lãnh đạo, chỉ huy, tuyên bố thành lập Đội, gồm 34 người, biên chế thành 3 tiểu đội do đồng chí Hoàng Sâm làm Đội trưởng, đồng chí Xích Thắng làm Chính trị viên, có chi bộ Đảng lãnh đạo. </w:t>
      </w:r>
      <w:r>
        <w:rPr>
          <w:rStyle w:val="Emphasis"/>
          <w:rFonts w:ascii="Arial" w:hAnsi="Arial" w:cs="Arial"/>
          <w:b/>
          <w:bCs/>
          <w:color w:val="121212"/>
          <w:sz w:val="27"/>
          <w:szCs w:val="27"/>
          <w:bdr w:val="none" w:sz="0" w:space="0" w:color="auto" w:frame="1"/>
        </w:rPr>
        <w:t>Ngày 22/12/1944 được lấy làm Ngày thành lập Quân đội nhân dân Việt Nam.</w:t>
      </w:r>
    </w:p>
    <w:p w14:paraId="50790529"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Ngay sau ngày thành lập, 17 giờ ngày 25/12/1944, Đội Việt Nam tuyên truyền giải phóng quân đã mưu trí, táo bạo, bất ngờ đột nhập vào đồn Phai Khắt và 07 giờ sáng hôm sau (26/12) lại đột nhập đồn Nà Ngần (đều đóng tại châu Nguyên Bình, tỉnh Cao Bằng), tiêu diệt hai tên đồn trưởng, bắt sống toàn bộ binh lính địch, thu vũ khí, quân trang, quân dụng. Chiến thắng Phai Khắt, Nà Ngần mở đầu cho truyền thống quyết chiến, quyết thắng của Quân đội nhân dân Việt Nam.</w:t>
      </w:r>
    </w:p>
    <w:p w14:paraId="4DC7C5B1"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Tháng 4/1945, Hội nghị quân sự cách mạng Bắc Kỳ của Đảng đã quyết định hợp nhất các tổ chức vũ trang cách mạng trên cả nước thành Việt Nam giải phóng quân. Trong Cách mạng Tháng Tám năm 1945, Việt Nam giải phóng quân đã cùng lực lượng vũ trang các địa phương và Nhân dân tiến hành Tổng khởi nghĩa giành chính quyền trên toàn quốc. Cách mạng Tháng Tám năm 1945 thành công, Việt Nam giải phóng quân được đổi tên thành Vệ quốc đoàn, rồi Quân đội quốc gia Việt Nam (1946), từ năm 1950 được gọi là Quân đội nhân dân Việt Nam.</w:t>
      </w:r>
    </w:p>
    <w:p w14:paraId="03F8024D"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2. Quân đội nhân dân Việt Nam trong cuộc kháng chiến chống thực dân Pháp xâm lược (1945 - 1954)</w:t>
      </w:r>
    </w:p>
    <w:p w14:paraId="5C7D0622"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lastRenderedPageBreak/>
        <w:t>Khi thực dân Pháp xâm lược nước ta lần thứ hai, dưới sự lãnh đạo của Đảng, lực lượng vũ trang phát triển mạnh mẽ, cùng Nhân dân ta nhất tề đứng lên, quyết chiến đấu với quân xâm lược. Cuối năm 1946, theo quyết định của Chủ tịch Hồ Chí Minh, cả nước chia thành 12 chiến khu. Lúc này, ở Nam Bộ vẫn tổ chức các chi đội Vệ quốc đoàn, ở Bắc Bộ và Trung Bộ có 30 trung đoàn và một số tiểu đoàn thuộc các chiến khu; hệ thống tổ chức đảng trong Quân đội được thành lập từ Trung ương Quân ủy đến chi bộ.</w:t>
      </w:r>
    </w:p>
    <w:p w14:paraId="43612F1A"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Đêm 19/12/1946, kháng chiến toàn quốc bùng nổ. Trong những ngày đầu toàn quốc kháng chiến, quân và dân ta đã đánh hàng trăm trận, loại khỏi vòng chiến đấu hàng nghìn tên địch, phá hủy nhiều phương tiện chiến tranh của địch. </w:t>
      </w:r>
      <w:r>
        <w:rPr>
          <w:rFonts w:ascii="Arial" w:hAnsi="Arial" w:cs="Arial"/>
          <w:color w:val="121212"/>
          <w:sz w:val="27"/>
          <w:szCs w:val="27"/>
        </w:rPr>
        <w:t>Mùa xuân năm 1947, Chủ tịch Hồ Chí Minh, Trung ương Đảng và Chính phủ lên Việt Bắc, nơi đây trở thành trung tâm chỉ đạo kháng chiến của cả nước.</w:t>
      </w:r>
    </w:p>
    <w:p w14:paraId="0258CFBE"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Thu Đông năm 1947, thực dân Pháp huy động hơn một vạn quân tinh nhuệ có máy bay, tàu chiến hỗ trợ, bất ngờ tiến công lên Việt Bắc nhằm tiêu diệt cơ quan đầu não kháng chiến và bộ đội chủ lực của ta. Sau hơn hai tháng mở chiến dịch phản công (</w:t>
      </w:r>
      <w:r>
        <w:rPr>
          <w:rFonts w:ascii="Arial" w:hAnsi="Arial" w:cs="Arial"/>
          <w:color w:val="121212"/>
          <w:sz w:val="27"/>
          <w:szCs w:val="27"/>
          <w:bdr w:val="none" w:sz="0" w:space="0" w:color="auto" w:frame="1"/>
        </w:rPr>
        <w:t>7/10 - 20/12/1947)</w:t>
      </w:r>
      <w:r>
        <w:rPr>
          <w:rFonts w:ascii="Arial" w:hAnsi="Arial" w:cs="Arial"/>
          <w:color w:val="121212"/>
          <w:sz w:val="27"/>
          <w:szCs w:val="27"/>
        </w:rPr>
        <w:t>, ta đã </w:t>
      </w:r>
      <w:r>
        <w:rPr>
          <w:rFonts w:ascii="Arial" w:hAnsi="Arial" w:cs="Arial"/>
          <w:color w:val="121212"/>
          <w:sz w:val="27"/>
          <w:szCs w:val="27"/>
          <w:bdr w:val="none" w:sz="0" w:space="0" w:color="auto" w:frame="1"/>
        </w:rPr>
        <w:t>loại khỏi vòng chiến đấu hơn 7.000 tên địch</w:t>
      </w:r>
      <w:r>
        <w:rPr>
          <w:rFonts w:ascii="Arial" w:hAnsi="Arial" w:cs="Arial"/>
          <w:color w:val="121212"/>
          <w:sz w:val="27"/>
          <w:szCs w:val="27"/>
        </w:rPr>
        <w:t>. Đây là chiến dịch phản công quy mô lớn đầu tiên giành thắng lợi có ý nghĩa chiến lược của quân và dân ta; đánh bại cuộc tiến công quy mô lớn và làm phá sản chiến lược “đánh nhanh, thắng nhanh” của thực dân Pháp; bảo toàn và phát triển bộ đội chủ lực, bảo vệ cơ quan đầu não và căn cứ địa của cả nước.</w:t>
      </w:r>
    </w:p>
    <w:p w14:paraId="24265097"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Sau chiến dịch Việt Bắc năm 1947, Quân đội ta đã có bước trưởng thành, song chưa có khả năng mở những chiến dịch lớn. Để đánh bại âm mưu bình định của địch, ta chủ trương phát động chiến tranh du kích rộng khắp và thực hiện “đại đội độc lập, tiểu đoàn tập trung”, vừa đẩy mạnh chiến tranh du kích vừa học tập tác chiến tập trung vận động chiến. Các tiểu đoàn tập trung được củng cố xây dựng và từng bước tiến lên đánh những trận phục kích, tập kích lớn hơn. Từ đầu năm 1948 đến giữa năm 1950, bộ đội ta liên tiếp mở trên 20 chiến dịch nhỏ trên các chiến trường. Mức độ tập trung cho mỗi chiến dịch từ 3 đến 5 tiểu đoàn, sau nâng dần lên 2 đến 3 trung đoàn, có chiến dịch sử dụng cả sơn pháo và trọng liên. Trong nhiều trận đánh, quân ta đã tiêu diệt từng đại đội đến tiểu đoàn địch ở ngoài công sự và tiêu diệt cứ điểm có trên dưới một đại đội địch đóng giữ.</w:t>
      </w:r>
    </w:p>
    <w:p w14:paraId="6CEE7CE8"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Từ giữa năm 1949, Bộ Tổng Tư lệnh chủ trương rút các đại đội độc lập về xây dựng các trung đoàn, đại đoàn chủ lực. Ngày 28/8/1949, Đại đoàn 308 ra đời; ngày 10/3/1950, Đại đoàn 304 được thành lập. Công tác huấn luyện được đẩy mạnh. Qua các cuộc vận động “luyện quân lập công”, “rèn cán chỉnh quân” trong các năm 1948, 1949 và đầu năm 1950, lực lượng vũ trang ta không ngừng phát triển và ngày càng lớn mạnh.</w:t>
      </w:r>
    </w:p>
    <w:p w14:paraId="143ACF23"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Tháng 6/1950, Trung ương Đảng quyết định mở chiến dịch Biên giới, chủ động tấn công Pháp. Sau gần một tháng (16/9 - 14/10/1950), ta loại khỏi vòng chiến đấu hơn 8.000 tên địch, </w:t>
      </w:r>
      <w:r>
        <w:rPr>
          <w:rFonts w:ascii="Arial" w:hAnsi="Arial" w:cs="Arial"/>
          <w:color w:val="121212"/>
          <w:sz w:val="27"/>
          <w:szCs w:val="27"/>
          <w:bdr w:val="none" w:sz="0" w:space="0" w:color="auto" w:frame="1"/>
        </w:rPr>
        <w:t>giải phóng khu vực biên giới từ Cao Bằng đến Đình Lập (Lạng Sơn), c</w:t>
      </w:r>
      <w:r>
        <w:rPr>
          <w:rFonts w:ascii="Arial" w:hAnsi="Arial" w:cs="Arial"/>
          <w:color w:val="121212"/>
          <w:sz w:val="27"/>
          <w:szCs w:val="27"/>
        </w:rPr>
        <w:t xml:space="preserve">ăn cứ địa Việt Bắc được mở rộng và củng cố, phá vỡ thế bao vây, khai thông liên lạc với Trung Quốc và các nước xã hội chủ nghĩa, kết nối cách mạng nước ta với cách mạng thế giới. Chiến thắng Biên giới góp phần quan trọng làm thay đổi cục diện chiến tranh: Ta bước sang giai đoạn chiến lược phản công và </w:t>
      </w:r>
      <w:r>
        <w:rPr>
          <w:rFonts w:ascii="Arial" w:hAnsi="Arial" w:cs="Arial"/>
          <w:color w:val="121212"/>
          <w:sz w:val="27"/>
          <w:szCs w:val="27"/>
        </w:rPr>
        <w:lastRenderedPageBreak/>
        <w:t>tiến công, quân Pháp chuyển dần sang chiến lược phòng ngự; đồng thời đánh dấu bước phát triển nhảy vọt về nghệ thuật chiến dịch và sự trưởng thành lớn mạnh của Quân đội ta.</w:t>
      </w:r>
    </w:p>
    <w:p w14:paraId="2F29391F"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Sau chiến dịch Biên giới, các đại đoàn chủ lực tiếp tục được thành lập: Đại đoàn 312 (12/1950), Đại đoàn 320 (1/1951), Đại đoàn công pháo 351 (3/1951), Đại đoàn 316 (5/1951). Trong vòng 6 tháng (12/1950 - 6/1951), ta đã liên tiếp mở ba chiến dịch mang tên: Trần Hưng Đạo, Hoàng Hoa Thám, Quang Trung. Đây là những chiến dịch quy mô lớn đầu tiên đánh vào phòng tuyến kiên cố của địch ở trung du và đồng bằng Bắc Bộ. Ta đã diệt hơn một vạn tên địch, trong đó gần một nửa là quân cơ động.</w:t>
      </w:r>
    </w:p>
    <w:p w14:paraId="5B813812"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Tháng 11/1951, Bộ Chính trị quyết định mở chiến dịch Hoà Bình; vừa tập trung chủ lực trên mặt trận chính Hoà Bình, vừa đưa một bộ phận chủ lực vào hoạt động trong vùng địch hậu đồng bằng Bắc Bộ, đẩy mạnh chiến tranh du kích trong vùng địch tạm chiếm. Chiến dịch diễn ra từ ngày 10/12/1951 đến ngày 25/2/1952; quân và dân ta đã loại khỏi vòng chiến đấu hơn 6.000 tên địch ở mặt trận Hòa Bình và hơn 15.000 tên địch ở mặt trận địch hậu. Trong chiến dịch này, bộ đội ta có bước tiến bộ mới về trình độ chiến thuật, kỹ thuật, về khả năng chiến đấu liên tục dài ngày, về sự phối hợp tác chiến giữa ba thứ quân.</w:t>
      </w:r>
    </w:p>
    <w:p w14:paraId="0750F444"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Đầu tháng 9/1952, Bộ Chính trị quyết định mở chiến dịch Tây Bắc. Sau gần hai tháng chiến đấu </w:t>
      </w:r>
      <w:r>
        <w:rPr>
          <w:rFonts w:ascii="Arial" w:hAnsi="Arial" w:cs="Arial"/>
          <w:color w:val="121212"/>
          <w:sz w:val="27"/>
          <w:szCs w:val="27"/>
          <w:bdr w:val="none" w:sz="0" w:space="0" w:color="auto" w:frame="1"/>
        </w:rPr>
        <w:t>(14/10 - 10/12/1952), ta </w:t>
      </w:r>
      <w:r>
        <w:rPr>
          <w:rFonts w:ascii="Arial" w:hAnsi="Arial" w:cs="Arial"/>
          <w:color w:val="121212"/>
          <w:sz w:val="27"/>
          <w:szCs w:val="27"/>
        </w:rPr>
        <w:t>đã tiêu diệt và bắt hơn 6.000 tên địch, giải phóng một vùng rộng lớn ở địa bàn chiến lược quan trọng, nối thông vùng giải phóng Tây Bắc với căn cứ địa Việt Bắc và Thượng Lào, giữ vững thế chủ động tiến công, làm thất bại âm mưu mở rộng chiếm đóng của địch.</w:t>
      </w:r>
    </w:p>
    <w:p w14:paraId="47B7937E"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Ngày 5/12/1952, tại Bình - Trị - Thiên, Đại đoàn 325 được thành lập, góp phần tăng thêm sức mạnh chiến đấu của “các quả đấm chủ lực cách mạng”. Tính đến thời điểm này, đội quân chủ lực trực thuộc Bộ Tổng Tư lệnh đã có 6 đại đoàn bộ binh (308, 304, 312, 320, 316, 325) và 1 đại đoàn công binh, pháo binh (351).</w:t>
      </w:r>
    </w:p>
    <w:p w14:paraId="68A22ADA"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Trước những thay đổi cục diện chiến tranh ở Đông Dương, trên cơ sở đánh giá đúng tương quan so sánh lực lượng giữa ta và địch, tháng 9/1953, Bộ Chính trị quyết định mở cuộc tiến công chiến lược Đông Xuân 1953 - 1954. Thực hiện chủ trương đó, Bộ Tổng Tư lệnh ra lệnh cho các đơn vị chủ lực phối hợp mở đợt tiến công mạnh mẽ trên các chiến trường. Ta đã hình thành năm đòn tiến công chiến lược tại Lai Châu, Trung Lào, Hạ Lào - Đông Bắc Campuchia, Tây Nguyên và Thượng Lào, tiêu diệt nhiều sinh lực địch, giải phóng nhiều vùng đất đai rộng lớn, buộc chúng phải căng ra đối phó ở khắp nơi.</w:t>
      </w:r>
    </w:p>
    <w:p w14:paraId="3052E47C"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 xml:space="preserve">Sau khi thực dân Pháp đổ quân đánh chiếm Điện Biên Phủ, trước thời cơ thuận lợi, ngày 6/12/1953, Bộ Chính trị họp quyết định mở chiến dịch Điện Biên Phủ. Sau 56 ngày đêm (13/3 - 7/5/1954) liên tục chiến đấu, quân và dân ta đã đập tan toàn bộ tập đoàn cứ điểm Điện Biên Phủ, loại khỏi vòng chiến đấu 16.200 tên địch, bắn rơi và phá huỷ 62 máy bay; thu toàn bộ vũ khí, kho tàng, cơ sở vật chất kỹ thuật của địch ở Điện Biên Phủ. Chiến thắng Điện Biên Phủ giáng một đòn quyết định vào ý chí xâm lược, buộc thực dân Pháp phải ký kết Hiệp định Giơ-ne-vơ về đình chỉ chiến sự ở Việt Nam. Chiến dịch Điện Biên Phủ là một điển hình xuất sắc, </w:t>
      </w:r>
      <w:r>
        <w:rPr>
          <w:rFonts w:ascii="Arial" w:hAnsi="Arial" w:cs="Arial"/>
          <w:color w:val="121212"/>
          <w:sz w:val="27"/>
          <w:szCs w:val="27"/>
          <w:bdr w:val="none" w:sz="0" w:space="0" w:color="auto" w:frame="1"/>
        </w:rPr>
        <w:lastRenderedPageBreak/>
        <w:t>là đỉnh cao của nghệ thuật quân sự Việt Nam trong kháng chiến chống Pháp; đồng thời là minh chứng cho sự phát triển vượt bậc của Quân đội ta sau 10 năm xây dựng, chiến đấu và chiến thắng vẻ vang (1944 - 1954).</w:t>
      </w:r>
    </w:p>
    <w:p w14:paraId="7714231D"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3. Quân đội nhân dân Việt Nam trong cuộc kháng chiến chống Mỹ, cứu nước (1954 - 1975)</w:t>
      </w:r>
    </w:p>
    <w:p w14:paraId="5A9406F8"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Thắng lợi của cuộc kháng chiến chống thực dân Pháp và can thiệp Mỹ mở ra một giai đoạn phát triển mới của cách mạng Việt Nam. Miền Bắc hoàn toàn giải phóng và bước vào thời kỳ quá độ lên chủ nghĩa xã hội. Miền Nam tiếp tục cuộc cách mạng dân tộc dân chủ nhân dân, đánh đổ ách thống trị của đế quốc Mỹ và bè lũ tay sai. Để đáp ứng yêu cầu nhiệm vụ của cách mạng Việt Nam trong giai đoạn mới, tháng 3/1957, Hội nghị Trung ương lần thứ 12 (mở rộng) ra Nghị quyết về vấn đề xây dựng Quân đội, củng cố quốc phòng, Nghị quyết chỉ rõ: “Phương châm xây dựng quân đội của chúng ta là </w:t>
      </w:r>
      <w:r>
        <w:rPr>
          <w:rStyle w:val="Emphasis"/>
          <w:rFonts w:ascii="Arial" w:hAnsi="Arial" w:cs="Arial"/>
          <w:color w:val="121212"/>
          <w:sz w:val="27"/>
          <w:szCs w:val="27"/>
          <w:bdr w:val="none" w:sz="0" w:space="0" w:color="auto" w:frame="1"/>
        </w:rPr>
        <w:t>tích cực xây dựng một quân đội nhân dân hùng mạnh tiến dần từng bước đến chính quy hoá và hiện đại hoá</w:t>
      </w:r>
      <w:r>
        <w:rPr>
          <w:rFonts w:ascii="Arial" w:hAnsi="Arial" w:cs="Arial"/>
          <w:color w:val="121212"/>
          <w:sz w:val="27"/>
          <w:szCs w:val="27"/>
        </w:rPr>
        <w:t>”</w:t>
      </w:r>
      <w:bookmarkStart w:id="5" w:name="_ftnref5"/>
      <w:r>
        <w:rPr>
          <w:rFonts w:ascii="Arial" w:hAnsi="Arial" w:cs="Arial"/>
          <w:color w:val="121212"/>
          <w:sz w:val="27"/>
          <w:szCs w:val="27"/>
        </w:rPr>
        <w:fldChar w:fldCharType="begin"/>
      </w:r>
      <w:r>
        <w:rPr>
          <w:rFonts w:ascii="Arial" w:hAnsi="Arial" w:cs="Arial"/>
          <w:color w:val="121212"/>
          <w:sz w:val="27"/>
          <w:szCs w:val="27"/>
        </w:rPr>
        <w:instrText xml:space="preserve"> HYPERLINK "file:///C:\\Users\\DELL\\Documents\\Zalo%20Received%20Files\\DC80namQDNDVN.docx" \l "_ftn5" </w:instrText>
      </w:r>
      <w:r>
        <w:rPr>
          <w:rFonts w:ascii="Arial" w:hAnsi="Arial" w:cs="Arial"/>
          <w:color w:val="121212"/>
          <w:sz w:val="27"/>
          <w:szCs w:val="27"/>
        </w:rPr>
        <w:fldChar w:fldCharType="separate"/>
      </w:r>
      <w:r>
        <w:rPr>
          <w:rStyle w:val="Hyperlink"/>
          <w:rFonts w:ascii="Arial" w:hAnsi="Arial" w:cs="Arial"/>
          <w:sz w:val="27"/>
          <w:szCs w:val="27"/>
          <w:bdr w:val="none" w:sz="0" w:space="0" w:color="auto" w:frame="1"/>
        </w:rPr>
        <w:t>[5]</w:t>
      </w:r>
      <w:r>
        <w:rPr>
          <w:rFonts w:ascii="Arial" w:hAnsi="Arial" w:cs="Arial"/>
          <w:color w:val="121212"/>
          <w:sz w:val="27"/>
          <w:szCs w:val="27"/>
        </w:rPr>
        <w:fldChar w:fldCharType="end"/>
      </w:r>
      <w:bookmarkEnd w:id="5"/>
      <w:r>
        <w:rPr>
          <w:rFonts w:ascii="Arial" w:hAnsi="Arial" w:cs="Arial"/>
          <w:color w:val="121212"/>
          <w:sz w:val="27"/>
          <w:szCs w:val="27"/>
        </w:rPr>
        <w:t>.</w:t>
      </w:r>
    </w:p>
    <w:p w14:paraId="7BDC469C"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Đến năm 1960, Quân đội ta đã có bước trưởng thành mới, từ lực lượng chủ yếu là bộ binh với tổ chức chưa thật thống nhất, vũ khí, trang bị còn thiếu thốn đã trở thành Quân đội chính quy, ngày càng hiện đại, gồm các lực lượng: Lục quân, Hải quân, Phòng không - Không quân. Đây là bước phát triển rất quan trọng, tạo nền móng cho xây dựng Quân đội tiến tới chính quy, hiện đại, sẵn sàng đáp ứng nhiệm vụ mới của cách mạng.</w:t>
      </w:r>
    </w:p>
    <w:p w14:paraId="4C8DCBCD"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Ở miền Bắc, Quân đội đã tích cực tham gia công tác tiếp quản các thành phố, thị xã và các vùng do quân Pháp chiếm đóng trước đây. Thực hiện tốt nhiệm vụ quân quản, phối hợp với các lực lượng công an nhanh chóng thiết lập trật tự, trị an, bảo vệ tính mạng, tài sản của nhân dân, đấu tranh chống địch bắt người, cướp của, phá hoại tài sản công cộng.</w:t>
      </w:r>
    </w:p>
    <w:p w14:paraId="76D05E7F"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Ở miền Nam, trong những năm 1954 - 1960, Mỹ - Diệm thực hiện chính sách khủng bố tàn bạo, gây ra những tổn thất nặng nề cho cách mạng miền Nam. Trước tình hình đó, Hội nghị lần thứ 15 Ban Chấp hành Trung ương Đảng khóa II (1/1959) nêu lên hai nhiệm vụ chiến lược của cách mạng Việt Nam và vạch rõ con đường cơ bản của cách mạng miền Nam là sử dụng bạo lực cách mạng. Chấp hành nghị quyết của Đảng, Tổng Quân ủy và Bộ Quốc phòng đã quyết định đẩy mạnh hơn nữa công cuộc xây dựng Quân đội. Việc chuẩn bị cho bộ đội ta vào miền Nam chiến đấu cũng được xúc tiến. Theo đó, Sư đoàn 338 bộ đội miền Nam tập kết ra Bắc đã được tập trung huấn luyện trước khi lên đường vào Nam chiến đấu. Ngày 19/5/1959, Đoàn 559 được thành lập với nhiệm vụ mở đường dọc dãy Trường Sơn bảo đảm cho lực lượng ta vào Nam chiến đấu và vận chuyển lương thực, súng đạn từ miền Bắc vào miền Nam. Tiếp đó, Đoàn 759 cũng được thành lập với nhiệm vụ vận chuyển, tiếp tế từ miền Bắc vào miền Nam theo đường biển.</w:t>
      </w:r>
    </w:p>
    <w:p w14:paraId="32C624F9"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Nghị quyết Hội nghị lần thứ 15 đã mở đường cho cách mạng miền Nam đi đến thắng lợi. Để đẩy mạnh cao trào cách mạng của quần chúng, ngày 20/12/1960, Mặt trận Dân tộc giải phóng miền Nam Việt Nam ra đời. Ngày 15/2/1961, Quân </w:t>
      </w:r>
      <w:r>
        <w:rPr>
          <w:rFonts w:ascii="Arial" w:hAnsi="Arial" w:cs="Arial"/>
          <w:color w:val="121212"/>
          <w:sz w:val="27"/>
          <w:szCs w:val="27"/>
          <w:bdr w:val="none" w:sz="0" w:space="0" w:color="auto" w:frame="1"/>
        </w:rPr>
        <w:t xml:space="preserve">Giải phóng miền Nam Việt Nam được thành lập trên cơ sở thống nhất các </w:t>
      </w:r>
      <w:r>
        <w:rPr>
          <w:rFonts w:ascii="Arial" w:hAnsi="Arial" w:cs="Arial"/>
          <w:color w:val="121212"/>
          <w:sz w:val="27"/>
          <w:szCs w:val="27"/>
          <w:bdr w:val="none" w:sz="0" w:space="0" w:color="auto" w:frame="1"/>
        </w:rPr>
        <w:lastRenderedPageBreak/>
        <w:t>lực lượng vũ trang nhân dân ở miền Nam; đây là bộ phận của Quân đội nhân dân Việt Nam</w:t>
      </w:r>
      <w:r>
        <w:rPr>
          <w:rFonts w:ascii="Arial" w:hAnsi="Arial" w:cs="Arial"/>
          <w:color w:val="121212"/>
          <w:sz w:val="27"/>
          <w:szCs w:val="27"/>
        </w:rPr>
        <w:t> trực tiếp hoạt động trên chiến trường miền Nam.</w:t>
      </w:r>
    </w:p>
    <w:p w14:paraId="76854197"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Từ năm 1961, đế quốc Mỹ tiến hành chiến lược “Chiến tranh đặc biệt”. Được cố vấn Mỹ chỉ huy và dựa vào hỏa lực Mỹ chi viện, ngụy quân Sài Gòn liên tiếp mở các cuộc hành quân đánh phá vùng giải phóng, gom dân lập “ấp chiến lược”. Quân và dân ta đã liên tục chiến đấu, giữ vững và mở rộng vùng giải phóng. Trong đó, tiêu biểu là chiến thắng Ấp Bắc (1/1963) mở đầu cho sự thất bại của chiến thuật “trực thăng vận”, “thiết xa vận” của quân ngụy Sài Gòn; đồng thời mở ra phong trào “Thi đua Ấp Bắc, giết giặc lập công” sôi nổi khắp miền Nam.</w:t>
      </w:r>
    </w:p>
    <w:p w14:paraId="71323597"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Ngày 5/8/1964, sau khi dựng lên sự kiện “Vịnh Bắc Bộ”, vu cáo Hải quân nhân dân Việt Nam cố ý tiến công tàu khu trục Mỹ ở vùng biển quốc tế nhằm đánh lừa dư luận, chính quyền Mỹ sử dụng không quân bất ngờ mở cuộc tiến công mang tên “Mũi tên xuyên”, đánh phá vào hầu hết các căn cứ của hải quân ta trên suốt dải ven biển miền Bắc. Nhờ chuẩn bị từ trước, các đơn vị hải quân, phòng không, dân quân tự vệ đã kịp thời phát hiện, mưu trí, dũng cảm chiến đấu, bắn rơi 8 máy bay, bắn bị thương 2 chiếc khác, bắt 1 phi công. Trận đầu đánh thắng không quân Mỹ đã cổ vũ quyết tâm đánh thắng giặc Mỹ xâm lược của quân dân cả nước.</w:t>
      </w:r>
    </w:p>
    <w:p w14:paraId="2E3EC5E3"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Trên cơ sở những thắng lợi trong năm 1963 và đầu năm 1964, tháng 10/1964, Quân ủy Trung ương chỉ thị cho các lực lượng vũ trang miền Nam mở đợt hoạt động Đông Xuân 1964 - 1965, tiêu diệt một bộ phận quan trọng quân chủ lực ngụy, mở rộng vùng giải phóng. Sau các chiến dịch Bình Giã, Ba Gia, Đồng Xoài của ta giành thắng lợi, chiến lược “Chiến tranh đặc biệt” của đế quốc Mỹ hoàn toàn bị phá sản.</w:t>
      </w:r>
    </w:p>
    <w:p w14:paraId="393A5BD3"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Từ giữa năm 1965, đế quốc Mỹ chuyển sang chiến lược “Chiến tranh cục bộ”, ồ ạt đưa quân chiến đấu của Mỹ và đồng minh cùng khối lượng lớn phương tiện chiến tranh vào miền Nam Việt Nam</w:t>
      </w:r>
      <w:bookmarkStart w:id="6" w:name="_ftnref6"/>
      <w:r>
        <w:rPr>
          <w:rFonts w:ascii="Arial" w:hAnsi="Arial" w:cs="Arial"/>
          <w:color w:val="121212"/>
          <w:sz w:val="27"/>
          <w:szCs w:val="27"/>
        </w:rPr>
        <w:fldChar w:fldCharType="begin"/>
      </w:r>
      <w:r>
        <w:rPr>
          <w:rFonts w:ascii="Arial" w:hAnsi="Arial" w:cs="Arial"/>
          <w:color w:val="121212"/>
          <w:sz w:val="27"/>
          <w:szCs w:val="27"/>
        </w:rPr>
        <w:instrText xml:space="preserve"> HYPERLINK "file:///C:\\Users\\DELL\\Documents\\Zalo%20Received%20Files\\DC80namQDNDVN.docx" \l "_ftn6" </w:instrText>
      </w:r>
      <w:r>
        <w:rPr>
          <w:rFonts w:ascii="Arial" w:hAnsi="Arial" w:cs="Arial"/>
          <w:color w:val="121212"/>
          <w:sz w:val="27"/>
          <w:szCs w:val="27"/>
        </w:rPr>
        <w:fldChar w:fldCharType="separate"/>
      </w:r>
      <w:r>
        <w:rPr>
          <w:rStyle w:val="Hyperlink"/>
          <w:rFonts w:ascii="Arial" w:hAnsi="Arial" w:cs="Arial"/>
          <w:sz w:val="27"/>
          <w:szCs w:val="27"/>
          <w:bdr w:val="none" w:sz="0" w:space="0" w:color="auto" w:frame="1"/>
        </w:rPr>
        <w:t>[6]</w:t>
      </w:r>
      <w:r>
        <w:rPr>
          <w:rFonts w:ascii="Arial" w:hAnsi="Arial" w:cs="Arial"/>
          <w:color w:val="121212"/>
          <w:sz w:val="27"/>
          <w:szCs w:val="27"/>
        </w:rPr>
        <w:fldChar w:fldCharType="end"/>
      </w:r>
      <w:bookmarkEnd w:id="6"/>
      <w:r>
        <w:rPr>
          <w:rFonts w:ascii="Arial" w:hAnsi="Arial" w:cs="Arial"/>
          <w:color w:val="121212"/>
          <w:sz w:val="27"/>
          <w:szCs w:val="27"/>
        </w:rPr>
        <w:t>, đồng thời củng cố và tăng cường quân ngụy. Toàn bộ mục tiêu chiến lược của đế quốc Mỹ trong giai đoạn này là “tìm và diệt” chủ lực Quân Giải phóng và cơ quan chỉ đạo cách mạng miền Nam, “bình định” miền Nam, uy hiếp tinh thần kháng chiến của nhân dân Việt Nam, buộc Chính phủ Việt Nam Dân chủ Cộng hòa phải ngồi vào bàn đàm phán theo những điều kiện áp đặt của Mỹ.</w:t>
      </w:r>
    </w:p>
    <w:p w14:paraId="0EE176A3"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Trước tình hình đó, từ tháng 9 đến tháng 12/1965, Bộ Quốc phòng quyết định thành lập tại chiến trường miền Nam 5 sư đoàn bộ binh (9, 3, 2, 5, 1) và một đơn vị pháo binh tương đương cấp sư đoàn mang phiên hiệu Đoàn pháo binh 69. Vừa xây dựng, vừa chiến đấu, bộ đội ta trên các chiến trường miền Nam đã tổ chức các trận tiến công, bẻ gãy nhiều cuộc hành quân quy mô lớn của Mỹ - ngụy, mở ra phong trào “tìm Mỹ mà đánh”, “tìm ngụy mà diệt”.</w:t>
      </w:r>
    </w:p>
    <w:p w14:paraId="7A90FB8A"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 xml:space="preserve">Mùa khô 1965 - 1966, đế quốc Mỹ mở cuộc phản công chiến lược lần thứ nhất trên chiến trường miền Nam. Qua nửa năm chiến đấu gian khổ, quyết liệt, quân và dân miền Nam đã đánh bại cuộc phản công của địch, loại khỏi vòng chiến đấu hàng chục nghìn tên địch. Tháng 10/1966, đế quốc Mỹ quyết định mở cuộc phản công chiến lược lần thứ hai nhằm tiêu diệt chủ lực và cơ quan đầu não của cách mạng miền Nam. Dựa vào thế trận chiến tranh nhân dân phát triển cao, lực lượng </w:t>
      </w:r>
      <w:r>
        <w:rPr>
          <w:rFonts w:ascii="Arial" w:hAnsi="Arial" w:cs="Arial"/>
          <w:color w:val="121212"/>
          <w:sz w:val="27"/>
          <w:szCs w:val="27"/>
          <w:bdr w:val="none" w:sz="0" w:space="0" w:color="auto" w:frame="1"/>
        </w:rPr>
        <w:lastRenderedPageBreak/>
        <w:t>vũ trang tại chỗ của ta đã trụ bám trận địa, tiến công rộng khắp, tạo điều kiện cho các đơn vị chủ lực Quân Giải phóng mở các cuộc tiến công, gây cho địch nhiều thiệt hại về sinh lực và phương tiện chiến tranh, buộc quân Mỹ phải chấm dứt cuộc phản công chiến lược lần thứ hai mùa khô 1966 - 1967.</w:t>
      </w:r>
    </w:p>
    <w:p w14:paraId="270EE368"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Sau những thắng lợi quan trọng của cách mạng miền Nam, tháng 1/1968, Hội nghị Trung ương lần thứ 14 thông qua Nghị quyết của Bộ Chính trị (12/1967), quyết định mở cuộc Tổng tiến công và nổi dậy Xuân Mậu Thân 1968. Chỉ trong thời gian ngắn, quân và dân ta đã tiến công vào hàng loạt mục tiêu nằm sâu trong các đô thị trên toàn miền Nam, gây cho địch thiệt hại rất nặng nề, làm đảo lộn thế trận chiến lược của đế quốc Mỹ. Thắng lợi của cuộc Tổng tiến công và nổi dậy Xuân Mậu Thân 1968 đã giáng đòn quyết định vào ý chí xâm lược của giới cầm quyền Mỹ, làm phá sản chiến lược “Chiến tranh cục bộ”, buộc Mỹ phải xuống thang chiến tranh, rút dần quân về nước, chấp nhận đàm phán với ta tại Hội nghị Paris.</w:t>
      </w:r>
    </w:p>
    <w:p w14:paraId="0136D371"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Với bản chất ngoan cố và hiếu chiến, đế quốc Mỹ không cam tâm chịu thất bại, từ năm 1969, chúng chuyển sang thi hành “Học thuyết Níchxơn” và chiến lược “Việt Nam hóa chiến tranh”. Trong những năm 1969 - 1972, đế quốc Mỹ sử dụng tối đa về sức mạnh quân sự, kết hợp với những thủ đoạn chính trị và ngoại giao hết sức xảo quyệt, hòng cô lập và bóp nghẹt cuộc kháng chiến của Nhân dân ta. Trước tình hình đó, quân và dân ta đã phối hợp chặt chẽ với cuộc chiến đấu của nhân dân Lào và nhân dân Campuchia anh em, giành được những thắng lợi to lớn, tiêu biểu là chiến dịch Đường 9 - Nam Lào, chiến dịch Đông Bắc Campuchia; đồng thời mở cuộc tiến công chiến lược trên toàn chiến trường miền Nam bằng các chiến dịch tiến công hiệp đồng binh chủng ở Trị - Thiên, Bắc Tây Nguyên, miền Đông Nam Bộ, các chiến dịch tiến công tổng hợp ở đồng bằng sông Cửu Long, Trung Bộ.</w:t>
      </w:r>
    </w:p>
    <w:p w14:paraId="2F5A548B"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Trước nguy cơ thất bại của chiến lược “Việt Nam hóa chiến tranh”, ngày 6/4/1972, đế quốc Mỹ huy động một lực lượng lớn không quân và hải quân mở cuộc chiến tranh đánh phá miền Bắc lần thứ hai (chiến dịch Linebacker I) với quy mô lớn, ác liệt hơn lần trước. Với tinh thần dũng cảm và cách đánh mưu trí, sáng tạo, qua 7 tháng chiến đấu quyết liệt, quân và dân miền Bắc đã bắn rơi 654 máy bay, bắn chìm và bắn cháy 125 tàu chiến Mỹ.</w:t>
      </w:r>
    </w:p>
    <w:p w14:paraId="376A1EB5"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Trước những thất bại nặng nề, đêm 18/12/1972, đế quốc Mỹ liều lĩnh mở cuộc tập kích đường không chiến lược quy mô lớn nhất mang tên “Chiến dịch Linebacker II” đánh phá miền Bắc, tập trung ồ ạt vào Hà Nội, Hải Phòng. Một lần nữa quân và dân miền Bắc đã anh dũng chiến đấu, đánh bại cuộc tập kích chiến lược của địch; bắn rơi 81 máy bay, trong đó có 34 chiếc B-52, 5 chiếc F-111. Bị tổn thất lớn và không đạt mục đích, đế quốc Mỹ buộc phải tuyên bố ngừng ném bom miền Bắc từ bắc vĩ tuyến 20 trở ra và nối lại cuộc đàm phán ở Paris. Dư luận thế giới gọi đây là trận “Điện Biên Phủ trên không”.</w:t>
      </w:r>
    </w:p>
    <w:p w14:paraId="7D28CC4C"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Những thắng lợi to lớn của quân và dân ta trên chiến trường miền Nam, cùng với</w:t>
      </w:r>
      <w:r>
        <w:rPr>
          <w:rFonts w:ascii="Arial" w:hAnsi="Arial" w:cs="Arial"/>
          <w:color w:val="121212"/>
          <w:sz w:val="27"/>
          <w:szCs w:val="27"/>
          <w:bdr w:val="none" w:sz="0" w:space="0" w:color="auto" w:frame="1"/>
        </w:rPr>
        <w:t> </w:t>
      </w:r>
      <w:r>
        <w:rPr>
          <w:rFonts w:ascii="Arial" w:hAnsi="Arial" w:cs="Arial"/>
          <w:color w:val="121212"/>
          <w:sz w:val="27"/>
          <w:szCs w:val="27"/>
        </w:rPr>
        <w:t xml:space="preserve">Chiến thắng "Hà Nội - Điện Biên Phủ trên không" đã buộc đế quốc Mỹ phải ký Hiệp định Paris về chấm dứt chiến tranh, lập lại hòa bình ở Việt Nam (27/1/1973), rút quân về nước. Tuy nhiên, ngụy quyền Sài Gòn ngang nhiên vi phạm Hiệp định, </w:t>
      </w:r>
      <w:r>
        <w:rPr>
          <w:rFonts w:ascii="Arial" w:hAnsi="Arial" w:cs="Arial"/>
          <w:color w:val="121212"/>
          <w:sz w:val="27"/>
          <w:szCs w:val="27"/>
        </w:rPr>
        <w:lastRenderedPageBreak/>
        <w:t>ráo riết thực hiện kế hoạch “tràn ngập lãnh thổ”, đẩy mạnh lấn chiếm vùng giải phóng của ta.</w:t>
      </w:r>
    </w:p>
    <w:p w14:paraId="21326D28"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Để sớm kết thúc chiến tranh, theo đề nghị của Quân ủy Trung ương và Bộ Quốc phòng, từ cuối năm 1973 đến đầu năm 1975, Bộ Chính trị đã phê chuẩn việc thành lập các quân đoàn: Quân đoàn 1 (10/1973), Quân đoàn 2 (5/1974), Quân đoàn 4 (7/1974), Quân đoàn 3 (3/1975) và Đoàn 232 (tương đương quân đoàn, 2/1975). Việc thành lập các quân đoàn chủ lực đã đánh dấu bước phát triển mới của Quân đội nhân dân Việt Nam.</w:t>
      </w:r>
    </w:p>
    <w:p w14:paraId="26926097"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Trong hai năm 1973 - 1974, quân và dân ta liên tiếp giành được thắng lợi quan trọng, làm cho cục diện chiến trường tiếp tục thay đổi có lợi cho ta. Hội nghị Bộ Chính trị tháng 10/1974 và đầu năm 1975 đã chỉ rõ sự xuất hiện thời cơ lịch sử và nêu quyết tâm chiến lược giải phóng miền Nam. Thực hiện chủ trương của Bộ Chính trị, ngày 4/3/1975, bộ đội ta mở chiến dịch Tây Nguyên, mở đầu cuộc Tổng tiến công và nổi dậy Xuân 1975. Sau một số trận đánh tạo thế và nghi binh chiến dịch, ngày 10 và 11/3/1975, quân ta tiến công giải phóng thị xã Buôn Ma Thuột. Tiếp đó, giải phóng hoàn toàn tỉnh Kon Tum, Gia Lai và toàn bộ Tây Nguyên.</w:t>
      </w:r>
    </w:p>
    <w:p w14:paraId="58903827"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Sau khi chiến dịch Tây Nguyên nổ ra được một ngày, ngày 5/3/1975, quân ta mở chiến dịch Trị Thiên - Huế, giải phóng tỉnh Quảng Trị, thành phố Huế và tỉnh Thừa Thiên. Phát huy thắng lợi, từ ngày 26/3 - 29/3/1975, quân ta mở chiến dịch Đà Nẵng, giải phóng hoàn toàn Đà Nẵng, bán đảo Sơn Trà và thị xã Hội An. Phối hợp với lực lượng vũ trang và nhân dân địa phương, bộ đội ta tiến công giải phóng các tỉnh Bình Định, Phú Yên (1/4), Khánh Hòa (3/4)…</w:t>
      </w:r>
    </w:p>
    <w:p w14:paraId="2FC70BF5"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Từ những thắng lợi đó, Bộ Chính trị quyết định giải phóng Sài Gòn và toàn miền Nam. Chiến dịch giải phóng Sài Gòn được lấy tên là “Chiến dịch Hồ Chí Minh”.</w:t>
      </w:r>
      <w:r>
        <w:rPr>
          <w:rFonts w:ascii="Arial" w:hAnsi="Arial" w:cs="Arial"/>
          <w:color w:val="121212"/>
          <w:sz w:val="27"/>
          <w:szCs w:val="27"/>
        </w:rPr>
        <w:t> Thực hiện tư tưởng chỉ đạo: “Thần tốc, táo bạo, bất ngờ, chắc thắng”, ngày 26/4, quân ta hình thành thế bao vây Sài Gòn từ 5 hướng, do các Quân đoàn 1, 2, 3, 4, Đoàn 232 và Sư đoàn 8 (Quân khu 8) đảm nhiệm. 17 giờ ngày 26/4, chiến dịch bắt đầu. Sau nhiều trận chiến đấu quyết liệt đánh chiếm vòng ngoài thắng lợi, sáng 30/4, quân ta tổng công kích vào nội thành Sài Gòn, nhanh chóng thọc sâu đánh chiếm các mục tiêu then chốt; 10 giờ 45 phút, lực lượng thọc sâu của Quân đoàn 2 đánh chiếm Dinh Độc Lập, bắt toàn bộ nội các chính quyền Sài Gòn, buộc tổng thống Dương Văn Minh tuyên bố đầu hàng không điều kiện. 11 giờ 30 phút cùng ngày, lá cờ của Quân Giải phóng được cắm trên nóc Dinh Độc Lập, đánh dấu sự toàn thắng của Chiến dịch Hồ Chí Minh lịch sử.</w:t>
      </w:r>
    </w:p>
    <w:p w14:paraId="02227D0A"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Song song với các cuộc tiến công trên bộ giành thắng lợi, thực hiện chỉ đạo của Quân ủy Trung ương và Bộ Tổng Tư lệnh, Quân chủng Hải quân đã khẩn trương chuẩn bị lực lượng, tranh thủ thời cơ, mưu trí, táo bạo, bất ngờ tiến công lần lượt giải phóng các đảo thuộc quần đảo Trường Sa: Song Tử Tây (14/4), Sơn Ca (25/4), Nam Yết (27/4), Sinh Tồn (28/4), Trường Sa (29/4). Đây là thắng lợi có ý nghĩa chiến lược, góp phần giữ vững chủ quyền quốc gia ở quần đảo Trường Sa.</w:t>
      </w:r>
    </w:p>
    <w:p w14:paraId="0023A39B"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xml:space="preserve">Chiến dịch Hồ Chí Minh là chiến dịch hiệp đồng quân, binh chủng quy mô lớn nhất, giành thắng lợi to lớn nhất, đánh dấu bước trưởng thành vượt bậc của Quân đội ta cả về tổ chức lực lượng và trình độ chỉ huy tác chiến hiệp đồng quân binh chủng; </w:t>
      </w:r>
      <w:r>
        <w:rPr>
          <w:rFonts w:ascii="Arial" w:hAnsi="Arial" w:cs="Arial"/>
          <w:color w:val="121212"/>
          <w:sz w:val="27"/>
          <w:szCs w:val="27"/>
        </w:rPr>
        <w:lastRenderedPageBreak/>
        <w:t>là đỉnh cao của nghệ thuật quân sự Việt Nam, góp phần quyết định kết thúc cuộc kháng chiến chống Mỹ, cứu nước.</w:t>
      </w:r>
    </w:p>
    <w:p w14:paraId="724822E9"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4. Quân đội nhân dân Việt Nam trong sự nghiệp xây dựng và bảo vệ Tổ quốc (1975 - 2024)</w:t>
      </w:r>
    </w:p>
    <w:p w14:paraId="54703EEC"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Ngay sau khi cuộc kháng chiến chống Mỹ, cứu nước kết thúc thắng lợi, các đơn vị Quân đội đứng chân trên các vùng mới được giải phóng đã phối hợp với Ủy ban quân quản các cấp, khẩn trương xây dựng, củng cố chính quyền cách mạng cơ sở, xây dựng lực lượng chính trị và lực lượng vũ trang địa phương; tổ chức cải tạo binh lính cảnh sát của bộ máy chính quyền cũ, trấn áp các phần tử và tổ chức phản động,… Đồng thời, các đơn vị đã tích cực tham gia lao động sản xuất, phát triển kinh tế, tham gia xây dựng nhiều công trình trọng điểm trên mọi miền đất nước.</w:t>
      </w:r>
    </w:p>
    <w:p w14:paraId="712ABE2C"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Sau đại thắng mùa Xuân 1975, Quân đội ta lại phải tiến hành cuộc chiến tranh chính nghĩa bảo vệ biên giới Tây Nam của Tổ quốc và cùng quân dân Campuchia lật đổ chế độ diệt chủng Pôn Pốt. Trước hành động xâm lược của quân Pôn Pốt và đáp lời kêu gọi khẩn thiết của Mặt trận Đoàn kết dân tộc cứu nước Campuchia, Quân tình nguyện Việt Nam cùng với lực lượng vũ trang cách mạng Campuchia đã thực hiện cuộc phản công, tiến công mạnh mẽ, đánh đổ chế độ diệt chủng Pôn Pốt, giải phóng thủ đô Phnôm Pênh vào ngày 07/01/1979, tiến tới giải phóng toàn bộ đất nước Campuchia. Trong 10 năm (1979 - 1989), Quân tình nguyện và chuyên gia Việt Nam đã phát huy tinh thần quốc tế trong sáng, cùng quân dân Campuchia truy quét tàn quân Pôn Pốt, củng cố chính quyền cách mạng, xây dựng lực lượng vũ trang, hồi sinh đất nước.</w:t>
      </w:r>
    </w:p>
    <w:p w14:paraId="0FCE810B"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Cũng đầu năm 1979, quân và dân ta phải chiến đấu bảo vệ biên giới phía Bắc của Tổ quốc. Cuộc chiến đấu diễn ra trong thời gian ngắn (17/2 - 6/3/1979), nhưng trên thực tế tình hình biên giới phía Bắc căng thẳng kéo dài đến cuối những năm 80 của thế kỷ XX. Trong cuộc chiến đấu này, quân và dân ta đã anh dũng chiến đấu, bảo vệ vững chắc chủ quyền biên giới, lãnh thổ của Tổ quốc.</w:t>
      </w:r>
    </w:p>
    <w:p w14:paraId="00393B92"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Thắng lợi của quân và dân ta trong chiến tranh bảo vệ biên giới Tây Nam và cuộc chiến đấu bảo vệ biên giới phía Bắc của Tổ quốc có ý nghĩa lịch sử rất to lớn, bảo vệ vững chắc độc lập, chủ quyền, thống nhất, toàn vẹn lãnh thổ của Tổ quốc, tạo môi trường hòa bình để phát triển đất nước.</w:t>
      </w:r>
    </w:p>
    <w:p w14:paraId="2EAF08D6"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Trong những năm 1980 - 1986, Quân đội ta đã đẩy mạnh công tác huấn luyện, sẵn sàng chiến đấu, giáo dục - đào tạo, xây dựng nền nếp chính quy; tích cực tham gia xây dựng kinh tế, xã hội. Toàn quân đã tổ chức hàng trăm cuộc diễn tập tác chiến hiệp đồng quân binh chủng quy mô lớn với nhiều binh khí kỹ thuật hiện đại trên các địa bàn chiến lược, góp phần rèn luyện, nâng cao khả năng tổ chức chỉ huy của cán bộ và trình độ sẵn sàng chiến đấu của bộ đội.</w:t>
      </w:r>
    </w:p>
    <w:p w14:paraId="0BF2C773"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 xml:space="preserve">Từ sau Đại hội lần thứ VI của Đảng (12/1986) đến nay, Quân đội cùng toàn dân tiến hành công cuộc đổi mới đất nước, xây dựng và bảo vệ Tổ quốc Việt Nam xã hội chủ nghĩa. Gần 40 năm thực hiện công cuộc đổi mới, Quân đội luôn thực hiện </w:t>
      </w:r>
      <w:r>
        <w:rPr>
          <w:rFonts w:ascii="Arial" w:hAnsi="Arial" w:cs="Arial"/>
          <w:color w:val="121212"/>
          <w:sz w:val="27"/>
          <w:szCs w:val="27"/>
        </w:rPr>
        <w:lastRenderedPageBreak/>
        <w:t>tốt chức năng đội quân chiến đấu, đội quân công tác, đội quân lao động sản xuất, đóng góp xứng đáng vào </w:t>
      </w:r>
      <w:r>
        <w:rPr>
          <w:rFonts w:ascii="Arial" w:hAnsi="Arial" w:cs="Arial"/>
          <w:color w:val="121212"/>
          <w:sz w:val="27"/>
          <w:szCs w:val="27"/>
          <w:bdr w:val="none" w:sz="0" w:space="0" w:color="auto" w:frame="1"/>
        </w:rPr>
        <w:t>thành tựu chung của </w:t>
      </w:r>
      <w:r>
        <w:rPr>
          <w:rFonts w:ascii="Arial" w:hAnsi="Arial" w:cs="Arial"/>
          <w:color w:val="121212"/>
          <w:sz w:val="27"/>
          <w:szCs w:val="27"/>
        </w:rPr>
        <w:t>đất nước. Nổi bật là:</w:t>
      </w:r>
    </w:p>
    <w:p w14:paraId="7BDA3022"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 Quân đội thường xuyên nắm chắc và dự báo đúng tình hình, chủ động tham mưu với Đảng, Nhà nước đề ra đối sách phù hợp, xử lý linh hoạt, thắng lợi các tình huống, không để bị động, bất ngờ về chiến lược, ngăn ngừa nguy cơ chiến tranh, giữ vững độc lập, chủ quyền, thống nhất, toàn vẹn lãnh thổ, bảo đảm sự ổn định chính trị, tạo môi trường thuận lợi cho phát triển kinh tế - xã hội. Tham mưu ban hành Nghị quyết của Ban Chấp hành Trung ương Đảng về “Chiến lược bảo vệ Tổ quốc trong tình hình mới”, các chiến lược, dự án luật, đề án về quân sự, quốc phòng. Phát huy tốt vai trò nòng cốt, chủ động phối hợp với các ban, bộ, ngành, địa phương trong xây dựng nền quốc phòng toàn dân vững mạnh, xây dựng thế trận quốc phòng toàn dân, “thế trận lòng dân” và khu vực phòng thủ vững chắc.</w:t>
      </w:r>
    </w:p>
    <w:p w14:paraId="7C7592BE"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 Quân ủy Trung ương, Bộ Quốc phòng ban hành nhiều nghị quyết, chỉ thị lãnh đạo, chỉ đạo nâng cao chất lượng huấn luyện chiến đấu với quan điểm chỉ đạo xuyên suốt: </w:t>
      </w:r>
      <w:r>
        <w:rPr>
          <w:rStyle w:val="Emphasis"/>
          <w:rFonts w:ascii="Arial" w:hAnsi="Arial" w:cs="Arial"/>
          <w:color w:val="121212"/>
          <w:sz w:val="27"/>
          <w:szCs w:val="27"/>
          <w:bdr w:val="none" w:sz="0" w:space="0" w:color="auto" w:frame="1"/>
        </w:rPr>
        <w:t>“Huấn luyện là nhiệm vụ chính trị trung tâm, thường xuyên trong thời bình”</w:t>
      </w:r>
      <w:r>
        <w:rPr>
          <w:rFonts w:ascii="Arial" w:hAnsi="Arial" w:cs="Arial"/>
          <w:color w:val="121212"/>
          <w:sz w:val="27"/>
          <w:szCs w:val="27"/>
        </w:rPr>
        <w:t>. Trên cơ sở đó, toàn quân đã thường xuyên đổi mới, nâng cao chất lượng công tác huấn luyện, diễn tập; bám sát phương châm “Cơ bản - Thiết thực - Vững chắc”, coi trọng huấn luyện đồng bộ và chuyên sâu, theo hướng hiện đại, nâng cao sức cơ động chiến đấu của bộ đội, đáp ứng với các hình thái chiến tranh mới. Bộ Quốc phòng đã chỉ đạo và tổ chức thành công nhiều cuộc diễn tập tác chiến hiệp đồng quân chủng, binh chủng quy mô lớn, khẳng định sức mạnh, khả năng sẵn sàng chiến đấu và chiến đấu của Quân đội, được Đảng và Nhà nước ghi nhận, đánh giá cao.</w:t>
      </w:r>
    </w:p>
    <w:p w14:paraId="458B6FBF"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Toàn quân thường xuyên duy trì nghiêm nền nếp, chế độ sẵn sàng chiến đấu, nắm chắc, đánh giá, dự báo đúng tình hình, nhất là tình hình trên không, trên biển, biên giới, nội địa, ngoại biên, không gian mạng, kịp thời xử trí khi có tình huống, không để bị động, bất ngờ. Chủ động và kiên quyết đấu tranh phòng, chống “diễn biến hòa bình”, bạo loạn lật đổ, kịp thời phát hiện, ngăn chặn và làm thất bại mọi âm mưu, hành động phá hoại của các thế lực thù địch. Phối hợp với các lực lượng bảo vệ an toàn tuyệt đối các sự kiện chính trị quan trọng của đất nước.</w:t>
      </w:r>
    </w:p>
    <w:p w14:paraId="114ABB72"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 Quân ủy Trung ương, Bộ Quốc phòng đã lãnh đạo, chỉ đạo toàn quân triển khai nhiều giải pháp thiết thực xây dựng Quân đội vững mạnh về chính trị, làm cơ sở để nâng cao chất lượng tổng hợp, sức mạnh chiến đấu của Quân đội; xây dựng Đảng bộ Quân đội và các cấp ủy, tổ chức đảng trong toàn quân trong sạch, vững mạnh tiêu biểu gắn với xây dựng các cơ quan, đơn vị vững mạnh toàn diện “mẫu mực, tiêu biểu”. Triển khai có hiệu quả chủ trương xây dựng Quân đội tinh, gọn, mạnh; tổ chức thực hiện tốt c</w:t>
      </w:r>
      <w:r>
        <w:rPr>
          <w:rFonts w:ascii="Arial" w:hAnsi="Arial" w:cs="Arial"/>
          <w:color w:val="121212"/>
          <w:sz w:val="27"/>
          <w:szCs w:val="27"/>
          <w:bdr w:val="none" w:sz="0" w:space="0" w:color="auto" w:frame="1"/>
        </w:rPr>
        <w:t>ông tác hậu cần, kỹ thuật và các mặt công tác khác. Đặc biệt, công nghiệp quốc phòng được phát triển theo hướng hiện đại, lưỡng dụng; đã nghiên cứu làm chủ công nghệ chế tạo và sản xuất được một số vũ khí, trang bị kỹ thuật mới, hiện đại mang thương hiệu Việt Nam. Công tác hội nhập quốc tế, đối ngoại quốc phòng đạt nhiều kết quả nổi bật trên cả bình diện song phương và đa phương; tích cực tham gia các hoạt động gìn giữ hòa bình Liên hợp quốc, hỗ trợ nhân đạo, tìm kiếm cứu nạn, cứu trợ thảm họa, khắc phục hậu quả chiến tranh, được bạn bè quốc tế đánh giá cao.</w:t>
      </w:r>
    </w:p>
    <w:p w14:paraId="7B05BBB5"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lastRenderedPageBreak/>
        <w:t>- Thực hiện chức năng đội quân công tác, Quân đội đã có những đóng góp quan trọng trong thực hiện công tác dân vận; tích cực tuyên truyền, vận động Nhân dân thực hiện thắng lợi đường lối, chủ trương của Đảng, chính sách, pháp luật của Nhà nước, các phong trào thi đua yêu nước, các cuộc vận động cách mạng, nhiệm vụ chính trị của địa phương; tham gia xây dựng hệ thống chính trị ở cơ sở vững mạnh, tăng cường quốc phòng, an ninh, phát triển kinh tế, văn hóa, xã hội; tích cực giúp Nhân dân xóa đói, giảm nghèo, xây dựng nông thôn mới. Đặc biệt, cán bộ, chiến sĩ Quân đội đã không quản ngại gian khổ, hy sinh, xung kích trong phòng chống thiên tai, dịch bệnh, cứu nạn, cứu hộ, để bảo vệ tính mạng và tài sản của Nhân dân; nhiều cán bộ, chiến sĩ đã ngã xuống trong thực hiện nhiệm vụ cao cả này. Hình ảnh cán bộ, chiến sĩ Quân đội luôn có mặt ở những nơi xung yếu, hiểm nguy để giúp đỡ Nhân dân ứng phó với thiên tai, dịch bệnh đã làm ngời sáng thêm bản chất tốt đẹp “Bộ đội Cụ Hồ”, được Đảng, Nhà nước và Nhân dân tin tưởng, đánh giá cao.</w:t>
      </w:r>
    </w:p>
    <w:p w14:paraId="25FF10E8"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Thực hiện chức năng đội quân lao động sản xuất, Quân đội đã tham mưu, đề xuất với Đảng, Nhà nước ban hành các cơ chế, chính sách phù hợp với chủ trương phát triển kinh tế, xã hội gắn với củng cố quốc phòng, an ninh trong giai đoạn mới; xây dựng và phát huy hiệu quả các khu kinh tế - quốc phòng trong tham gia phát triển kinh tế, xã hội gắn với bảo đảm quốc phòng, an ninh ở các địa bàn chiến lược, đặc biệt khó khăn, vùng sâu, vùng xa, biên giới, biển đảo. Các doanh nghiệp quân đội được tổ chức, sắp xếp phù hợp với yêu cầu đổi mới qua từng thời kỳ, vừa phục vụ tốt nhiệm vụ quân sự, quốc phòng, vừa góp phần phát triển kinh tế, xã hội. Các đơn vị đã tham gia xây dựng nhiều công trình trọng điểm quốc gia, công trình hạ tầng phục vụ dân sinh, đóng góp đáng kể vào thu nhập quốc dân, bảo đảm an sinh xã hội; tham gia thực hiện có hiệu quả các Chương trình mục tiêu quốc gia gắn với thực hiện nhiệm vụ quân sự, quốc phòng. Toàn quân đã chú trọng tăng gia sản xuất, góp phần cải thiện đời sống của bộ đội.</w:t>
      </w:r>
    </w:p>
    <w:p w14:paraId="45385B63"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5. Truyền thống vẻ vang của Quân đội nhân dân Việt Nam</w:t>
      </w:r>
    </w:p>
    <w:p w14:paraId="1E16CD44"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Trải qua 80 năm xây dựng, chiến đấu, chiến thắng và trưởng thành, Quân đội ta đã xây đắp nên truyền thống rất vẻ vang, được khái quát cô đọng trong lời khen ngợi của Chủ tịch Hồ Chí Minh: </w:t>
      </w:r>
      <w:r>
        <w:rPr>
          <w:rStyle w:val="Emphasis"/>
          <w:rFonts w:ascii="Arial" w:hAnsi="Arial" w:cs="Arial"/>
          <w:color w:val="121212"/>
          <w:sz w:val="27"/>
          <w:szCs w:val="27"/>
          <w:bdr w:val="none" w:sz="0" w:space="0" w:color="auto" w:frame="1"/>
        </w:rPr>
        <w:t>“Quân đội ta trung với Đảng, hiếu với dân, sẵn sàng chiến đấu, hy sinh vì độc lập, tự do của Tổ quốc, vì chủ nghĩa xã hội. Nhiệm vụ nào cũng hoàn thành, khó khăn nào cũng vượt qua, kẻ thù nào cũng đánh thắng”</w:t>
      </w:r>
      <w:bookmarkStart w:id="7" w:name="_ftnref7"/>
      <w:r>
        <w:rPr>
          <w:rFonts w:ascii="Arial" w:hAnsi="Arial" w:cs="Arial"/>
          <w:color w:val="121212"/>
          <w:sz w:val="27"/>
          <w:szCs w:val="27"/>
        </w:rPr>
        <w:fldChar w:fldCharType="begin"/>
      </w:r>
      <w:r>
        <w:rPr>
          <w:rFonts w:ascii="Arial" w:hAnsi="Arial" w:cs="Arial"/>
          <w:color w:val="121212"/>
          <w:sz w:val="27"/>
          <w:szCs w:val="27"/>
        </w:rPr>
        <w:instrText xml:space="preserve"> HYPERLINK "file:///C:\\Users\\DELL\\Documents\\Zalo%20Received%20Files\\DC80namQDNDVN.docx" \l "_ftn7" </w:instrText>
      </w:r>
      <w:r>
        <w:rPr>
          <w:rFonts w:ascii="Arial" w:hAnsi="Arial" w:cs="Arial"/>
          <w:color w:val="121212"/>
          <w:sz w:val="27"/>
          <w:szCs w:val="27"/>
        </w:rPr>
        <w:fldChar w:fldCharType="separate"/>
      </w:r>
      <w:r>
        <w:rPr>
          <w:rStyle w:val="Hyperlink"/>
          <w:rFonts w:ascii="Arial" w:hAnsi="Arial" w:cs="Arial"/>
          <w:sz w:val="27"/>
          <w:szCs w:val="27"/>
          <w:bdr w:val="none" w:sz="0" w:space="0" w:color="auto" w:frame="1"/>
        </w:rPr>
        <w:t>[7]</w:t>
      </w:r>
      <w:r>
        <w:rPr>
          <w:rFonts w:ascii="Arial" w:hAnsi="Arial" w:cs="Arial"/>
          <w:color w:val="121212"/>
          <w:sz w:val="27"/>
          <w:szCs w:val="27"/>
        </w:rPr>
        <w:fldChar w:fldCharType="end"/>
      </w:r>
      <w:bookmarkEnd w:id="7"/>
      <w:r>
        <w:rPr>
          <w:rFonts w:ascii="Arial" w:hAnsi="Arial" w:cs="Arial"/>
          <w:color w:val="121212"/>
          <w:sz w:val="27"/>
          <w:szCs w:val="27"/>
        </w:rPr>
        <w:t>. Truyền thống đó được thể hiện:</w:t>
      </w:r>
    </w:p>
    <w:p w14:paraId="6BCD7D8C"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Trung thành vô hạn với Tổ quốc Việt Nam xã hội chủ nghĩa, với Đảng, Nhà nước và Nhân dân.</w:t>
      </w:r>
    </w:p>
    <w:p w14:paraId="45564784"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Quyết chiến, quyết thắng, biết đánh và biết thắng.</w:t>
      </w:r>
    </w:p>
    <w:p w14:paraId="1A025CE9"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Gắn bó máu thịt với Nhân dân, quân với dân một ý chí.</w:t>
      </w:r>
    </w:p>
    <w:p w14:paraId="67B314D5"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Đoàn kết nội bộ; cán bộ, chiến sĩ bình đẳng về quyền lợi và nghĩa vụ, thương yêu, giúp đỡ nhau, trên dưới đồng lòng, thống nhất ý chí và hành động.</w:t>
      </w:r>
    </w:p>
    <w:p w14:paraId="5C332670"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Kỷ luật tự giác, nghiêm minh.</w:t>
      </w:r>
    </w:p>
    <w:p w14:paraId="31568894"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lastRenderedPageBreak/>
        <w:t>- Độc lập, tự chủ, tự lực, tự cường, cần, kiệm xây dựng Quân đội, xây dựng đất nước, tôn trọng và bảo vệ của công.</w:t>
      </w:r>
    </w:p>
    <w:p w14:paraId="5FC27333"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Lối sống trong sạch, lành mạnh, có văn hóa, trung thực, khiêm tốn, giản dị, lạc quan.</w:t>
      </w:r>
    </w:p>
    <w:p w14:paraId="41CA58C6"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Luôn luôn nêu cao tinh thần ham học hỏi, cầu tiến bộ, ứng xử chuẩn mực, tinh tế.</w:t>
      </w:r>
    </w:p>
    <w:p w14:paraId="0ABC7754"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Đoàn kết quốc tế trong sáng, thủy chung, chí nghĩa, chí tình.</w:t>
      </w:r>
    </w:p>
    <w:p w14:paraId="7B3A8B5B"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II. LỊCH SỬ VÀ Ý NGHĨA NGÀY HỘI QUỐC PHÒNG TOÀN DÂN</w:t>
      </w:r>
    </w:p>
    <w:p w14:paraId="10012AF5"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1. Lịch sử Ngày hội Quốc phòng toàn dân</w:t>
      </w:r>
    </w:p>
    <w:p w14:paraId="17D9A716"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Quốc phòng toàn dân là nền quốc phòng mang tính chất “vì dân, do dân, của dân”, phát triển theo phương hướng: toàn dân, toàn diện, độc lập, tự chủ, tự lực, tự cường và ngày càng hiện đại, kết hợp chặt chẽ kinh tế với quốc phòng và an ninh, dưới sự lãnh đạo của Đảng, sự quản lý, điều hành của Nhà nước, do Nhân dân làm chủ, nhằm giữ vững hòa bình, ổn định của đất nước, sẵn sàng đánh bại mọi hành động xâm lược và bạo loạn lật đổ của các thế lực đế quốc và phản động, bảo vệ vững chắc Tổ quốc Việt Nam xã hội chủ nghĩa”</w:t>
      </w:r>
      <w:bookmarkStart w:id="8" w:name="_ftnref8"/>
      <w:r>
        <w:rPr>
          <w:rFonts w:ascii="Arial" w:hAnsi="Arial" w:cs="Arial"/>
          <w:color w:val="121212"/>
          <w:sz w:val="27"/>
          <w:szCs w:val="27"/>
        </w:rPr>
        <w:fldChar w:fldCharType="begin"/>
      </w:r>
      <w:r>
        <w:rPr>
          <w:rFonts w:ascii="Arial" w:hAnsi="Arial" w:cs="Arial"/>
          <w:color w:val="121212"/>
          <w:sz w:val="27"/>
          <w:szCs w:val="27"/>
        </w:rPr>
        <w:instrText xml:space="preserve"> HYPERLINK "file:///C:\\Users\\DELL\\Documents\\Zalo%20Received%20Files\\DC80namQDNDVN.docx" \l "_ftn8" </w:instrText>
      </w:r>
      <w:r>
        <w:rPr>
          <w:rFonts w:ascii="Arial" w:hAnsi="Arial" w:cs="Arial"/>
          <w:color w:val="121212"/>
          <w:sz w:val="27"/>
          <w:szCs w:val="27"/>
        </w:rPr>
        <w:fldChar w:fldCharType="separate"/>
      </w:r>
      <w:r>
        <w:rPr>
          <w:rStyle w:val="Hyperlink"/>
          <w:rFonts w:ascii="Arial" w:hAnsi="Arial" w:cs="Arial"/>
          <w:sz w:val="27"/>
          <w:szCs w:val="27"/>
          <w:bdr w:val="none" w:sz="0" w:space="0" w:color="auto" w:frame="1"/>
        </w:rPr>
        <w:t>[8]</w:t>
      </w:r>
      <w:r>
        <w:rPr>
          <w:rFonts w:ascii="Arial" w:hAnsi="Arial" w:cs="Arial"/>
          <w:color w:val="121212"/>
          <w:sz w:val="27"/>
          <w:szCs w:val="27"/>
        </w:rPr>
        <w:fldChar w:fldCharType="end"/>
      </w:r>
      <w:bookmarkEnd w:id="8"/>
      <w:r>
        <w:rPr>
          <w:rFonts w:ascii="Arial" w:hAnsi="Arial" w:cs="Arial"/>
          <w:color w:val="121212"/>
          <w:sz w:val="27"/>
          <w:szCs w:val="27"/>
        </w:rPr>
        <w:t>.</w:t>
      </w:r>
    </w:p>
    <w:p w14:paraId="13EBC5AB"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Đảng, Nhà nước ta luôn nhất quán khẳng định, xây dựng nền quốc phòng toàn dân vững mạnh là sự nghiệp cách mạng của toàn Đảng, toàn dân, toàn quân và cả hệ thống chính trị, trong đó lực lượng vũ trang nhân dân là nòng cốt. Nền quốc phòng của Việt Nam là nền quốc phòng mang tính chất hòa bình, tự vệ và mang bản chất của chế độ xã hội chủ nghĩa. Việt Nam xây dựng sức mạnh quân sự, quốc phòng dựa trên sức mạnh tổng hợp của cả nước, của khối đại đoàn kết toàn dân tộc, của cả hệ thống chính trị do Đảng Cộng sản Việt Nam lãnh đạo, kết hợp sức mạnh dân tộc và sức mạnh thời đại, sức mạnh của lực lượng và thế trận quốc phòng toàn dân với sức mạnh của lực lượng và thế trận an ninh nhân dân. Đảng, Nhà nước ta chủ trương phát triển kinh tế, xã hội gắn với tăng cường khả năng quốc phòng, an ninh, phối hợp chặt chẽ hoạt động quốc phòng, an ninh với hoạt động đối ngoại thành một thể thống nhất để phục vụ sự nghiệp xây dựng và bảo vệ Tổ quốc.</w:t>
      </w:r>
    </w:p>
    <w:p w14:paraId="570B0052"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Thực tiễn lịch sử dựng nước và giữ nước của dân tộc ta, nhất là các cuộc khởi nghĩa, các cuộc chiến tranh giải phóng và chiến tranh bảo vệ Tổ quốc do Nhân dân ta tiến hành dưới sự lãnh đạo của Đảng đã chứng minh sức mạnh vô địch của khối đại đoàn kết toàn dân tộc. Bất kỳ giai đoạn nào, phải đương đầu với kẻ thù hung bạo đến đâu, nếu cổ vũ, động viên, quy tụ được sức mạnh toàn dân thì dân tộc ta đều giành thắng lợi vĩ đại, bảo đảm sự bền vững của độc lập, tự do, chủ quyền, toàn vẹn lãnh thổ.</w:t>
      </w:r>
    </w:p>
    <w:p w14:paraId="5C182367"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xml:space="preserve">Xuất phát từ vai trò của công tác tuyên truyền, cổ vũ, động viên toàn dân tham gia xây dựng nền quốc phòng toàn dân vững mạnh, đồng thời thể theo nguyện vọng của quân và dân cả nước, ngày 17/10/1989, Ban Bí thư Trung ương Ðảng khóa VI đã ra Chỉ thị số 381-CT/TW quyết định lấy ngày 22/12 - Ngày thành lập Quân đội nhân dân Việt Nam là Ngày hội Quốc phòng toàn dân. Ngày 22/12/1989, lần </w:t>
      </w:r>
      <w:r>
        <w:rPr>
          <w:rFonts w:ascii="Arial" w:hAnsi="Arial" w:cs="Arial"/>
          <w:color w:val="121212"/>
          <w:sz w:val="27"/>
          <w:szCs w:val="27"/>
        </w:rPr>
        <w:lastRenderedPageBreak/>
        <w:t>đầu Ngày hội Quốc phòng toàn dân được tổ chức tại tất cả các địa phương trong cả nước. Từ đó đến nay, ngày 22/12 đã trở thành ngày hội lớn của toàn dân tộc với các hoạt động hướng vào chủ đề quốc phòng và quân đội.</w:t>
      </w:r>
    </w:p>
    <w:p w14:paraId="2513098D"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2. Ý nghĩa của Ngày hội Quốc phòng toàn dân</w:t>
      </w:r>
    </w:p>
    <w:p w14:paraId="6662259C"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Lấy ngày 22/12 là Ngày hội Quốc phòng toàn dân là sự kế thừa truyền thống toàn dân đánh giặc giữ nước của dân tộc ta qua các giai đoạn lịch sử; là chủ trương lớn, quan trọng của Đảng, Nhà nước; tiếp tục khẳng định quan điểm toàn dân tham gia xây dựng, củng cố quốc phòng, bảo vệ Tổ quốc, trong đó lực lượng vũ trang nhân dân làm nòng cốt. Đây thực sự là ngày hội của truyền thống dựng nước và giữ nước, ngày hội tôn vinh và nhân lên hình ảnh cao đẹp “Bộ đội Cụ Hồ”, một nét độc đáo của văn hóa dân tộc Việt Nam trong thời đại mới.</w:t>
      </w:r>
    </w:p>
    <w:p w14:paraId="5E49C523"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Ngày hội Quốc phòng toàn dân là dịp để tuyên truyền sâu rộng truyền thống đánh giặc giữ nước của dân tộc và phẩm chất cao đẹp “Bộ đội Cụ Hồ”, giáo dục lòng yêu nước, yêu chủ nghĩa xã hội; từ đó nâng cao nhận thức, trách nhiệm của toàn dân trong tham gia xây dựng nền quốc phòng toàn dân vững mạnh gắn với thế trận chiến tranh nhân dân vững chắc, tăng cường sức mạnh bảo vệ Tổ quốc. Đồng thời, cổ vũ, động viên toàn dân chăm lo xây dựng lực lượng vũ trang nhân dân vững mạnh trên từng địa phương, xây dựng Quân đội nhân dân Việt Nam hùng mạnh trong tình hình mới.</w:t>
      </w:r>
    </w:p>
    <w:p w14:paraId="4F1CA608"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Hằng năm, toàn Đảng, toàn dân và toàn quân ta đã có rất nhiều hoạt động phong phú, sáng tạo để tổ chức kỷ niệm Ngày thành lập Quân đội nhân dân Việt Nam và Ngày hội Quốc phòng toàn dân, như: Mít tinh, hội thảo, hội nghị đoàn kết quân - dân, ngày hội văn hóa quân - dân, tổ chức các hoạt động tuyên truyền, giáo dục với nội dung, hình thức phong phú, đa dạng; tổ chức gặp mặt, giao lưu, nói chuyện truyền thống, thăm hỏi động viên các cựu chiến binh, cựu thanh niên xung phong, các gia đình liệt sĩ, thương binh, bệnh binh; giao lưu văn hóa, văn nghệ, thi đấu thể dục thể thao, hội thao quân sự trong lực lượng vũ trang nhân dân; xây dựng nhà tình nghĩa, nhà đại đoàn kết tặng các đối tượng chính sách; tham gia xây dựng, tu sửa, tôn tạo, nâng cấp nghĩa trang liệt sĩ, đài tưởng niệm, đền thờ liệt sĩ; tổ chức dâng hương, tri ân các anh hùng, liệt sĩ...</w:t>
      </w:r>
    </w:p>
    <w:p w14:paraId="191A6457"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Các cấp, các ngành, cấp ủy và chính quyền các địa phương đã chú trọng đẩy mạnh phong trào thi đua lao động sản xuất, phát triển kinh tế, văn hóa, xã hội, xóa đói, giảm nghèo, gắn với xây dựng và phát triển tiềm lực quốc phòng, an ninh qua các chương trình, các dự án phát triển kinh tế - xã hội ở địa phương; tuyên truyền, vận động quần chúng Nhân dân tích cực tham gia xây dựng và củng cố quốc phòng, xây dựng thế trận quốc phòng toàn dân, thế trận an ninh nhân dân, xây dựng cơ sở chính trị ở địa phương vững mạnh. Thông qua đó, “thế trận lòng dân” ngày càng được củng cố vững chắc, góp phần làm thất bại âm mưu, thủ đoạn chống phá của các thế lực thù địch, giữ vững ổn định chính trị, trật tự an toàn xã hội để phát triển đất nước nhanh và bền vững. Đại hội XIII của Đảng đánh giá: “Tiềm lực quốc phòng và an ninh được tăng cường; thế trận lòng dân được chú trọng; thế trận quốc phòng toàn dân và thế trận an ninh nhân dân, nhất là trên các địa bàn chiến lược, trọng điểm, được củng cố vững chắc”</w:t>
      </w:r>
      <w:bookmarkStart w:id="9" w:name="_ftnref9"/>
      <w:r>
        <w:rPr>
          <w:rFonts w:ascii="Arial" w:hAnsi="Arial" w:cs="Arial"/>
          <w:color w:val="121212"/>
          <w:sz w:val="27"/>
          <w:szCs w:val="27"/>
        </w:rPr>
        <w:fldChar w:fldCharType="begin"/>
      </w:r>
      <w:r>
        <w:rPr>
          <w:rFonts w:ascii="Arial" w:hAnsi="Arial" w:cs="Arial"/>
          <w:color w:val="121212"/>
          <w:sz w:val="27"/>
          <w:szCs w:val="27"/>
        </w:rPr>
        <w:instrText xml:space="preserve"> HYPERLINK "file:///C:\\Users\\DELL\\Documents\\Zalo%20Received%20Files\\DC80namQDNDVN.docx" \l "_ftn9" </w:instrText>
      </w:r>
      <w:r>
        <w:rPr>
          <w:rFonts w:ascii="Arial" w:hAnsi="Arial" w:cs="Arial"/>
          <w:color w:val="121212"/>
          <w:sz w:val="27"/>
          <w:szCs w:val="27"/>
        </w:rPr>
        <w:fldChar w:fldCharType="separate"/>
      </w:r>
      <w:r>
        <w:rPr>
          <w:rStyle w:val="Hyperlink"/>
          <w:rFonts w:ascii="Arial" w:hAnsi="Arial" w:cs="Arial"/>
          <w:sz w:val="27"/>
          <w:szCs w:val="27"/>
          <w:bdr w:val="none" w:sz="0" w:space="0" w:color="auto" w:frame="1"/>
        </w:rPr>
        <w:t>[9]</w:t>
      </w:r>
      <w:r>
        <w:rPr>
          <w:rFonts w:ascii="Arial" w:hAnsi="Arial" w:cs="Arial"/>
          <w:color w:val="121212"/>
          <w:sz w:val="27"/>
          <w:szCs w:val="27"/>
        </w:rPr>
        <w:fldChar w:fldCharType="end"/>
      </w:r>
      <w:bookmarkEnd w:id="9"/>
      <w:r>
        <w:rPr>
          <w:rFonts w:ascii="Arial" w:hAnsi="Arial" w:cs="Arial"/>
          <w:color w:val="121212"/>
          <w:sz w:val="27"/>
          <w:szCs w:val="27"/>
        </w:rPr>
        <w:t>.</w:t>
      </w:r>
    </w:p>
    <w:p w14:paraId="24881282"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lastRenderedPageBreak/>
        <w:t>III. XÂY DỰNG QUÂN ĐỘI, CỦNG CỐ QUỐC PHÒNG, ĐÁP ỨNG YÊU CẦU SỰ NGHIỆP XÂY DỰNG VÀ BẢO VỆ TỔ QUỐC TRONG TÌNH HÌNH MỚI</w:t>
      </w:r>
    </w:p>
    <w:p w14:paraId="133AC1D9"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Trong những năm tới, tình hình thế giới, khu vực tiếp tục diễn biến phức tạp, khó dự báo. Hòa bình, hợp tác, phát triển vẫn là xu thế lớn, song đứng trước nhiều trở ngại, khó khăn, thách thức. Các nước lớn vừa hợp tác, thỏa hiệp, vừa cạnh tranh quyết liệt; tăng cường điều chỉnh chiến lược, lôi kéo, tập hợp lực lượng. Nhiều điểm nóng, xung đột tiếp tục tồn tại, có nguy cơ lan rộng. </w:t>
      </w:r>
      <w:r>
        <w:rPr>
          <w:rFonts w:ascii="Arial" w:hAnsi="Arial" w:cs="Arial"/>
          <w:color w:val="121212"/>
          <w:sz w:val="27"/>
          <w:szCs w:val="27"/>
          <w:bdr w:val="none" w:sz="0" w:space="0" w:color="auto" w:frame="1"/>
        </w:rPr>
        <w:t>Cuộc Cách mạng công nghiệp lần thứ tư phát triển mạnh mẽ</w:t>
      </w:r>
      <w:r>
        <w:rPr>
          <w:rFonts w:ascii="Arial" w:hAnsi="Arial" w:cs="Arial"/>
          <w:color w:val="121212"/>
          <w:sz w:val="27"/>
          <w:szCs w:val="27"/>
        </w:rPr>
        <w:t>, tạo ra cả thời cơ và thách thức đối với mọi quốc gia, dân tộc. Sự xuất hiện của các loại vũ khí, trang bị kỹ thuật quân sự hiện đại, nhiều hình thái chiến tranh mới làm thay đổi môi trường chiến lược. Các thách thức an ninh phi truyền thống ngày càng gay gắt, tác động tiêu cực đến sự tồn tại, phát triển bền vững của các quốc gia, trong đó có Việt Nam.</w:t>
      </w:r>
    </w:p>
    <w:p w14:paraId="502B5349"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Ở trong nước, mặc dù đạt được nhiều thành tựu về kinh tế - xã hội, kinh tế vĩ mô bảo đảm ổn định nhưng chưa thật sự vững chắc; tiềm lực đất nước tiếp tục được tăng cường, uy tín, vị thế trên trường quốc tế được nâng cao, song cũng còn nhiều khó khăn, thách thức. Bốn nguy cơ Đảng ta xác định vẫn còn hiện hữu; những biểu hiện suy thoái về tư tưởng chính trị, đạo đức, lối sống, “tự diễn biến”, “tự chuyển hoá” trong nội bộ, tình trạng tham nhũng chưa được đẩy lùi; sự xuống cấp của một số giá trị văn hóa và đạo đức, những mâu thuẫn, bức xúc trong xã hội còn diễn biến phức tạp. Tranh chấp chủ quyền trên Biển Đông còn tiềm ẩn nguy cơ gây mất ổn định. Các thế lực thù địch, phản động tăng cường chống phá Đảng, Nhà nước, Quân đội với âm mưu, thủ đoạn ngày càng công khai, trực diện và tinh vi hơn.</w:t>
      </w:r>
    </w:p>
    <w:p w14:paraId="2926ECDD"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Tình hình đó đặt ra những khó khăn, thách thức mới đối với sự nghiệp xây dựng Quân đội, củng cố quốc phòng, bảo vệ Tổ quốc trong những năm tới; đòi hỏi toàn Đảng, toàn dân, toàn quân phải phát huy cao nhất sức mạnh tổng hợp của toàn dân tộc, của cả hệ thống chính trị kết hợp với sức mạnh thời đại, tranh thủ tối đa sự đồng tình, ủng hộ của cộng đồng quốc tế để bảo vệ vững chắc độc lập, chủ quyền, thống nhất, toàn vẹn lãnh thổ của Tổ quốc, bảo vệ Đảng, Nhà nước, Nhân dân, chế độ xã hội chủ nghĩa, nền văn hóa và lợi ích quốc gia - dân tộc; giữ vững môi trường hoà bình, ổn định chính trị, an ninh quốc gia, an ninh con người; xây dựng xã hội trật tự, kỷ cương, an toàn, lành mạnh để phát triển đất nước theo định hướng xã hội chủ nghĩa.</w:t>
      </w:r>
    </w:p>
    <w:p w14:paraId="5559AFDA"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Phát huy những bài học kinh nghiệm quý báu trong lịch sử đấu tranh giữ nước của dân tộc, trong lịch sử xây dựng, chiến đấu và chiến thắng của Quân đội nhân dân Việt Nam, chúng ta tiếp tục giữ vững và tăng cường sự lãnh đạo tuyệt đối, trực tiếp về mọi mặt của Đảng, sự quản lý tập trung, thống nhất của Nhà nước đối với Quân đội nhân dân và sự nghiệp củng cố quốc phòng, bảo vệ Tổ quốc. Quán triệt sâu sắc và thực hiện có hiệu quả đường lối quốc phòng toàn dân, chiến tranh nhân dân; khơi dậy và phát huy quyền làm chủ của Nhân dân, ý chí tự lực, tự cường, truyền thống văn hóa tốt đẹp, sức mạnh khối đại đoàn kết toàn dân tộc để thực hiện thắng lợi sự nghiệp xây dựng và bảo vệ Tổ quốc.</w:t>
      </w:r>
    </w:p>
    <w:p w14:paraId="6CBC28AA"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t xml:space="preserve">Tăng cường xây dựng nền quốc phòng toàn dân gắn với nền an ninh nhân dân, thế trận quốc phòng toàn dân gắn với thế trận an ninh nhân dân và “thế trận lòng </w:t>
      </w:r>
      <w:r>
        <w:rPr>
          <w:rFonts w:ascii="Arial" w:hAnsi="Arial" w:cs="Arial"/>
          <w:color w:val="121212"/>
          <w:sz w:val="27"/>
          <w:szCs w:val="27"/>
        </w:rPr>
        <w:lastRenderedPageBreak/>
        <w:t>dân” vững chắc. Đẩy mạnh tuyên truyền, giáo dục, nâng cao nhận thức, trách nhiệm của toàn xã hội đối với nhiệm vụ tăng cường quốc phòng, an ninh, bảo vệ Tổ quốc. Đổi mới, nâng cao chất lượng, hiệu quả công tác giáo dục, bồi dưỡng kiến thức quốc phòng, an ninh cho các đối tượng; chú trọng tuyên truyền, giáo dục nâng cao nhận thức về đối tác, đối tượng của cách mạng Việt Nam, đường lối, quan điểm của Đảng, yêu cầu nhiệm vụ bảo vệ Tổ quốc trong tình hình mới, bồi dưỡng ý thức trách nhiệm, tinh thần cảnh giác cách mạng trong thực hiện nhiệm vụ quốc phòng, an ninh.</w:t>
      </w:r>
    </w:p>
    <w:p w14:paraId="0971063C"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Chú trọng xây dựng tiềm lực, lực lượng, thế trận quốc phòng, nâng cao tính bền vững và khả năng huy động đáp ứng yêu cầu nhiệm vụ quốc phòng trong các tình huống. Xây dựng khu vực phòng thủ các cấp vững chắc, tạo thế bố trí phòng thủ liên hoàn trên từng địa bàn và phạm vi cả nước. </w:t>
      </w:r>
      <w:r>
        <w:rPr>
          <w:rFonts w:ascii="Arial" w:hAnsi="Arial" w:cs="Arial"/>
          <w:color w:val="121212"/>
          <w:sz w:val="27"/>
          <w:szCs w:val="27"/>
          <w:bdr w:val="none" w:sz="0" w:space="0" w:color="auto" w:frame="1"/>
        </w:rPr>
        <w:t>Kết hợp chặt chẽ, hiệu quả giữa kinh tế, văn hoá, xã hội, đối ngoại với quốc phòng, an ninh và giữa quốc phòng, an ninh với kinh tế, văn hoá, xã hội và đối ngoại theo đúng quan điểm chỉ đạo: “Phát triển kinh tế - xã hội là trung tâm; xây dựng Đảng là then chốt; phát triển văn hoá là nền tảng tinh thần; bảo đảm quốc phòng, an ninh là trọng yếu, thường xuyên”.</w:t>
      </w:r>
    </w:p>
    <w:p w14:paraId="5008E4AB"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rPr>
        <w:t>Xây dựng Quân đội nhân dân cách mạng, chính quy, tinh nhuệ, từng bước hiện đại, một số quân chủng, binh chủng, lực lượng tiến thẳng lên hiện đại. Đến năm 2025, cơ bản xây dựng Quân đội tinh, gọn, mạnh, tạo tiền đề vững chắc, phấn đấu năm 2030 xây dựng Quân đội nhân dân cách mạng, chính quy, tinh nhuệ, hiện đại; vững mạnh về chính trị, tư tưởng, đạo đức, tổ chức và cán bộ. Điều chỉnh tổ chức Quân đội theo hướng tinh, gọn, mạnh, gắn với bố trí lại lực lượng và nâng cao chất lượng thu hút, đào tạo nhân tài, nguồn nhân lực chất lượng cao trong Quân đội. Giữ vững và phát huy truyền thống vẻ vang của Quân đội, phẩm chất cao đẹp “Bộ đội Cụ Hồ” và nghệ thuật quân sự Việt Nam; thực hiện tốt chức năng “đội quân chiến đấu, đội quân công tác, đội quân lao động sản xuất”; sẵn sàng các phương án bảo vệ vững chắc độc lập, chủ quyền, thống nhất, toàn vẹn lãnh thổ, ứng phó các mối đe dọa an ninh phi truyền thống; nâng cao năng lực phòng, chống chiến tranh không gian mạng, chiến tranh thông tin. Đồng thời, quan tâm, chăm lo thực hiện tốt chính sách đối với Quân đội và chính sách hậu phương quân đội.</w:t>
      </w:r>
    </w:p>
    <w:p w14:paraId="003948CB" w14:textId="77777777" w:rsidR="009044CA" w:rsidRDefault="009044CA" w:rsidP="009044CA">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Tiếp tục nâng cao hiệu quả công tác hội nhập quốc tế và đối ngoại quốc phòng theo tinh thần Kết luận số 53 ngày 28/4/2023 của Bộ Chính trị và Nghị quyết số 2662-NQ/QUTW ngày 26/2/2024 của Quân ủy Trung ương về hội nhập quốc tế và đối ngoại quốc phòng đến năm 2030 và những năm tiếp theo. Quán triệt và thực hiện tốt phương châm “tích cực, chủ động, chắc chắn, linh hoạt, hiệu quả”</w:t>
      </w:r>
      <w:r>
        <w:rPr>
          <w:rStyle w:val="Emphasis"/>
          <w:rFonts w:ascii="Arial" w:hAnsi="Arial" w:cs="Arial"/>
          <w:b/>
          <w:bCs/>
          <w:color w:val="121212"/>
          <w:sz w:val="27"/>
          <w:szCs w:val="27"/>
          <w:bdr w:val="none" w:sz="0" w:space="0" w:color="auto" w:frame="1"/>
        </w:rPr>
        <w:t> </w:t>
      </w:r>
      <w:r>
        <w:rPr>
          <w:rFonts w:ascii="Arial" w:hAnsi="Arial" w:cs="Arial"/>
          <w:color w:val="121212"/>
          <w:sz w:val="27"/>
          <w:szCs w:val="27"/>
          <w:bdr w:val="none" w:sz="0" w:space="0" w:color="auto" w:frame="1"/>
        </w:rPr>
        <w:t>trong hội nhập quốc tế và đối ngoại quốc phòng, kiên định chính sách quốc phòng “Bốn không” của Việt Nam trong quan hệ quốc tế (</w:t>
      </w:r>
      <w:r>
        <w:rPr>
          <w:rStyle w:val="Emphasis"/>
          <w:rFonts w:ascii="Arial" w:hAnsi="Arial" w:cs="Arial"/>
          <w:color w:val="121212"/>
          <w:sz w:val="27"/>
          <w:szCs w:val="27"/>
          <w:bdr w:val="none" w:sz="0" w:space="0" w:color="auto" w:frame="1"/>
        </w:rPr>
        <w:t>không</w:t>
      </w:r>
      <w:r>
        <w:rPr>
          <w:rFonts w:ascii="Arial" w:hAnsi="Arial" w:cs="Arial"/>
          <w:color w:val="121212"/>
          <w:sz w:val="27"/>
          <w:szCs w:val="27"/>
          <w:bdr w:val="none" w:sz="0" w:space="0" w:color="auto" w:frame="1"/>
        </w:rPr>
        <w:t> tham gia liên minh quân sự, </w:t>
      </w:r>
      <w:r>
        <w:rPr>
          <w:rStyle w:val="Emphasis"/>
          <w:rFonts w:ascii="Arial" w:hAnsi="Arial" w:cs="Arial"/>
          <w:color w:val="121212"/>
          <w:sz w:val="27"/>
          <w:szCs w:val="27"/>
          <w:bdr w:val="none" w:sz="0" w:space="0" w:color="auto" w:frame="1"/>
        </w:rPr>
        <w:t>không</w:t>
      </w:r>
      <w:r>
        <w:rPr>
          <w:rFonts w:ascii="Arial" w:hAnsi="Arial" w:cs="Arial"/>
          <w:color w:val="121212"/>
          <w:sz w:val="27"/>
          <w:szCs w:val="27"/>
          <w:bdr w:val="none" w:sz="0" w:space="0" w:color="auto" w:frame="1"/>
        </w:rPr>
        <w:t> liên kết với nước này để chống nước kia, </w:t>
      </w:r>
      <w:r>
        <w:rPr>
          <w:rStyle w:val="Emphasis"/>
          <w:rFonts w:ascii="Arial" w:hAnsi="Arial" w:cs="Arial"/>
          <w:color w:val="121212"/>
          <w:sz w:val="27"/>
          <w:szCs w:val="27"/>
          <w:bdr w:val="none" w:sz="0" w:space="0" w:color="auto" w:frame="1"/>
        </w:rPr>
        <w:t>không</w:t>
      </w:r>
      <w:r>
        <w:rPr>
          <w:rFonts w:ascii="Arial" w:hAnsi="Arial" w:cs="Arial"/>
          <w:color w:val="121212"/>
          <w:sz w:val="27"/>
          <w:szCs w:val="27"/>
          <w:bdr w:val="none" w:sz="0" w:space="0" w:color="auto" w:frame="1"/>
        </w:rPr>
        <w:t> cho nước ngoài đặt căn cứ quân sự hoặc sử dụng lãnh thổ Việt Nam để chống lại nước khác, </w:t>
      </w:r>
      <w:r>
        <w:rPr>
          <w:rStyle w:val="Emphasis"/>
          <w:rFonts w:ascii="Arial" w:hAnsi="Arial" w:cs="Arial"/>
          <w:color w:val="121212"/>
          <w:sz w:val="27"/>
          <w:szCs w:val="27"/>
          <w:bdr w:val="none" w:sz="0" w:space="0" w:color="auto" w:frame="1"/>
        </w:rPr>
        <w:t>không</w:t>
      </w:r>
      <w:r>
        <w:rPr>
          <w:rFonts w:ascii="Arial" w:hAnsi="Arial" w:cs="Arial"/>
          <w:color w:val="121212"/>
          <w:sz w:val="27"/>
          <w:szCs w:val="27"/>
          <w:bdr w:val="none" w:sz="0" w:space="0" w:color="auto" w:frame="1"/>
        </w:rPr>
        <w:t> sử dụng vũ lực hoặc đe dọa sử dụng vũ lực trong quan hệ quốc tế). Từ đó, tranh thủ tối đa sự đồng tình, ủng hộ của cộng đồng quốc tế, tăng cường lòng tin chiến lược, giữ vững môi trường hòa bình, hợp tác, cùng phát triển, góp phần bảo vệ Tổ quốc “từ sớm, từ xa”.</w:t>
      </w:r>
    </w:p>
    <w:p w14:paraId="30AA50F7" w14:textId="77777777" w:rsidR="009044CA" w:rsidRDefault="009044CA" w:rsidP="009044CA">
      <w:pPr>
        <w:pStyle w:val="NormalWeb"/>
        <w:shd w:val="clear" w:color="auto" w:fill="F7F7F7"/>
        <w:jc w:val="both"/>
        <w:textAlignment w:val="baseline"/>
        <w:rPr>
          <w:rFonts w:ascii="Arial" w:hAnsi="Arial" w:cs="Arial"/>
          <w:color w:val="121212"/>
          <w:sz w:val="27"/>
          <w:szCs w:val="27"/>
        </w:rPr>
      </w:pPr>
      <w:r>
        <w:rPr>
          <w:rFonts w:ascii="Arial" w:hAnsi="Arial" w:cs="Arial"/>
          <w:color w:val="121212"/>
          <w:sz w:val="27"/>
          <w:szCs w:val="27"/>
        </w:rPr>
        <w:lastRenderedPageBreak/>
        <w:t>Kỷ niệm 80 năm Ngày thành lập Quân đội nhân dân Việt Nam và 35 năm Ngày hội Quốc phòng toàn dân là dịp để chúng ta ôn lại lịch sử hào hùng của dân tộc, bản chất, truyền thống tốt đẹp, những chiến công oanh liệt của Quân đội và nhân dân ta; qua đó, khơi dậy niềm tự hào, tự tôn dân tộc, phát huy chủ nghĩa anh hùng cách mạng, nâng cao lòng yêu nước, yêu chủ nghĩa xã hội, ý chí tự lực, tự cường, vượt qua mọi khó khăn, thử thách; ra sức xây dựng nền quốc phòng toàn dân vững mạnh, xây dựng thế trận quốc phòng toàn dân gắn với thế trận an ninh nhân dân vững chắc, xây dựng Quân đội nhân dân cách mạng, chính quy, tinh nhuệ, hiện đại trong những năm tới theo tinh thần Nghị quyết Đại hội XIII của Đảng, đáp ứng yêu cầu nhiệm vụ bảo vệ Tổ quốc Việt Nam xã hội chủ nghĩa trong thời kỳ mới.</w:t>
      </w:r>
    </w:p>
    <w:p w14:paraId="10AE9E02" w14:textId="77777777" w:rsidR="009044CA" w:rsidRDefault="009044CA" w:rsidP="00DB0B1F">
      <w:pPr>
        <w:widowControl w:val="0"/>
        <w:tabs>
          <w:tab w:val="left" w:pos="1649"/>
        </w:tabs>
        <w:autoSpaceDE w:val="0"/>
        <w:autoSpaceDN w:val="0"/>
        <w:spacing w:before="118" w:line="240" w:lineRule="auto"/>
        <w:rPr>
          <w:b/>
          <w:sz w:val="28"/>
        </w:rPr>
      </w:pPr>
    </w:p>
    <w:sectPr w:rsidR="009044CA" w:rsidSect="003957D8">
      <w:headerReference w:type="default" r:id="rId9"/>
      <w:pgSz w:w="11910" w:h="16850"/>
      <w:pgMar w:top="1020" w:right="1137" w:bottom="280" w:left="104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20F01" w14:textId="77777777" w:rsidR="007F43D9" w:rsidRDefault="007F43D9" w:rsidP="00F2549C">
      <w:pPr>
        <w:spacing w:line="240" w:lineRule="auto"/>
      </w:pPr>
      <w:r>
        <w:separator/>
      </w:r>
    </w:p>
  </w:endnote>
  <w:endnote w:type="continuationSeparator" w:id="0">
    <w:p w14:paraId="24837D51" w14:textId="77777777" w:rsidR="007F43D9" w:rsidRDefault="007F43D9" w:rsidP="00F254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2B0B7" w14:textId="77777777" w:rsidR="007F43D9" w:rsidRDefault="007F43D9" w:rsidP="00F2549C">
      <w:pPr>
        <w:spacing w:line="240" w:lineRule="auto"/>
      </w:pPr>
      <w:r>
        <w:separator/>
      </w:r>
    </w:p>
  </w:footnote>
  <w:footnote w:type="continuationSeparator" w:id="0">
    <w:p w14:paraId="470815A7" w14:textId="77777777" w:rsidR="007F43D9" w:rsidRDefault="007F43D9" w:rsidP="00F254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43294"/>
      <w:docPartObj>
        <w:docPartGallery w:val="Page Numbers (Top of Page)"/>
        <w:docPartUnique/>
      </w:docPartObj>
    </w:sdtPr>
    <w:sdtEndPr/>
    <w:sdtContent>
      <w:p w14:paraId="3A558D7F" w14:textId="77777777" w:rsidR="00EE76A4" w:rsidRDefault="007F43D9">
        <w:pPr>
          <w:pStyle w:val="Header"/>
          <w:jc w:val="center"/>
        </w:pPr>
      </w:p>
    </w:sdtContent>
  </w:sdt>
  <w:p w14:paraId="7F221EF2" w14:textId="77777777" w:rsidR="00EE76A4" w:rsidRDefault="00EE7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14201"/>
    <w:multiLevelType w:val="hybridMultilevel"/>
    <w:tmpl w:val="9C8ACEE4"/>
    <w:lvl w:ilvl="0" w:tplc="69DA4D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4746C"/>
    <w:multiLevelType w:val="hybridMultilevel"/>
    <w:tmpl w:val="34900A30"/>
    <w:lvl w:ilvl="0" w:tplc="4F9C71A2">
      <w:start w:val="1"/>
      <w:numFmt w:val="decimal"/>
      <w:lvlText w:val="%1."/>
      <w:lvlJc w:val="left"/>
      <w:pPr>
        <w:ind w:left="165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BAFCD6F4">
      <w:numFmt w:val="bullet"/>
      <w:lvlText w:val="-"/>
      <w:lvlJc w:val="left"/>
      <w:pPr>
        <w:ind w:left="153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6F2AD00">
      <w:numFmt w:val="bullet"/>
      <w:lvlText w:val="•"/>
      <w:lvlJc w:val="left"/>
      <w:pPr>
        <w:ind w:left="2676" w:hanging="164"/>
      </w:pPr>
      <w:rPr>
        <w:rFonts w:hint="default"/>
        <w:lang w:val="vi" w:eastAsia="en-US" w:bidi="ar-SA"/>
      </w:rPr>
    </w:lvl>
    <w:lvl w:ilvl="3" w:tplc="570A8ED6">
      <w:numFmt w:val="bullet"/>
      <w:lvlText w:val="•"/>
      <w:lvlJc w:val="left"/>
      <w:pPr>
        <w:ind w:left="3692" w:hanging="164"/>
      </w:pPr>
      <w:rPr>
        <w:rFonts w:hint="default"/>
        <w:lang w:val="vi" w:eastAsia="en-US" w:bidi="ar-SA"/>
      </w:rPr>
    </w:lvl>
    <w:lvl w:ilvl="4" w:tplc="210AF8E2">
      <w:numFmt w:val="bullet"/>
      <w:lvlText w:val="•"/>
      <w:lvlJc w:val="left"/>
      <w:pPr>
        <w:ind w:left="4708" w:hanging="164"/>
      </w:pPr>
      <w:rPr>
        <w:rFonts w:hint="default"/>
        <w:lang w:val="vi" w:eastAsia="en-US" w:bidi="ar-SA"/>
      </w:rPr>
    </w:lvl>
    <w:lvl w:ilvl="5" w:tplc="826E5C28">
      <w:numFmt w:val="bullet"/>
      <w:lvlText w:val="•"/>
      <w:lvlJc w:val="left"/>
      <w:pPr>
        <w:ind w:left="5725" w:hanging="164"/>
      </w:pPr>
      <w:rPr>
        <w:rFonts w:hint="default"/>
        <w:lang w:val="vi" w:eastAsia="en-US" w:bidi="ar-SA"/>
      </w:rPr>
    </w:lvl>
    <w:lvl w:ilvl="6" w:tplc="BFD02ABE">
      <w:numFmt w:val="bullet"/>
      <w:lvlText w:val="•"/>
      <w:lvlJc w:val="left"/>
      <w:pPr>
        <w:ind w:left="6741" w:hanging="164"/>
      </w:pPr>
      <w:rPr>
        <w:rFonts w:hint="default"/>
        <w:lang w:val="vi" w:eastAsia="en-US" w:bidi="ar-SA"/>
      </w:rPr>
    </w:lvl>
    <w:lvl w:ilvl="7" w:tplc="170A42FE">
      <w:numFmt w:val="bullet"/>
      <w:lvlText w:val="•"/>
      <w:lvlJc w:val="left"/>
      <w:pPr>
        <w:ind w:left="7757" w:hanging="164"/>
      </w:pPr>
      <w:rPr>
        <w:rFonts w:hint="default"/>
        <w:lang w:val="vi" w:eastAsia="en-US" w:bidi="ar-SA"/>
      </w:rPr>
    </w:lvl>
    <w:lvl w:ilvl="8" w:tplc="6E8EACEC">
      <w:numFmt w:val="bullet"/>
      <w:lvlText w:val="•"/>
      <w:lvlJc w:val="left"/>
      <w:pPr>
        <w:ind w:left="8773" w:hanging="164"/>
      </w:pPr>
      <w:rPr>
        <w:rFonts w:hint="default"/>
        <w:lang w:val="vi" w:eastAsia="en-US" w:bidi="ar-SA"/>
      </w:rPr>
    </w:lvl>
  </w:abstractNum>
  <w:abstractNum w:abstractNumId="2" w15:restartNumberingAfterBreak="0">
    <w:nsid w:val="4C535A7D"/>
    <w:multiLevelType w:val="hybridMultilevel"/>
    <w:tmpl w:val="5FD84FE4"/>
    <w:lvl w:ilvl="0" w:tplc="1C1CE4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E3F48F0"/>
    <w:multiLevelType w:val="multilevel"/>
    <w:tmpl w:val="C4B4A6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683"/>
    <w:rsid w:val="000029CC"/>
    <w:rsid w:val="00002FCD"/>
    <w:rsid w:val="0000315E"/>
    <w:rsid w:val="00004C2F"/>
    <w:rsid w:val="00010F0B"/>
    <w:rsid w:val="00011C7B"/>
    <w:rsid w:val="0001311E"/>
    <w:rsid w:val="0001382A"/>
    <w:rsid w:val="00015CFE"/>
    <w:rsid w:val="00017144"/>
    <w:rsid w:val="00020067"/>
    <w:rsid w:val="00020DD4"/>
    <w:rsid w:val="00021225"/>
    <w:rsid w:val="000225DA"/>
    <w:rsid w:val="0002299D"/>
    <w:rsid w:val="00022F6B"/>
    <w:rsid w:val="00023000"/>
    <w:rsid w:val="00023B00"/>
    <w:rsid w:val="00025E4D"/>
    <w:rsid w:val="00026A1C"/>
    <w:rsid w:val="0003093D"/>
    <w:rsid w:val="00030AFE"/>
    <w:rsid w:val="00030B77"/>
    <w:rsid w:val="00030D0F"/>
    <w:rsid w:val="00032456"/>
    <w:rsid w:val="000330D8"/>
    <w:rsid w:val="000343F6"/>
    <w:rsid w:val="00034982"/>
    <w:rsid w:val="000357CE"/>
    <w:rsid w:val="0003593C"/>
    <w:rsid w:val="00035C8B"/>
    <w:rsid w:val="0003660F"/>
    <w:rsid w:val="00036EF6"/>
    <w:rsid w:val="000375AC"/>
    <w:rsid w:val="00040E84"/>
    <w:rsid w:val="00041E39"/>
    <w:rsid w:val="00042D02"/>
    <w:rsid w:val="0004361D"/>
    <w:rsid w:val="00043734"/>
    <w:rsid w:val="00044075"/>
    <w:rsid w:val="00044919"/>
    <w:rsid w:val="000454EF"/>
    <w:rsid w:val="00046168"/>
    <w:rsid w:val="00050E2C"/>
    <w:rsid w:val="0005257F"/>
    <w:rsid w:val="00052826"/>
    <w:rsid w:val="000544A5"/>
    <w:rsid w:val="00054AC9"/>
    <w:rsid w:val="00054FDA"/>
    <w:rsid w:val="00060A7F"/>
    <w:rsid w:val="00060C3B"/>
    <w:rsid w:val="000625C3"/>
    <w:rsid w:val="00063A60"/>
    <w:rsid w:val="00063F7D"/>
    <w:rsid w:val="000660E9"/>
    <w:rsid w:val="00066F44"/>
    <w:rsid w:val="00066F6B"/>
    <w:rsid w:val="00071386"/>
    <w:rsid w:val="000723A2"/>
    <w:rsid w:val="0007504A"/>
    <w:rsid w:val="000754E4"/>
    <w:rsid w:val="00075981"/>
    <w:rsid w:val="00075F98"/>
    <w:rsid w:val="00080517"/>
    <w:rsid w:val="000830ED"/>
    <w:rsid w:val="00085340"/>
    <w:rsid w:val="00085A36"/>
    <w:rsid w:val="00087EC1"/>
    <w:rsid w:val="00090307"/>
    <w:rsid w:val="00093579"/>
    <w:rsid w:val="00093C98"/>
    <w:rsid w:val="00095F8D"/>
    <w:rsid w:val="00096D05"/>
    <w:rsid w:val="00097B49"/>
    <w:rsid w:val="000A01AF"/>
    <w:rsid w:val="000A1566"/>
    <w:rsid w:val="000A37A4"/>
    <w:rsid w:val="000A62FA"/>
    <w:rsid w:val="000A7D81"/>
    <w:rsid w:val="000B3E3E"/>
    <w:rsid w:val="000B5141"/>
    <w:rsid w:val="000B5490"/>
    <w:rsid w:val="000B6173"/>
    <w:rsid w:val="000B75E4"/>
    <w:rsid w:val="000C13E3"/>
    <w:rsid w:val="000C291E"/>
    <w:rsid w:val="000C3C1C"/>
    <w:rsid w:val="000C3D32"/>
    <w:rsid w:val="000C7AC7"/>
    <w:rsid w:val="000D034A"/>
    <w:rsid w:val="000D25AC"/>
    <w:rsid w:val="000D2819"/>
    <w:rsid w:val="000D2A06"/>
    <w:rsid w:val="000D5482"/>
    <w:rsid w:val="000D558A"/>
    <w:rsid w:val="000D55B5"/>
    <w:rsid w:val="000D6C40"/>
    <w:rsid w:val="000D6E26"/>
    <w:rsid w:val="000E0C66"/>
    <w:rsid w:val="000E131C"/>
    <w:rsid w:val="000E52E2"/>
    <w:rsid w:val="000E6471"/>
    <w:rsid w:val="000F0575"/>
    <w:rsid w:val="000F135D"/>
    <w:rsid w:val="000F1FB8"/>
    <w:rsid w:val="000F50F8"/>
    <w:rsid w:val="000F7CA3"/>
    <w:rsid w:val="000F7DFD"/>
    <w:rsid w:val="00102F08"/>
    <w:rsid w:val="00103BF1"/>
    <w:rsid w:val="00103D54"/>
    <w:rsid w:val="00107108"/>
    <w:rsid w:val="00107D77"/>
    <w:rsid w:val="00107FE8"/>
    <w:rsid w:val="00111CEF"/>
    <w:rsid w:val="00111F83"/>
    <w:rsid w:val="001124B9"/>
    <w:rsid w:val="00115690"/>
    <w:rsid w:val="001164E6"/>
    <w:rsid w:val="001175D5"/>
    <w:rsid w:val="001175F0"/>
    <w:rsid w:val="00117C12"/>
    <w:rsid w:val="00120DF6"/>
    <w:rsid w:val="001224A9"/>
    <w:rsid w:val="00122B25"/>
    <w:rsid w:val="00122C41"/>
    <w:rsid w:val="0012574D"/>
    <w:rsid w:val="00126DCA"/>
    <w:rsid w:val="00126E49"/>
    <w:rsid w:val="0012739B"/>
    <w:rsid w:val="0013026E"/>
    <w:rsid w:val="00132BDC"/>
    <w:rsid w:val="0013567F"/>
    <w:rsid w:val="00135772"/>
    <w:rsid w:val="00137881"/>
    <w:rsid w:val="0014118C"/>
    <w:rsid w:val="0014287B"/>
    <w:rsid w:val="001447C7"/>
    <w:rsid w:val="00144FA4"/>
    <w:rsid w:val="001451AC"/>
    <w:rsid w:val="00151B60"/>
    <w:rsid w:val="00152D20"/>
    <w:rsid w:val="00153359"/>
    <w:rsid w:val="00156707"/>
    <w:rsid w:val="001573FF"/>
    <w:rsid w:val="001577C8"/>
    <w:rsid w:val="0015797B"/>
    <w:rsid w:val="0016610E"/>
    <w:rsid w:val="001662FE"/>
    <w:rsid w:val="00166A0F"/>
    <w:rsid w:val="001736E8"/>
    <w:rsid w:val="00174C19"/>
    <w:rsid w:val="00174FD8"/>
    <w:rsid w:val="001765BF"/>
    <w:rsid w:val="001776EF"/>
    <w:rsid w:val="00181198"/>
    <w:rsid w:val="0018205C"/>
    <w:rsid w:val="00182537"/>
    <w:rsid w:val="001830A5"/>
    <w:rsid w:val="001831B7"/>
    <w:rsid w:val="00184DF2"/>
    <w:rsid w:val="0018776A"/>
    <w:rsid w:val="00187847"/>
    <w:rsid w:val="001878E6"/>
    <w:rsid w:val="001879BC"/>
    <w:rsid w:val="0019006A"/>
    <w:rsid w:val="00192BF0"/>
    <w:rsid w:val="0019644A"/>
    <w:rsid w:val="00196A10"/>
    <w:rsid w:val="001972CA"/>
    <w:rsid w:val="001A1290"/>
    <w:rsid w:val="001A22A4"/>
    <w:rsid w:val="001A306E"/>
    <w:rsid w:val="001A3478"/>
    <w:rsid w:val="001B0078"/>
    <w:rsid w:val="001B3BA4"/>
    <w:rsid w:val="001B4088"/>
    <w:rsid w:val="001B4D9A"/>
    <w:rsid w:val="001B569A"/>
    <w:rsid w:val="001B745F"/>
    <w:rsid w:val="001B774B"/>
    <w:rsid w:val="001C351B"/>
    <w:rsid w:val="001C5A47"/>
    <w:rsid w:val="001C6653"/>
    <w:rsid w:val="001C6D6F"/>
    <w:rsid w:val="001C795D"/>
    <w:rsid w:val="001C7BC1"/>
    <w:rsid w:val="001D0118"/>
    <w:rsid w:val="001D032E"/>
    <w:rsid w:val="001D0735"/>
    <w:rsid w:val="001D0B81"/>
    <w:rsid w:val="001D20FF"/>
    <w:rsid w:val="001D2611"/>
    <w:rsid w:val="001D31CD"/>
    <w:rsid w:val="001D38C5"/>
    <w:rsid w:val="001D3969"/>
    <w:rsid w:val="001D3B54"/>
    <w:rsid w:val="001D4CAD"/>
    <w:rsid w:val="001D70B2"/>
    <w:rsid w:val="001D7559"/>
    <w:rsid w:val="001D7EC5"/>
    <w:rsid w:val="001E1A9D"/>
    <w:rsid w:val="001E1ABF"/>
    <w:rsid w:val="001E2BF0"/>
    <w:rsid w:val="001E2FC6"/>
    <w:rsid w:val="001F0916"/>
    <w:rsid w:val="001F303E"/>
    <w:rsid w:val="001F3F79"/>
    <w:rsid w:val="001F43D0"/>
    <w:rsid w:val="001F51F0"/>
    <w:rsid w:val="001F56FC"/>
    <w:rsid w:val="001F6BFB"/>
    <w:rsid w:val="001F7F13"/>
    <w:rsid w:val="0020002F"/>
    <w:rsid w:val="00201A61"/>
    <w:rsid w:val="00204408"/>
    <w:rsid w:val="00204E94"/>
    <w:rsid w:val="00206409"/>
    <w:rsid w:val="00206DF7"/>
    <w:rsid w:val="00207804"/>
    <w:rsid w:val="00207E09"/>
    <w:rsid w:val="00210C26"/>
    <w:rsid w:val="00212806"/>
    <w:rsid w:val="00212AB1"/>
    <w:rsid w:val="00212B18"/>
    <w:rsid w:val="00215666"/>
    <w:rsid w:val="0021648A"/>
    <w:rsid w:val="00216738"/>
    <w:rsid w:val="00217EAA"/>
    <w:rsid w:val="00221BB9"/>
    <w:rsid w:val="0022457C"/>
    <w:rsid w:val="00224A65"/>
    <w:rsid w:val="00225045"/>
    <w:rsid w:val="002271FA"/>
    <w:rsid w:val="002304FF"/>
    <w:rsid w:val="00230CF9"/>
    <w:rsid w:val="00230D7F"/>
    <w:rsid w:val="002314DB"/>
    <w:rsid w:val="00231F5A"/>
    <w:rsid w:val="00235235"/>
    <w:rsid w:val="00236CA4"/>
    <w:rsid w:val="00237608"/>
    <w:rsid w:val="0024063D"/>
    <w:rsid w:val="00240652"/>
    <w:rsid w:val="00240E45"/>
    <w:rsid w:val="00243C5F"/>
    <w:rsid w:val="00244480"/>
    <w:rsid w:val="00245634"/>
    <w:rsid w:val="00245860"/>
    <w:rsid w:val="0024610C"/>
    <w:rsid w:val="00247D1E"/>
    <w:rsid w:val="002509C0"/>
    <w:rsid w:val="00251C9C"/>
    <w:rsid w:val="00253633"/>
    <w:rsid w:val="00254454"/>
    <w:rsid w:val="00254E0F"/>
    <w:rsid w:val="00257309"/>
    <w:rsid w:val="002578D4"/>
    <w:rsid w:val="0026346C"/>
    <w:rsid w:val="00263EEA"/>
    <w:rsid w:val="00264E04"/>
    <w:rsid w:val="00266003"/>
    <w:rsid w:val="00266023"/>
    <w:rsid w:val="00266F57"/>
    <w:rsid w:val="0027091B"/>
    <w:rsid w:val="002729E1"/>
    <w:rsid w:val="0027372A"/>
    <w:rsid w:val="00273A49"/>
    <w:rsid w:val="00274995"/>
    <w:rsid w:val="00277700"/>
    <w:rsid w:val="00280C3B"/>
    <w:rsid w:val="00281007"/>
    <w:rsid w:val="00282274"/>
    <w:rsid w:val="00282487"/>
    <w:rsid w:val="002858BB"/>
    <w:rsid w:val="00286AF3"/>
    <w:rsid w:val="00287C80"/>
    <w:rsid w:val="00287EA8"/>
    <w:rsid w:val="00290327"/>
    <w:rsid w:val="0029063C"/>
    <w:rsid w:val="002929ED"/>
    <w:rsid w:val="00292FE9"/>
    <w:rsid w:val="0029382D"/>
    <w:rsid w:val="00294057"/>
    <w:rsid w:val="002945B0"/>
    <w:rsid w:val="0029652C"/>
    <w:rsid w:val="00296F9F"/>
    <w:rsid w:val="002A0958"/>
    <w:rsid w:val="002A13A1"/>
    <w:rsid w:val="002A2EE7"/>
    <w:rsid w:val="002A38CB"/>
    <w:rsid w:val="002A4C2C"/>
    <w:rsid w:val="002A6B45"/>
    <w:rsid w:val="002B0F70"/>
    <w:rsid w:val="002B205C"/>
    <w:rsid w:val="002B34A0"/>
    <w:rsid w:val="002C0862"/>
    <w:rsid w:val="002C57C8"/>
    <w:rsid w:val="002C5BEA"/>
    <w:rsid w:val="002D0686"/>
    <w:rsid w:val="002D20B2"/>
    <w:rsid w:val="002D2205"/>
    <w:rsid w:val="002D3114"/>
    <w:rsid w:val="002D347D"/>
    <w:rsid w:val="002D3E53"/>
    <w:rsid w:val="002D4B02"/>
    <w:rsid w:val="002D5E16"/>
    <w:rsid w:val="002D63F5"/>
    <w:rsid w:val="002D64F5"/>
    <w:rsid w:val="002D7106"/>
    <w:rsid w:val="002E01BC"/>
    <w:rsid w:val="002E0469"/>
    <w:rsid w:val="002E27B9"/>
    <w:rsid w:val="002E31D0"/>
    <w:rsid w:val="002E6723"/>
    <w:rsid w:val="002E7BC8"/>
    <w:rsid w:val="002F1156"/>
    <w:rsid w:val="002F1532"/>
    <w:rsid w:val="002F160E"/>
    <w:rsid w:val="002F2369"/>
    <w:rsid w:val="002F2864"/>
    <w:rsid w:val="002F2D6B"/>
    <w:rsid w:val="002F2F32"/>
    <w:rsid w:val="002F33B3"/>
    <w:rsid w:val="002F4AEB"/>
    <w:rsid w:val="002F62F7"/>
    <w:rsid w:val="002F6891"/>
    <w:rsid w:val="002F7504"/>
    <w:rsid w:val="002F77BB"/>
    <w:rsid w:val="00303C76"/>
    <w:rsid w:val="00305352"/>
    <w:rsid w:val="00306075"/>
    <w:rsid w:val="003107B5"/>
    <w:rsid w:val="00310B32"/>
    <w:rsid w:val="00312DB7"/>
    <w:rsid w:val="00313821"/>
    <w:rsid w:val="00313D62"/>
    <w:rsid w:val="003163FF"/>
    <w:rsid w:val="003179EA"/>
    <w:rsid w:val="003214B8"/>
    <w:rsid w:val="00321880"/>
    <w:rsid w:val="003232DE"/>
    <w:rsid w:val="0032445E"/>
    <w:rsid w:val="00326114"/>
    <w:rsid w:val="00330AF3"/>
    <w:rsid w:val="00330BC4"/>
    <w:rsid w:val="00336CD4"/>
    <w:rsid w:val="00336E8E"/>
    <w:rsid w:val="0033746C"/>
    <w:rsid w:val="0033784E"/>
    <w:rsid w:val="00343D3D"/>
    <w:rsid w:val="00344098"/>
    <w:rsid w:val="003461DF"/>
    <w:rsid w:val="00346858"/>
    <w:rsid w:val="003502FC"/>
    <w:rsid w:val="00350F5A"/>
    <w:rsid w:val="00352F8C"/>
    <w:rsid w:val="003531A3"/>
    <w:rsid w:val="003563AB"/>
    <w:rsid w:val="00361434"/>
    <w:rsid w:val="00362432"/>
    <w:rsid w:val="0036370F"/>
    <w:rsid w:val="00363885"/>
    <w:rsid w:val="0036499A"/>
    <w:rsid w:val="00364BFF"/>
    <w:rsid w:val="00365BCD"/>
    <w:rsid w:val="00366209"/>
    <w:rsid w:val="00366307"/>
    <w:rsid w:val="003663ED"/>
    <w:rsid w:val="0036644B"/>
    <w:rsid w:val="00370159"/>
    <w:rsid w:val="003702C2"/>
    <w:rsid w:val="00370314"/>
    <w:rsid w:val="003707B0"/>
    <w:rsid w:val="0037099D"/>
    <w:rsid w:val="003728D5"/>
    <w:rsid w:val="0037314C"/>
    <w:rsid w:val="00374D1F"/>
    <w:rsid w:val="0037620B"/>
    <w:rsid w:val="0037625F"/>
    <w:rsid w:val="003768FD"/>
    <w:rsid w:val="00377072"/>
    <w:rsid w:val="00381BAA"/>
    <w:rsid w:val="0038290A"/>
    <w:rsid w:val="003832AD"/>
    <w:rsid w:val="0038408E"/>
    <w:rsid w:val="00384A46"/>
    <w:rsid w:val="00384AD4"/>
    <w:rsid w:val="003868F0"/>
    <w:rsid w:val="00392448"/>
    <w:rsid w:val="003925FD"/>
    <w:rsid w:val="003928EB"/>
    <w:rsid w:val="00394781"/>
    <w:rsid w:val="0039557E"/>
    <w:rsid w:val="003957D8"/>
    <w:rsid w:val="003968CE"/>
    <w:rsid w:val="00397C0C"/>
    <w:rsid w:val="003A17D3"/>
    <w:rsid w:val="003A19A0"/>
    <w:rsid w:val="003A2062"/>
    <w:rsid w:val="003A20E7"/>
    <w:rsid w:val="003A3F6A"/>
    <w:rsid w:val="003A63D8"/>
    <w:rsid w:val="003A6F3E"/>
    <w:rsid w:val="003A70A4"/>
    <w:rsid w:val="003B03FD"/>
    <w:rsid w:val="003B087B"/>
    <w:rsid w:val="003B177D"/>
    <w:rsid w:val="003B2AF8"/>
    <w:rsid w:val="003B3119"/>
    <w:rsid w:val="003B3A87"/>
    <w:rsid w:val="003B5401"/>
    <w:rsid w:val="003B5FAD"/>
    <w:rsid w:val="003B642D"/>
    <w:rsid w:val="003C101D"/>
    <w:rsid w:val="003C15E2"/>
    <w:rsid w:val="003C2796"/>
    <w:rsid w:val="003C3B19"/>
    <w:rsid w:val="003C5558"/>
    <w:rsid w:val="003C5A65"/>
    <w:rsid w:val="003C6934"/>
    <w:rsid w:val="003D4DD4"/>
    <w:rsid w:val="003D553D"/>
    <w:rsid w:val="003D5B8E"/>
    <w:rsid w:val="003D695F"/>
    <w:rsid w:val="003D72BF"/>
    <w:rsid w:val="003D7E59"/>
    <w:rsid w:val="003E1069"/>
    <w:rsid w:val="003E2E2A"/>
    <w:rsid w:val="003E3D1D"/>
    <w:rsid w:val="003E423B"/>
    <w:rsid w:val="003E462F"/>
    <w:rsid w:val="003E673A"/>
    <w:rsid w:val="003E792B"/>
    <w:rsid w:val="003F1907"/>
    <w:rsid w:val="003F2450"/>
    <w:rsid w:val="003F533D"/>
    <w:rsid w:val="004004C6"/>
    <w:rsid w:val="00402BC5"/>
    <w:rsid w:val="00403862"/>
    <w:rsid w:val="00404002"/>
    <w:rsid w:val="00406E9A"/>
    <w:rsid w:val="00406EAB"/>
    <w:rsid w:val="00406EBF"/>
    <w:rsid w:val="00407305"/>
    <w:rsid w:val="00410D3E"/>
    <w:rsid w:val="00411AF6"/>
    <w:rsid w:val="00412218"/>
    <w:rsid w:val="00413E5F"/>
    <w:rsid w:val="00413ED0"/>
    <w:rsid w:val="004157FF"/>
    <w:rsid w:val="00415809"/>
    <w:rsid w:val="004158BA"/>
    <w:rsid w:val="00417577"/>
    <w:rsid w:val="00420E24"/>
    <w:rsid w:val="004210F7"/>
    <w:rsid w:val="00421544"/>
    <w:rsid w:val="00421A90"/>
    <w:rsid w:val="004229B7"/>
    <w:rsid w:val="00422B83"/>
    <w:rsid w:val="0042381C"/>
    <w:rsid w:val="004238FF"/>
    <w:rsid w:val="00423C63"/>
    <w:rsid w:val="00424DF4"/>
    <w:rsid w:val="00425AE4"/>
    <w:rsid w:val="00430462"/>
    <w:rsid w:val="004306C5"/>
    <w:rsid w:val="00431AA5"/>
    <w:rsid w:val="00432CDD"/>
    <w:rsid w:val="00433F48"/>
    <w:rsid w:val="004369FF"/>
    <w:rsid w:val="004374D7"/>
    <w:rsid w:val="004415DF"/>
    <w:rsid w:val="00444999"/>
    <w:rsid w:val="0044798E"/>
    <w:rsid w:val="00447B50"/>
    <w:rsid w:val="004523DF"/>
    <w:rsid w:val="00454579"/>
    <w:rsid w:val="00454894"/>
    <w:rsid w:val="00455072"/>
    <w:rsid w:val="0045617D"/>
    <w:rsid w:val="0045643A"/>
    <w:rsid w:val="00460AC3"/>
    <w:rsid w:val="00460CF6"/>
    <w:rsid w:val="004614DA"/>
    <w:rsid w:val="0046168C"/>
    <w:rsid w:val="00462564"/>
    <w:rsid w:val="004637F0"/>
    <w:rsid w:val="00467EF1"/>
    <w:rsid w:val="00467FB3"/>
    <w:rsid w:val="00470600"/>
    <w:rsid w:val="0047063C"/>
    <w:rsid w:val="004709CF"/>
    <w:rsid w:val="00472467"/>
    <w:rsid w:val="0047295E"/>
    <w:rsid w:val="00472FCD"/>
    <w:rsid w:val="00474092"/>
    <w:rsid w:val="00475987"/>
    <w:rsid w:val="00476234"/>
    <w:rsid w:val="00476EF4"/>
    <w:rsid w:val="004772BD"/>
    <w:rsid w:val="004774C1"/>
    <w:rsid w:val="00477BFC"/>
    <w:rsid w:val="00477DA2"/>
    <w:rsid w:val="00480699"/>
    <w:rsid w:val="004814CF"/>
    <w:rsid w:val="00485686"/>
    <w:rsid w:val="004869DD"/>
    <w:rsid w:val="00492BAD"/>
    <w:rsid w:val="00493265"/>
    <w:rsid w:val="00493382"/>
    <w:rsid w:val="004940B4"/>
    <w:rsid w:val="0049619C"/>
    <w:rsid w:val="004961B6"/>
    <w:rsid w:val="0049725C"/>
    <w:rsid w:val="00497B27"/>
    <w:rsid w:val="004A36E0"/>
    <w:rsid w:val="004A489A"/>
    <w:rsid w:val="004A61E0"/>
    <w:rsid w:val="004A6837"/>
    <w:rsid w:val="004A74DF"/>
    <w:rsid w:val="004A7B02"/>
    <w:rsid w:val="004B2526"/>
    <w:rsid w:val="004B3350"/>
    <w:rsid w:val="004B5AFB"/>
    <w:rsid w:val="004B6BB3"/>
    <w:rsid w:val="004C01AA"/>
    <w:rsid w:val="004C3D13"/>
    <w:rsid w:val="004C49D4"/>
    <w:rsid w:val="004C4EFB"/>
    <w:rsid w:val="004C7071"/>
    <w:rsid w:val="004C7187"/>
    <w:rsid w:val="004C7D6E"/>
    <w:rsid w:val="004C7DFA"/>
    <w:rsid w:val="004D34CA"/>
    <w:rsid w:val="004D6856"/>
    <w:rsid w:val="004E441F"/>
    <w:rsid w:val="004E5493"/>
    <w:rsid w:val="004E6CAD"/>
    <w:rsid w:val="004E7D88"/>
    <w:rsid w:val="004F2904"/>
    <w:rsid w:val="004F2CC7"/>
    <w:rsid w:val="004F2FF3"/>
    <w:rsid w:val="004F3291"/>
    <w:rsid w:val="004F40F5"/>
    <w:rsid w:val="004F4E0A"/>
    <w:rsid w:val="004F6AF1"/>
    <w:rsid w:val="004F6CB0"/>
    <w:rsid w:val="00501AED"/>
    <w:rsid w:val="0050240F"/>
    <w:rsid w:val="0050417D"/>
    <w:rsid w:val="00505409"/>
    <w:rsid w:val="00505F27"/>
    <w:rsid w:val="00513887"/>
    <w:rsid w:val="00513C5F"/>
    <w:rsid w:val="00514B35"/>
    <w:rsid w:val="0051520F"/>
    <w:rsid w:val="00517E5B"/>
    <w:rsid w:val="00521590"/>
    <w:rsid w:val="00521DD8"/>
    <w:rsid w:val="00522103"/>
    <w:rsid w:val="00524AF1"/>
    <w:rsid w:val="0052625C"/>
    <w:rsid w:val="0052681C"/>
    <w:rsid w:val="00526AA0"/>
    <w:rsid w:val="00526C61"/>
    <w:rsid w:val="00531068"/>
    <w:rsid w:val="00533A41"/>
    <w:rsid w:val="00534E50"/>
    <w:rsid w:val="00537803"/>
    <w:rsid w:val="00537ADF"/>
    <w:rsid w:val="00537B99"/>
    <w:rsid w:val="005402F6"/>
    <w:rsid w:val="0054047A"/>
    <w:rsid w:val="00542458"/>
    <w:rsid w:val="00542508"/>
    <w:rsid w:val="00542E92"/>
    <w:rsid w:val="00543417"/>
    <w:rsid w:val="005436C3"/>
    <w:rsid w:val="0054453A"/>
    <w:rsid w:val="005450A3"/>
    <w:rsid w:val="0055153D"/>
    <w:rsid w:val="005568E3"/>
    <w:rsid w:val="00557216"/>
    <w:rsid w:val="005578BE"/>
    <w:rsid w:val="0056139B"/>
    <w:rsid w:val="00561976"/>
    <w:rsid w:val="005627D7"/>
    <w:rsid w:val="00565DDB"/>
    <w:rsid w:val="0057032D"/>
    <w:rsid w:val="00571B9E"/>
    <w:rsid w:val="00571DC7"/>
    <w:rsid w:val="0057248A"/>
    <w:rsid w:val="005729EA"/>
    <w:rsid w:val="00574167"/>
    <w:rsid w:val="005742B7"/>
    <w:rsid w:val="00574C8C"/>
    <w:rsid w:val="0057509F"/>
    <w:rsid w:val="005757E1"/>
    <w:rsid w:val="00576F3F"/>
    <w:rsid w:val="005839BC"/>
    <w:rsid w:val="005839BF"/>
    <w:rsid w:val="00583AE5"/>
    <w:rsid w:val="005866F3"/>
    <w:rsid w:val="00586C80"/>
    <w:rsid w:val="00592285"/>
    <w:rsid w:val="0059684D"/>
    <w:rsid w:val="0059696E"/>
    <w:rsid w:val="00597410"/>
    <w:rsid w:val="0059760C"/>
    <w:rsid w:val="00597C85"/>
    <w:rsid w:val="005A21A2"/>
    <w:rsid w:val="005A7C3D"/>
    <w:rsid w:val="005A7F69"/>
    <w:rsid w:val="005B0B72"/>
    <w:rsid w:val="005B173C"/>
    <w:rsid w:val="005B1D2C"/>
    <w:rsid w:val="005B1E03"/>
    <w:rsid w:val="005B25CA"/>
    <w:rsid w:val="005B3A03"/>
    <w:rsid w:val="005B4003"/>
    <w:rsid w:val="005B4574"/>
    <w:rsid w:val="005B61D9"/>
    <w:rsid w:val="005B7640"/>
    <w:rsid w:val="005B7B94"/>
    <w:rsid w:val="005C048B"/>
    <w:rsid w:val="005C0864"/>
    <w:rsid w:val="005C0FFA"/>
    <w:rsid w:val="005C1FCB"/>
    <w:rsid w:val="005C219A"/>
    <w:rsid w:val="005C2C98"/>
    <w:rsid w:val="005C34EE"/>
    <w:rsid w:val="005C3A27"/>
    <w:rsid w:val="005C4277"/>
    <w:rsid w:val="005C609B"/>
    <w:rsid w:val="005C63F2"/>
    <w:rsid w:val="005C677E"/>
    <w:rsid w:val="005D0488"/>
    <w:rsid w:val="005D0717"/>
    <w:rsid w:val="005D137C"/>
    <w:rsid w:val="005D229F"/>
    <w:rsid w:val="005D30AB"/>
    <w:rsid w:val="005D5A34"/>
    <w:rsid w:val="005E0E14"/>
    <w:rsid w:val="005E236A"/>
    <w:rsid w:val="005E4135"/>
    <w:rsid w:val="005E4A66"/>
    <w:rsid w:val="005E5C09"/>
    <w:rsid w:val="005E6C43"/>
    <w:rsid w:val="005E7E1D"/>
    <w:rsid w:val="005F3F28"/>
    <w:rsid w:val="005F48F8"/>
    <w:rsid w:val="005F57A8"/>
    <w:rsid w:val="005F6988"/>
    <w:rsid w:val="005F6E61"/>
    <w:rsid w:val="00601089"/>
    <w:rsid w:val="00602869"/>
    <w:rsid w:val="00602CF9"/>
    <w:rsid w:val="006031D1"/>
    <w:rsid w:val="00604274"/>
    <w:rsid w:val="00604949"/>
    <w:rsid w:val="0061042C"/>
    <w:rsid w:val="00611C7B"/>
    <w:rsid w:val="00612500"/>
    <w:rsid w:val="0061676D"/>
    <w:rsid w:val="00620FC8"/>
    <w:rsid w:val="00624C10"/>
    <w:rsid w:val="006256E7"/>
    <w:rsid w:val="006257D1"/>
    <w:rsid w:val="00625A68"/>
    <w:rsid w:val="006313F5"/>
    <w:rsid w:val="00632833"/>
    <w:rsid w:val="006329A7"/>
    <w:rsid w:val="00633D04"/>
    <w:rsid w:val="006410C9"/>
    <w:rsid w:val="00641DB2"/>
    <w:rsid w:val="0064266E"/>
    <w:rsid w:val="006437B1"/>
    <w:rsid w:val="00646530"/>
    <w:rsid w:val="00650DDB"/>
    <w:rsid w:val="0065167F"/>
    <w:rsid w:val="0065171E"/>
    <w:rsid w:val="0065171F"/>
    <w:rsid w:val="00651A3A"/>
    <w:rsid w:val="00653EA9"/>
    <w:rsid w:val="006542FF"/>
    <w:rsid w:val="00654867"/>
    <w:rsid w:val="00656E04"/>
    <w:rsid w:val="00661DB8"/>
    <w:rsid w:val="006636DA"/>
    <w:rsid w:val="00664531"/>
    <w:rsid w:val="00665DC4"/>
    <w:rsid w:val="0066606C"/>
    <w:rsid w:val="006701A6"/>
    <w:rsid w:val="00671853"/>
    <w:rsid w:val="00672D34"/>
    <w:rsid w:val="00673777"/>
    <w:rsid w:val="006758E0"/>
    <w:rsid w:val="00676AFF"/>
    <w:rsid w:val="00676C87"/>
    <w:rsid w:val="00680688"/>
    <w:rsid w:val="00682550"/>
    <w:rsid w:val="00683D15"/>
    <w:rsid w:val="00684618"/>
    <w:rsid w:val="006868DC"/>
    <w:rsid w:val="00686C89"/>
    <w:rsid w:val="00690732"/>
    <w:rsid w:val="00690B58"/>
    <w:rsid w:val="00690F7F"/>
    <w:rsid w:val="00691BC3"/>
    <w:rsid w:val="0069205F"/>
    <w:rsid w:val="006925EC"/>
    <w:rsid w:val="00692B2B"/>
    <w:rsid w:val="00694DE9"/>
    <w:rsid w:val="00696D7A"/>
    <w:rsid w:val="00697BC6"/>
    <w:rsid w:val="00697DD5"/>
    <w:rsid w:val="00697F23"/>
    <w:rsid w:val="006A004F"/>
    <w:rsid w:val="006A3D66"/>
    <w:rsid w:val="006B1EDA"/>
    <w:rsid w:val="006B3AB4"/>
    <w:rsid w:val="006B4382"/>
    <w:rsid w:val="006B5719"/>
    <w:rsid w:val="006B5D4E"/>
    <w:rsid w:val="006B5F1F"/>
    <w:rsid w:val="006B5FE2"/>
    <w:rsid w:val="006B60BE"/>
    <w:rsid w:val="006B73CE"/>
    <w:rsid w:val="006B7548"/>
    <w:rsid w:val="006B7ED5"/>
    <w:rsid w:val="006C0F98"/>
    <w:rsid w:val="006C1946"/>
    <w:rsid w:val="006C2A4B"/>
    <w:rsid w:val="006C3EC3"/>
    <w:rsid w:val="006C51AA"/>
    <w:rsid w:val="006D1243"/>
    <w:rsid w:val="006D1B88"/>
    <w:rsid w:val="006D3101"/>
    <w:rsid w:val="006D6529"/>
    <w:rsid w:val="006E04D9"/>
    <w:rsid w:val="006E3256"/>
    <w:rsid w:val="006E32EF"/>
    <w:rsid w:val="006E5708"/>
    <w:rsid w:val="006E5D8A"/>
    <w:rsid w:val="006E6945"/>
    <w:rsid w:val="006E7FF5"/>
    <w:rsid w:val="006F007E"/>
    <w:rsid w:val="006F2B80"/>
    <w:rsid w:val="006F3860"/>
    <w:rsid w:val="007002A3"/>
    <w:rsid w:val="00700465"/>
    <w:rsid w:val="00700491"/>
    <w:rsid w:val="00700EAF"/>
    <w:rsid w:val="00700ECE"/>
    <w:rsid w:val="00701F71"/>
    <w:rsid w:val="00702345"/>
    <w:rsid w:val="0070266A"/>
    <w:rsid w:val="00703524"/>
    <w:rsid w:val="00705616"/>
    <w:rsid w:val="0071017C"/>
    <w:rsid w:val="00710315"/>
    <w:rsid w:val="00713066"/>
    <w:rsid w:val="00713989"/>
    <w:rsid w:val="0071439F"/>
    <w:rsid w:val="00714402"/>
    <w:rsid w:val="0071771F"/>
    <w:rsid w:val="00717EA8"/>
    <w:rsid w:val="00717FD6"/>
    <w:rsid w:val="00720687"/>
    <w:rsid w:val="00720AB0"/>
    <w:rsid w:val="007220D5"/>
    <w:rsid w:val="0072230B"/>
    <w:rsid w:val="007237D4"/>
    <w:rsid w:val="007247F1"/>
    <w:rsid w:val="0073155C"/>
    <w:rsid w:val="00731A10"/>
    <w:rsid w:val="0073337B"/>
    <w:rsid w:val="007334B3"/>
    <w:rsid w:val="007335A8"/>
    <w:rsid w:val="007341C6"/>
    <w:rsid w:val="007352DD"/>
    <w:rsid w:val="007354CF"/>
    <w:rsid w:val="00737138"/>
    <w:rsid w:val="007413AA"/>
    <w:rsid w:val="00741849"/>
    <w:rsid w:val="00743E4A"/>
    <w:rsid w:val="00743E82"/>
    <w:rsid w:val="00743F9B"/>
    <w:rsid w:val="0074521D"/>
    <w:rsid w:val="00750455"/>
    <w:rsid w:val="00750786"/>
    <w:rsid w:val="007515CA"/>
    <w:rsid w:val="00751C71"/>
    <w:rsid w:val="00754065"/>
    <w:rsid w:val="00754221"/>
    <w:rsid w:val="00762478"/>
    <w:rsid w:val="007624AF"/>
    <w:rsid w:val="00762FD9"/>
    <w:rsid w:val="007641AE"/>
    <w:rsid w:val="00764C65"/>
    <w:rsid w:val="00765D70"/>
    <w:rsid w:val="00765FE7"/>
    <w:rsid w:val="007661A0"/>
    <w:rsid w:val="00766963"/>
    <w:rsid w:val="00770755"/>
    <w:rsid w:val="007715FC"/>
    <w:rsid w:val="00772BE5"/>
    <w:rsid w:val="00773364"/>
    <w:rsid w:val="00776828"/>
    <w:rsid w:val="00776F43"/>
    <w:rsid w:val="007811BB"/>
    <w:rsid w:val="00782E1A"/>
    <w:rsid w:val="00783243"/>
    <w:rsid w:val="007840BB"/>
    <w:rsid w:val="007842F8"/>
    <w:rsid w:val="0078439B"/>
    <w:rsid w:val="007859D4"/>
    <w:rsid w:val="00787706"/>
    <w:rsid w:val="00790B34"/>
    <w:rsid w:val="0079166D"/>
    <w:rsid w:val="00792D91"/>
    <w:rsid w:val="00792DC9"/>
    <w:rsid w:val="00794404"/>
    <w:rsid w:val="00796905"/>
    <w:rsid w:val="0079765B"/>
    <w:rsid w:val="00797EDF"/>
    <w:rsid w:val="007A089E"/>
    <w:rsid w:val="007A27BA"/>
    <w:rsid w:val="007A34A2"/>
    <w:rsid w:val="007A4BED"/>
    <w:rsid w:val="007A5064"/>
    <w:rsid w:val="007A59BC"/>
    <w:rsid w:val="007A6928"/>
    <w:rsid w:val="007B324F"/>
    <w:rsid w:val="007B3E14"/>
    <w:rsid w:val="007B41D7"/>
    <w:rsid w:val="007B42F3"/>
    <w:rsid w:val="007B6AA6"/>
    <w:rsid w:val="007B7C26"/>
    <w:rsid w:val="007C0A93"/>
    <w:rsid w:val="007C2144"/>
    <w:rsid w:val="007C23EC"/>
    <w:rsid w:val="007C47D4"/>
    <w:rsid w:val="007C6FA4"/>
    <w:rsid w:val="007C7925"/>
    <w:rsid w:val="007D2683"/>
    <w:rsid w:val="007D2B5D"/>
    <w:rsid w:val="007D2DCE"/>
    <w:rsid w:val="007D4825"/>
    <w:rsid w:val="007D67BD"/>
    <w:rsid w:val="007D6F62"/>
    <w:rsid w:val="007D7F56"/>
    <w:rsid w:val="007F038D"/>
    <w:rsid w:val="007F04ED"/>
    <w:rsid w:val="007F09C3"/>
    <w:rsid w:val="007F16A2"/>
    <w:rsid w:val="007F306D"/>
    <w:rsid w:val="007F320C"/>
    <w:rsid w:val="007F3DE8"/>
    <w:rsid w:val="007F3F91"/>
    <w:rsid w:val="007F43D9"/>
    <w:rsid w:val="007F47E5"/>
    <w:rsid w:val="007F5AED"/>
    <w:rsid w:val="00800C91"/>
    <w:rsid w:val="00802E7C"/>
    <w:rsid w:val="00803197"/>
    <w:rsid w:val="008031A7"/>
    <w:rsid w:val="008033A2"/>
    <w:rsid w:val="00803692"/>
    <w:rsid w:val="008037E4"/>
    <w:rsid w:val="00804112"/>
    <w:rsid w:val="0080470C"/>
    <w:rsid w:val="00804D3F"/>
    <w:rsid w:val="008070D1"/>
    <w:rsid w:val="00810662"/>
    <w:rsid w:val="00810774"/>
    <w:rsid w:val="00811C89"/>
    <w:rsid w:val="00814715"/>
    <w:rsid w:val="0081639F"/>
    <w:rsid w:val="00817141"/>
    <w:rsid w:val="0081740F"/>
    <w:rsid w:val="0082166E"/>
    <w:rsid w:val="00821EA8"/>
    <w:rsid w:val="008222F8"/>
    <w:rsid w:val="008236F0"/>
    <w:rsid w:val="00823F23"/>
    <w:rsid w:val="0082409A"/>
    <w:rsid w:val="00824C3D"/>
    <w:rsid w:val="008260CE"/>
    <w:rsid w:val="00827227"/>
    <w:rsid w:val="00831626"/>
    <w:rsid w:val="00832543"/>
    <w:rsid w:val="00833511"/>
    <w:rsid w:val="00834512"/>
    <w:rsid w:val="00834BAD"/>
    <w:rsid w:val="00834CA8"/>
    <w:rsid w:val="00835F06"/>
    <w:rsid w:val="00836C26"/>
    <w:rsid w:val="00836D2F"/>
    <w:rsid w:val="00840565"/>
    <w:rsid w:val="00841312"/>
    <w:rsid w:val="0084263F"/>
    <w:rsid w:val="0084362C"/>
    <w:rsid w:val="00846FA1"/>
    <w:rsid w:val="00847515"/>
    <w:rsid w:val="00847C76"/>
    <w:rsid w:val="008506D6"/>
    <w:rsid w:val="008516D3"/>
    <w:rsid w:val="008528C4"/>
    <w:rsid w:val="00854161"/>
    <w:rsid w:val="00854D32"/>
    <w:rsid w:val="00855A54"/>
    <w:rsid w:val="00855AF3"/>
    <w:rsid w:val="00855C04"/>
    <w:rsid w:val="00856808"/>
    <w:rsid w:val="0086000E"/>
    <w:rsid w:val="008605A8"/>
    <w:rsid w:val="00862B46"/>
    <w:rsid w:val="008631C1"/>
    <w:rsid w:val="00863ABE"/>
    <w:rsid w:val="00865C45"/>
    <w:rsid w:val="00866AF5"/>
    <w:rsid w:val="0086717B"/>
    <w:rsid w:val="00867432"/>
    <w:rsid w:val="00872499"/>
    <w:rsid w:val="00872C90"/>
    <w:rsid w:val="0087316B"/>
    <w:rsid w:val="00873F4E"/>
    <w:rsid w:val="00876C3C"/>
    <w:rsid w:val="00876FE9"/>
    <w:rsid w:val="00877A0D"/>
    <w:rsid w:val="00880A6A"/>
    <w:rsid w:val="00882DF1"/>
    <w:rsid w:val="00883980"/>
    <w:rsid w:val="00885C84"/>
    <w:rsid w:val="008866DF"/>
    <w:rsid w:val="008925AD"/>
    <w:rsid w:val="00892947"/>
    <w:rsid w:val="00894E40"/>
    <w:rsid w:val="00894F9F"/>
    <w:rsid w:val="00896E60"/>
    <w:rsid w:val="00897344"/>
    <w:rsid w:val="008A095D"/>
    <w:rsid w:val="008A1584"/>
    <w:rsid w:val="008A1F02"/>
    <w:rsid w:val="008A239E"/>
    <w:rsid w:val="008A3570"/>
    <w:rsid w:val="008A4170"/>
    <w:rsid w:val="008A56D2"/>
    <w:rsid w:val="008A572A"/>
    <w:rsid w:val="008A64C0"/>
    <w:rsid w:val="008A79B3"/>
    <w:rsid w:val="008B0349"/>
    <w:rsid w:val="008B14FF"/>
    <w:rsid w:val="008B1CF6"/>
    <w:rsid w:val="008B315E"/>
    <w:rsid w:val="008B3278"/>
    <w:rsid w:val="008B395B"/>
    <w:rsid w:val="008B3AFC"/>
    <w:rsid w:val="008B4670"/>
    <w:rsid w:val="008B47F6"/>
    <w:rsid w:val="008B53B6"/>
    <w:rsid w:val="008B58EC"/>
    <w:rsid w:val="008B6FB9"/>
    <w:rsid w:val="008B7225"/>
    <w:rsid w:val="008B7A02"/>
    <w:rsid w:val="008C079E"/>
    <w:rsid w:val="008C0BA7"/>
    <w:rsid w:val="008C0CD4"/>
    <w:rsid w:val="008C3782"/>
    <w:rsid w:val="008C471F"/>
    <w:rsid w:val="008C4A3D"/>
    <w:rsid w:val="008C4A88"/>
    <w:rsid w:val="008C5A58"/>
    <w:rsid w:val="008C61E8"/>
    <w:rsid w:val="008D10B9"/>
    <w:rsid w:val="008D367C"/>
    <w:rsid w:val="008D5C4A"/>
    <w:rsid w:val="008E0BA0"/>
    <w:rsid w:val="008E1213"/>
    <w:rsid w:val="008E20A8"/>
    <w:rsid w:val="008E3B10"/>
    <w:rsid w:val="008E3E11"/>
    <w:rsid w:val="008E3F35"/>
    <w:rsid w:val="008E4203"/>
    <w:rsid w:val="008E73F8"/>
    <w:rsid w:val="008E777C"/>
    <w:rsid w:val="008F19C9"/>
    <w:rsid w:val="008F274D"/>
    <w:rsid w:val="008F6A12"/>
    <w:rsid w:val="008F7D60"/>
    <w:rsid w:val="0090157F"/>
    <w:rsid w:val="00903813"/>
    <w:rsid w:val="009044CA"/>
    <w:rsid w:val="009059EF"/>
    <w:rsid w:val="009078B4"/>
    <w:rsid w:val="0091215A"/>
    <w:rsid w:val="009127CD"/>
    <w:rsid w:val="0091567B"/>
    <w:rsid w:val="0091663B"/>
    <w:rsid w:val="00917D76"/>
    <w:rsid w:val="00920A47"/>
    <w:rsid w:val="009213ED"/>
    <w:rsid w:val="00923B23"/>
    <w:rsid w:val="00925480"/>
    <w:rsid w:val="00926821"/>
    <w:rsid w:val="00926D8B"/>
    <w:rsid w:val="0092744F"/>
    <w:rsid w:val="009274A7"/>
    <w:rsid w:val="00927E23"/>
    <w:rsid w:val="00930BB5"/>
    <w:rsid w:val="00932D19"/>
    <w:rsid w:val="0093402A"/>
    <w:rsid w:val="0093438E"/>
    <w:rsid w:val="009353B4"/>
    <w:rsid w:val="00935A67"/>
    <w:rsid w:val="00935B20"/>
    <w:rsid w:val="00940FC5"/>
    <w:rsid w:val="009417A6"/>
    <w:rsid w:val="0094242F"/>
    <w:rsid w:val="0094288B"/>
    <w:rsid w:val="00942895"/>
    <w:rsid w:val="0095319E"/>
    <w:rsid w:val="009539D6"/>
    <w:rsid w:val="00953FFF"/>
    <w:rsid w:val="00956A3C"/>
    <w:rsid w:val="00957D90"/>
    <w:rsid w:val="00961177"/>
    <w:rsid w:val="00962832"/>
    <w:rsid w:val="00963387"/>
    <w:rsid w:val="00966944"/>
    <w:rsid w:val="00966FB7"/>
    <w:rsid w:val="009713B1"/>
    <w:rsid w:val="00971C71"/>
    <w:rsid w:val="009734AA"/>
    <w:rsid w:val="00973BF6"/>
    <w:rsid w:val="0097495D"/>
    <w:rsid w:val="00974C3D"/>
    <w:rsid w:val="009764B0"/>
    <w:rsid w:val="009767E6"/>
    <w:rsid w:val="00976BF9"/>
    <w:rsid w:val="00977F9D"/>
    <w:rsid w:val="0098174C"/>
    <w:rsid w:val="0098344A"/>
    <w:rsid w:val="00983D5C"/>
    <w:rsid w:val="00984AEF"/>
    <w:rsid w:val="0098518C"/>
    <w:rsid w:val="0098671F"/>
    <w:rsid w:val="009874DE"/>
    <w:rsid w:val="00987932"/>
    <w:rsid w:val="0099255E"/>
    <w:rsid w:val="00992731"/>
    <w:rsid w:val="0099301E"/>
    <w:rsid w:val="009964DA"/>
    <w:rsid w:val="009A21DA"/>
    <w:rsid w:val="009A27CC"/>
    <w:rsid w:val="009A3097"/>
    <w:rsid w:val="009A466A"/>
    <w:rsid w:val="009A512F"/>
    <w:rsid w:val="009A552C"/>
    <w:rsid w:val="009A6B28"/>
    <w:rsid w:val="009B06D1"/>
    <w:rsid w:val="009B2AB2"/>
    <w:rsid w:val="009B316F"/>
    <w:rsid w:val="009B3782"/>
    <w:rsid w:val="009B40A2"/>
    <w:rsid w:val="009B5114"/>
    <w:rsid w:val="009B7CB3"/>
    <w:rsid w:val="009C31C8"/>
    <w:rsid w:val="009C3AA0"/>
    <w:rsid w:val="009C7249"/>
    <w:rsid w:val="009C79C9"/>
    <w:rsid w:val="009C7A28"/>
    <w:rsid w:val="009C7EC2"/>
    <w:rsid w:val="009D01C1"/>
    <w:rsid w:val="009D08E2"/>
    <w:rsid w:val="009D18B5"/>
    <w:rsid w:val="009D1E53"/>
    <w:rsid w:val="009D289B"/>
    <w:rsid w:val="009D4AB0"/>
    <w:rsid w:val="009D5471"/>
    <w:rsid w:val="009D5EE1"/>
    <w:rsid w:val="009D5FD5"/>
    <w:rsid w:val="009E1A04"/>
    <w:rsid w:val="009E1D48"/>
    <w:rsid w:val="009E20E2"/>
    <w:rsid w:val="009E2E25"/>
    <w:rsid w:val="009E45E0"/>
    <w:rsid w:val="009E69EF"/>
    <w:rsid w:val="009E7605"/>
    <w:rsid w:val="009F0022"/>
    <w:rsid w:val="009F0F36"/>
    <w:rsid w:val="009F3BC2"/>
    <w:rsid w:val="009F40E8"/>
    <w:rsid w:val="009F45AB"/>
    <w:rsid w:val="009F6E77"/>
    <w:rsid w:val="009F7553"/>
    <w:rsid w:val="00A007F6"/>
    <w:rsid w:val="00A0134A"/>
    <w:rsid w:val="00A01BF0"/>
    <w:rsid w:val="00A04045"/>
    <w:rsid w:val="00A0488E"/>
    <w:rsid w:val="00A06D55"/>
    <w:rsid w:val="00A06EE6"/>
    <w:rsid w:val="00A104A1"/>
    <w:rsid w:val="00A12234"/>
    <w:rsid w:val="00A125AC"/>
    <w:rsid w:val="00A12F2A"/>
    <w:rsid w:val="00A1314D"/>
    <w:rsid w:val="00A14520"/>
    <w:rsid w:val="00A157CB"/>
    <w:rsid w:val="00A178DB"/>
    <w:rsid w:val="00A20389"/>
    <w:rsid w:val="00A245E3"/>
    <w:rsid w:val="00A24F74"/>
    <w:rsid w:val="00A262B6"/>
    <w:rsid w:val="00A26AC0"/>
    <w:rsid w:val="00A30547"/>
    <w:rsid w:val="00A3063D"/>
    <w:rsid w:val="00A30675"/>
    <w:rsid w:val="00A336EF"/>
    <w:rsid w:val="00A3581D"/>
    <w:rsid w:val="00A3650A"/>
    <w:rsid w:val="00A36648"/>
    <w:rsid w:val="00A40BCF"/>
    <w:rsid w:val="00A4176F"/>
    <w:rsid w:val="00A41C9D"/>
    <w:rsid w:val="00A42116"/>
    <w:rsid w:val="00A43754"/>
    <w:rsid w:val="00A439D8"/>
    <w:rsid w:val="00A44F15"/>
    <w:rsid w:val="00A4537B"/>
    <w:rsid w:val="00A50880"/>
    <w:rsid w:val="00A518DE"/>
    <w:rsid w:val="00A51911"/>
    <w:rsid w:val="00A51E1D"/>
    <w:rsid w:val="00A5214B"/>
    <w:rsid w:val="00A52AB2"/>
    <w:rsid w:val="00A552EE"/>
    <w:rsid w:val="00A55626"/>
    <w:rsid w:val="00A56806"/>
    <w:rsid w:val="00A61109"/>
    <w:rsid w:val="00A62BBF"/>
    <w:rsid w:val="00A62CBE"/>
    <w:rsid w:val="00A62EEF"/>
    <w:rsid w:val="00A632FE"/>
    <w:rsid w:val="00A663BA"/>
    <w:rsid w:val="00A702EB"/>
    <w:rsid w:val="00A704E6"/>
    <w:rsid w:val="00A70527"/>
    <w:rsid w:val="00A733F9"/>
    <w:rsid w:val="00A75326"/>
    <w:rsid w:val="00A755CD"/>
    <w:rsid w:val="00A768E4"/>
    <w:rsid w:val="00A7731C"/>
    <w:rsid w:val="00A774B4"/>
    <w:rsid w:val="00A8236C"/>
    <w:rsid w:val="00A85400"/>
    <w:rsid w:val="00A869D2"/>
    <w:rsid w:val="00A87707"/>
    <w:rsid w:val="00A87D49"/>
    <w:rsid w:val="00A91D5F"/>
    <w:rsid w:val="00A925E4"/>
    <w:rsid w:val="00A92757"/>
    <w:rsid w:val="00A9388C"/>
    <w:rsid w:val="00A94F69"/>
    <w:rsid w:val="00A956BB"/>
    <w:rsid w:val="00AA0530"/>
    <w:rsid w:val="00AA2040"/>
    <w:rsid w:val="00AA2C51"/>
    <w:rsid w:val="00AA3D1C"/>
    <w:rsid w:val="00AA3E77"/>
    <w:rsid w:val="00AA4B4D"/>
    <w:rsid w:val="00AA61F4"/>
    <w:rsid w:val="00AA661C"/>
    <w:rsid w:val="00AA69DE"/>
    <w:rsid w:val="00AB26C9"/>
    <w:rsid w:val="00AB3892"/>
    <w:rsid w:val="00AB3E9F"/>
    <w:rsid w:val="00AB43C8"/>
    <w:rsid w:val="00AB4C08"/>
    <w:rsid w:val="00AB63FD"/>
    <w:rsid w:val="00AC0168"/>
    <w:rsid w:val="00AC0975"/>
    <w:rsid w:val="00AC0DDC"/>
    <w:rsid w:val="00AC1192"/>
    <w:rsid w:val="00AC12DE"/>
    <w:rsid w:val="00AC1FC4"/>
    <w:rsid w:val="00AC21E6"/>
    <w:rsid w:val="00AC724B"/>
    <w:rsid w:val="00AD03F5"/>
    <w:rsid w:val="00AD0B05"/>
    <w:rsid w:val="00AD1AFE"/>
    <w:rsid w:val="00AD1BE9"/>
    <w:rsid w:val="00AD4D9E"/>
    <w:rsid w:val="00AD5517"/>
    <w:rsid w:val="00AD5535"/>
    <w:rsid w:val="00AD595D"/>
    <w:rsid w:val="00AD67C9"/>
    <w:rsid w:val="00AE0C02"/>
    <w:rsid w:val="00AE3D50"/>
    <w:rsid w:val="00AE4FD2"/>
    <w:rsid w:val="00AE5587"/>
    <w:rsid w:val="00AE5CB5"/>
    <w:rsid w:val="00AE681A"/>
    <w:rsid w:val="00AE6BE2"/>
    <w:rsid w:val="00AE703C"/>
    <w:rsid w:val="00AF0D75"/>
    <w:rsid w:val="00AF0F96"/>
    <w:rsid w:val="00AF36BF"/>
    <w:rsid w:val="00AF3E5A"/>
    <w:rsid w:val="00AF4707"/>
    <w:rsid w:val="00AF5A8C"/>
    <w:rsid w:val="00AF6A34"/>
    <w:rsid w:val="00AF6C21"/>
    <w:rsid w:val="00AF7784"/>
    <w:rsid w:val="00B0099F"/>
    <w:rsid w:val="00B00E21"/>
    <w:rsid w:val="00B0212E"/>
    <w:rsid w:val="00B05799"/>
    <w:rsid w:val="00B05F60"/>
    <w:rsid w:val="00B05FCF"/>
    <w:rsid w:val="00B061A2"/>
    <w:rsid w:val="00B06FBF"/>
    <w:rsid w:val="00B10BF5"/>
    <w:rsid w:val="00B1470B"/>
    <w:rsid w:val="00B152CE"/>
    <w:rsid w:val="00B15F5A"/>
    <w:rsid w:val="00B161B3"/>
    <w:rsid w:val="00B1712A"/>
    <w:rsid w:val="00B20DE7"/>
    <w:rsid w:val="00B229AE"/>
    <w:rsid w:val="00B246EF"/>
    <w:rsid w:val="00B24D90"/>
    <w:rsid w:val="00B26331"/>
    <w:rsid w:val="00B26948"/>
    <w:rsid w:val="00B26B81"/>
    <w:rsid w:val="00B30EB9"/>
    <w:rsid w:val="00B3141A"/>
    <w:rsid w:val="00B31AD4"/>
    <w:rsid w:val="00B329F6"/>
    <w:rsid w:val="00B365C0"/>
    <w:rsid w:val="00B404EE"/>
    <w:rsid w:val="00B41072"/>
    <w:rsid w:val="00B413C3"/>
    <w:rsid w:val="00B47484"/>
    <w:rsid w:val="00B50868"/>
    <w:rsid w:val="00B52554"/>
    <w:rsid w:val="00B54C0A"/>
    <w:rsid w:val="00B568D4"/>
    <w:rsid w:val="00B56AC9"/>
    <w:rsid w:val="00B60540"/>
    <w:rsid w:val="00B63C32"/>
    <w:rsid w:val="00B63DD1"/>
    <w:rsid w:val="00B658E2"/>
    <w:rsid w:val="00B66B90"/>
    <w:rsid w:val="00B676E0"/>
    <w:rsid w:val="00B70437"/>
    <w:rsid w:val="00B70FF7"/>
    <w:rsid w:val="00B71053"/>
    <w:rsid w:val="00B723A0"/>
    <w:rsid w:val="00B749BB"/>
    <w:rsid w:val="00B771D9"/>
    <w:rsid w:val="00B772B1"/>
    <w:rsid w:val="00B77B8D"/>
    <w:rsid w:val="00B8047A"/>
    <w:rsid w:val="00B80E42"/>
    <w:rsid w:val="00B80EDB"/>
    <w:rsid w:val="00B81272"/>
    <w:rsid w:val="00B84506"/>
    <w:rsid w:val="00B85C58"/>
    <w:rsid w:val="00B85E78"/>
    <w:rsid w:val="00B86990"/>
    <w:rsid w:val="00B86A7F"/>
    <w:rsid w:val="00B874EA"/>
    <w:rsid w:val="00B875B8"/>
    <w:rsid w:val="00B90C92"/>
    <w:rsid w:val="00B90E66"/>
    <w:rsid w:val="00B92D21"/>
    <w:rsid w:val="00B934DA"/>
    <w:rsid w:val="00B96361"/>
    <w:rsid w:val="00B97EDF"/>
    <w:rsid w:val="00BA6586"/>
    <w:rsid w:val="00BA68D7"/>
    <w:rsid w:val="00BA6C5D"/>
    <w:rsid w:val="00BA74EC"/>
    <w:rsid w:val="00BA780D"/>
    <w:rsid w:val="00BB0686"/>
    <w:rsid w:val="00BB0BF3"/>
    <w:rsid w:val="00BB1203"/>
    <w:rsid w:val="00BB199D"/>
    <w:rsid w:val="00BB1A21"/>
    <w:rsid w:val="00BB4145"/>
    <w:rsid w:val="00BB5C45"/>
    <w:rsid w:val="00BB6AA2"/>
    <w:rsid w:val="00BB70C7"/>
    <w:rsid w:val="00BC028C"/>
    <w:rsid w:val="00BC158E"/>
    <w:rsid w:val="00BC174F"/>
    <w:rsid w:val="00BC195B"/>
    <w:rsid w:val="00BC2925"/>
    <w:rsid w:val="00BC43F1"/>
    <w:rsid w:val="00BC4F62"/>
    <w:rsid w:val="00BC6196"/>
    <w:rsid w:val="00BC642C"/>
    <w:rsid w:val="00BC6BB1"/>
    <w:rsid w:val="00BC77F3"/>
    <w:rsid w:val="00BD021B"/>
    <w:rsid w:val="00BD02B9"/>
    <w:rsid w:val="00BD27E9"/>
    <w:rsid w:val="00BD3AC2"/>
    <w:rsid w:val="00BD3F84"/>
    <w:rsid w:val="00BD5C2A"/>
    <w:rsid w:val="00BD7F9C"/>
    <w:rsid w:val="00BE040A"/>
    <w:rsid w:val="00BE18C0"/>
    <w:rsid w:val="00BE2128"/>
    <w:rsid w:val="00BE5F14"/>
    <w:rsid w:val="00BE6756"/>
    <w:rsid w:val="00BE75F5"/>
    <w:rsid w:val="00BF0363"/>
    <w:rsid w:val="00BF150B"/>
    <w:rsid w:val="00BF2FC2"/>
    <w:rsid w:val="00BF518D"/>
    <w:rsid w:val="00BF5DF1"/>
    <w:rsid w:val="00BF66C0"/>
    <w:rsid w:val="00BF676A"/>
    <w:rsid w:val="00BF7560"/>
    <w:rsid w:val="00C04850"/>
    <w:rsid w:val="00C04A71"/>
    <w:rsid w:val="00C04BA6"/>
    <w:rsid w:val="00C102A4"/>
    <w:rsid w:val="00C106EA"/>
    <w:rsid w:val="00C10919"/>
    <w:rsid w:val="00C113F1"/>
    <w:rsid w:val="00C1180F"/>
    <w:rsid w:val="00C12739"/>
    <w:rsid w:val="00C171D0"/>
    <w:rsid w:val="00C17A7D"/>
    <w:rsid w:val="00C205BC"/>
    <w:rsid w:val="00C21F79"/>
    <w:rsid w:val="00C23CE0"/>
    <w:rsid w:val="00C23F58"/>
    <w:rsid w:val="00C262F8"/>
    <w:rsid w:val="00C27483"/>
    <w:rsid w:val="00C278DC"/>
    <w:rsid w:val="00C27A01"/>
    <w:rsid w:val="00C27D40"/>
    <w:rsid w:val="00C30259"/>
    <w:rsid w:val="00C30D91"/>
    <w:rsid w:val="00C3277E"/>
    <w:rsid w:val="00C37090"/>
    <w:rsid w:val="00C37C36"/>
    <w:rsid w:val="00C424DD"/>
    <w:rsid w:val="00C42D83"/>
    <w:rsid w:val="00C43D45"/>
    <w:rsid w:val="00C44236"/>
    <w:rsid w:val="00C4447D"/>
    <w:rsid w:val="00C46683"/>
    <w:rsid w:val="00C47561"/>
    <w:rsid w:val="00C51C37"/>
    <w:rsid w:val="00C522E0"/>
    <w:rsid w:val="00C537C7"/>
    <w:rsid w:val="00C54652"/>
    <w:rsid w:val="00C54957"/>
    <w:rsid w:val="00C55AD7"/>
    <w:rsid w:val="00C55C89"/>
    <w:rsid w:val="00C63117"/>
    <w:rsid w:val="00C63AEB"/>
    <w:rsid w:val="00C63EA5"/>
    <w:rsid w:val="00C6444A"/>
    <w:rsid w:val="00C6509E"/>
    <w:rsid w:val="00C66FD6"/>
    <w:rsid w:val="00C713AC"/>
    <w:rsid w:val="00C7356C"/>
    <w:rsid w:val="00C7396F"/>
    <w:rsid w:val="00C74133"/>
    <w:rsid w:val="00C74578"/>
    <w:rsid w:val="00C74AB3"/>
    <w:rsid w:val="00C757E5"/>
    <w:rsid w:val="00C80D3B"/>
    <w:rsid w:val="00C81DC1"/>
    <w:rsid w:val="00C82F63"/>
    <w:rsid w:val="00C82F83"/>
    <w:rsid w:val="00C83DE8"/>
    <w:rsid w:val="00C84A02"/>
    <w:rsid w:val="00C87D47"/>
    <w:rsid w:val="00C9086C"/>
    <w:rsid w:val="00C934FB"/>
    <w:rsid w:val="00C94614"/>
    <w:rsid w:val="00C947B4"/>
    <w:rsid w:val="00C94C7F"/>
    <w:rsid w:val="00C94F12"/>
    <w:rsid w:val="00C96047"/>
    <w:rsid w:val="00C97C8F"/>
    <w:rsid w:val="00CA1B52"/>
    <w:rsid w:val="00CA2ED4"/>
    <w:rsid w:val="00CA3EB4"/>
    <w:rsid w:val="00CA6436"/>
    <w:rsid w:val="00CA644F"/>
    <w:rsid w:val="00CB0596"/>
    <w:rsid w:val="00CB11E2"/>
    <w:rsid w:val="00CB2FA3"/>
    <w:rsid w:val="00CB495D"/>
    <w:rsid w:val="00CB498E"/>
    <w:rsid w:val="00CB4F59"/>
    <w:rsid w:val="00CB6DCE"/>
    <w:rsid w:val="00CC37C9"/>
    <w:rsid w:val="00CC7DC8"/>
    <w:rsid w:val="00CD093A"/>
    <w:rsid w:val="00CD1690"/>
    <w:rsid w:val="00CD2BC2"/>
    <w:rsid w:val="00CD2D3F"/>
    <w:rsid w:val="00CD2DC0"/>
    <w:rsid w:val="00CD3AAA"/>
    <w:rsid w:val="00CD3D12"/>
    <w:rsid w:val="00CD5531"/>
    <w:rsid w:val="00CD7CEC"/>
    <w:rsid w:val="00CD7DB6"/>
    <w:rsid w:val="00CE0096"/>
    <w:rsid w:val="00CE0730"/>
    <w:rsid w:val="00CE0B51"/>
    <w:rsid w:val="00CE1E53"/>
    <w:rsid w:val="00CE1EDC"/>
    <w:rsid w:val="00CE2670"/>
    <w:rsid w:val="00CE330F"/>
    <w:rsid w:val="00CE77AB"/>
    <w:rsid w:val="00CF0627"/>
    <w:rsid w:val="00CF1BB8"/>
    <w:rsid w:val="00CF3E31"/>
    <w:rsid w:val="00CF4B90"/>
    <w:rsid w:val="00CF5B9C"/>
    <w:rsid w:val="00CF62D9"/>
    <w:rsid w:val="00CF64D4"/>
    <w:rsid w:val="00CF653D"/>
    <w:rsid w:val="00D00037"/>
    <w:rsid w:val="00D00296"/>
    <w:rsid w:val="00D00C04"/>
    <w:rsid w:val="00D02CEC"/>
    <w:rsid w:val="00D04A92"/>
    <w:rsid w:val="00D04AEB"/>
    <w:rsid w:val="00D04F93"/>
    <w:rsid w:val="00D05103"/>
    <w:rsid w:val="00D1218A"/>
    <w:rsid w:val="00D12E86"/>
    <w:rsid w:val="00D1387B"/>
    <w:rsid w:val="00D15142"/>
    <w:rsid w:val="00D16DB5"/>
    <w:rsid w:val="00D16FBE"/>
    <w:rsid w:val="00D21E59"/>
    <w:rsid w:val="00D26A6B"/>
    <w:rsid w:val="00D3024B"/>
    <w:rsid w:val="00D3143E"/>
    <w:rsid w:val="00D322CF"/>
    <w:rsid w:val="00D32DFE"/>
    <w:rsid w:val="00D3303C"/>
    <w:rsid w:val="00D406CA"/>
    <w:rsid w:val="00D417AF"/>
    <w:rsid w:val="00D41CE6"/>
    <w:rsid w:val="00D42C13"/>
    <w:rsid w:val="00D505A9"/>
    <w:rsid w:val="00D51735"/>
    <w:rsid w:val="00D53B12"/>
    <w:rsid w:val="00D545F9"/>
    <w:rsid w:val="00D551E3"/>
    <w:rsid w:val="00D552C2"/>
    <w:rsid w:val="00D6034F"/>
    <w:rsid w:val="00D60A03"/>
    <w:rsid w:val="00D61BCD"/>
    <w:rsid w:val="00D62FD5"/>
    <w:rsid w:val="00D63F65"/>
    <w:rsid w:val="00D64CD6"/>
    <w:rsid w:val="00D656C9"/>
    <w:rsid w:val="00D66FB2"/>
    <w:rsid w:val="00D7224F"/>
    <w:rsid w:val="00D72A8D"/>
    <w:rsid w:val="00D74135"/>
    <w:rsid w:val="00D747C4"/>
    <w:rsid w:val="00D759AF"/>
    <w:rsid w:val="00D75AE2"/>
    <w:rsid w:val="00D76754"/>
    <w:rsid w:val="00D77DAF"/>
    <w:rsid w:val="00D80E4C"/>
    <w:rsid w:val="00D81985"/>
    <w:rsid w:val="00D832C4"/>
    <w:rsid w:val="00D835CE"/>
    <w:rsid w:val="00D84A01"/>
    <w:rsid w:val="00D91AB0"/>
    <w:rsid w:val="00D92E15"/>
    <w:rsid w:val="00D94AB3"/>
    <w:rsid w:val="00D962AF"/>
    <w:rsid w:val="00D97005"/>
    <w:rsid w:val="00D9720A"/>
    <w:rsid w:val="00D973E4"/>
    <w:rsid w:val="00DA0162"/>
    <w:rsid w:val="00DA100F"/>
    <w:rsid w:val="00DA31DD"/>
    <w:rsid w:val="00DA35F2"/>
    <w:rsid w:val="00DA440B"/>
    <w:rsid w:val="00DA657C"/>
    <w:rsid w:val="00DA79B6"/>
    <w:rsid w:val="00DB0B1F"/>
    <w:rsid w:val="00DB3245"/>
    <w:rsid w:val="00DB376C"/>
    <w:rsid w:val="00DB3D0A"/>
    <w:rsid w:val="00DB46BE"/>
    <w:rsid w:val="00DB7280"/>
    <w:rsid w:val="00DB7A5E"/>
    <w:rsid w:val="00DB7B84"/>
    <w:rsid w:val="00DC0429"/>
    <w:rsid w:val="00DC3E78"/>
    <w:rsid w:val="00DC4E20"/>
    <w:rsid w:val="00DC7EB0"/>
    <w:rsid w:val="00DD3255"/>
    <w:rsid w:val="00DD4F81"/>
    <w:rsid w:val="00DD5487"/>
    <w:rsid w:val="00DE1572"/>
    <w:rsid w:val="00DE4A0A"/>
    <w:rsid w:val="00DE50E6"/>
    <w:rsid w:val="00DE5CD6"/>
    <w:rsid w:val="00DE7777"/>
    <w:rsid w:val="00DF03DB"/>
    <w:rsid w:val="00DF0946"/>
    <w:rsid w:val="00DF12F5"/>
    <w:rsid w:val="00DF7C29"/>
    <w:rsid w:val="00E03683"/>
    <w:rsid w:val="00E0503C"/>
    <w:rsid w:val="00E10032"/>
    <w:rsid w:val="00E1386F"/>
    <w:rsid w:val="00E13896"/>
    <w:rsid w:val="00E13EAE"/>
    <w:rsid w:val="00E16074"/>
    <w:rsid w:val="00E214C2"/>
    <w:rsid w:val="00E234B6"/>
    <w:rsid w:val="00E235CB"/>
    <w:rsid w:val="00E2417F"/>
    <w:rsid w:val="00E24D65"/>
    <w:rsid w:val="00E24FA2"/>
    <w:rsid w:val="00E26950"/>
    <w:rsid w:val="00E26CD6"/>
    <w:rsid w:val="00E2740E"/>
    <w:rsid w:val="00E2763A"/>
    <w:rsid w:val="00E27CA7"/>
    <w:rsid w:val="00E27F03"/>
    <w:rsid w:val="00E27F77"/>
    <w:rsid w:val="00E30C73"/>
    <w:rsid w:val="00E31794"/>
    <w:rsid w:val="00E31C2A"/>
    <w:rsid w:val="00E32033"/>
    <w:rsid w:val="00E32B20"/>
    <w:rsid w:val="00E33AED"/>
    <w:rsid w:val="00E4086E"/>
    <w:rsid w:val="00E40B0B"/>
    <w:rsid w:val="00E42792"/>
    <w:rsid w:val="00E43B1F"/>
    <w:rsid w:val="00E43D9E"/>
    <w:rsid w:val="00E45300"/>
    <w:rsid w:val="00E46F9E"/>
    <w:rsid w:val="00E47D9E"/>
    <w:rsid w:val="00E5057E"/>
    <w:rsid w:val="00E50986"/>
    <w:rsid w:val="00E511E2"/>
    <w:rsid w:val="00E5181A"/>
    <w:rsid w:val="00E518A3"/>
    <w:rsid w:val="00E5198A"/>
    <w:rsid w:val="00E51AC2"/>
    <w:rsid w:val="00E51BB9"/>
    <w:rsid w:val="00E5214D"/>
    <w:rsid w:val="00E522B4"/>
    <w:rsid w:val="00E52D57"/>
    <w:rsid w:val="00E53477"/>
    <w:rsid w:val="00E543FB"/>
    <w:rsid w:val="00E55A85"/>
    <w:rsid w:val="00E565B4"/>
    <w:rsid w:val="00E57303"/>
    <w:rsid w:val="00E576B3"/>
    <w:rsid w:val="00E579C1"/>
    <w:rsid w:val="00E6104D"/>
    <w:rsid w:val="00E666D6"/>
    <w:rsid w:val="00E66CA5"/>
    <w:rsid w:val="00E671E9"/>
    <w:rsid w:val="00E67A9E"/>
    <w:rsid w:val="00E71B9C"/>
    <w:rsid w:val="00E72128"/>
    <w:rsid w:val="00E73BCF"/>
    <w:rsid w:val="00E74919"/>
    <w:rsid w:val="00E74E37"/>
    <w:rsid w:val="00E753A8"/>
    <w:rsid w:val="00E761B6"/>
    <w:rsid w:val="00E773EF"/>
    <w:rsid w:val="00E77FEB"/>
    <w:rsid w:val="00E823E0"/>
    <w:rsid w:val="00E82E30"/>
    <w:rsid w:val="00E84491"/>
    <w:rsid w:val="00E85A86"/>
    <w:rsid w:val="00E8649E"/>
    <w:rsid w:val="00E875DA"/>
    <w:rsid w:val="00E908E5"/>
    <w:rsid w:val="00E92199"/>
    <w:rsid w:val="00E95374"/>
    <w:rsid w:val="00E966E8"/>
    <w:rsid w:val="00E97DF2"/>
    <w:rsid w:val="00EA081C"/>
    <w:rsid w:val="00EA13BA"/>
    <w:rsid w:val="00EA13D1"/>
    <w:rsid w:val="00EA47A8"/>
    <w:rsid w:val="00EA6689"/>
    <w:rsid w:val="00EA6A00"/>
    <w:rsid w:val="00EA6A15"/>
    <w:rsid w:val="00EB0322"/>
    <w:rsid w:val="00EB1001"/>
    <w:rsid w:val="00EB1220"/>
    <w:rsid w:val="00EB16FB"/>
    <w:rsid w:val="00EB22F5"/>
    <w:rsid w:val="00EB335F"/>
    <w:rsid w:val="00EB3571"/>
    <w:rsid w:val="00EB38CF"/>
    <w:rsid w:val="00EB3B7B"/>
    <w:rsid w:val="00EB42C1"/>
    <w:rsid w:val="00EB5766"/>
    <w:rsid w:val="00EB716B"/>
    <w:rsid w:val="00EB719A"/>
    <w:rsid w:val="00EC0622"/>
    <w:rsid w:val="00EC0DAB"/>
    <w:rsid w:val="00EC1A21"/>
    <w:rsid w:val="00EC58EF"/>
    <w:rsid w:val="00EC6790"/>
    <w:rsid w:val="00EC6FD8"/>
    <w:rsid w:val="00EC702E"/>
    <w:rsid w:val="00EC79B1"/>
    <w:rsid w:val="00ED0001"/>
    <w:rsid w:val="00ED05F9"/>
    <w:rsid w:val="00ED1558"/>
    <w:rsid w:val="00ED24E0"/>
    <w:rsid w:val="00ED294B"/>
    <w:rsid w:val="00ED2CE8"/>
    <w:rsid w:val="00ED3986"/>
    <w:rsid w:val="00ED50DE"/>
    <w:rsid w:val="00ED5BD1"/>
    <w:rsid w:val="00EE3C88"/>
    <w:rsid w:val="00EE497E"/>
    <w:rsid w:val="00EE5676"/>
    <w:rsid w:val="00EE5CBA"/>
    <w:rsid w:val="00EE76A4"/>
    <w:rsid w:val="00EF0EA6"/>
    <w:rsid w:val="00EF2225"/>
    <w:rsid w:val="00EF2352"/>
    <w:rsid w:val="00EF5F23"/>
    <w:rsid w:val="00EF66CC"/>
    <w:rsid w:val="00EF77C3"/>
    <w:rsid w:val="00F01A32"/>
    <w:rsid w:val="00F01D29"/>
    <w:rsid w:val="00F03DD4"/>
    <w:rsid w:val="00F055B2"/>
    <w:rsid w:val="00F06005"/>
    <w:rsid w:val="00F070B7"/>
    <w:rsid w:val="00F07B53"/>
    <w:rsid w:val="00F07EC2"/>
    <w:rsid w:val="00F07F0F"/>
    <w:rsid w:val="00F103BD"/>
    <w:rsid w:val="00F10613"/>
    <w:rsid w:val="00F12B94"/>
    <w:rsid w:val="00F1405E"/>
    <w:rsid w:val="00F15923"/>
    <w:rsid w:val="00F1609B"/>
    <w:rsid w:val="00F21CA6"/>
    <w:rsid w:val="00F23E5F"/>
    <w:rsid w:val="00F252D0"/>
    <w:rsid w:val="00F2549C"/>
    <w:rsid w:val="00F25E64"/>
    <w:rsid w:val="00F3074A"/>
    <w:rsid w:val="00F30C58"/>
    <w:rsid w:val="00F30F86"/>
    <w:rsid w:val="00F32D85"/>
    <w:rsid w:val="00F35571"/>
    <w:rsid w:val="00F363AF"/>
    <w:rsid w:val="00F371FF"/>
    <w:rsid w:val="00F37895"/>
    <w:rsid w:val="00F409BA"/>
    <w:rsid w:val="00F411DB"/>
    <w:rsid w:val="00F432D9"/>
    <w:rsid w:val="00F446D5"/>
    <w:rsid w:val="00F465FE"/>
    <w:rsid w:val="00F46EB9"/>
    <w:rsid w:val="00F47250"/>
    <w:rsid w:val="00F472E2"/>
    <w:rsid w:val="00F4762C"/>
    <w:rsid w:val="00F47852"/>
    <w:rsid w:val="00F47DA6"/>
    <w:rsid w:val="00F528F7"/>
    <w:rsid w:val="00F54BB0"/>
    <w:rsid w:val="00F55B9E"/>
    <w:rsid w:val="00F56DC0"/>
    <w:rsid w:val="00F57A47"/>
    <w:rsid w:val="00F57E77"/>
    <w:rsid w:val="00F60E82"/>
    <w:rsid w:val="00F61465"/>
    <w:rsid w:val="00F6260C"/>
    <w:rsid w:val="00F62DC1"/>
    <w:rsid w:val="00F64E34"/>
    <w:rsid w:val="00F6563F"/>
    <w:rsid w:val="00F65968"/>
    <w:rsid w:val="00F65AD5"/>
    <w:rsid w:val="00F65ED1"/>
    <w:rsid w:val="00F708E7"/>
    <w:rsid w:val="00F71AA3"/>
    <w:rsid w:val="00F71D49"/>
    <w:rsid w:val="00F72000"/>
    <w:rsid w:val="00F72562"/>
    <w:rsid w:val="00F7282A"/>
    <w:rsid w:val="00F770D9"/>
    <w:rsid w:val="00F7743E"/>
    <w:rsid w:val="00F80E25"/>
    <w:rsid w:val="00F80FEA"/>
    <w:rsid w:val="00F8153A"/>
    <w:rsid w:val="00F81F88"/>
    <w:rsid w:val="00F8255D"/>
    <w:rsid w:val="00F829CB"/>
    <w:rsid w:val="00F82A93"/>
    <w:rsid w:val="00F85A1A"/>
    <w:rsid w:val="00F85B2F"/>
    <w:rsid w:val="00F85BE1"/>
    <w:rsid w:val="00F90505"/>
    <w:rsid w:val="00F92288"/>
    <w:rsid w:val="00F9563B"/>
    <w:rsid w:val="00F95B33"/>
    <w:rsid w:val="00F97CDC"/>
    <w:rsid w:val="00FA03A9"/>
    <w:rsid w:val="00FA0971"/>
    <w:rsid w:val="00FA0EE1"/>
    <w:rsid w:val="00FA1C28"/>
    <w:rsid w:val="00FA6608"/>
    <w:rsid w:val="00FA6D53"/>
    <w:rsid w:val="00FA6FB6"/>
    <w:rsid w:val="00FA7D4C"/>
    <w:rsid w:val="00FB1639"/>
    <w:rsid w:val="00FB164A"/>
    <w:rsid w:val="00FB3A20"/>
    <w:rsid w:val="00FB4016"/>
    <w:rsid w:val="00FB4937"/>
    <w:rsid w:val="00FB4BF7"/>
    <w:rsid w:val="00FB680F"/>
    <w:rsid w:val="00FB6F29"/>
    <w:rsid w:val="00FB74AE"/>
    <w:rsid w:val="00FB7919"/>
    <w:rsid w:val="00FC11C2"/>
    <w:rsid w:val="00FC2314"/>
    <w:rsid w:val="00FC23C4"/>
    <w:rsid w:val="00FC34EA"/>
    <w:rsid w:val="00FC5A18"/>
    <w:rsid w:val="00FC5B2E"/>
    <w:rsid w:val="00FC634B"/>
    <w:rsid w:val="00FC6671"/>
    <w:rsid w:val="00FC6DD4"/>
    <w:rsid w:val="00FD0134"/>
    <w:rsid w:val="00FD2478"/>
    <w:rsid w:val="00FD2CA5"/>
    <w:rsid w:val="00FD4120"/>
    <w:rsid w:val="00FD61A1"/>
    <w:rsid w:val="00FD6A49"/>
    <w:rsid w:val="00FD781D"/>
    <w:rsid w:val="00FE091A"/>
    <w:rsid w:val="00FE1322"/>
    <w:rsid w:val="00FE33E2"/>
    <w:rsid w:val="00FE349B"/>
    <w:rsid w:val="00FE3909"/>
    <w:rsid w:val="00FE4E60"/>
    <w:rsid w:val="00FE6072"/>
    <w:rsid w:val="00FE7E0E"/>
    <w:rsid w:val="00FF07BA"/>
    <w:rsid w:val="00FF0E64"/>
    <w:rsid w:val="00FF0F17"/>
    <w:rsid w:val="00FF2679"/>
    <w:rsid w:val="00FF278B"/>
    <w:rsid w:val="00FF404B"/>
    <w:rsid w:val="00FF746F"/>
    <w:rsid w:val="00FF7B24"/>
    <w:rsid w:val="00FF7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EB3F"/>
  <w15:docId w15:val="{4A1504F7-0CFD-4808-AA41-DEFD4F10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vi-VN"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9C"/>
    <w:pPr>
      <w:tabs>
        <w:tab w:val="center" w:pos="4680"/>
        <w:tab w:val="right" w:pos="9360"/>
      </w:tabs>
      <w:spacing w:line="240" w:lineRule="auto"/>
    </w:pPr>
  </w:style>
  <w:style w:type="character" w:customStyle="1" w:styleId="HeaderChar">
    <w:name w:val="Header Char"/>
    <w:basedOn w:val="DefaultParagraphFont"/>
    <w:link w:val="Header"/>
    <w:uiPriority w:val="99"/>
    <w:rsid w:val="00F2549C"/>
  </w:style>
  <w:style w:type="paragraph" w:styleId="Footer">
    <w:name w:val="footer"/>
    <w:basedOn w:val="Normal"/>
    <w:link w:val="FooterChar"/>
    <w:uiPriority w:val="99"/>
    <w:unhideWhenUsed/>
    <w:rsid w:val="00F2549C"/>
    <w:pPr>
      <w:tabs>
        <w:tab w:val="center" w:pos="4680"/>
        <w:tab w:val="right" w:pos="9360"/>
      </w:tabs>
      <w:spacing w:line="240" w:lineRule="auto"/>
    </w:pPr>
  </w:style>
  <w:style w:type="character" w:customStyle="1" w:styleId="FooterChar">
    <w:name w:val="Footer Char"/>
    <w:basedOn w:val="DefaultParagraphFont"/>
    <w:link w:val="Footer"/>
    <w:uiPriority w:val="99"/>
    <w:rsid w:val="00F2549C"/>
  </w:style>
  <w:style w:type="paragraph" w:styleId="ListParagraph">
    <w:name w:val="List Paragraph"/>
    <w:basedOn w:val="Normal"/>
    <w:uiPriority w:val="1"/>
    <w:qFormat/>
    <w:rsid w:val="00A4537B"/>
    <w:pPr>
      <w:ind w:left="720"/>
      <w:contextualSpacing/>
    </w:pPr>
  </w:style>
  <w:style w:type="character" w:customStyle="1" w:styleId="Other">
    <w:name w:val="Other_"/>
    <w:basedOn w:val="DefaultParagraphFont"/>
    <w:link w:val="Other0"/>
    <w:rsid w:val="002D20B2"/>
    <w:rPr>
      <w:rFonts w:eastAsia="Times New Roman" w:cs="Times New Roman"/>
      <w:shd w:val="clear" w:color="auto" w:fill="FFFFFF"/>
    </w:rPr>
  </w:style>
  <w:style w:type="paragraph" w:customStyle="1" w:styleId="Other0">
    <w:name w:val="Other"/>
    <w:basedOn w:val="Normal"/>
    <w:link w:val="Other"/>
    <w:rsid w:val="002D20B2"/>
    <w:pPr>
      <w:widowControl w:val="0"/>
      <w:shd w:val="clear" w:color="auto" w:fill="FFFFFF"/>
      <w:spacing w:line="264" w:lineRule="auto"/>
    </w:pPr>
    <w:rPr>
      <w:rFonts w:eastAsia="Times New Roman" w:cs="Times New Roman"/>
    </w:rPr>
  </w:style>
  <w:style w:type="paragraph" w:styleId="BodyText">
    <w:name w:val="Body Text"/>
    <w:basedOn w:val="Normal"/>
    <w:link w:val="BodyTextChar"/>
    <w:uiPriority w:val="1"/>
    <w:qFormat/>
    <w:rsid w:val="00181198"/>
    <w:pPr>
      <w:widowControl w:val="0"/>
      <w:autoSpaceDE w:val="0"/>
      <w:autoSpaceDN w:val="0"/>
      <w:spacing w:line="240" w:lineRule="auto"/>
    </w:pPr>
    <w:rPr>
      <w:rFonts w:eastAsia="Times New Roman" w:cs="Times New Roman"/>
      <w:sz w:val="28"/>
      <w:szCs w:val="28"/>
      <w:lang w:val="vi"/>
    </w:rPr>
  </w:style>
  <w:style w:type="character" w:customStyle="1" w:styleId="BodyTextChar">
    <w:name w:val="Body Text Char"/>
    <w:basedOn w:val="DefaultParagraphFont"/>
    <w:link w:val="BodyText"/>
    <w:uiPriority w:val="1"/>
    <w:rsid w:val="00181198"/>
    <w:rPr>
      <w:rFonts w:eastAsia="Times New Roman" w:cs="Times New Roman"/>
      <w:sz w:val="28"/>
      <w:szCs w:val="28"/>
      <w:lang w:val="vi"/>
    </w:rPr>
  </w:style>
  <w:style w:type="paragraph" w:customStyle="1" w:styleId="TableParagraph">
    <w:name w:val="Table Paragraph"/>
    <w:basedOn w:val="Normal"/>
    <w:uiPriority w:val="1"/>
    <w:qFormat/>
    <w:rsid w:val="00181198"/>
    <w:pPr>
      <w:widowControl w:val="0"/>
      <w:autoSpaceDE w:val="0"/>
      <w:autoSpaceDN w:val="0"/>
      <w:spacing w:line="240" w:lineRule="auto"/>
    </w:pPr>
    <w:rPr>
      <w:rFonts w:eastAsia="Times New Roman" w:cs="Times New Roman"/>
      <w:sz w:val="22"/>
      <w:lang w:val="vi"/>
    </w:rPr>
  </w:style>
  <w:style w:type="table" w:styleId="TableGrid">
    <w:name w:val="Table Grid"/>
    <w:basedOn w:val="TableNormal"/>
    <w:uiPriority w:val="39"/>
    <w:rsid w:val="00DB0B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44CA"/>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9044CA"/>
    <w:rPr>
      <w:b/>
      <w:bCs/>
    </w:rPr>
  </w:style>
  <w:style w:type="character" w:styleId="Hyperlink">
    <w:name w:val="Hyperlink"/>
    <w:basedOn w:val="DefaultParagraphFont"/>
    <w:uiPriority w:val="99"/>
    <w:semiHidden/>
    <w:unhideWhenUsed/>
    <w:rsid w:val="009044CA"/>
    <w:rPr>
      <w:color w:val="0000FF"/>
      <w:u w:val="single"/>
    </w:rPr>
  </w:style>
  <w:style w:type="character" w:styleId="Emphasis">
    <w:name w:val="Emphasis"/>
    <w:basedOn w:val="DefaultParagraphFont"/>
    <w:uiPriority w:val="20"/>
    <w:qFormat/>
    <w:rsid w:val="00904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2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36972-C5C0-47B9-B79D-9F519EB3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8060</Words>
  <Characters>45945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PBM</Company>
  <LinksUpToDate>false</LinksUpToDate>
  <CharactersWithSpaces>53898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NLC</cp:lastModifiedBy>
  <cp:revision>4</cp:revision>
  <dcterms:created xsi:type="dcterms:W3CDTF">2024-12-06T01:26:00Z</dcterms:created>
  <dcterms:modified xsi:type="dcterms:W3CDTF">2024-12-06T01:33:00Z</dcterms:modified>
</cp:coreProperties>
</file>