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23" w:rsidRPr="006A2823" w:rsidRDefault="006A2823" w:rsidP="005307CA">
      <w:pPr>
        <w:pStyle w:val="p-res"/>
        <w:shd w:val="clear" w:color="auto" w:fill="FFFFFF"/>
        <w:spacing w:after="0" w:afterAutospacing="0" w:line="276" w:lineRule="auto"/>
        <w:ind w:firstLine="720"/>
        <w:jc w:val="center"/>
        <w:rPr>
          <w:b/>
          <w:color w:val="060606"/>
          <w:sz w:val="28"/>
          <w:szCs w:val="28"/>
          <w:lang w:val="vi-VN"/>
        </w:rPr>
      </w:pPr>
      <w:r w:rsidRPr="006A2823">
        <w:rPr>
          <w:b/>
          <w:color w:val="060606"/>
          <w:sz w:val="28"/>
          <w:szCs w:val="28"/>
          <w:lang w:val="vi-VN"/>
        </w:rPr>
        <w:t>BÀI TUYÊN TRUYỀN</w:t>
      </w:r>
    </w:p>
    <w:p w:rsidR="008261BD" w:rsidRPr="005307CA" w:rsidRDefault="006A2823" w:rsidP="008261BD">
      <w:pPr>
        <w:pStyle w:val="p-res"/>
        <w:shd w:val="clear" w:color="auto" w:fill="FFFFFF"/>
        <w:spacing w:before="0" w:beforeAutospacing="0" w:after="0" w:afterAutospacing="0" w:line="276" w:lineRule="auto"/>
        <w:ind w:firstLine="720"/>
        <w:jc w:val="center"/>
        <w:rPr>
          <w:b/>
          <w:color w:val="060606"/>
          <w:sz w:val="28"/>
          <w:szCs w:val="28"/>
          <w:lang w:val="vi-VN"/>
        </w:rPr>
      </w:pPr>
      <w:r w:rsidRPr="005307CA">
        <w:rPr>
          <w:b/>
          <w:color w:val="060606"/>
          <w:sz w:val="28"/>
          <w:szCs w:val="28"/>
          <w:lang w:val="vi-VN"/>
        </w:rPr>
        <w:t xml:space="preserve">Hưởng ứng </w:t>
      </w:r>
      <w:bookmarkStart w:id="0" w:name="_Hlk161847090"/>
      <w:r w:rsidRPr="005307CA">
        <w:rPr>
          <w:b/>
          <w:color w:val="060606"/>
          <w:sz w:val="28"/>
          <w:szCs w:val="28"/>
          <w:lang w:val="vi-VN"/>
        </w:rPr>
        <w:t xml:space="preserve">Ngày Thế giới Phòng chống Lao </w:t>
      </w:r>
      <w:bookmarkEnd w:id="0"/>
      <w:r w:rsidRPr="005307CA">
        <w:rPr>
          <w:b/>
          <w:color w:val="060606"/>
          <w:sz w:val="28"/>
          <w:szCs w:val="28"/>
          <w:lang w:val="vi-VN"/>
        </w:rPr>
        <w:t>năm 2024</w:t>
      </w:r>
    </w:p>
    <w:p w:rsidR="006A2823" w:rsidRPr="005307CA" w:rsidRDefault="008261BD" w:rsidP="005307CA">
      <w:pPr>
        <w:pStyle w:val="p-res"/>
        <w:shd w:val="clear" w:color="auto" w:fill="FFFFFF"/>
        <w:spacing w:before="120" w:beforeAutospacing="0" w:after="240" w:afterAutospacing="0" w:line="340" w:lineRule="exact"/>
        <w:ind w:firstLine="720"/>
        <w:jc w:val="both"/>
        <w:rPr>
          <w:color w:val="060606"/>
          <w:sz w:val="28"/>
          <w:szCs w:val="28"/>
        </w:rPr>
      </w:pPr>
      <w:r w:rsidRPr="008261BD">
        <w:rPr>
          <w:i/>
          <w:color w:val="060606"/>
          <w:sz w:val="28"/>
          <w:szCs w:val="28"/>
          <w:lang w:val="vi-VN"/>
        </w:rPr>
        <w:t>với</w:t>
      </w:r>
      <w:r w:rsidR="005F124A" w:rsidRPr="008261BD">
        <w:rPr>
          <w:i/>
          <w:color w:val="060606"/>
          <w:sz w:val="28"/>
          <w:szCs w:val="28"/>
          <w:lang w:val="vi-VN"/>
        </w:rPr>
        <w:t xml:space="preserve"> Chủ đề</w:t>
      </w:r>
      <w:r w:rsidR="006A2823" w:rsidRPr="008261BD">
        <w:rPr>
          <w:i/>
          <w:color w:val="060606"/>
          <w:sz w:val="28"/>
          <w:szCs w:val="28"/>
          <w:lang w:val="vi-VN"/>
        </w:rPr>
        <w:t>:</w:t>
      </w:r>
      <w:r w:rsidR="006A2823" w:rsidRPr="006A2823">
        <w:rPr>
          <w:color w:val="060606"/>
          <w:sz w:val="28"/>
          <w:szCs w:val="28"/>
          <w:lang w:val="vi-VN"/>
        </w:rPr>
        <w:t xml:space="preserve"> </w:t>
      </w:r>
      <w:r w:rsidR="006A2823" w:rsidRPr="006A2823">
        <w:rPr>
          <w:b/>
          <w:color w:val="060606"/>
          <w:sz w:val="28"/>
          <w:szCs w:val="28"/>
          <w:lang w:val="vi-VN"/>
        </w:rPr>
        <w:t>ĐÚNG! CH</w:t>
      </w:r>
      <w:r w:rsidR="005307CA">
        <w:rPr>
          <w:b/>
          <w:color w:val="060606"/>
          <w:sz w:val="28"/>
          <w:szCs w:val="28"/>
          <w:lang w:val="vi-VN"/>
        </w:rPr>
        <w:t>ÚNG TA CÓ THỂ CHẤM DỨT BỆNH LAO</w:t>
      </w:r>
      <w:bookmarkStart w:id="1" w:name="_GoBack"/>
      <w:bookmarkEnd w:id="1"/>
    </w:p>
    <w:p w:rsidR="007A7EBA" w:rsidRDefault="00B90B43" w:rsidP="00C53D92">
      <w:pPr>
        <w:pStyle w:val="p-res"/>
        <w:shd w:val="clear" w:color="auto" w:fill="FFFFFF"/>
        <w:spacing w:before="120" w:beforeAutospacing="0" w:after="120" w:afterAutospacing="0" w:line="276" w:lineRule="auto"/>
        <w:ind w:firstLine="720"/>
        <w:jc w:val="both"/>
        <w:rPr>
          <w:color w:val="060606"/>
          <w:sz w:val="28"/>
          <w:szCs w:val="28"/>
          <w:lang w:val="vi-VN"/>
        </w:rPr>
      </w:pPr>
      <w:r w:rsidRPr="007A7EBA">
        <w:rPr>
          <w:color w:val="060606"/>
          <w:sz w:val="28"/>
          <w:szCs w:val="28"/>
          <w:lang w:val="vi-VN"/>
        </w:rPr>
        <w:t>Bệnh Lao vẫn là một trong những căn bệnh truyền nhiễm gây tử vong cao trên thế giới.</w:t>
      </w:r>
      <w:r w:rsidR="002D43FE" w:rsidRPr="002D43FE">
        <w:t xml:space="preserve"> </w:t>
      </w:r>
      <w:r w:rsidRPr="007A7EBA">
        <w:rPr>
          <w:color w:val="060606"/>
          <w:sz w:val="28"/>
          <w:szCs w:val="28"/>
          <w:lang w:val="vi-VN"/>
        </w:rPr>
        <w:t xml:space="preserve">Mỗi ngày </w:t>
      </w:r>
      <w:r w:rsidR="00ED0EDA" w:rsidRPr="007A7EBA">
        <w:rPr>
          <w:color w:val="060606"/>
          <w:sz w:val="28"/>
          <w:szCs w:val="28"/>
          <w:lang w:val="vi-VN"/>
        </w:rPr>
        <w:t xml:space="preserve">Thế giới </w:t>
      </w:r>
      <w:r w:rsidRPr="007A7EBA">
        <w:rPr>
          <w:color w:val="060606"/>
          <w:sz w:val="28"/>
          <w:szCs w:val="28"/>
          <w:lang w:val="vi-VN"/>
        </w:rPr>
        <w:t>có hơn 4100 người tử vong vì bệnh lao và gần 28.000 người mắc. Kể từ năm 2000, với những nỗ lực toàn cầu nhằm chống lại bệnh lao, ước tính khoảng 66 triệu người đã được chữa khỏi.</w:t>
      </w:r>
      <w:r w:rsidRPr="00B90B43">
        <w:t xml:space="preserve"> </w:t>
      </w:r>
      <w:r w:rsidR="008261BD" w:rsidRPr="007A7EBA">
        <w:rPr>
          <w:sz w:val="28"/>
          <w:szCs w:val="28"/>
          <w:lang w:val="vi-VN"/>
        </w:rPr>
        <w:t xml:space="preserve">Tại </w:t>
      </w:r>
      <w:r w:rsidRPr="007A7EBA">
        <w:rPr>
          <w:color w:val="060606"/>
          <w:sz w:val="28"/>
          <w:szCs w:val="28"/>
          <w:lang w:val="vi-VN"/>
        </w:rPr>
        <w:t xml:space="preserve">Việt Nam theo báo cáo của WHO), hiện vẫn là nước có gánh nặng về bệnh lao cao với 169.000 người mắc bệnh lao và 12.000 người tử vong do lao năm 2021 Trong đó, 63% bệnh nhân lao thường, 98% bệnh nhân lao kháng thuốc và gia đình đối mặt với những chi phí thảm họa - nghĩa là chi phí cho việc chẩn đoán và điều trị bệnh lao vượt quá 20% thu nhập hàng năm của cả hộ gia đình. 70% người mắc lao ở trong độ tuổi lao động. Vì vậy, lao thực sự là một vấn đề ảnh hưởng đến kinh tế từng gia đình nói riêng và đất nước nói chung. </w:t>
      </w:r>
      <w:r w:rsidR="003D306B">
        <w:rPr>
          <w:color w:val="060606"/>
          <w:sz w:val="28"/>
          <w:szCs w:val="28"/>
          <w:lang w:val="vi-VN"/>
        </w:rPr>
        <w:t xml:space="preserve"> Chủ động phòng, chống bệnh lao là biện pháp hữu hiệu tiến tới </w:t>
      </w:r>
      <w:r w:rsidRPr="007A7EBA">
        <w:rPr>
          <w:color w:val="060606"/>
          <w:sz w:val="28"/>
          <w:szCs w:val="28"/>
          <w:lang w:val="vi-VN"/>
        </w:rPr>
        <w:t>chấm dứt bệnh lao</w:t>
      </w:r>
      <w:r w:rsidR="003D306B">
        <w:rPr>
          <w:color w:val="060606"/>
          <w:sz w:val="28"/>
          <w:szCs w:val="28"/>
          <w:lang w:val="vi-VN"/>
        </w:rPr>
        <w:t>.</w:t>
      </w:r>
      <w:r w:rsidRPr="007A7EBA">
        <w:rPr>
          <w:color w:val="060606"/>
          <w:sz w:val="28"/>
          <w:szCs w:val="28"/>
          <w:lang w:val="vi-VN"/>
        </w:rPr>
        <w:t xml:space="preserve"> </w:t>
      </w:r>
    </w:p>
    <w:p w:rsidR="00455F74" w:rsidRPr="007A7EBA" w:rsidRDefault="003D306B" w:rsidP="003D306B">
      <w:pPr>
        <w:pStyle w:val="p-res"/>
        <w:shd w:val="clear" w:color="auto" w:fill="FFFFFF"/>
        <w:spacing w:before="120" w:beforeAutospacing="0" w:after="120" w:afterAutospacing="0" w:line="276" w:lineRule="auto"/>
        <w:ind w:firstLine="720"/>
        <w:jc w:val="both"/>
        <w:rPr>
          <w:i/>
          <w:color w:val="060606"/>
          <w:sz w:val="28"/>
          <w:szCs w:val="28"/>
          <w:lang w:val="vi-VN"/>
        </w:rPr>
      </w:pPr>
      <w:r w:rsidRPr="003D306B">
        <w:rPr>
          <w:i/>
          <w:color w:val="060606"/>
          <w:sz w:val="28"/>
          <w:szCs w:val="28"/>
          <w:lang w:val="vi-VN"/>
        </w:rPr>
        <w:t>*</w:t>
      </w:r>
      <w:r>
        <w:rPr>
          <w:i/>
          <w:color w:val="060606"/>
          <w:sz w:val="28"/>
          <w:szCs w:val="28"/>
          <w:lang w:val="vi-VN"/>
        </w:rPr>
        <w:t xml:space="preserve"> Vậy </w:t>
      </w:r>
      <w:r w:rsidR="007A7EBA" w:rsidRPr="007A7EBA">
        <w:rPr>
          <w:i/>
          <w:color w:val="060606"/>
          <w:sz w:val="28"/>
          <w:szCs w:val="28"/>
          <w:lang w:val="vi-VN"/>
        </w:rPr>
        <w:t>B</w:t>
      </w:r>
      <w:r w:rsidR="00ED0EDA" w:rsidRPr="007A7EBA">
        <w:rPr>
          <w:i/>
          <w:color w:val="060606"/>
          <w:sz w:val="28"/>
          <w:szCs w:val="28"/>
          <w:lang w:val="vi-VN"/>
        </w:rPr>
        <w:t>ệnh lao là gì?</w:t>
      </w:r>
      <w:r w:rsidR="00ED0EDA" w:rsidRPr="007A7EBA">
        <w:rPr>
          <w:color w:val="060606"/>
          <w:sz w:val="28"/>
          <w:szCs w:val="28"/>
          <w:lang w:val="vi-VN"/>
        </w:rPr>
        <w:t xml:space="preserve"> </w:t>
      </w:r>
      <w:r w:rsidR="00ED0EDA" w:rsidRPr="007A7EBA">
        <w:rPr>
          <w:color w:val="060606"/>
          <w:sz w:val="28"/>
          <w:szCs w:val="28"/>
        </w:rPr>
        <w:t xml:space="preserve">Bệnh lao là bệnh truyền nhiễm do vi khuẩn </w:t>
      </w:r>
      <w:proofErr w:type="gramStart"/>
      <w:r w:rsidR="00ED0EDA" w:rsidRPr="007A7EBA">
        <w:rPr>
          <w:color w:val="060606"/>
          <w:sz w:val="28"/>
          <w:szCs w:val="28"/>
        </w:rPr>
        <w:t>lao  gây</w:t>
      </w:r>
      <w:proofErr w:type="gramEnd"/>
      <w:r w:rsidR="00ED0EDA" w:rsidRPr="007A7EBA">
        <w:rPr>
          <w:color w:val="060606"/>
          <w:sz w:val="28"/>
          <w:szCs w:val="28"/>
        </w:rPr>
        <w:t xml:space="preserve"> nên. Bệnh </w:t>
      </w:r>
      <w:proofErr w:type="gramStart"/>
      <w:r w:rsidR="00ED0EDA" w:rsidRPr="007A7EBA">
        <w:rPr>
          <w:color w:val="060606"/>
          <w:sz w:val="28"/>
          <w:szCs w:val="28"/>
        </w:rPr>
        <w:t>lao</w:t>
      </w:r>
      <w:proofErr w:type="gramEnd"/>
      <w:r w:rsidR="00ED0EDA" w:rsidRPr="007A7EBA">
        <w:rPr>
          <w:color w:val="060606"/>
          <w:sz w:val="28"/>
          <w:szCs w:val="28"/>
        </w:rPr>
        <w:t xml:space="preserve"> có thể gặp ở tất cả các bộ phận của cơ thể, trong đó lao phổi là thể lao phổ biến nhất (chiếm 80 – 85%) và là nguồn lây chính cho người xung quanh</w:t>
      </w:r>
    </w:p>
    <w:p w:rsidR="00455F74" w:rsidRPr="007A7EBA" w:rsidRDefault="003D306B" w:rsidP="00C53D92">
      <w:pPr>
        <w:pStyle w:val="p-res"/>
        <w:shd w:val="clear" w:color="auto" w:fill="FFFFFF"/>
        <w:spacing w:before="120" w:beforeAutospacing="0" w:after="120" w:afterAutospacing="0" w:line="276" w:lineRule="auto"/>
        <w:ind w:firstLine="720"/>
        <w:jc w:val="both"/>
        <w:rPr>
          <w:i/>
          <w:color w:val="060606"/>
          <w:sz w:val="28"/>
          <w:szCs w:val="28"/>
        </w:rPr>
      </w:pPr>
      <w:r>
        <w:rPr>
          <w:i/>
          <w:color w:val="060606"/>
          <w:sz w:val="28"/>
          <w:szCs w:val="28"/>
          <w:lang w:val="vi-VN"/>
        </w:rPr>
        <w:t>* Những dấu hiệu nghi ngờ mắc</w:t>
      </w:r>
      <w:r w:rsidR="00455F74" w:rsidRPr="007A7EBA">
        <w:rPr>
          <w:i/>
          <w:color w:val="060606"/>
          <w:sz w:val="28"/>
          <w:szCs w:val="28"/>
        </w:rPr>
        <w:t xml:space="preserve"> bệnh lao phổi</w:t>
      </w:r>
      <w:r>
        <w:rPr>
          <w:i/>
          <w:color w:val="060606"/>
          <w:sz w:val="28"/>
          <w:szCs w:val="28"/>
          <w:lang w:val="vi-VN"/>
        </w:rPr>
        <w:t xml:space="preserve"> gồm</w:t>
      </w:r>
      <w:r w:rsidR="00455F74" w:rsidRPr="007A7EBA">
        <w:rPr>
          <w:i/>
          <w:color w:val="060606"/>
          <w:sz w:val="28"/>
          <w:szCs w:val="28"/>
        </w:rPr>
        <w:t>:</w:t>
      </w:r>
      <w:r w:rsidR="007A7EBA">
        <w:rPr>
          <w:i/>
          <w:color w:val="060606"/>
          <w:sz w:val="28"/>
          <w:szCs w:val="28"/>
          <w:lang w:val="vi-VN"/>
        </w:rPr>
        <w:t xml:space="preserve"> </w:t>
      </w:r>
      <w:r w:rsidR="00455F74" w:rsidRPr="00051455">
        <w:rPr>
          <w:color w:val="060606"/>
          <w:sz w:val="28"/>
          <w:szCs w:val="28"/>
        </w:rPr>
        <w:t>Ho khạc kéo dài trên 2 tuần là triệu chứng hay gặp nhất của bệnh lao phổi, ngoài ra có thể kèm theo các triệu chứng khác:</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Ho ra máu;</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Sốt nhẹ kéo dài, đổ mồ hôi ban đêm;</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Đau tức ngực;</w:t>
      </w:r>
    </w:p>
    <w:p w:rsidR="00ED0EDA"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Gầy sút cân.</w:t>
      </w:r>
    </w:p>
    <w:p w:rsidR="007A7EBA" w:rsidRDefault="003D306B" w:rsidP="00C53D92">
      <w:pPr>
        <w:pStyle w:val="p-res"/>
        <w:shd w:val="clear" w:color="auto" w:fill="FFFFFF"/>
        <w:spacing w:before="120" w:beforeAutospacing="0" w:after="120" w:afterAutospacing="0" w:line="276" w:lineRule="auto"/>
        <w:ind w:firstLine="720"/>
        <w:jc w:val="both"/>
        <w:rPr>
          <w:color w:val="060606"/>
          <w:sz w:val="28"/>
          <w:szCs w:val="28"/>
        </w:rPr>
      </w:pPr>
      <w:r>
        <w:rPr>
          <w:color w:val="060606"/>
          <w:sz w:val="28"/>
          <w:szCs w:val="28"/>
          <w:lang w:val="vi-VN"/>
        </w:rPr>
        <w:t>*</w:t>
      </w:r>
      <w:r w:rsidR="00ED0EDA">
        <w:rPr>
          <w:color w:val="060606"/>
          <w:sz w:val="28"/>
          <w:szCs w:val="28"/>
        </w:rPr>
        <w:t xml:space="preserve"> </w:t>
      </w:r>
      <w:r w:rsidR="00455F74" w:rsidRPr="00051455">
        <w:rPr>
          <w:color w:val="060606"/>
          <w:sz w:val="28"/>
          <w:szCs w:val="28"/>
        </w:rPr>
        <w:t>Phòng lây nhiễm bệnh lao:</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Trẻ em tháng đầu sau sinh cần được tiêm phòng vắc-xin BCG nhằm giúp ngăn ngừa mắc bệnh Lao;</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xml:space="preserve">– Mọi người khi ho kéo dài hơn 02 tuần cần đi khám, xét nghiệm đờm, chụp X.quang phổi để phát hiện bệnh </w:t>
      </w:r>
      <w:proofErr w:type="gramStart"/>
      <w:r w:rsidRPr="00051455">
        <w:rPr>
          <w:color w:val="060606"/>
          <w:sz w:val="28"/>
          <w:szCs w:val="28"/>
        </w:rPr>
        <w:t>lao</w:t>
      </w:r>
      <w:proofErr w:type="gramEnd"/>
      <w:r w:rsidRPr="00051455">
        <w:rPr>
          <w:color w:val="060606"/>
          <w:sz w:val="28"/>
          <w:szCs w:val="28"/>
        </w:rPr>
        <w:t>;</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xml:space="preserve">– Bị bệnh </w:t>
      </w:r>
      <w:proofErr w:type="gramStart"/>
      <w:r w:rsidRPr="00051455">
        <w:rPr>
          <w:color w:val="060606"/>
          <w:sz w:val="28"/>
          <w:szCs w:val="28"/>
        </w:rPr>
        <w:t>lao</w:t>
      </w:r>
      <w:proofErr w:type="gramEnd"/>
      <w:r w:rsidRPr="00051455">
        <w:rPr>
          <w:color w:val="060606"/>
          <w:sz w:val="28"/>
          <w:szCs w:val="28"/>
        </w:rPr>
        <w:t xml:space="preserve"> phải điều trị càng sớm càng tốt, tránh lây lan cho những người trong gia đình và người xung quanh. Bên cạnh đó, bệnh nhân </w:t>
      </w:r>
      <w:proofErr w:type="gramStart"/>
      <w:r w:rsidRPr="00051455">
        <w:rPr>
          <w:color w:val="060606"/>
          <w:sz w:val="28"/>
          <w:szCs w:val="28"/>
        </w:rPr>
        <w:t>lao</w:t>
      </w:r>
      <w:proofErr w:type="gramEnd"/>
      <w:r w:rsidRPr="00051455">
        <w:rPr>
          <w:color w:val="060606"/>
          <w:sz w:val="28"/>
          <w:szCs w:val="28"/>
        </w:rPr>
        <w:t xml:space="preserve"> không được khạc nhổ bừa bãi, tốt nhất đeo khẩu trang liên tục trong 02 tháng đầu điều trị. Cần phơi chăn, chiếu, vật dụng của bệnh nhân </w:t>
      </w:r>
      <w:proofErr w:type="gramStart"/>
      <w:r w:rsidRPr="00051455">
        <w:rPr>
          <w:color w:val="060606"/>
          <w:sz w:val="28"/>
          <w:szCs w:val="28"/>
        </w:rPr>
        <w:t>lao</w:t>
      </w:r>
      <w:proofErr w:type="gramEnd"/>
      <w:r w:rsidRPr="00051455">
        <w:rPr>
          <w:color w:val="060606"/>
          <w:sz w:val="28"/>
          <w:szCs w:val="28"/>
        </w:rPr>
        <w:t xml:space="preserve"> ra nắng mỗi ngày;</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lastRenderedPageBreak/>
        <w:t>– Giữ vệ sinh môi trường, nhà ở thông thoáng, rèn luyện nâng cao sức khoẻ, đảm bảo dinh dưỡng hợp lý;</w:t>
      </w:r>
    </w:p>
    <w:p w:rsidR="00455F74" w:rsidRPr="00051455" w:rsidRDefault="00455F74" w:rsidP="00C53D92">
      <w:pPr>
        <w:pStyle w:val="p-res"/>
        <w:shd w:val="clear" w:color="auto" w:fill="FFFFFF"/>
        <w:spacing w:before="120" w:beforeAutospacing="0" w:after="120" w:afterAutospacing="0" w:line="276" w:lineRule="auto"/>
        <w:ind w:firstLine="720"/>
        <w:jc w:val="both"/>
        <w:rPr>
          <w:color w:val="060606"/>
          <w:sz w:val="28"/>
          <w:szCs w:val="28"/>
        </w:rPr>
      </w:pPr>
      <w:r w:rsidRPr="00051455">
        <w:rPr>
          <w:color w:val="060606"/>
          <w:sz w:val="28"/>
          <w:szCs w:val="28"/>
        </w:rPr>
        <w:t xml:space="preserve">Nếu có bất kỳ dấu hiệu hoặc triệu chứng nào nghi ngờ mắc bệnh </w:t>
      </w:r>
      <w:proofErr w:type="gramStart"/>
      <w:r w:rsidRPr="00051455">
        <w:rPr>
          <w:color w:val="060606"/>
          <w:sz w:val="28"/>
          <w:szCs w:val="28"/>
        </w:rPr>
        <w:t>lao</w:t>
      </w:r>
      <w:proofErr w:type="gramEnd"/>
      <w:r w:rsidRPr="00051455">
        <w:rPr>
          <w:color w:val="060606"/>
          <w:sz w:val="28"/>
          <w:szCs w:val="28"/>
        </w:rPr>
        <w:t xml:space="preserve"> cần đến cơ sở y tế để được tư vấn, khám phát hiện sớm, để tránh lây bệnh cho người khác.</w:t>
      </w:r>
    </w:p>
    <w:p w:rsidR="00AC3C64" w:rsidRPr="00C53D92" w:rsidRDefault="007A7EBA" w:rsidP="00C53D92">
      <w:pPr>
        <w:pStyle w:val="p-res"/>
        <w:shd w:val="clear" w:color="auto" w:fill="FFFFFF"/>
        <w:spacing w:before="120" w:beforeAutospacing="0" w:after="120" w:afterAutospacing="0" w:line="276" w:lineRule="auto"/>
        <w:ind w:firstLine="720"/>
        <w:jc w:val="both"/>
        <w:rPr>
          <w:color w:val="060606"/>
          <w:sz w:val="28"/>
          <w:szCs w:val="28"/>
        </w:rPr>
      </w:pPr>
      <w:r w:rsidRPr="007A7EBA">
        <w:rPr>
          <w:color w:val="060606"/>
          <w:sz w:val="28"/>
          <w:szCs w:val="28"/>
          <w:lang w:val="vi-VN"/>
        </w:rPr>
        <w:t xml:space="preserve">Với </w:t>
      </w:r>
      <w:r w:rsidR="005F35E3" w:rsidRPr="007A7EBA">
        <w:rPr>
          <w:color w:val="060606"/>
          <w:sz w:val="28"/>
          <w:szCs w:val="28"/>
        </w:rPr>
        <w:t>Chủ đề Ngày Thế giới Phòng chống Lao năm nay mang đến niềm hy vọng và niềm tin mạnh mẽ như một lời khẳng định đanh thép của tất cả chúng ta rằng việc chấm dứt bệnh lao là hoàn toàn có thể.</w:t>
      </w:r>
      <w:r w:rsidR="00C53D92">
        <w:rPr>
          <w:color w:val="060606"/>
          <w:sz w:val="28"/>
          <w:szCs w:val="28"/>
          <w:lang w:val="vi-VN"/>
        </w:rPr>
        <w:t xml:space="preserve"> </w:t>
      </w:r>
      <w:r w:rsidR="005F35E3" w:rsidRPr="007A7EBA">
        <w:rPr>
          <w:color w:val="060606"/>
          <w:sz w:val="28"/>
          <w:szCs w:val="28"/>
          <w:lang w:val="vi-VN"/>
        </w:rPr>
        <w:t xml:space="preserve">Chính vì vậy </w:t>
      </w:r>
      <w:r w:rsidR="00F25F2D" w:rsidRPr="007A7EBA">
        <w:rPr>
          <w:color w:val="060606"/>
          <w:sz w:val="28"/>
          <w:szCs w:val="28"/>
          <w:lang w:val="vi-VN"/>
        </w:rPr>
        <w:t>mọi người dân trên địa bàn xã hãy v</w:t>
      </w:r>
      <w:r w:rsidR="00AC3C64" w:rsidRPr="007A7EBA">
        <w:rPr>
          <w:color w:val="060606"/>
          <w:sz w:val="28"/>
          <w:szCs w:val="28"/>
        </w:rPr>
        <w:t xml:space="preserve">ì sức khoẻ của </w:t>
      </w:r>
      <w:r w:rsidR="00F25F2D" w:rsidRPr="007A7EBA">
        <w:rPr>
          <w:color w:val="060606"/>
          <w:sz w:val="28"/>
          <w:szCs w:val="28"/>
          <w:lang w:val="vi-VN"/>
        </w:rPr>
        <w:t>bản thân</w:t>
      </w:r>
      <w:r w:rsidR="00AC3C64" w:rsidRPr="007A7EBA">
        <w:rPr>
          <w:color w:val="060606"/>
          <w:sz w:val="28"/>
          <w:szCs w:val="28"/>
        </w:rPr>
        <w:t>, gia đình và cộng đồng, hãy tích cực tham gia vào các hoạt động phòng chống bệnh lao</w:t>
      </w:r>
      <w:bookmarkStart w:id="2" w:name="_Hlk161843265"/>
      <w:r w:rsidR="00AC3C64" w:rsidRPr="007A7EBA">
        <w:rPr>
          <w:color w:val="060606"/>
          <w:sz w:val="28"/>
          <w:szCs w:val="28"/>
        </w:rPr>
        <w:t>.</w:t>
      </w:r>
      <w:r w:rsidR="00ED0EDA" w:rsidRPr="007A7EBA">
        <w:rPr>
          <w:color w:val="060606"/>
          <w:sz w:val="28"/>
          <w:szCs w:val="28"/>
          <w:lang w:val="vi-VN"/>
        </w:rPr>
        <w:t xml:space="preserve"> </w:t>
      </w:r>
      <w:r w:rsidR="00F25F2D" w:rsidRPr="007A7EBA">
        <w:rPr>
          <w:color w:val="060606"/>
          <w:sz w:val="28"/>
          <w:szCs w:val="28"/>
          <w:lang w:val="vi-VN"/>
        </w:rPr>
        <w:t>Coi c</w:t>
      </w:r>
      <w:r w:rsidR="00AC3C64" w:rsidRPr="007A7EBA">
        <w:rPr>
          <w:color w:val="060606"/>
          <w:sz w:val="28"/>
          <w:szCs w:val="28"/>
        </w:rPr>
        <w:t xml:space="preserve">ông tác phòng chống bệnh lao </w:t>
      </w:r>
      <w:r w:rsidR="00F25F2D" w:rsidRPr="007A7EBA">
        <w:rPr>
          <w:color w:val="060606"/>
          <w:sz w:val="28"/>
          <w:szCs w:val="28"/>
          <w:lang w:val="vi-VN"/>
        </w:rPr>
        <w:t>là trách nhiệm của toàn xã hội</w:t>
      </w:r>
      <w:r w:rsidR="00AC3C64" w:rsidRPr="007A7EBA">
        <w:rPr>
          <w:color w:val="060606"/>
          <w:sz w:val="28"/>
          <w:szCs w:val="28"/>
        </w:rPr>
        <w:t>./</w:t>
      </w:r>
      <w:r w:rsidR="00F25F2D" w:rsidRPr="007A7EBA">
        <w:rPr>
          <w:color w:val="060606"/>
          <w:sz w:val="28"/>
          <w:szCs w:val="28"/>
          <w:lang w:val="vi-VN"/>
        </w:rPr>
        <w:t>.</w:t>
      </w:r>
    </w:p>
    <w:bookmarkEnd w:id="2"/>
    <w:p w:rsidR="00FC106C" w:rsidRPr="00AC3C64" w:rsidRDefault="00FC106C" w:rsidP="00AC3C64">
      <w:pPr>
        <w:pStyle w:val="p-res"/>
        <w:shd w:val="clear" w:color="auto" w:fill="FFFFFF"/>
        <w:spacing w:before="0" w:beforeAutospacing="0" w:after="0" w:afterAutospacing="0"/>
        <w:jc w:val="both"/>
        <w:rPr>
          <w:color w:val="060606"/>
          <w:sz w:val="28"/>
          <w:szCs w:val="28"/>
        </w:rPr>
      </w:pPr>
    </w:p>
    <w:p w:rsidR="009E677E" w:rsidRPr="00AC3C64" w:rsidRDefault="009E677E">
      <w:pPr>
        <w:rPr>
          <w:rFonts w:cs="Times New Roman"/>
          <w:sz w:val="28"/>
          <w:szCs w:val="28"/>
        </w:rPr>
      </w:pPr>
    </w:p>
    <w:sectPr w:rsidR="009E677E" w:rsidRPr="00AC3C64" w:rsidSect="007A7EBA">
      <w:pgSz w:w="11907" w:h="16840"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550"/>
    <w:multiLevelType w:val="hybridMultilevel"/>
    <w:tmpl w:val="B4303418"/>
    <w:lvl w:ilvl="0" w:tplc="68F63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957AD2"/>
    <w:multiLevelType w:val="hybridMultilevel"/>
    <w:tmpl w:val="08B42B76"/>
    <w:lvl w:ilvl="0" w:tplc="78C80764">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F146B"/>
    <w:multiLevelType w:val="hybridMultilevel"/>
    <w:tmpl w:val="A428151C"/>
    <w:lvl w:ilvl="0" w:tplc="3AF63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4162C"/>
    <w:multiLevelType w:val="hybridMultilevel"/>
    <w:tmpl w:val="8A6836C0"/>
    <w:lvl w:ilvl="0" w:tplc="EB1C58D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615867"/>
    <w:multiLevelType w:val="hybridMultilevel"/>
    <w:tmpl w:val="484294AE"/>
    <w:lvl w:ilvl="0" w:tplc="BA0ABB1A">
      <w:start w:val="1"/>
      <w:numFmt w:val="upperRoman"/>
      <w:lvlText w:val="%1."/>
      <w:lvlJc w:val="left"/>
      <w:pPr>
        <w:ind w:left="1440" w:hanging="720"/>
      </w:pPr>
      <w:rPr>
        <w:rFonts w:hint="default"/>
        <w:color w:val="060606"/>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DE7CCF"/>
    <w:multiLevelType w:val="hybridMultilevel"/>
    <w:tmpl w:val="E0606FD0"/>
    <w:lvl w:ilvl="0" w:tplc="04A0D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64"/>
    <w:rsid w:val="00051455"/>
    <w:rsid w:val="002D43FE"/>
    <w:rsid w:val="003D306B"/>
    <w:rsid w:val="003F6B1D"/>
    <w:rsid w:val="00455F74"/>
    <w:rsid w:val="005307CA"/>
    <w:rsid w:val="005F124A"/>
    <w:rsid w:val="005F35E3"/>
    <w:rsid w:val="006A2823"/>
    <w:rsid w:val="007A7EBA"/>
    <w:rsid w:val="008261BD"/>
    <w:rsid w:val="009E1138"/>
    <w:rsid w:val="009E677E"/>
    <w:rsid w:val="00AC3C64"/>
    <w:rsid w:val="00B90B43"/>
    <w:rsid w:val="00C53D92"/>
    <w:rsid w:val="00ED0EDA"/>
    <w:rsid w:val="00F25F2D"/>
    <w:rsid w:val="00F3256A"/>
    <w:rsid w:val="00FC106C"/>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AC3C64"/>
    <w:pPr>
      <w:spacing w:before="100" w:beforeAutospacing="1" w:after="100" w:afterAutospacing="1"/>
    </w:pPr>
    <w:rPr>
      <w:rFonts w:eastAsia="Times New Roman" w:cs="Times New Roman"/>
      <w:szCs w:val="24"/>
    </w:rPr>
  </w:style>
  <w:style w:type="table" w:styleId="TableGrid">
    <w:name w:val="Table Grid"/>
    <w:basedOn w:val="TableNormal"/>
    <w:uiPriority w:val="39"/>
    <w:rsid w:val="00A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AC3C64"/>
    <w:pPr>
      <w:spacing w:before="100" w:beforeAutospacing="1" w:after="100" w:afterAutospacing="1"/>
    </w:pPr>
    <w:rPr>
      <w:rFonts w:eastAsia="Times New Roman" w:cs="Times New Roman"/>
      <w:szCs w:val="24"/>
    </w:rPr>
  </w:style>
  <w:style w:type="table" w:styleId="TableGrid">
    <w:name w:val="Table Grid"/>
    <w:basedOn w:val="TableNormal"/>
    <w:uiPriority w:val="39"/>
    <w:rsid w:val="00A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4708">
      <w:bodyDiv w:val="1"/>
      <w:marLeft w:val="0"/>
      <w:marRight w:val="0"/>
      <w:marTop w:val="0"/>
      <w:marBottom w:val="0"/>
      <w:divBdr>
        <w:top w:val="none" w:sz="0" w:space="0" w:color="auto"/>
        <w:left w:val="none" w:sz="0" w:space="0" w:color="auto"/>
        <w:bottom w:val="none" w:sz="0" w:space="0" w:color="auto"/>
        <w:right w:val="none" w:sz="0" w:space="0" w:color="auto"/>
      </w:divBdr>
      <w:divsChild>
        <w:div w:id="3194252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2024-03-21T08:26:00Z</cp:lastPrinted>
  <dcterms:created xsi:type="dcterms:W3CDTF">2024-03-21T09:12:00Z</dcterms:created>
  <dcterms:modified xsi:type="dcterms:W3CDTF">2024-03-22T02:30:00Z</dcterms:modified>
</cp:coreProperties>
</file>