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5" w:type="dxa"/>
        <w:tblInd w:w="-266" w:type="dxa"/>
        <w:tblLook w:val="01E0" w:firstRow="1" w:lastRow="1" w:firstColumn="1" w:lastColumn="1" w:noHBand="0" w:noVBand="0"/>
      </w:tblPr>
      <w:tblGrid>
        <w:gridCol w:w="4591"/>
        <w:gridCol w:w="5804"/>
      </w:tblGrid>
      <w:tr w:rsidR="00C61E1B" w:rsidRPr="007A7150" w:rsidTr="00C61E1B">
        <w:trPr>
          <w:trHeight w:val="1214"/>
        </w:trPr>
        <w:tc>
          <w:tcPr>
            <w:tcW w:w="4591" w:type="dxa"/>
          </w:tcPr>
          <w:p w:rsidR="00C61E1B" w:rsidRPr="000F6132" w:rsidRDefault="00C61E1B" w:rsidP="00C61E1B">
            <w:pPr>
              <w:spacing w:after="0"/>
              <w:jc w:val="center"/>
              <w:rPr>
                <w:sz w:val="24"/>
                <w:szCs w:val="24"/>
              </w:rPr>
            </w:pPr>
            <w:r w:rsidRPr="000F6132">
              <w:rPr>
                <w:sz w:val="24"/>
                <w:szCs w:val="24"/>
              </w:rPr>
              <w:br w:type="page"/>
              <w:t>UBND QUẬN HẢI AN</w:t>
            </w:r>
          </w:p>
          <w:p w:rsidR="00C61E1B" w:rsidRDefault="00C61E1B" w:rsidP="00C61E1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18272" wp14:editId="7BE6367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175260</wp:posOffset>
                      </wp:positionV>
                      <wp:extent cx="1309370" cy="0"/>
                      <wp:effectExtent l="8255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9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pt,13.8pt" to="14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"/>
                  </w:pict>
                </mc:Fallback>
              </mc:AlternateContent>
            </w:r>
            <w:r w:rsidRPr="000F6132">
              <w:rPr>
                <w:b/>
                <w:bCs/>
                <w:sz w:val="24"/>
                <w:szCs w:val="24"/>
              </w:rPr>
              <w:t xml:space="preserve">TRƯỜNG TIỂU HỌC </w:t>
            </w:r>
            <w:r>
              <w:rPr>
                <w:b/>
                <w:bCs/>
                <w:sz w:val="24"/>
                <w:szCs w:val="24"/>
              </w:rPr>
              <w:t>ĐÔNG HẢI 1</w:t>
            </w:r>
          </w:p>
          <w:p w:rsidR="00C61E1B" w:rsidRPr="000F6132" w:rsidRDefault="00C61E1B" w:rsidP="00C61E1B">
            <w:pPr>
              <w:spacing w:after="0"/>
              <w:rPr>
                <w:sz w:val="24"/>
                <w:szCs w:val="24"/>
              </w:rPr>
            </w:pPr>
          </w:p>
          <w:p w:rsidR="00C61E1B" w:rsidRPr="000F6132" w:rsidRDefault="00C61E1B" w:rsidP="00C61E1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804" w:type="dxa"/>
          </w:tcPr>
          <w:p w:rsidR="00C61E1B" w:rsidRPr="000F6132" w:rsidRDefault="00C61E1B" w:rsidP="00C61E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F6132">
              <w:rPr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F6132">
                  <w:rPr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C61E1B" w:rsidRPr="000F6132" w:rsidRDefault="00C61E1B" w:rsidP="00C61E1B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C35D99" wp14:editId="66EA9A9C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184785</wp:posOffset>
                      </wp:positionV>
                      <wp:extent cx="1861820" cy="0"/>
                      <wp:effectExtent l="13970" t="13335" r="10160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4.55pt" to="20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eK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aLebqYQg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"/>
                  </w:pict>
                </mc:Fallback>
              </mc:AlternateContent>
            </w:r>
            <w:proofErr w:type="spellStart"/>
            <w:r w:rsidRPr="000F6132">
              <w:rPr>
                <w:b/>
                <w:bCs/>
                <w:iCs/>
                <w:sz w:val="24"/>
                <w:szCs w:val="24"/>
              </w:rPr>
              <w:t>Độc</w:t>
            </w:r>
            <w:proofErr w:type="spellEnd"/>
            <w:r w:rsidRPr="000F6132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F6132">
              <w:rPr>
                <w:b/>
                <w:bCs/>
                <w:iCs/>
                <w:sz w:val="24"/>
                <w:szCs w:val="24"/>
              </w:rPr>
              <w:t>lập</w:t>
            </w:r>
            <w:proofErr w:type="spellEnd"/>
            <w:r w:rsidRPr="000F6132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0F6132">
              <w:rPr>
                <w:sz w:val="24"/>
                <w:szCs w:val="24"/>
              </w:rPr>
              <w:t>-</w:t>
            </w:r>
            <w:r w:rsidRPr="000F6132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F6132">
              <w:rPr>
                <w:b/>
                <w:bCs/>
                <w:iCs/>
                <w:sz w:val="24"/>
                <w:szCs w:val="24"/>
              </w:rPr>
              <w:t>Tự</w:t>
            </w:r>
            <w:proofErr w:type="spellEnd"/>
            <w:r w:rsidRPr="000F6132">
              <w:rPr>
                <w:b/>
                <w:bCs/>
                <w:iCs/>
                <w:sz w:val="24"/>
                <w:szCs w:val="24"/>
              </w:rPr>
              <w:t xml:space="preserve"> do - </w:t>
            </w:r>
            <w:proofErr w:type="spellStart"/>
            <w:r w:rsidRPr="000F6132">
              <w:rPr>
                <w:b/>
                <w:bCs/>
                <w:iCs/>
                <w:sz w:val="24"/>
                <w:szCs w:val="24"/>
              </w:rPr>
              <w:t>Hạnh</w:t>
            </w:r>
            <w:proofErr w:type="spellEnd"/>
            <w:r w:rsidRPr="000F6132">
              <w:rPr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F6132">
              <w:rPr>
                <w:b/>
                <w:bCs/>
                <w:iCs/>
                <w:sz w:val="24"/>
                <w:szCs w:val="24"/>
              </w:rPr>
              <w:t>phúc</w:t>
            </w:r>
            <w:proofErr w:type="spellEnd"/>
          </w:p>
          <w:p w:rsidR="00C61E1B" w:rsidRPr="00E201D8" w:rsidRDefault="00C61E1B" w:rsidP="00C61E1B">
            <w:pPr>
              <w:spacing w:after="0"/>
              <w:ind w:firstLine="720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Đông</w:t>
            </w:r>
            <w:proofErr w:type="spellEnd"/>
            <w:r>
              <w:rPr>
                <w:i/>
                <w:iCs/>
              </w:rPr>
              <w:t xml:space="preserve"> Hải1</w:t>
            </w:r>
            <w:r w:rsidRPr="000F6132">
              <w:rPr>
                <w:i/>
                <w:iCs/>
              </w:rPr>
              <w:t xml:space="preserve">, </w:t>
            </w:r>
            <w:proofErr w:type="spellStart"/>
            <w:r w:rsidRPr="000F6132">
              <w:rPr>
                <w:i/>
                <w:iCs/>
              </w:rPr>
              <w:t>ngày</w:t>
            </w:r>
            <w:proofErr w:type="spellEnd"/>
            <w:r w:rsidRPr="000F613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01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4</w:t>
            </w:r>
            <w:r w:rsidRPr="000F6132">
              <w:rPr>
                <w:i/>
                <w:iCs/>
              </w:rPr>
              <w:t xml:space="preserve"> </w:t>
            </w:r>
            <w:proofErr w:type="spellStart"/>
            <w:r w:rsidRPr="000F6132">
              <w:rPr>
                <w:i/>
                <w:iCs/>
              </w:rPr>
              <w:t>năm</w:t>
            </w:r>
            <w:proofErr w:type="spellEnd"/>
            <w:r w:rsidRPr="000F6132">
              <w:rPr>
                <w:i/>
                <w:iCs/>
              </w:rPr>
              <w:t xml:space="preserve"> 202</w:t>
            </w:r>
            <w:r>
              <w:rPr>
                <w:i/>
                <w:iCs/>
              </w:rPr>
              <w:t>4</w:t>
            </w:r>
          </w:p>
        </w:tc>
      </w:tr>
    </w:tbl>
    <w:p w:rsidR="00C61E1B" w:rsidRPr="00C61E1B" w:rsidRDefault="00C61E1B" w:rsidP="00C61E1B">
      <w:pPr>
        <w:pStyle w:val="Title"/>
        <w:spacing w:before="141" w:line="331" w:lineRule="auto"/>
        <w:ind w:left="0" w:right="2758"/>
        <w:jc w:val="right"/>
        <w:rPr>
          <w:lang w:val="en-GB"/>
        </w:rPr>
      </w:pPr>
      <w:bookmarkStart w:id="0" w:name="_GoBack"/>
      <w:r>
        <w:t>BÀI TUYÊN TRUYỀN GIỚI</w:t>
      </w:r>
      <w:r>
        <w:rPr>
          <w:spacing w:val="-8"/>
        </w:rPr>
        <w:t xml:space="preserve"> </w:t>
      </w:r>
      <w:r>
        <w:t>THIỆU</w:t>
      </w:r>
      <w:r>
        <w:rPr>
          <w:spacing w:val="-10"/>
        </w:rPr>
        <w:t xml:space="preserve"> 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CUỐN SÁCH: CHIẾN DỊCH ĐIỆN BIÊN PHỦ 1954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Tuyển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Phan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Anh</w:t>
      </w:r>
      <w:proofErr w:type="spellEnd"/>
    </w:p>
    <w:bookmarkEnd w:id="0"/>
    <w:p w:rsidR="00C61E1B" w:rsidRDefault="00C61E1B" w:rsidP="00C61E1B">
      <w:pPr>
        <w:pStyle w:val="NormalWeb"/>
        <w:shd w:val="clear" w:color="auto" w:fill="FFFFFF"/>
        <w:spacing w:before="240" w:beforeAutospacing="0" w:after="120" w:afterAutospacing="0"/>
        <w:ind w:firstLine="709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2024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09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tượng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 CB, GV, NV, HS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09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điểm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THCS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Sơn</w:t>
      </w:r>
      <w:proofErr w:type="spellEnd"/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09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kênh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non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09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viết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lời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Thùy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viện</w:t>
      </w:r>
      <w:proofErr w:type="spellEnd"/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09"/>
        <w:jc w:val="both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thư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mục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1954/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– H.: Lao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2015.- 64tr.; 20 cm. –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09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</w:rPr>
        <w:t>Nội</w:t>
      </w:r>
      <w:proofErr w:type="spellEnd"/>
      <w:r>
        <w:rPr>
          <w:b/>
          <w:bCs/>
          <w:color w:val="000000"/>
          <w:sz w:val="28"/>
          <w:szCs w:val="28"/>
        </w:rPr>
        <w:t xml:space="preserve"> dung </w:t>
      </w:r>
      <w:proofErr w:type="spellStart"/>
      <w:r>
        <w:rPr>
          <w:b/>
          <w:bCs/>
          <w:color w:val="000000"/>
          <w:sz w:val="28"/>
          <w:szCs w:val="28"/>
        </w:rPr>
        <w:t>giới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thiệu</w:t>
      </w:r>
      <w:proofErr w:type="spellEnd"/>
    </w:p>
    <w:p w:rsidR="00C61E1B" w:rsidRDefault="00C61E1B" w:rsidP="00C61E1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noProof/>
          <w:color w:val="333333"/>
          <w:sz w:val="20"/>
          <w:szCs w:val="20"/>
        </w:rPr>
        <w:drawing>
          <wp:inline distT="0" distB="0" distL="0" distR="0">
            <wp:extent cx="4286250" cy="4162425"/>
            <wp:effectExtent l="0" t="0" r="0" b="9525"/>
            <wp:docPr id="1" name="Picture 1" descr="http://thcsbacson.phoyen.edu.vn/upload/50449/fck/19172517/2023_04_13_05_12_08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csbacson.phoyen.edu.vn/upload/50449/fck/19172517/2023_04_13_05_12_08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mến</w:t>
      </w:r>
      <w:proofErr w:type="spellEnd"/>
      <w:r>
        <w:rPr>
          <w:color w:val="000000"/>
          <w:sz w:val="28"/>
          <w:szCs w:val="28"/>
          <w:shd w:val="clear" w:color="auto" w:fill="FFFFFF"/>
        </w:rPr>
        <w:t>!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nhìn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chặng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quyết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hôm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nay,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nan,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máu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mắt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Hướng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góp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quê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niệm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48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(30/4/1975 – 30/4/2023),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THCS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>: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1954” </w:t>
      </w:r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do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Phan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Anh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tuyển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chọn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,</w:t>
      </w:r>
      <w:r>
        <w:rPr>
          <w:rStyle w:val="Emphasis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rStyle w:val="Strong"/>
          <w:b w:val="0"/>
          <w:bCs w:val="0"/>
          <w:color w:val="000000"/>
          <w:sz w:val="28"/>
          <w:szCs w:val="28"/>
          <w:shd w:val="clear" w:color="auto" w:fill="FFFFFF"/>
        </w:rPr>
        <w:t>:</w:t>
      </w:r>
      <w:r>
        <w:rPr>
          <w:rStyle w:val="Strong"/>
          <w:color w:val="000000"/>
          <w:sz w:val="28"/>
          <w:szCs w:val="28"/>
          <w:shd w:val="clear" w:color="auto" w:fill="FFFFFF"/>
        </w:rPr>
        <w:t> </w:t>
      </w:r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Lao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 xml:space="preserve"> 2015.</w:t>
      </w:r>
      <w:r>
        <w:rPr>
          <w:rStyle w:val="Emphasis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64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 x 20cm.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đỉnh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lọi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Lừng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lẫy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châu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đắn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lĩnh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du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đoạn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đoạn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1954”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vang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hôm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mong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color w:val="333333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Hi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mong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ta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noi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61E1B" w:rsidRDefault="00C61E1B" w:rsidP="00C61E1B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Buổi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hôm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THCS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Sơn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D2B7D" w:rsidRDefault="009D2B7D" w:rsidP="00C61E1B">
      <w:pPr>
        <w:ind w:firstLine="720"/>
      </w:pPr>
    </w:p>
    <w:sectPr w:rsidR="009D2B7D" w:rsidSect="00C61E1B">
      <w:pgSz w:w="11907" w:h="16840" w:code="9"/>
      <w:pgMar w:top="1134" w:right="425" w:bottom="1134" w:left="1134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1B"/>
    <w:rsid w:val="00066F19"/>
    <w:rsid w:val="009D2B7D"/>
    <w:rsid w:val="00C61E1B"/>
    <w:rsid w:val="00E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E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61E1B"/>
    <w:rPr>
      <w:i/>
      <w:iCs/>
    </w:rPr>
  </w:style>
  <w:style w:type="character" w:styleId="Strong">
    <w:name w:val="Strong"/>
    <w:basedOn w:val="DefaultParagraphFont"/>
    <w:uiPriority w:val="22"/>
    <w:qFormat/>
    <w:rsid w:val="00C61E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1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C61E1B"/>
    <w:pPr>
      <w:widowControl w:val="0"/>
      <w:autoSpaceDE w:val="0"/>
      <w:autoSpaceDN w:val="0"/>
      <w:spacing w:after="0" w:line="240" w:lineRule="auto"/>
      <w:ind w:left="2889"/>
    </w:pPr>
    <w:rPr>
      <w:rFonts w:eastAsia="Times New Roman" w:cs="Times New Roman"/>
      <w:b/>
      <w:bCs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C61E1B"/>
    <w:rPr>
      <w:rFonts w:eastAsia="Times New Roman" w:cs="Times New Roman"/>
      <w:b/>
      <w:bCs/>
      <w:szCs w:val="2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E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61E1B"/>
    <w:rPr>
      <w:i/>
      <w:iCs/>
    </w:rPr>
  </w:style>
  <w:style w:type="character" w:styleId="Strong">
    <w:name w:val="Strong"/>
    <w:basedOn w:val="DefaultParagraphFont"/>
    <w:uiPriority w:val="22"/>
    <w:qFormat/>
    <w:rsid w:val="00C61E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1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C61E1B"/>
    <w:pPr>
      <w:widowControl w:val="0"/>
      <w:autoSpaceDE w:val="0"/>
      <w:autoSpaceDN w:val="0"/>
      <w:spacing w:after="0" w:line="240" w:lineRule="auto"/>
      <w:ind w:left="2889"/>
    </w:pPr>
    <w:rPr>
      <w:rFonts w:eastAsia="Times New Roman" w:cs="Times New Roman"/>
      <w:b/>
      <w:bCs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C61E1B"/>
    <w:rPr>
      <w:rFonts w:eastAsia="Times New Roman" w:cs="Times New Roman"/>
      <w:b/>
      <w:bCs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hcsbacson.phoyen.edu.vn/upload/50449/fck/19172517/2023_04_13_05_12_08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THU VIEN</dc:creator>
  <cp:lastModifiedBy>XIN CHAO</cp:lastModifiedBy>
  <cp:revision>2</cp:revision>
  <dcterms:created xsi:type="dcterms:W3CDTF">2024-04-01T02:03:00Z</dcterms:created>
  <dcterms:modified xsi:type="dcterms:W3CDTF">2024-04-01T02:03:00Z</dcterms:modified>
</cp:coreProperties>
</file>