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93971" w14:textId="77777777" w:rsidR="00683CCA" w:rsidRPr="008505E5" w:rsidRDefault="00683CCA" w:rsidP="00683CCA">
      <w:pPr>
        <w:jc w:val="center"/>
        <w:rPr>
          <w:rFonts w:cs="Times New Roman"/>
          <w:b/>
          <w:bCs/>
          <w:color w:val="FF0000"/>
          <w:szCs w:val="28"/>
          <w:lang w:val="vi-VN"/>
        </w:rPr>
      </w:pPr>
      <w:r w:rsidRPr="008505E5">
        <w:rPr>
          <w:rFonts w:cs="Times New Roman"/>
          <w:b/>
          <w:bCs/>
          <w:color w:val="FF0000"/>
          <w:szCs w:val="28"/>
          <w:lang w:val="vi-VN"/>
        </w:rPr>
        <w:t>ĐỀ SỐ 9</w:t>
      </w:r>
    </w:p>
    <w:p w14:paraId="79FD538D" w14:textId="77777777" w:rsidR="00683CCA" w:rsidRPr="008505E5" w:rsidRDefault="00683CCA" w:rsidP="00683CCA">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ĐỀ KIỂM TRA CUỐI HỌC KÌ 2</w:t>
      </w:r>
    </w:p>
    <w:p w14:paraId="067B4E93" w14:textId="77777777" w:rsidR="00683CCA" w:rsidRPr="008505E5" w:rsidRDefault="00683CCA" w:rsidP="00683CCA">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NĂM HỌC 20.. – 20..</w:t>
      </w:r>
    </w:p>
    <w:p w14:paraId="43821320" w14:textId="77777777" w:rsidR="00683CCA" w:rsidRPr="008505E5" w:rsidRDefault="00683CCA" w:rsidP="00683CCA">
      <w:pPr>
        <w:jc w:val="center"/>
        <w:rPr>
          <w:rFonts w:cs="Times New Roman"/>
          <w:bCs/>
          <w:noProof/>
          <w:color w:val="000000" w:themeColor="text1"/>
          <w:szCs w:val="28"/>
          <w:lang w:val="vi-VN"/>
        </w:rPr>
      </w:pPr>
      <w:r w:rsidRPr="008505E5">
        <w:rPr>
          <w:rFonts w:cs="Times New Roman"/>
          <w:b/>
          <w:bCs/>
          <w:noProof/>
          <w:color w:val="000000" w:themeColor="text1"/>
          <w:szCs w:val="28"/>
          <w:lang w:val="vi-VN"/>
        </w:rPr>
        <w:t>MÔN: TIẾNG VIỆT – LỚP 4</w:t>
      </w:r>
    </w:p>
    <w:p w14:paraId="70249587" w14:textId="77777777" w:rsidR="00683CCA" w:rsidRPr="008505E5" w:rsidRDefault="00683CCA" w:rsidP="00683CCA">
      <w:pPr>
        <w:jc w:val="center"/>
        <w:rPr>
          <w:rFonts w:cs="Times New Roman"/>
          <w:b/>
          <w:bCs/>
          <w:color w:val="000000" w:themeColor="text1"/>
          <w:szCs w:val="28"/>
          <w:lang w:val="vi-VN"/>
        </w:rPr>
      </w:pPr>
    </w:p>
    <w:p w14:paraId="46895341" w14:textId="77777777" w:rsidR="00683CCA" w:rsidRPr="008505E5" w:rsidRDefault="00683CCA" w:rsidP="00683CCA">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A. PHẦN KIỂM TRA ĐỌC: (10 điểm)</w:t>
      </w:r>
    </w:p>
    <w:p w14:paraId="1D4BBE28" w14:textId="77777777" w:rsidR="00683CCA" w:rsidRPr="008505E5" w:rsidRDefault="00683CCA" w:rsidP="00683CCA">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I. Đọc thành tiếng: (4 điểm)</w:t>
      </w:r>
    </w:p>
    <w:p w14:paraId="7DCABA54" w14:textId="77777777" w:rsidR="00683CCA" w:rsidRPr="008505E5" w:rsidRDefault="00683CCA" w:rsidP="00683CCA">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 xml:space="preserve">II. Đọc thầm và làm bài tập: (6 điểm) </w:t>
      </w:r>
    </w:p>
    <w:p w14:paraId="655B1263" w14:textId="77777777" w:rsidR="00683CCA" w:rsidRPr="008505E5" w:rsidRDefault="00683CCA" w:rsidP="00683CCA">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Đọc đoạn văn sau:</w:t>
      </w:r>
    </w:p>
    <w:p w14:paraId="71DD5320" w14:textId="77777777" w:rsidR="00683CCA" w:rsidRPr="008505E5" w:rsidRDefault="00683CCA" w:rsidP="00683CCA">
      <w:pPr>
        <w:jc w:val="center"/>
        <w:rPr>
          <w:rFonts w:cs="Times New Roman"/>
          <w:b/>
          <w:bCs/>
          <w:color w:val="000000" w:themeColor="text1"/>
          <w:szCs w:val="28"/>
          <w:lang w:val="vi-VN"/>
        </w:rPr>
      </w:pPr>
      <w:r w:rsidRPr="008505E5">
        <w:rPr>
          <w:rFonts w:cs="Times New Roman"/>
          <w:b/>
          <w:bCs/>
          <w:color w:val="000000" w:themeColor="text1"/>
          <w:szCs w:val="28"/>
          <w:lang w:val="vi-VN"/>
        </w:rPr>
        <w:t>DÙ SAO TRÁI ĐẤT VẪN QUAY</w:t>
      </w:r>
    </w:p>
    <w:p w14:paraId="52CAF9CB" w14:textId="77777777" w:rsidR="00683CCA" w:rsidRPr="008505E5" w:rsidRDefault="00683CCA" w:rsidP="00683CCA">
      <w:pPr>
        <w:ind w:firstLine="720"/>
        <w:jc w:val="both"/>
        <w:rPr>
          <w:rFonts w:cs="Times New Roman"/>
          <w:szCs w:val="28"/>
          <w:shd w:val="clear" w:color="auto" w:fill="FFFFFF"/>
          <w:lang w:val="vi-VN"/>
        </w:rPr>
      </w:pPr>
      <w:r w:rsidRPr="008505E5">
        <w:rPr>
          <w:rFonts w:cs="Times New Roman"/>
          <w:szCs w:val="28"/>
          <w:shd w:val="clear" w:color="auto" w:fill="FFFFFF"/>
          <w:lang w:val="vi-VN"/>
        </w:rPr>
        <w:t>Xưa kia, người ta cứ nghĩ rằng trái đất là trung tâm của vũ trụ, đứng yên một chỗ, còn Mặt Trời, Mặt Trăng và muôn ngàn vì sao phải quay xung quanh cái tâm này. Người đầu tiên bác bỏ ý kiến sai lầm đó là nhà thiên văn học Ba Lan – Cô-</w:t>
      </w:r>
      <w:proofErr w:type="spellStart"/>
      <w:r w:rsidRPr="008505E5">
        <w:rPr>
          <w:rFonts w:cs="Times New Roman"/>
          <w:szCs w:val="28"/>
          <w:shd w:val="clear" w:color="auto" w:fill="FFFFFF"/>
          <w:lang w:val="vi-VN"/>
        </w:rPr>
        <w:t>péc</w:t>
      </w:r>
      <w:proofErr w:type="spellEnd"/>
      <w:r w:rsidRPr="008505E5">
        <w:rPr>
          <w:rFonts w:cs="Times New Roman"/>
          <w:szCs w:val="28"/>
          <w:shd w:val="clear" w:color="auto" w:fill="FFFFFF"/>
          <w:lang w:val="vi-VN"/>
        </w:rPr>
        <w:t>-ních. Năm 1543, Cô-</w:t>
      </w:r>
      <w:proofErr w:type="spellStart"/>
      <w:r w:rsidRPr="008505E5">
        <w:rPr>
          <w:rFonts w:cs="Times New Roman"/>
          <w:szCs w:val="28"/>
          <w:shd w:val="clear" w:color="auto" w:fill="FFFFFF"/>
          <w:lang w:val="vi-VN"/>
        </w:rPr>
        <w:t>péc</w:t>
      </w:r>
      <w:proofErr w:type="spellEnd"/>
      <w:r w:rsidRPr="008505E5">
        <w:rPr>
          <w:rFonts w:cs="Times New Roman"/>
          <w:szCs w:val="28"/>
          <w:shd w:val="clear" w:color="auto" w:fill="FFFFFF"/>
          <w:lang w:val="vi-VN"/>
        </w:rPr>
        <w:t xml:space="preserve">-ních cho xuất bản một cuốn sách chứng minh rằng chính Trái Đất mới là một hành tinh quay xung quanh Mặt Trời. Phát hiện của nhà thiên văn học làm cho mọi người sửng sốt, thậm chí nó còn bị coi là tà thuyết vì nó ngược </w:t>
      </w:r>
      <w:r w:rsidRPr="008505E5">
        <w:rPr>
          <w:rFonts w:cs="Times New Roman"/>
          <w:szCs w:val="28"/>
          <w:shd w:val="clear" w:color="auto" w:fill="FFFFFF"/>
          <w:lang w:val="vi-VN"/>
        </w:rPr>
        <w:lastRenderedPageBreak/>
        <w:t>với những lời phán bảo của Chúa.</w:t>
      </w:r>
      <w:r w:rsidRPr="0074136D">
        <w:rPr>
          <w:noProof/>
          <w:lang w:val="vi-VN" w:eastAsia="en-US"/>
        </w:rPr>
        <w:t xml:space="preserve"> </w:t>
      </w:r>
      <w:r w:rsidRPr="00384465">
        <w:rPr>
          <w:rFonts w:cs="Times New Roman"/>
          <w:noProof/>
          <w:szCs w:val="28"/>
          <w:shd w:val="clear" w:color="auto" w:fill="FFFFFF"/>
          <w:lang w:val="vi-VN"/>
        </w:rPr>
        <w:drawing>
          <wp:inline distT="0" distB="0" distL="0" distR="0" wp14:anchorId="138B6E0A" wp14:editId="670943EE">
            <wp:extent cx="5746750" cy="32321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46750" cy="3232150"/>
                    </a:xfrm>
                    <a:prstGeom prst="rect">
                      <a:avLst/>
                    </a:prstGeom>
                  </pic:spPr>
                </pic:pic>
              </a:graphicData>
            </a:graphic>
          </wp:inline>
        </w:drawing>
      </w:r>
    </w:p>
    <w:p w14:paraId="4FDDD4A9" w14:textId="77777777" w:rsidR="00683CCA" w:rsidRPr="008505E5" w:rsidRDefault="00683CCA" w:rsidP="00683CCA">
      <w:pPr>
        <w:pStyle w:val="ThngthngWeb"/>
        <w:shd w:val="clear" w:color="auto" w:fill="FFFFFF"/>
        <w:spacing w:before="0" w:beforeAutospacing="0" w:after="0" w:afterAutospacing="0" w:line="360" w:lineRule="auto"/>
        <w:ind w:firstLine="720"/>
        <w:jc w:val="both"/>
        <w:rPr>
          <w:sz w:val="28"/>
          <w:szCs w:val="28"/>
          <w:lang w:val="vi-VN"/>
        </w:rPr>
      </w:pPr>
      <w:r w:rsidRPr="008505E5">
        <w:rPr>
          <w:sz w:val="28"/>
          <w:szCs w:val="28"/>
          <w:lang w:val="vi-VN"/>
        </w:rPr>
        <w:t>Chưa đầy một thế kỉ sau, năm 1632, nhà thiên văn học Ga-li-lê lại cho ra đời một cuốn sách mới cổ vũ cho ý kiến của Cô-</w:t>
      </w:r>
      <w:proofErr w:type="spellStart"/>
      <w:r w:rsidRPr="008505E5">
        <w:rPr>
          <w:sz w:val="28"/>
          <w:szCs w:val="28"/>
          <w:lang w:val="vi-VN"/>
        </w:rPr>
        <w:t>péc</w:t>
      </w:r>
      <w:proofErr w:type="spellEnd"/>
      <w:r w:rsidRPr="008505E5">
        <w:rPr>
          <w:sz w:val="28"/>
          <w:szCs w:val="28"/>
          <w:lang w:val="vi-VN"/>
        </w:rPr>
        <w:t>-ních. Lập tức, tòa án quyết định cấm cuốn sách ấy và mang Ga-li-lê ra xét xử. Khi đó, nhà bác học đã gần bảy chục tuổi.</w:t>
      </w:r>
    </w:p>
    <w:p w14:paraId="0C34312A" w14:textId="77777777" w:rsidR="00683CCA" w:rsidRPr="008505E5" w:rsidRDefault="00683CCA" w:rsidP="00683CCA">
      <w:pPr>
        <w:pStyle w:val="ThngthngWeb"/>
        <w:shd w:val="clear" w:color="auto" w:fill="FFFFFF"/>
        <w:spacing w:before="0" w:beforeAutospacing="0" w:after="0" w:afterAutospacing="0" w:line="360" w:lineRule="auto"/>
        <w:ind w:firstLine="720"/>
        <w:jc w:val="both"/>
        <w:rPr>
          <w:sz w:val="28"/>
          <w:szCs w:val="28"/>
          <w:lang w:val="vi-VN"/>
        </w:rPr>
      </w:pPr>
      <w:r w:rsidRPr="008505E5">
        <w:rPr>
          <w:sz w:val="28"/>
          <w:szCs w:val="28"/>
          <w:lang w:val="vi-VN"/>
        </w:rPr>
        <w:t>Bị coi là tội phạm, nhà bác học già buộc phải thề từ bỏ ý kiến cho rằng Trái Đất quay. Nhưng vừa bước ra khỏi tòa án, ông đã bực tức nói to:</w:t>
      </w:r>
    </w:p>
    <w:p w14:paraId="494EBC99" w14:textId="77777777" w:rsidR="00683CCA" w:rsidRPr="008505E5" w:rsidRDefault="00683CCA" w:rsidP="00683CCA">
      <w:pPr>
        <w:pStyle w:val="ThngthngWeb"/>
        <w:shd w:val="clear" w:color="auto" w:fill="FFFFFF"/>
        <w:spacing w:before="0" w:beforeAutospacing="0" w:after="0" w:afterAutospacing="0" w:line="360" w:lineRule="auto"/>
        <w:ind w:firstLine="720"/>
        <w:jc w:val="both"/>
        <w:rPr>
          <w:sz w:val="28"/>
          <w:szCs w:val="28"/>
          <w:lang w:val="vi-VN"/>
        </w:rPr>
      </w:pPr>
      <w:r w:rsidRPr="008505E5">
        <w:rPr>
          <w:sz w:val="28"/>
          <w:szCs w:val="28"/>
          <w:shd w:val="clear" w:color="auto" w:fill="FFFFFF"/>
          <w:lang w:val="vi-VN"/>
        </w:rPr>
        <w:t>–</w:t>
      </w:r>
      <w:r w:rsidRPr="008505E5">
        <w:rPr>
          <w:sz w:val="28"/>
          <w:szCs w:val="28"/>
          <w:lang w:val="vi-VN"/>
        </w:rPr>
        <w:t xml:space="preserve"> Dù sao trái đất vẫn quay!</w:t>
      </w:r>
    </w:p>
    <w:p w14:paraId="6CA61717" w14:textId="77777777" w:rsidR="00683CCA" w:rsidRPr="008505E5" w:rsidRDefault="00683CCA" w:rsidP="00683CCA">
      <w:pPr>
        <w:pStyle w:val="ThngthngWeb"/>
        <w:shd w:val="clear" w:color="auto" w:fill="FFFFFF"/>
        <w:spacing w:before="0" w:beforeAutospacing="0" w:after="0" w:afterAutospacing="0" w:line="360" w:lineRule="auto"/>
        <w:ind w:firstLine="720"/>
        <w:jc w:val="both"/>
        <w:rPr>
          <w:sz w:val="28"/>
          <w:szCs w:val="28"/>
          <w:lang w:val="vi-VN"/>
        </w:rPr>
      </w:pPr>
      <w:r w:rsidRPr="008505E5">
        <w:rPr>
          <w:sz w:val="28"/>
          <w:szCs w:val="28"/>
          <w:lang w:val="vi-VN"/>
        </w:rPr>
        <w:t>Ga-li-lê phải trải qua những năm cuối đời trong cảnh tù đày. Nhưng cuối cùng, lẽ phải đã thắng. Tư tưởng của hai nhà bác học dũng cảm đã trở thành chân lí giản dị trong đời sống ngày nay.</w:t>
      </w:r>
    </w:p>
    <w:p w14:paraId="3AD0C192" w14:textId="77777777" w:rsidR="00683CCA" w:rsidRPr="008505E5" w:rsidRDefault="00683CCA" w:rsidP="00683CCA">
      <w:pPr>
        <w:pStyle w:val="ThngthngWeb"/>
        <w:shd w:val="clear" w:color="auto" w:fill="FFFFFF"/>
        <w:spacing w:before="0" w:beforeAutospacing="0" w:after="0" w:afterAutospacing="0" w:line="360" w:lineRule="auto"/>
        <w:jc w:val="right"/>
        <w:rPr>
          <w:i/>
          <w:sz w:val="28"/>
          <w:szCs w:val="28"/>
        </w:rPr>
      </w:pPr>
      <w:r w:rsidRPr="008505E5">
        <w:rPr>
          <w:i/>
          <w:sz w:val="28"/>
          <w:szCs w:val="28"/>
        </w:rPr>
        <w:t xml:space="preserve">Theo Lê Nguyên Long, Phạm Ngọc </w:t>
      </w:r>
      <w:proofErr w:type="spellStart"/>
      <w:r w:rsidRPr="008505E5">
        <w:rPr>
          <w:i/>
          <w:sz w:val="28"/>
          <w:szCs w:val="28"/>
        </w:rPr>
        <w:t>Toàn</w:t>
      </w:r>
      <w:proofErr w:type="spellEnd"/>
    </w:p>
    <w:p w14:paraId="759ECD63" w14:textId="77777777" w:rsidR="00683CCA" w:rsidRPr="008505E5" w:rsidRDefault="00683CCA" w:rsidP="00683CCA">
      <w:pPr>
        <w:pStyle w:val="ThngthngWeb"/>
        <w:spacing w:before="0" w:beforeAutospacing="0" w:after="0" w:afterAutospacing="0" w:line="360" w:lineRule="auto"/>
        <w:jc w:val="center"/>
        <w:rPr>
          <w:b/>
          <w:bCs/>
          <w:color w:val="000000" w:themeColor="text1"/>
          <w:sz w:val="28"/>
          <w:szCs w:val="28"/>
          <w:lang w:val="vi-VN"/>
        </w:rPr>
      </w:pPr>
      <w:r w:rsidRPr="008505E5">
        <w:rPr>
          <w:noProof/>
          <w:sz w:val="28"/>
          <w:szCs w:val="28"/>
        </w:rPr>
        <w:drawing>
          <wp:inline distT="0" distB="0" distL="0" distR="0" wp14:anchorId="697FFA8B" wp14:editId="6DBB94B7">
            <wp:extent cx="3365500" cy="2175489"/>
            <wp:effectExtent l="0" t="0" r="6350" b="0"/>
            <wp:docPr id="4" name="Picture 4" descr="Dù sao trái đất vẫn quay lớp 4 | Giải Tiếng Việt lớp 4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ù sao trái đất vẫn quay lớp 4 | Giải Tiếng Việt lớp 4 Tập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7698" cy="2183374"/>
                    </a:xfrm>
                    <a:prstGeom prst="rect">
                      <a:avLst/>
                    </a:prstGeom>
                    <a:noFill/>
                    <a:ln>
                      <a:noFill/>
                    </a:ln>
                  </pic:spPr>
                </pic:pic>
              </a:graphicData>
            </a:graphic>
          </wp:inline>
        </w:drawing>
      </w:r>
    </w:p>
    <w:p w14:paraId="683A3683" w14:textId="77777777" w:rsidR="00683CCA" w:rsidRPr="008505E5" w:rsidRDefault="00683CCA" w:rsidP="00683CCA">
      <w:pPr>
        <w:pStyle w:val="ThngthngWeb"/>
        <w:spacing w:before="0" w:beforeAutospacing="0" w:after="0" w:afterAutospacing="0" w:line="360" w:lineRule="auto"/>
        <w:jc w:val="both"/>
        <w:rPr>
          <w:b/>
          <w:color w:val="000000" w:themeColor="text1"/>
          <w:sz w:val="28"/>
          <w:szCs w:val="28"/>
          <w:lang w:val="vi-VN"/>
        </w:rPr>
      </w:pPr>
      <w:r w:rsidRPr="008505E5">
        <w:rPr>
          <w:b/>
          <w:bCs/>
          <w:color w:val="000000" w:themeColor="text1"/>
          <w:sz w:val="28"/>
          <w:szCs w:val="28"/>
          <w:lang w:val="vi-VN"/>
        </w:rPr>
        <w:t xml:space="preserve">Câu 1. </w:t>
      </w:r>
      <w:r w:rsidRPr="008505E5">
        <w:rPr>
          <w:b/>
          <w:sz w:val="28"/>
          <w:szCs w:val="28"/>
          <w:shd w:val="clear" w:color="auto" w:fill="FFFFFF"/>
          <w:lang w:val="vi-VN"/>
        </w:rPr>
        <w:t>Đâu là câu nói nổi tiếng của Ga-li-lê về trái đất?</w:t>
      </w:r>
      <w:r w:rsidRPr="008505E5">
        <w:rPr>
          <w:b/>
          <w:bCs/>
          <w:color w:val="000000" w:themeColor="text1"/>
          <w:sz w:val="28"/>
          <w:szCs w:val="28"/>
          <w:lang w:val="vi-VN"/>
        </w:rPr>
        <w:t xml:space="preserve"> (0,5 điểm)</w:t>
      </w:r>
    </w:p>
    <w:p w14:paraId="1C4A40FE" w14:textId="77777777" w:rsidR="00683CCA" w:rsidRPr="008505E5" w:rsidRDefault="00683CCA" w:rsidP="00683CCA">
      <w:pPr>
        <w:jc w:val="both"/>
        <w:rPr>
          <w:rFonts w:cs="Times New Roman"/>
          <w:bCs/>
          <w:color w:val="000000" w:themeColor="text1"/>
          <w:szCs w:val="28"/>
          <w:lang w:val="vi-VN"/>
        </w:rPr>
      </w:pPr>
      <w:r w:rsidRPr="008505E5">
        <w:rPr>
          <w:rFonts w:cs="Times New Roman"/>
          <w:bCs/>
          <w:color w:val="000000" w:themeColor="text1"/>
          <w:szCs w:val="28"/>
          <w:lang w:val="vi-VN"/>
        </w:rPr>
        <w:t xml:space="preserve">A. </w:t>
      </w:r>
      <w:r w:rsidRPr="008505E5">
        <w:rPr>
          <w:rFonts w:cs="Times New Roman"/>
          <w:color w:val="000000" w:themeColor="text1"/>
          <w:szCs w:val="28"/>
          <w:shd w:val="clear" w:color="auto" w:fill="FFFFFF"/>
          <w:lang w:val="vi-VN"/>
        </w:rPr>
        <w:t>Mặt trời, mặt trăng luôn quay xung quanh trái đất!</w:t>
      </w:r>
    </w:p>
    <w:p w14:paraId="67AC1E59" w14:textId="77777777" w:rsidR="00683CCA" w:rsidRPr="008505E5" w:rsidRDefault="00683CCA" w:rsidP="00683CCA">
      <w:pPr>
        <w:jc w:val="both"/>
        <w:rPr>
          <w:rFonts w:cs="Times New Roman"/>
          <w:bCs/>
          <w:color w:val="000000" w:themeColor="text1"/>
          <w:szCs w:val="28"/>
          <w:lang w:val="vi-VN"/>
        </w:rPr>
      </w:pPr>
      <w:r w:rsidRPr="008505E5">
        <w:rPr>
          <w:rFonts w:cs="Times New Roman"/>
          <w:bCs/>
          <w:color w:val="000000" w:themeColor="text1"/>
          <w:szCs w:val="28"/>
          <w:lang w:val="vi-VN"/>
        </w:rPr>
        <w:t xml:space="preserve">B. </w:t>
      </w:r>
      <w:r w:rsidRPr="008505E5">
        <w:rPr>
          <w:rFonts w:cs="Times New Roman"/>
          <w:color w:val="000000" w:themeColor="text1"/>
          <w:szCs w:val="28"/>
          <w:shd w:val="clear" w:color="auto" w:fill="FFFFFF"/>
          <w:lang w:val="vi-VN"/>
        </w:rPr>
        <w:t>Trái đất luôn quay xung quanh mặt trời!</w:t>
      </w:r>
    </w:p>
    <w:p w14:paraId="51152083" w14:textId="77777777" w:rsidR="00683CCA" w:rsidRPr="008505E5" w:rsidRDefault="00683CCA" w:rsidP="00683CCA">
      <w:pPr>
        <w:jc w:val="both"/>
        <w:rPr>
          <w:rFonts w:cs="Times New Roman"/>
          <w:bCs/>
          <w:color w:val="000000" w:themeColor="text1"/>
          <w:szCs w:val="28"/>
          <w:lang w:val="vi-VN"/>
        </w:rPr>
      </w:pPr>
      <w:r w:rsidRPr="008505E5">
        <w:rPr>
          <w:rFonts w:cs="Times New Roman"/>
          <w:bCs/>
          <w:color w:val="000000" w:themeColor="text1"/>
          <w:szCs w:val="28"/>
          <w:lang w:val="vi-VN"/>
        </w:rPr>
        <w:t xml:space="preserve">C. </w:t>
      </w:r>
      <w:r w:rsidRPr="008505E5">
        <w:rPr>
          <w:rFonts w:cs="Times New Roman"/>
          <w:color w:val="000000" w:themeColor="text1"/>
          <w:szCs w:val="28"/>
          <w:shd w:val="clear" w:color="auto" w:fill="FFFFFF"/>
          <w:lang w:val="vi-VN"/>
        </w:rPr>
        <w:t>Dù sai trái đất vẫn quay!</w:t>
      </w:r>
    </w:p>
    <w:p w14:paraId="328D15CF" w14:textId="77777777" w:rsidR="00683CCA" w:rsidRPr="008505E5" w:rsidRDefault="00683CCA" w:rsidP="00683CCA">
      <w:pPr>
        <w:pStyle w:val="ThngthngWeb"/>
        <w:spacing w:before="0" w:beforeAutospacing="0" w:after="0" w:afterAutospacing="0" w:line="360" w:lineRule="auto"/>
        <w:jc w:val="both"/>
        <w:rPr>
          <w:color w:val="000000" w:themeColor="text1"/>
          <w:sz w:val="28"/>
          <w:szCs w:val="28"/>
          <w:lang w:val="vi-VN"/>
        </w:rPr>
      </w:pPr>
      <w:r w:rsidRPr="008505E5">
        <w:rPr>
          <w:bCs/>
          <w:color w:val="000000" w:themeColor="text1"/>
          <w:sz w:val="28"/>
          <w:szCs w:val="28"/>
          <w:lang w:val="vi-VN"/>
        </w:rPr>
        <w:t xml:space="preserve">D. </w:t>
      </w:r>
      <w:r w:rsidRPr="008505E5">
        <w:rPr>
          <w:color w:val="000000" w:themeColor="text1"/>
          <w:sz w:val="28"/>
          <w:szCs w:val="28"/>
          <w:shd w:val="clear" w:color="auto" w:fill="FFFFFF"/>
          <w:lang w:val="vi-VN"/>
        </w:rPr>
        <w:t>Trái đất là trung tâm của vũ trụ!</w:t>
      </w:r>
    </w:p>
    <w:p w14:paraId="698A8654" w14:textId="77777777" w:rsidR="00683CCA" w:rsidRPr="008505E5" w:rsidRDefault="00683CCA" w:rsidP="00683CCA">
      <w:pPr>
        <w:pStyle w:val="ThngthngWeb"/>
        <w:spacing w:before="0" w:beforeAutospacing="0" w:after="0" w:afterAutospacing="0" w:line="360" w:lineRule="auto"/>
        <w:jc w:val="both"/>
        <w:rPr>
          <w:b/>
          <w:color w:val="000000" w:themeColor="text1"/>
          <w:sz w:val="28"/>
          <w:szCs w:val="28"/>
          <w:lang w:val="vi-VN"/>
        </w:rPr>
      </w:pPr>
      <w:r w:rsidRPr="008505E5">
        <w:rPr>
          <w:b/>
          <w:bCs/>
          <w:color w:val="000000" w:themeColor="text1"/>
          <w:sz w:val="28"/>
          <w:szCs w:val="28"/>
          <w:lang w:val="vi-VN"/>
        </w:rPr>
        <w:t xml:space="preserve">Câu 2. </w:t>
      </w:r>
      <w:r w:rsidRPr="008505E5">
        <w:rPr>
          <w:b/>
          <w:color w:val="000000" w:themeColor="text1"/>
          <w:sz w:val="28"/>
          <w:szCs w:val="28"/>
          <w:shd w:val="clear" w:color="auto" w:fill="FFFFFF"/>
          <w:lang w:val="vi-VN"/>
        </w:rPr>
        <w:t>Cuối cùng, số phận học thuyết của hai nhà thiên văn học ra sao?</w:t>
      </w:r>
      <w:r w:rsidRPr="008505E5">
        <w:rPr>
          <w:b/>
          <w:bCs/>
          <w:color w:val="000000" w:themeColor="text1"/>
          <w:sz w:val="28"/>
          <w:szCs w:val="28"/>
          <w:lang w:val="vi-VN"/>
        </w:rPr>
        <w:t xml:space="preserve"> (0,5 điểm)</w:t>
      </w:r>
    </w:p>
    <w:p w14:paraId="02504672" w14:textId="77777777" w:rsidR="00683CCA" w:rsidRPr="008505E5" w:rsidRDefault="00683CCA" w:rsidP="00683CCA">
      <w:pPr>
        <w:jc w:val="both"/>
        <w:rPr>
          <w:rFonts w:cs="Times New Roman"/>
          <w:bCs/>
          <w:color w:val="000000" w:themeColor="text1"/>
          <w:szCs w:val="28"/>
          <w:lang w:val="vi-VN"/>
        </w:rPr>
      </w:pPr>
      <w:r w:rsidRPr="008505E5">
        <w:rPr>
          <w:rFonts w:cs="Times New Roman"/>
          <w:bCs/>
          <w:color w:val="000000" w:themeColor="text1"/>
          <w:szCs w:val="28"/>
          <w:lang w:val="vi-VN"/>
        </w:rPr>
        <w:t xml:space="preserve">A. </w:t>
      </w:r>
      <w:r w:rsidRPr="008505E5">
        <w:rPr>
          <w:rFonts w:cs="Times New Roman"/>
          <w:color w:val="000000" w:themeColor="text1"/>
          <w:szCs w:val="28"/>
          <w:shd w:val="clear" w:color="auto" w:fill="FFFFFF"/>
          <w:lang w:val="vi-VN"/>
        </w:rPr>
        <w:t>Trở thành học thuyết sai lầm, xưa cũ so với thời nay.</w:t>
      </w:r>
      <w:r w:rsidRPr="008505E5">
        <w:rPr>
          <w:rFonts w:cs="Times New Roman"/>
          <w:bCs/>
          <w:color w:val="000000" w:themeColor="text1"/>
          <w:szCs w:val="28"/>
          <w:lang w:val="vi-VN"/>
        </w:rPr>
        <w:t xml:space="preserve"> </w:t>
      </w:r>
    </w:p>
    <w:p w14:paraId="5CAB358A" w14:textId="77777777" w:rsidR="00683CCA" w:rsidRPr="008505E5" w:rsidRDefault="00683CCA" w:rsidP="00683CCA">
      <w:pPr>
        <w:jc w:val="both"/>
        <w:rPr>
          <w:rFonts w:cs="Times New Roman"/>
          <w:bCs/>
          <w:color w:val="000000" w:themeColor="text1"/>
          <w:szCs w:val="28"/>
          <w:lang w:val="vi-VN"/>
        </w:rPr>
      </w:pPr>
      <w:r w:rsidRPr="008505E5">
        <w:rPr>
          <w:rFonts w:cs="Times New Roman"/>
          <w:bCs/>
          <w:color w:val="000000" w:themeColor="text1"/>
          <w:szCs w:val="28"/>
          <w:lang w:val="vi-VN"/>
        </w:rPr>
        <w:t xml:space="preserve">B. </w:t>
      </w:r>
      <w:r w:rsidRPr="008505E5">
        <w:rPr>
          <w:rFonts w:cs="Times New Roman"/>
          <w:color w:val="000000" w:themeColor="text1"/>
          <w:szCs w:val="28"/>
          <w:shd w:val="clear" w:color="auto" w:fill="FFFFFF"/>
          <w:lang w:val="vi-VN"/>
        </w:rPr>
        <w:t>Được nhân dân thời bấy giờ ủng hộ nhiệt liệt.</w:t>
      </w:r>
    </w:p>
    <w:p w14:paraId="2F31DCD5" w14:textId="77777777" w:rsidR="00683CCA" w:rsidRPr="008505E5" w:rsidRDefault="00683CCA" w:rsidP="00683CCA">
      <w:pPr>
        <w:jc w:val="both"/>
        <w:rPr>
          <w:rFonts w:cs="Times New Roman"/>
          <w:bCs/>
          <w:color w:val="000000" w:themeColor="text1"/>
          <w:szCs w:val="28"/>
          <w:lang w:val="vi-VN"/>
        </w:rPr>
      </w:pPr>
      <w:r w:rsidRPr="008505E5">
        <w:rPr>
          <w:rFonts w:cs="Times New Roman"/>
          <w:bCs/>
          <w:color w:val="000000" w:themeColor="text1"/>
          <w:szCs w:val="28"/>
          <w:lang w:val="vi-VN"/>
        </w:rPr>
        <w:t xml:space="preserve">C. </w:t>
      </w:r>
      <w:r w:rsidRPr="008505E5">
        <w:rPr>
          <w:rFonts w:cs="Times New Roman"/>
          <w:color w:val="000000" w:themeColor="text1"/>
          <w:szCs w:val="28"/>
          <w:shd w:val="clear" w:color="auto" w:fill="FFFFFF"/>
          <w:lang w:val="vi-VN"/>
        </w:rPr>
        <w:t>Bị Giáo hội dập tắt vì đi ngược lại lời của Chúa trời.</w:t>
      </w:r>
    </w:p>
    <w:p w14:paraId="26F19EDD" w14:textId="77777777" w:rsidR="00683CCA" w:rsidRPr="008505E5" w:rsidRDefault="00683CCA" w:rsidP="00683CCA">
      <w:pPr>
        <w:pStyle w:val="ThngthngWeb"/>
        <w:spacing w:before="0" w:beforeAutospacing="0" w:after="0" w:afterAutospacing="0" w:line="360" w:lineRule="auto"/>
        <w:jc w:val="both"/>
        <w:rPr>
          <w:color w:val="000000" w:themeColor="text1"/>
          <w:sz w:val="28"/>
          <w:szCs w:val="28"/>
          <w:lang w:val="vi-VN"/>
        </w:rPr>
      </w:pPr>
      <w:r w:rsidRPr="008505E5">
        <w:rPr>
          <w:bCs/>
          <w:color w:val="000000" w:themeColor="text1"/>
          <w:sz w:val="28"/>
          <w:szCs w:val="28"/>
          <w:lang w:val="vi-VN"/>
        </w:rPr>
        <w:t xml:space="preserve">D. </w:t>
      </w:r>
      <w:r w:rsidRPr="008505E5">
        <w:rPr>
          <w:color w:val="000000" w:themeColor="text1"/>
          <w:sz w:val="28"/>
          <w:szCs w:val="28"/>
          <w:shd w:val="clear" w:color="auto" w:fill="FFFFFF"/>
          <w:lang w:val="vi-VN"/>
        </w:rPr>
        <w:t>Trở thành chân lí giản dị trong đời sống ngày nay.</w:t>
      </w:r>
    </w:p>
    <w:p w14:paraId="1E6842B4" w14:textId="77777777" w:rsidR="00683CCA" w:rsidRPr="008505E5" w:rsidRDefault="00683CCA" w:rsidP="00683CCA">
      <w:pPr>
        <w:pStyle w:val="ThngthngWeb"/>
        <w:spacing w:before="0" w:beforeAutospacing="0" w:after="0" w:afterAutospacing="0" w:line="360" w:lineRule="auto"/>
        <w:jc w:val="both"/>
        <w:rPr>
          <w:b/>
          <w:color w:val="000000" w:themeColor="text1"/>
          <w:sz w:val="28"/>
          <w:szCs w:val="28"/>
          <w:lang w:val="vi-VN"/>
        </w:rPr>
      </w:pPr>
      <w:r w:rsidRPr="008505E5">
        <w:rPr>
          <w:b/>
          <w:bCs/>
          <w:color w:val="000000" w:themeColor="text1"/>
          <w:sz w:val="28"/>
          <w:szCs w:val="28"/>
          <w:lang w:val="vi-VN"/>
        </w:rPr>
        <w:t>Câu 3. Ý nghĩa của bài đọc trên là gì? (0,5 điểm)</w:t>
      </w:r>
    </w:p>
    <w:p w14:paraId="20D3B2A2" w14:textId="77777777" w:rsidR="00683CCA" w:rsidRPr="008505E5" w:rsidRDefault="00683CCA" w:rsidP="00683CCA">
      <w:pPr>
        <w:jc w:val="both"/>
        <w:rPr>
          <w:rFonts w:cs="Times New Roman"/>
          <w:bCs/>
          <w:color w:val="000000" w:themeColor="text1"/>
          <w:szCs w:val="28"/>
          <w:lang w:val="vi-VN"/>
        </w:rPr>
      </w:pPr>
      <w:r w:rsidRPr="008505E5">
        <w:rPr>
          <w:rFonts w:cs="Times New Roman"/>
          <w:bCs/>
          <w:color w:val="000000" w:themeColor="text1"/>
          <w:szCs w:val="28"/>
          <w:lang w:val="vi-VN"/>
        </w:rPr>
        <w:t xml:space="preserve">A. </w:t>
      </w:r>
      <w:r w:rsidRPr="008505E5">
        <w:rPr>
          <w:rFonts w:cs="Times New Roman"/>
          <w:color w:val="000000" w:themeColor="text1"/>
          <w:szCs w:val="28"/>
          <w:shd w:val="clear" w:color="auto" w:fill="FFFFFF"/>
          <w:lang w:val="vi-VN"/>
        </w:rPr>
        <w:t>Kể về thời thơ ấu của hai nhà khoa học</w:t>
      </w:r>
      <w:r w:rsidRPr="008505E5">
        <w:rPr>
          <w:rFonts w:cs="Times New Roman"/>
          <w:bCs/>
          <w:color w:val="000000" w:themeColor="text1"/>
          <w:szCs w:val="28"/>
          <w:lang w:val="vi-VN"/>
        </w:rPr>
        <w:t>.</w:t>
      </w:r>
    </w:p>
    <w:p w14:paraId="7478B003" w14:textId="77777777" w:rsidR="00683CCA" w:rsidRPr="008505E5" w:rsidRDefault="00683CCA" w:rsidP="00683CCA">
      <w:pPr>
        <w:jc w:val="both"/>
        <w:rPr>
          <w:rFonts w:cs="Times New Roman"/>
          <w:bCs/>
          <w:color w:val="000000" w:themeColor="text1"/>
          <w:szCs w:val="28"/>
          <w:lang w:val="vi-VN"/>
        </w:rPr>
      </w:pPr>
      <w:r w:rsidRPr="008505E5">
        <w:rPr>
          <w:rFonts w:cs="Times New Roman"/>
          <w:bCs/>
          <w:color w:val="000000" w:themeColor="text1"/>
          <w:szCs w:val="28"/>
          <w:lang w:val="vi-VN"/>
        </w:rPr>
        <w:t xml:space="preserve">B. </w:t>
      </w:r>
      <w:r w:rsidRPr="008505E5">
        <w:rPr>
          <w:rFonts w:cs="Times New Roman"/>
          <w:color w:val="000000" w:themeColor="text1"/>
          <w:szCs w:val="28"/>
          <w:shd w:val="clear" w:color="auto" w:fill="FFFFFF"/>
          <w:lang w:val="vi-VN"/>
        </w:rPr>
        <w:t>Phê phán thói mê tín dị đoan của người xưa</w:t>
      </w:r>
      <w:r w:rsidRPr="008505E5">
        <w:rPr>
          <w:rFonts w:cs="Times New Roman"/>
          <w:bCs/>
          <w:color w:val="000000" w:themeColor="text1"/>
          <w:szCs w:val="28"/>
          <w:lang w:val="vi-VN"/>
        </w:rPr>
        <w:t xml:space="preserve">. </w:t>
      </w:r>
    </w:p>
    <w:p w14:paraId="55056803" w14:textId="77777777" w:rsidR="00683CCA" w:rsidRPr="008505E5" w:rsidRDefault="00683CCA" w:rsidP="00683CCA">
      <w:pPr>
        <w:jc w:val="both"/>
        <w:rPr>
          <w:rFonts w:cs="Times New Roman"/>
          <w:bCs/>
          <w:color w:val="000000" w:themeColor="text1"/>
          <w:szCs w:val="28"/>
          <w:lang w:val="vi-VN"/>
        </w:rPr>
      </w:pPr>
      <w:r w:rsidRPr="008505E5">
        <w:rPr>
          <w:rFonts w:cs="Times New Roman"/>
          <w:bCs/>
          <w:color w:val="000000" w:themeColor="text1"/>
          <w:szCs w:val="28"/>
          <w:lang w:val="vi-VN"/>
        </w:rPr>
        <w:t xml:space="preserve">C. </w:t>
      </w:r>
      <w:r w:rsidRPr="008505E5">
        <w:rPr>
          <w:rFonts w:cs="Times New Roman"/>
          <w:color w:val="000000" w:themeColor="text1"/>
          <w:szCs w:val="28"/>
          <w:shd w:val="clear" w:color="auto" w:fill="FFFFFF"/>
          <w:lang w:val="vi-VN"/>
        </w:rPr>
        <w:t>Phê phán tòa án đã xử tội Ga-li-lê</w:t>
      </w:r>
      <w:r w:rsidRPr="008505E5">
        <w:rPr>
          <w:rFonts w:cs="Times New Roman"/>
          <w:bCs/>
          <w:color w:val="000000" w:themeColor="text1"/>
          <w:szCs w:val="28"/>
          <w:lang w:val="vi-VN"/>
        </w:rPr>
        <w:t>.</w:t>
      </w:r>
    </w:p>
    <w:p w14:paraId="4B741DEB" w14:textId="77777777" w:rsidR="00683CCA" w:rsidRPr="008505E5" w:rsidRDefault="00683CCA" w:rsidP="00683CCA">
      <w:pPr>
        <w:pStyle w:val="ThngthngWeb"/>
        <w:spacing w:before="0" w:beforeAutospacing="0" w:after="0" w:afterAutospacing="0" w:line="360" w:lineRule="auto"/>
        <w:jc w:val="both"/>
        <w:rPr>
          <w:color w:val="000000" w:themeColor="text1"/>
          <w:sz w:val="28"/>
          <w:szCs w:val="28"/>
          <w:lang w:val="vi-VN"/>
        </w:rPr>
      </w:pPr>
      <w:r w:rsidRPr="008505E5">
        <w:rPr>
          <w:bCs/>
          <w:color w:val="000000" w:themeColor="text1"/>
          <w:sz w:val="28"/>
          <w:szCs w:val="28"/>
          <w:lang w:val="vi-VN"/>
        </w:rPr>
        <w:t xml:space="preserve">D. </w:t>
      </w:r>
      <w:r w:rsidRPr="008505E5">
        <w:rPr>
          <w:color w:val="000000" w:themeColor="text1"/>
          <w:sz w:val="28"/>
          <w:szCs w:val="28"/>
          <w:shd w:val="clear" w:color="auto" w:fill="FFFFFF"/>
          <w:lang w:val="vi-VN"/>
        </w:rPr>
        <w:t>Ca ngợi những nhà bác học chân chính, kiên quyết dũng cảm bảo vệ chân lý khoa học, không màng đến tính mạng</w:t>
      </w:r>
      <w:r w:rsidRPr="008505E5">
        <w:rPr>
          <w:bCs/>
          <w:color w:val="000000" w:themeColor="text1"/>
          <w:sz w:val="28"/>
          <w:szCs w:val="28"/>
          <w:lang w:val="vi-VN"/>
        </w:rPr>
        <w:t>.</w:t>
      </w:r>
      <w:r w:rsidRPr="008505E5">
        <w:rPr>
          <w:color w:val="000000" w:themeColor="text1"/>
          <w:sz w:val="28"/>
          <w:szCs w:val="28"/>
          <w:lang w:val="vi-VN"/>
        </w:rPr>
        <w:t xml:space="preserve"> </w:t>
      </w:r>
    </w:p>
    <w:p w14:paraId="40ACB09D" w14:textId="77777777" w:rsidR="00683CCA" w:rsidRPr="008505E5" w:rsidRDefault="00683CCA" w:rsidP="00683CCA">
      <w:pPr>
        <w:pStyle w:val="ThngthngWeb"/>
        <w:spacing w:before="0" w:beforeAutospacing="0" w:after="0" w:afterAutospacing="0" w:line="360" w:lineRule="auto"/>
        <w:jc w:val="both"/>
        <w:rPr>
          <w:b/>
          <w:color w:val="000000" w:themeColor="text1"/>
          <w:sz w:val="28"/>
          <w:szCs w:val="28"/>
          <w:lang w:val="vi-VN"/>
        </w:rPr>
      </w:pPr>
      <w:r w:rsidRPr="008505E5">
        <w:rPr>
          <w:b/>
          <w:color w:val="000000" w:themeColor="text1"/>
          <w:sz w:val="28"/>
          <w:szCs w:val="28"/>
          <w:lang w:val="vi-VN"/>
        </w:rPr>
        <w:t>Câu 4. Em hãy sử dụng dấu gạch ngang để viết lại câu sau: (1 điểm)</w:t>
      </w:r>
    </w:p>
    <w:p w14:paraId="3C00549F" w14:textId="77777777" w:rsidR="00683CCA" w:rsidRPr="008505E5" w:rsidRDefault="00683CCA" w:rsidP="00683CCA">
      <w:pPr>
        <w:pStyle w:val="ThngthngWeb"/>
        <w:spacing w:before="0" w:beforeAutospacing="0" w:after="0" w:afterAutospacing="0" w:line="360" w:lineRule="auto"/>
        <w:ind w:firstLine="720"/>
        <w:jc w:val="both"/>
        <w:rPr>
          <w:color w:val="000000" w:themeColor="text1"/>
          <w:sz w:val="28"/>
          <w:szCs w:val="28"/>
          <w:lang w:val="vi-VN"/>
        </w:rPr>
      </w:pPr>
      <w:r w:rsidRPr="008505E5">
        <w:rPr>
          <w:color w:val="000000" w:themeColor="text1"/>
          <w:sz w:val="28"/>
          <w:szCs w:val="28"/>
          <w:lang w:val="vi-VN"/>
        </w:rPr>
        <w:t xml:space="preserve">Tối nay sẽ có cầu truyền hình nối ba điểm Hà Nội Huế Thành phố Hồ Chí Minh. </w:t>
      </w:r>
    </w:p>
    <w:p w14:paraId="73BB2C94" w14:textId="77777777" w:rsidR="00683CCA" w:rsidRPr="008505E5" w:rsidRDefault="00683CCA" w:rsidP="00683CCA">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b/>
      </w:r>
      <w:r w:rsidRPr="008505E5">
        <w:rPr>
          <w:color w:val="000000" w:themeColor="text1"/>
          <w:sz w:val="28"/>
          <w:szCs w:val="28"/>
          <w:lang w:val="vi-VN"/>
        </w:rPr>
        <w:tab/>
      </w:r>
    </w:p>
    <w:p w14:paraId="6EAA1B48" w14:textId="77777777" w:rsidR="00683CCA" w:rsidRPr="008505E5" w:rsidRDefault="00683CCA" w:rsidP="00683CCA">
      <w:pPr>
        <w:pStyle w:val="ThngthngWeb"/>
        <w:spacing w:before="0" w:beforeAutospacing="0" w:after="0" w:afterAutospacing="0" w:line="360" w:lineRule="auto"/>
        <w:jc w:val="both"/>
        <w:rPr>
          <w:sz w:val="28"/>
          <w:szCs w:val="28"/>
          <w:lang w:val="vi-VN"/>
        </w:rPr>
      </w:pPr>
      <w:r w:rsidRPr="008505E5">
        <w:rPr>
          <w:b/>
          <w:bCs/>
          <w:sz w:val="28"/>
          <w:szCs w:val="28"/>
          <w:lang w:val="vi-VN"/>
        </w:rPr>
        <w:t xml:space="preserve">Câu 5. </w:t>
      </w:r>
      <w:r w:rsidRPr="008505E5">
        <w:rPr>
          <w:b/>
          <w:bCs/>
          <w:color w:val="000000" w:themeColor="text1"/>
          <w:sz w:val="28"/>
          <w:szCs w:val="28"/>
          <w:lang w:val="vi-VN"/>
        </w:rPr>
        <w:t>Dùng dấu “/” để ngăn cách hai thành phần chính trong các câu sau và ghi “CN” dưới chủ ngữ, “VN” dưới vị ngữ</w:t>
      </w:r>
      <w:r w:rsidRPr="008505E5">
        <w:rPr>
          <w:b/>
          <w:bCs/>
          <w:sz w:val="28"/>
          <w:szCs w:val="28"/>
          <w:lang w:val="vi-VN"/>
        </w:rPr>
        <w:t>: (1 điểm)</w:t>
      </w:r>
    </w:p>
    <w:p w14:paraId="0EE57A31" w14:textId="77777777" w:rsidR="00683CCA" w:rsidRPr="008505E5" w:rsidRDefault="00683CCA" w:rsidP="00683CCA">
      <w:pPr>
        <w:pStyle w:val="ThngthngWeb"/>
        <w:spacing w:before="0" w:beforeAutospacing="0" w:after="0" w:afterAutospacing="0" w:line="360" w:lineRule="auto"/>
        <w:jc w:val="both"/>
        <w:rPr>
          <w:sz w:val="28"/>
          <w:szCs w:val="28"/>
          <w:lang w:val="vi-VN"/>
        </w:rPr>
      </w:pPr>
      <w:r w:rsidRPr="008505E5">
        <w:rPr>
          <w:sz w:val="28"/>
          <w:szCs w:val="28"/>
          <w:lang w:val="vi-VN"/>
        </w:rPr>
        <w:t>a) “Dế Mèn phiêu lưu kí” kể lại những cuộc phiêu lưu lí thú, đầy sóng gió của chàng Dế Mèn.</w:t>
      </w:r>
    </w:p>
    <w:p w14:paraId="148D65F9" w14:textId="77777777" w:rsidR="00683CCA" w:rsidRPr="008505E5" w:rsidRDefault="00683CCA" w:rsidP="00683CCA">
      <w:pPr>
        <w:pStyle w:val="ThngthngWeb"/>
        <w:tabs>
          <w:tab w:val="left" w:leader="dot" w:pos="9072"/>
        </w:tabs>
        <w:spacing w:before="0" w:beforeAutospacing="0" w:after="0" w:afterAutospacing="0" w:line="360" w:lineRule="auto"/>
        <w:jc w:val="both"/>
        <w:rPr>
          <w:sz w:val="28"/>
          <w:szCs w:val="28"/>
          <w:lang w:val="vi-VN"/>
        </w:rPr>
      </w:pPr>
      <w:r w:rsidRPr="008505E5">
        <w:rPr>
          <w:sz w:val="28"/>
          <w:szCs w:val="28"/>
          <w:lang w:val="vi-VN"/>
        </w:rPr>
        <w:tab/>
      </w:r>
    </w:p>
    <w:p w14:paraId="0F8DAF77" w14:textId="77777777" w:rsidR="00683CCA" w:rsidRPr="008505E5" w:rsidRDefault="00683CCA" w:rsidP="00683CCA">
      <w:pPr>
        <w:pStyle w:val="ThngthngWeb"/>
        <w:spacing w:before="0" w:beforeAutospacing="0" w:after="0" w:afterAutospacing="0" w:line="360" w:lineRule="auto"/>
        <w:jc w:val="both"/>
        <w:rPr>
          <w:sz w:val="28"/>
          <w:szCs w:val="28"/>
          <w:lang w:val="vi-VN"/>
        </w:rPr>
      </w:pPr>
      <w:r w:rsidRPr="008505E5">
        <w:rPr>
          <w:sz w:val="28"/>
          <w:szCs w:val="28"/>
          <w:lang w:val="vi-VN"/>
        </w:rPr>
        <w:t>b) Vua San-ta có ba nàng công chúa rất xinh đẹp và giỏi giang.</w:t>
      </w:r>
    </w:p>
    <w:p w14:paraId="49912FF0" w14:textId="77777777" w:rsidR="00683CCA" w:rsidRPr="008505E5" w:rsidRDefault="00683CCA" w:rsidP="00683CCA">
      <w:pPr>
        <w:pStyle w:val="ThngthngWeb"/>
        <w:tabs>
          <w:tab w:val="left" w:leader="dot" w:pos="9072"/>
        </w:tabs>
        <w:spacing w:before="0" w:beforeAutospacing="0" w:after="0" w:afterAutospacing="0" w:line="360" w:lineRule="auto"/>
        <w:jc w:val="both"/>
        <w:rPr>
          <w:sz w:val="28"/>
          <w:szCs w:val="28"/>
          <w:lang w:val="vi-VN"/>
        </w:rPr>
      </w:pPr>
      <w:r w:rsidRPr="008505E5">
        <w:rPr>
          <w:sz w:val="28"/>
          <w:szCs w:val="28"/>
          <w:lang w:val="vi-VN"/>
        </w:rPr>
        <w:tab/>
      </w:r>
    </w:p>
    <w:p w14:paraId="61E8DD82" w14:textId="77777777" w:rsidR="00683CCA" w:rsidRPr="008505E5" w:rsidRDefault="00683CCA" w:rsidP="00683CCA">
      <w:pPr>
        <w:pStyle w:val="ThngthngWeb"/>
        <w:spacing w:before="0" w:beforeAutospacing="0" w:after="0" w:afterAutospacing="0" w:line="360" w:lineRule="auto"/>
        <w:jc w:val="both"/>
        <w:rPr>
          <w:b/>
          <w:bCs/>
          <w:color w:val="000000" w:themeColor="text1"/>
          <w:sz w:val="28"/>
          <w:szCs w:val="28"/>
          <w:lang w:val="vi-VN"/>
        </w:rPr>
      </w:pPr>
      <w:r w:rsidRPr="008505E5">
        <w:rPr>
          <w:b/>
          <w:bCs/>
          <w:color w:val="000000" w:themeColor="text1"/>
          <w:sz w:val="28"/>
          <w:szCs w:val="28"/>
          <w:lang w:val="vi-VN"/>
        </w:rPr>
        <w:t>Câu 6. Em hãy tìm danh từ trong các câu sau và xếp chúng vào hai nhóm: danh từ riêng và danh từ chung: (1 điểm)</w:t>
      </w:r>
    </w:p>
    <w:p w14:paraId="3D869D77" w14:textId="77777777" w:rsidR="00683CCA" w:rsidRPr="0074136D" w:rsidRDefault="00683CCA" w:rsidP="00683CCA">
      <w:pPr>
        <w:pStyle w:val="ThngthngWeb"/>
        <w:spacing w:before="0" w:beforeAutospacing="0" w:after="0" w:afterAutospacing="0" w:line="360" w:lineRule="auto"/>
        <w:ind w:firstLine="720"/>
        <w:jc w:val="both"/>
        <w:rPr>
          <w:color w:val="000000"/>
          <w:sz w:val="28"/>
          <w:szCs w:val="28"/>
          <w:shd w:val="clear" w:color="auto" w:fill="FFFFFF"/>
          <w:lang w:val="vi-VN"/>
        </w:rPr>
      </w:pPr>
      <w:r w:rsidRPr="008505E5">
        <w:rPr>
          <w:color w:val="000000"/>
          <w:sz w:val="28"/>
          <w:szCs w:val="28"/>
          <w:shd w:val="clear" w:color="auto" w:fill="FFFFFF"/>
          <w:lang w:val="vi-VN"/>
        </w:rPr>
        <w:t xml:space="preserve">Bố mẹ và chị xuống </w:t>
      </w:r>
      <w:proofErr w:type="spellStart"/>
      <w:r w:rsidRPr="008505E5">
        <w:rPr>
          <w:color w:val="000000"/>
          <w:sz w:val="28"/>
          <w:szCs w:val="28"/>
          <w:shd w:val="clear" w:color="auto" w:fill="FFFFFF"/>
          <w:lang w:val="vi-VN"/>
        </w:rPr>
        <w:t>Phiêng</w:t>
      </w:r>
      <w:proofErr w:type="spellEnd"/>
      <w:r w:rsidRPr="008505E5">
        <w:rPr>
          <w:color w:val="000000"/>
          <w:sz w:val="28"/>
          <w:szCs w:val="28"/>
          <w:shd w:val="clear" w:color="auto" w:fill="FFFFFF"/>
          <w:lang w:val="vi-VN"/>
        </w:rPr>
        <w:t xml:space="preserve"> Quảng làm ruộng. </w:t>
      </w:r>
      <w:r w:rsidRPr="0074136D">
        <w:rPr>
          <w:color w:val="000000"/>
          <w:sz w:val="28"/>
          <w:szCs w:val="28"/>
          <w:shd w:val="clear" w:color="auto" w:fill="FFFFFF"/>
          <w:lang w:val="vi-VN"/>
        </w:rPr>
        <w:t>Hôm nay, A Lềnh chở ngô xuống cho bố mẹ.</w:t>
      </w:r>
    </w:p>
    <w:p w14:paraId="7053C4E1" w14:textId="77777777" w:rsidR="00683CCA" w:rsidRPr="008505E5" w:rsidRDefault="00683CCA" w:rsidP="00683CCA">
      <w:pPr>
        <w:pStyle w:val="ThngthngWeb"/>
        <w:spacing w:before="0" w:beforeAutospacing="0" w:after="0" w:afterAutospacing="0" w:line="360" w:lineRule="auto"/>
        <w:jc w:val="right"/>
        <w:rPr>
          <w:i/>
          <w:color w:val="000000" w:themeColor="text1"/>
          <w:sz w:val="28"/>
          <w:szCs w:val="28"/>
          <w:lang w:val="vi-VN"/>
        </w:rPr>
      </w:pPr>
      <w:r w:rsidRPr="008505E5">
        <w:rPr>
          <w:i/>
          <w:color w:val="000000"/>
          <w:sz w:val="28"/>
          <w:szCs w:val="28"/>
          <w:shd w:val="clear" w:color="auto" w:fill="FFFFFF"/>
          <w:lang w:val="vi-VN"/>
        </w:rPr>
        <w:t>(Theo Tô Hoài)</w:t>
      </w:r>
    </w:p>
    <w:tbl>
      <w:tblPr>
        <w:tblStyle w:val="LiBang"/>
        <w:tblW w:w="0" w:type="auto"/>
        <w:tblLook w:val="04A0" w:firstRow="1" w:lastRow="0" w:firstColumn="1" w:lastColumn="0" w:noHBand="0" w:noVBand="1"/>
      </w:tblPr>
      <w:tblGrid>
        <w:gridCol w:w="4520"/>
        <w:gridCol w:w="4520"/>
      </w:tblGrid>
      <w:tr w:rsidR="00683CCA" w:rsidRPr="008505E5" w14:paraId="3270567F" w14:textId="77777777" w:rsidTr="003B2F74">
        <w:tc>
          <w:tcPr>
            <w:tcW w:w="4520" w:type="dxa"/>
          </w:tcPr>
          <w:p w14:paraId="58B4E618" w14:textId="77777777" w:rsidR="00683CCA" w:rsidRPr="008505E5" w:rsidRDefault="00683CCA" w:rsidP="003B2F74">
            <w:pPr>
              <w:pStyle w:val="ThngthngWeb"/>
              <w:tabs>
                <w:tab w:val="left" w:leader="dot" w:pos="9072"/>
              </w:tabs>
              <w:spacing w:before="0" w:beforeAutospacing="0" w:after="0" w:afterAutospacing="0" w:line="360" w:lineRule="auto"/>
              <w:jc w:val="center"/>
              <w:textAlignment w:val="baseline"/>
              <w:rPr>
                <w:b/>
                <w:color w:val="000000"/>
                <w:sz w:val="28"/>
                <w:szCs w:val="28"/>
                <w:lang w:val="vi-VN"/>
              </w:rPr>
            </w:pPr>
            <w:r w:rsidRPr="008505E5">
              <w:rPr>
                <w:b/>
                <w:color w:val="000000"/>
                <w:sz w:val="28"/>
                <w:szCs w:val="28"/>
                <w:lang w:val="vi-VN"/>
              </w:rPr>
              <w:t>Danh từ chung</w:t>
            </w:r>
          </w:p>
        </w:tc>
        <w:tc>
          <w:tcPr>
            <w:tcW w:w="4520" w:type="dxa"/>
          </w:tcPr>
          <w:p w14:paraId="2EEC1863" w14:textId="77777777" w:rsidR="00683CCA" w:rsidRPr="008505E5" w:rsidRDefault="00683CCA" w:rsidP="003B2F74">
            <w:pPr>
              <w:pStyle w:val="ThngthngWeb"/>
              <w:tabs>
                <w:tab w:val="left" w:leader="dot" w:pos="9072"/>
              </w:tabs>
              <w:spacing w:before="0" w:beforeAutospacing="0" w:after="0" w:afterAutospacing="0" w:line="360" w:lineRule="auto"/>
              <w:jc w:val="center"/>
              <w:textAlignment w:val="baseline"/>
              <w:rPr>
                <w:b/>
                <w:color w:val="000000"/>
                <w:sz w:val="28"/>
                <w:szCs w:val="28"/>
                <w:lang w:val="vi-VN"/>
              </w:rPr>
            </w:pPr>
            <w:r w:rsidRPr="008505E5">
              <w:rPr>
                <w:b/>
                <w:color w:val="000000"/>
                <w:sz w:val="28"/>
                <w:szCs w:val="28"/>
                <w:lang w:val="vi-VN"/>
              </w:rPr>
              <w:t>Danh từ riêng</w:t>
            </w:r>
          </w:p>
        </w:tc>
      </w:tr>
      <w:tr w:rsidR="00683CCA" w:rsidRPr="008505E5" w14:paraId="6065D3C8" w14:textId="77777777" w:rsidTr="003B2F74">
        <w:tc>
          <w:tcPr>
            <w:tcW w:w="4520" w:type="dxa"/>
          </w:tcPr>
          <w:p w14:paraId="1AB31962" w14:textId="77777777" w:rsidR="00683CCA" w:rsidRPr="008505E5" w:rsidRDefault="00683CCA" w:rsidP="003B2F74">
            <w:pPr>
              <w:pStyle w:val="ThngthngWeb"/>
              <w:tabs>
                <w:tab w:val="left" w:leader="dot" w:pos="9072"/>
              </w:tabs>
              <w:spacing w:before="0" w:beforeAutospacing="0" w:after="0" w:afterAutospacing="0" w:line="360" w:lineRule="auto"/>
              <w:jc w:val="center"/>
              <w:textAlignment w:val="baseline"/>
              <w:rPr>
                <w:color w:val="000000"/>
                <w:sz w:val="28"/>
                <w:szCs w:val="28"/>
                <w:lang w:val="vi-VN"/>
              </w:rPr>
            </w:pPr>
          </w:p>
        </w:tc>
        <w:tc>
          <w:tcPr>
            <w:tcW w:w="4520" w:type="dxa"/>
          </w:tcPr>
          <w:p w14:paraId="63E196DF" w14:textId="77777777" w:rsidR="00683CCA" w:rsidRPr="008505E5" w:rsidRDefault="00683CCA" w:rsidP="003B2F74">
            <w:pPr>
              <w:pStyle w:val="ThngthngWeb"/>
              <w:tabs>
                <w:tab w:val="left" w:leader="dot" w:pos="9072"/>
              </w:tabs>
              <w:spacing w:before="0" w:beforeAutospacing="0" w:after="0" w:afterAutospacing="0" w:line="360" w:lineRule="auto"/>
              <w:jc w:val="center"/>
              <w:textAlignment w:val="baseline"/>
              <w:rPr>
                <w:color w:val="000000"/>
                <w:sz w:val="28"/>
                <w:szCs w:val="28"/>
                <w:lang w:val="vi-VN"/>
              </w:rPr>
            </w:pPr>
          </w:p>
        </w:tc>
      </w:tr>
    </w:tbl>
    <w:p w14:paraId="3D7A99A4" w14:textId="77777777" w:rsidR="00683CCA" w:rsidRPr="008505E5" w:rsidRDefault="00683CCA" w:rsidP="00683CCA">
      <w:pPr>
        <w:pStyle w:val="ThngthngWeb"/>
        <w:shd w:val="clear" w:color="auto" w:fill="FFFFFF"/>
        <w:tabs>
          <w:tab w:val="left" w:leader="dot" w:pos="9072"/>
        </w:tabs>
        <w:spacing w:before="0" w:beforeAutospacing="0" w:after="0" w:afterAutospacing="0" w:line="360" w:lineRule="auto"/>
        <w:jc w:val="both"/>
        <w:textAlignment w:val="baseline"/>
        <w:rPr>
          <w:color w:val="000000"/>
          <w:sz w:val="28"/>
          <w:szCs w:val="28"/>
          <w:lang w:val="vi-VN"/>
        </w:rPr>
      </w:pPr>
    </w:p>
    <w:p w14:paraId="2364F754" w14:textId="77777777" w:rsidR="00683CCA" w:rsidRPr="008505E5" w:rsidRDefault="00683CCA" w:rsidP="00683CCA">
      <w:pPr>
        <w:pStyle w:val="ThngthngWeb"/>
        <w:spacing w:before="0" w:beforeAutospacing="0" w:after="0" w:afterAutospacing="0" w:line="360" w:lineRule="auto"/>
        <w:jc w:val="both"/>
        <w:rPr>
          <w:color w:val="000000" w:themeColor="text1"/>
          <w:sz w:val="28"/>
          <w:szCs w:val="28"/>
          <w:lang w:val="vi-VN"/>
        </w:rPr>
      </w:pPr>
      <w:r w:rsidRPr="008505E5">
        <w:rPr>
          <w:b/>
          <w:color w:val="000000" w:themeColor="text1"/>
          <w:sz w:val="28"/>
          <w:szCs w:val="28"/>
          <w:lang w:val="vi-VN"/>
        </w:rPr>
        <w:t>Câu 7. Gạch chân vào từ không cùng nhóm và đặt câu với từ đó: (1,5 điểm)</w:t>
      </w:r>
      <w:r w:rsidRPr="008505E5">
        <w:rPr>
          <w:color w:val="000000" w:themeColor="text1"/>
          <w:sz w:val="28"/>
          <w:szCs w:val="28"/>
          <w:lang w:val="vi-VN"/>
        </w:rPr>
        <w:t xml:space="preserve"> </w:t>
      </w:r>
    </w:p>
    <w:p w14:paraId="737127AE" w14:textId="77777777" w:rsidR="00683CCA" w:rsidRPr="008505E5" w:rsidRDefault="00683CCA" w:rsidP="00683CCA">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 mênh mông, bao la, hoa ban, hùng vĩ, thênh thang.</w:t>
      </w:r>
    </w:p>
    <w:p w14:paraId="570C3A11" w14:textId="77777777" w:rsidR="00683CCA" w:rsidRPr="008505E5" w:rsidRDefault="00683CCA" w:rsidP="00683CCA">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b/>
      </w:r>
      <w:r w:rsidRPr="008505E5">
        <w:rPr>
          <w:color w:val="000000" w:themeColor="text1"/>
          <w:sz w:val="28"/>
          <w:szCs w:val="28"/>
          <w:lang w:val="vi-VN"/>
        </w:rPr>
        <w:tab/>
      </w:r>
    </w:p>
    <w:p w14:paraId="0B1C81C2" w14:textId="77777777" w:rsidR="00683CCA" w:rsidRPr="008505E5" w:rsidRDefault="00683CCA" w:rsidP="00683CCA">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b) cá, gà, ăn, măng, tía tô.</w:t>
      </w:r>
    </w:p>
    <w:p w14:paraId="5FAAB250" w14:textId="77777777" w:rsidR="00683CCA" w:rsidRPr="008505E5" w:rsidRDefault="00683CCA" w:rsidP="00683CCA">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b/>
      </w:r>
      <w:r w:rsidRPr="008505E5">
        <w:rPr>
          <w:color w:val="000000" w:themeColor="text1"/>
          <w:sz w:val="28"/>
          <w:szCs w:val="28"/>
          <w:lang w:val="vi-VN"/>
        </w:rPr>
        <w:tab/>
      </w:r>
    </w:p>
    <w:p w14:paraId="328781CD" w14:textId="77777777" w:rsidR="00683CCA" w:rsidRPr="0074136D" w:rsidRDefault="00683CCA" w:rsidP="00683CCA">
      <w:pPr>
        <w:jc w:val="center"/>
        <w:rPr>
          <w:rFonts w:cs="Times New Roman"/>
          <w:b/>
          <w:bCs/>
          <w:color w:val="FF0000"/>
          <w:szCs w:val="28"/>
          <w:lang w:val="vi-VN"/>
        </w:rPr>
      </w:pPr>
    </w:p>
    <w:p w14:paraId="4C9F24EE" w14:textId="77777777" w:rsidR="00ED0C00" w:rsidRPr="00683CCA" w:rsidRDefault="00ED0C00">
      <w:pPr>
        <w:rPr>
          <w:lang w:val="vi-VN"/>
        </w:rPr>
      </w:pPr>
    </w:p>
    <w:sectPr w:rsidR="00ED0C00" w:rsidRPr="00683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CA"/>
    <w:rsid w:val="003E00C1"/>
    <w:rsid w:val="00683CCA"/>
    <w:rsid w:val="008258E2"/>
    <w:rsid w:val="00912B07"/>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E7C3"/>
  <w15:chartTrackingRefBased/>
  <w15:docId w15:val="{B25C2E03-F100-489C-8E53-6268BBAC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83CCA"/>
    <w:pPr>
      <w:spacing w:after="0" w:line="360" w:lineRule="auto"/>
    </w:pPr>
    <w:rPr>
      <w:rFonts w:ascii="Times New Roman" w:eastAsiaTheme="minorEastAsia" w:hAnsi="Times New Roman"/>
      <w:sz w:val="28"/>
      <w:lang w:eastAsia="zh-CN"/>
    </w:rPr>
  </w:style>
  <w:style w:type="paragraph" w:styleId="u1">
    <w:name w:val="heading 1"/>
    <w:basedOn w:val="Binhthng"/>
    <w:next w:val="Binhthng"/>
    <w:link w:val="u1Char"/>
    <w:uiPriority w:val="9"/>
    <w:qFormat/>
    <w:rsid w:val="00683CC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u2">
    <w:name w:val="heading 2"/>
    <w:basedOn w:val="Binhthng"/>
    <w:next w:val="Binhthng"/>
    <w:link w:val="u2Char"/>
    <w:uiPriority w:val="9"/>
    <w:semiHidden/>
    <w:unhideWhenUsed/>
    <w:qFormat/>
    <w:rsid w:val="00683CC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u3">
    <w:name w:val="heading 3"/>
    <w:basedOn w:val="Binhthng"/>
    <w:next w:val="Binhthng"/>
    <w:link w:val="u3Char"/>
    <w:uiPriority w:val="9"/>
    <w:semiHidden/>
    <w:unhideWhenUsed/>
    <w:qFormat/>
    <w:rsid w:val="00683CCA"/>
    <w:pPr>
      <w:keepNext/>
      <w:keepLines/>
      <w:spacing w:before="160" w:after="80" w:line="259" w:lineRule="auto"/>
      <w:outlineLvl w:val="2"/>
    </w:pPr>
    <w:rPr>
      <w:rFonts w:asciiTheme="minorHAnsi" w:eastAsiaTheme="majorEastAsia" w:hAnsiTheme="minorHAnsi" w:cstheme="majorBidi"/>
      <w:color w:val="0F4761" w:themeColor="accent1" w:themeShade="BF"/>
      <w:szCs w:val="28"/>
      <w:lang w:eastAsia="en-US"/>
    </w:rPr>
  </w:style>
  <w:style w:type="paragraph" w:styleId="u4">
    <w:name w:val="heading 4"/>
    <w:basedOn w:val="Binhthng"/>
    <w:next w:val="Binhthng"/>
    <w:link w:val="u4Char"/>
    <w:uiPriority w:val="9"/>
    <w:semiHidden/>
    <w:unhideWhenUsed/>
    <w:qFormat/>
    <w:rsid w:val="00683CCA"/>
    <w:pPr>
      <w:keepNext/>
      <w:keepLines/>
      <w:spacing w:before="80" w:after="40" w:line="259" w:lineRule="auto"/>
      <w:outlineLvl w:val="3"/>
    </w:pPr>
    <w:rPr>
      <w:rFonts w:asciiTheme="minorHAnsi" w:eastAsiaTheme="majorEastAsia" w:hAnsiTheme="minorHAnsi" w:cstheme="majorBidi"/>
      <w:i/>
      <w:iCs/>
      <w:color w:val="0F4761" w:themeColor="accent1" w:themeShade="BF"/>
      <w:sz w:val="22"/>
      <w:lang w:eastAsia="en-US"/>
    </w:rPr>
  </w:style>
  <w:style w:type="paragraph" w:styleId="u5">
    <w:name w:val="heading 5"/>
    <w:basedOn w:val="Binhthng"/>
    <w:next w:val="Binhthng"/>
    <w:link w:val="u5Char"/>
    <w:uiPriority w:val="9"/>
    <w:semiHidden/>
    <w:unhideWhenUsed/>
    <w:qFormat/>
    <w:rsid w:val="00683CCA"/>
    <w:pPr>
      <w:keepNext/>
      <w:keepLines/>
      <w:spacing w:before="80" w:after="40" w:line="259" w:lineRule="auto"/>
      <w:outlineLvl w:val="4"/>
    </w:pPr>
    <w:rPr>
      <w:rFonts w:asciiTheme="minorHAnsi" w:eastAsiaTheme="majorEastAsia" w:hAnsiTheme="minorHAnsi" w:cstheme="majorBidi"/>
      <w:color w:val="0F4761" w:themeColor="accent1" w:themeShade="BF"/>
      <w:sz w:val="22"/>
      <w:lang w:eastAsia="en-US"/>
    </w:rPr>
  </w:style>
  <w:style w:type="paragraph" w:styleId="u6">
    <w:name w:val="heading 6"/>
    <w:basedOn w:val="Binhthng"/>
    <w:next w:val="Binhthng"/>
    <w:link w:val="u6Char"/>
    <w:uiPriority w:val="9"/>
    <w:semiHidden/>
    <w:unhideWhenUsed/>
    <w:qFormat/>
    <w:rsid w:val="00683CCA"/>
    <w:pPr>
      <w:keepNext/>
      <w:keepLines/>
      <w:spacing w:before="40" w:line="259" w:lineRule="auto"/>
      <w:outlineLvl w:val="5"/>
    </w:pPr>
    <w:rPr>
      <w:rFonts w:asciiTheme="minorHAnsi" w:eastAsiaTheme="majorEastAsia" w:hAnsiTheme="minorHAnsi" w:cstheme="majorBidi"/>
      <w:i/>
      <w:iCs/>
      <w:color w:val="595959" w:themeColor="text1" w:themeTint="A6"/>
      <w:sz w:val="22"/>
      <w:lang w:eastAsia="en-US"/>
    </w:rPr>
  </w:style>
  <w:style w:type="paragraph" w:styleId="u7">
    <w:name w:val="heading 7"/>
    <w:basedOn w:val="Binhthng"/>
    <w:next w:val="Binhthng"/>
    <w:link w:val="u7Char"/>
    <w:uiPriority w:val="9"/>
    <w:semiHidden/>
    <w:unhideWhenUsed/>
    <w:qFormat/>
    <w:rsid w:val="00683CCA"/>
    <w:pPr>
      <w:keepNext/>
      <w:keepLines/>
      <w:spacing w:before="40" w:line="259" w:lineRule="auto"/>
      <w:outlineLvl w:val="6"/>
    </w:pPr>
    <w:rPr>
      <w:rFonts w:asciiTheme="minorHAnsi" w:eastAsiaTheme="majorEastAsia" w:hAnsiTheme="minorHAnsi" w:cstheme="majorBidi"/>
      <w:color w:val="595959" w:themeColor="text1" w:themeTint="A6"/>
      <w:sz w:val="22"/>
      <w:lang w:eastAsia="en-US"/>
    </w:rPr>
  </w:style>
  <w:style w:type="paragraph" w:styleId="u8">
    <w:name w:val="heading 8"/>
    <w:basedOn w:val="Binhthng"/>
    <w:next w:val="Binhthng"/>
    <w:link w:val="u8Char"/>
    <w:uiPriority w:val="9"/>
    <w:semiHidden/>
    <w:unhideWhenUsed/>
    <w:qFormat/>
    <w:rsid w:val="00683CCA"/>
    <w:pPr>
      <w:keepNext/>
      <w:keepLines/>
      <w:spacing w:line="259" w:lineRule="auto"/>
      <w:outlineLvl w:val="7"/>
    </w:pPr>
    <w:rPr>
      <w:rFonts w:asciiTheme="minorHAnsi" w:eastAsiaTheme="majorEastAsia" w:hAnsiTheme="minorHAnsi" w:cstheme="majorBidi"/>
      <w:i/>
      <w:iCs/>
      <w:color w:val="272727" w:themeColor="text1" w:themeTint="D8"/>
      <w:sz w:val="22"/>
      <w:lang w:eastAsia="en-US"/>
    </w:rPr>
  </w:style>
  <w:style w:type="paragraph" w:styleId="u9">
    <w:name w:val="heading 9"/>
    <w:basedOn w:val="Binhthng"/>
    <w:next w:val="Binhthng"/>
    <w:link w:val="u9Char"/>
    <w:uiPriority w:val="9"/>
    <w:semiHidden/>
    <w:unhideWhenUsed/>
    <w:qFormat/>
    <w:rsid w:val="00683CCA"/>
    <w:pPr>
      <w:keepNext/>
      <w:keepLines/>
      <w:spacing w:line="259" w:lineRule="auto"/>
      <w:outlineLvl w:val="8"/>
    </w:pPr>
    <w:rPr>
      <w:rFonts w:asciiTheme="minorHAnsi" w:eastAsiaTheme="majorEastAsia" w:hAnsiTheme="minorHAnsi" w:cstheme="majorBidi"/>
      <w:color w:val="272727" w:themeColor="text1" w:themeTint="D8"/>
      <w:sz w:val="22"/>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83CCA"/>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683CCA"/>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683CCA"/>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683CCA"/>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683CCA"/>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683CCA"/>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683CCA"/>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683CCA"/>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683CCA"/>
    <w:rPr>
      <w:rFonts w:eastAsiaTheme="majorEastAsia" w:cstheme="majorBidi"/>
      <w:color w:val="272727" w:themeColor="text1" w:themeTint="D8"/>
    </w:rPr>
  </w:style>
  <w:style w:type="paragraph" w:styleId="Tiu">
    <w:name w:val="Title"/>
    <w:basedOn w:val="Binhthng"/>
    <w:next w:val="Binhthng"/>
    <w:link w:val="TiuChar"/>
    <w:uiPriority w:val="10"/>
    <w:qFormat/>
    <w:rsid w:val="00683CCA"/>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uChar">
    <w:name w:val="Tiêu đề Char"/>
    <w:basedOn w:val="Phngmcinhcuaoanvn"/>
    <w:link w:val="Tiu"/>
    <w:uiPriority w:val="10"/>
    <w:rsid w:val="00683CC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83CCA"/>
    <w:pPr>
      <w:numPr>
        <w:ilvl w:val="1"/>
      </w:numPr>
      <w:spacing w:after="160" w:line="259" w:lineRule="auto"/>
    </w:pPr>
    <w:rPr>
      <w:rFonts w:asciiTheme="minorHAnsi" w:eastAsiaTheme="majorEastAsia" w:hAnsiTheme="minorHAnsi" w:cstheme="majorBidi"/>
      <w:color w:val="595959" w:themeColor="text1" w:themeTint="A6"/>
      <w:spacing w:val="15"/>
      <w:szCs w:val="28"/>
      <w:lang w:eastAsia="en-US"/>
    </w:rPr>
  </w:style>
  <w:style w:type="character" w:customStyle="1" w:styleId="TiuphuChar">
    <w:name w:val="Tiêu đề phụ Char"/>
    <w:basedOn w:val="Phngmcinhcuaoanvn"/>
    <w:link w:val="Tiuphu"/>
    <w:uiPriority w:val="11"/>
    <w:rsid w:val="00683CCA"/>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683CCA"/>
    <w:pPr>
      <w:spacing w:before="160" w:after="160" w:line="259" w:lineRule="auto"/>
      <w:jc w:val="center"/>
    </w:pPr>
    <w:rPr>
      <w:rFonts w:asciiTheme="minorHAnsi" w:eastAsiaTheme="minorHAnsi" w:hAnsiTheme="minorHAnsi"/>
      <w:i/>
      <w:iCs/>
      <w:color w:val="404040" w:themeColor="text1" w:themeTint="BF"/>
      <w:sz w:val="22"/>
      <w:lang w:eastAsia="en-US"/>
    </w:rPr>
  </w:style>
  <w:style w:type="character" w:customStyle="1" w:styleId="LitrichdnChar">
    <w:name w:val="Lời trích dẫn Char"/>
    <w:basedOn w:val="Phngmcinhcuaoanvn"/>
    <w:link w:val="Litrichdn"/>
    <w:uiPriority w:val="29"/>
    <w:rsid w:val="00683CCA"/>
    <w:rPr>
      <w:i/>
      <w:iCs/>
      <w:color w:val="404040" w:themeColor="text1" w:themeTint="BF"/>
    </w:rPr>
  </w:style>
  <w:style w:type="paragraph" w:styleId="oancuaDanhsach">
    <w:name w:val="List Paragraph"/>
    <w:basedOn w:val="Binhthng"/>
    <w:uiPriority w:val="34"/>
    <w:qFormat/>
    <w:rsid w:val="00683CCA"/>
    <w:pPr>
      <w:spacing w:after="160" w:line="259" w:lineRule="auto"/>
      <w:ind w:left="720"/>
      <w:contextualSpacing/>
    </w:pPr>
    <w:rPr>
      <w:rFonts w:asciiTheme="minorHAnsi" w:eastAsiaTheme="minorHAnsi" w:hAnsiTheme="minorHAnsi"/>
      <w:sz w:val="22"/>
      <w:lang w:eastAsia="en-US"/>
    </w:rPr>
  </w:style>
  <w:style w:type="character" w:styleId="NhnmnhThm">
    <w:name w:val="Intense Emphasis"/>
    <w:basedOn w:val="Phngmcinhcuaoanvn"/>
    <w:uiPriority w:val="21"/>
    <w:qFormat/>
    <w:rsid w:val="00683CCA"/>
    <w:rPr>
      <w:i/>
      <w:iCs/>
      <w:color w:val="0F4761" w:themeColor="accent1" w:themeShade="BF"/>
    </w:rPr>
  </w:style>
  <w:style w:type="paragraph" w:styleId="Nhaykepm">
    <w:name w:val="Intense Quote"/>
    <w:basedOn w:val="Binhthng"/>
    <w:next w:val="Binhthng"/>
    <w:link w:val="NhaykepmChar"/>
    <w:uiPriority w:val="30"/>
    <w:qFormat/>
    <w:rsid w:val="00683CC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sz w:val="22"/>
      <w:lang w:eastAsia="en-US"/>
    </w:rPr>
  </w:style>
  <w:style w:type="character" w:customStyle="1" w:styleId="NhaykepmChar">
    <w:name w:val="Nháy kép Đậm Char"/>
    <w:basedOn w:val="Phngmcinhcuaoanvn"/>
    <w:link w:val="Nhaykepm"/>
    <w:uiPriority w:val="30"/>
    <w:rsid w:val="00683CCA"/>
    <w:rPr>
      <w:i/>
      <w:iCs/>
      <w:color w:val="0F4761" w:themeColor="accent1" w:themeShade="BF"/>
    </w:rPr>
  </w:style>
  <w:style w:type="character" w:styleId="ThamchiuNhnmnh">
    <w:name w:val="Intense Reference"/>
    <w:basedOn w:val="Phngmcinhcuaoanvn"/>
    <w:uiPriority w:val="32"/>
    <w:qFormat/>
    <w:rsid w:val="00683CCA"/>
    <w:rPr>
      <w:b/>
      <w:bCs/>
      <w:smallCaps/>
      <w:color w:val="0F4761" w:themeColor="accent1" w:themeShade="BF"/>
      <w:spacing w:val="5"/>
    </w:rPr>
  </w:style>
  <w:style w:type="paragraph" w:styleId="ThngthngWeb">
    <w:name w:val="Normal (Web)"/>
    <w:basedOn w:val="Binhthng"/>
    <w:uiPriority w:val="99"/>
    <w:unhideWhenUsed/>
    <w:qFormat/>
    <w:rsid w:val="00683CCA"/>
    <w:pPr>
      <w:spacing w:before="100" w:beforeAutospacing="1" w:after="100" w:afterAutospacing="1" w:line="240" w:lineRule="auto"/>
    </w:pPr>
    <w:rPr>
      <w:rFonts w:eastAsia="Times New Roman" w:cs="Times New Roman"/>
      <w:sz w:val="24"/>
      <w:szCs w:val="24"/>
      <w:lang w:eastAsia="en-US"/>
    </w:rPr>
  </w:style>
  <w:style w:type="table" w:styleId="LiBang">
    <w:name w:val="Table Grid"/>
    <w:basedOn w:val="BangThngthng"/>
    <w:uiPriority w:val="59"/>
    <w:rsid w:val="00683CC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2024-04-27T09:08:00Z</dcterms:created>
  <dcterms:modified xsi:type="dcterms:W3CDTF">2024-04-27T09:08:00Z</dcterms:modified>
</cp:coreProperties>
</file>