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0" w:type="dxa"/>
        <w:tblCellSpacing w:w="0" w:type="dxa"/>
        <w:tblInd w:w="-426" w:type="dxa"/>
        <w:tblCellMar>
          <w:left w:w="0" w:type="dxa"/>
          <w:right w:w="0" w:type="dxa"/>
        </w:tblCellMar>
        <w:tblLook w:val="0000" w:firstRow="0" w:lastRow="0" w:firstColumn="0" w:lastColumn="0" w:noHBand="0" w:noVBand="0"/>
      </w:tblPr>
      <w:tblGrid>
        <w:gridCol w:w="4428"/>
        <w:gridCol w:w="5622"/>
      </w:tblGrid>
      <w:tr w:rsidR="0078768A" w:rsidRPr="006D593D" w14:paraId="435785B0" w14:textId="77777777" w:rsidTr="00A86655">
        <w:trPr>
          <w:trHeight w:val="1271"/>
          <w:tblCellSpacing w:w="0" w:type="dxa"/>
        </w:trPr>
        <w:tc>
          <w:tcPr>
            <w:tcW w:w="4428" w:type="dxa"/>
            <w:vAlign w:val="center"/>
          </w:tcPr>
          <w:p w14:paraId="36549326" w14:textId="77777777" w:rsidR="0078768A" w:rsidRPr="006D593D" w:rsidRDefault="0078768A" w:rsidP="0078768A">
            <w:pPr>
              <w:spacing w:after="0" w:line="240" w:lineRule="auto"/>
              <w:rPr>
                <w:rStyle w:val="Strong"/>
                <w:b w:val="0"/>
                <w:sz w:val="26"/>
                <w:szCs w:val="26"/>
                <w:bdr w:val="none" w:sz="0" w:space="0" w:color="auto" w:frame="1"/>
              </w:rPr>
            </w:pPr>
            <w:r w:rsidRPr="006D593D">
              <w:rPr>
                <w:rStyle w:val="Strong"/>
                <w:b w:val="0"/>
                <w:sz w:val="26"/>
                <w:szCs w:val="26"/>
                <w:bdr w:val="none" w:sz="0" w:space="0" w:color="auto" w:frame="1"/>
              </w:rPr>
              <w:t>UBND QUẬN KIẾN AN</w:t>
            </w:r>
          </w:p>
          <w:p w14:paraId="659DF33E" w14:textId="26A1BDF9" w:rsidR="0078768A" w:rsidRPr="006D593D" w:rsidRDefault="0078768A" w:rsidP="0078768A">
            <w:pPr>
              <w:spacing w:after="0" w:line="240" w:lineRule="auto"/>
              <w:ind w:firstLine="0"/>
              <w:rPr>
                <w:rStyle w:val="Strong"/>
                <w:sz w:val="26"/>
                <w:szCs w:val="26"/>
                <w:bdr w:val="none" w:sz="0" w:space="0" w:color="auto" w:frame="1"/>
              </w:rPr>
            </w:pPr>
            <w:r>
              <w:rPr>
                <w:rStyle w:val="Strong"/>
                <w:sz w:val="26"/>
                <w:szCs w:val="26"/>
                <w:bdr w:val="none" w:sz="0" w:space="0" w:color="auto" w:frame="1"/>
              </w:rPr>
              <w:t xml:space="preserve">  </w:t>
            </w:r>
            <w:r w:rsidRPr="006D593D">
              <w:rPr>
                <w:rStyle w:val="Strong"/>
                <w:sz w:val="26"/>
                <w:szCs w:val="26"/>
                <w:bdr w:val="none" w:sz="0" w:space="0" w:color="auto" w:frame="1"/>
              </w:rPr>
              <w:t>TRƯỜNG TIỂU HỌC KIM ĐỒNG</w:t>
            </w:r>
          </w:p>
          <w:p w14:paraId="77897493" w14:textId="633AD1D5" w:rsidR="0078768A" w:rsidRPr="006D593D" w:rsidRDefault="0078768A" w:rsidP="002C02F6">
            <w:pPr>
              <w:spacing w:after="0" w:line="240" w:lineRule="auto"/>
              <w:jc w:val="center"/>
              <w:rPr>
                <w:sz w:val="26"/>
                <w:szCs w:val="26"/>
              </w:rPr>
            </w:pPr>
            <w:r w:rsidRPr="006D593D">
              <w:rPr>
                <w:noProof/>
                <w:sz w:val="26"/>
                <w:szCs w:val="26"/>
              </w:rPr>
              <mc:AlternateContent>
                <mc:Choice Requires="wps">
                  <w:drawing>
                    <wp:anchor distT="0" distB="0" distL="114300" distR="114300" simplePos="0" relativeHeight="251656704" behindDoc="0" locked="0" layoutInCell="1" allowOverlap="1" wp14:anchorId="36CA915F" wp14:editId="4BE247FB">
                      <wp:simplePos x="0" y="0"/>
                      <wp:positionH relativeFrom="column">
                        <wp:posOffset>784860</wp:posOffset>
                      </wp:positionH>
                      <wp:positionV relativeFrom="paragraph">
                        <wp:posOffset>22860</wp:posOffset>
                      </wp:positionV>
                      <wp:extent cx="974090" cy="0"/>
                      <wp:effectExtent l="13335" t="8255" r="12700" b="107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4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F22A09" id="_x0000_t32" coordsize="21600,21600" o:spt="32" o:oned="t" path="m,l21600,21600e" filled="f">
                      <v:path arrowok="t" fillok="f" o:connecttype="none"/>
                      <o:lock v:ext="edit" shapetype="t"/>
                    </v:shapetype>
                    <v:shape id="Straight Arrow Connector 4" o:spid="_x0000_s1026" type="#_x0000_t32" style="position:absolute;margin-left:61.8pt;margin-top:1.8pt;width:76.7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"/>
                  </w:pict>
                </mc:Fallback>
              </mc:AlternateContent>
            </w:r>
            <w:r w:rsidRPr="006D593D">
              <w:rPr>
                <w:sz w:val="26"/>
                <w:szCs w:val="26"/>
              </w:rPr>
              <w:t> </w:t>
            </w:r>
          </w:p>
          <w:p w14:paraId="6F4A308C" w14:textId="5624F7DB" w:rsidR="0078768A" w:rsidRPr="006D593D" w:rsidRDefault="00A86655" w:rsidP="00056798">
            <w:pPr>
              <w:spacing w:after="0" w:line="240" w:lineRule="auto"/>
              <w:textAlignment w:val="baseline"/>
              <w:rPr>
                <w:sz w:val="26"/>
                <w:szCs w:val="26"/>
              </w:rPr>
            </w:pPr>
            <w:r>
              <w:rPr>
                <w:sz w:val="26"/>
                <w:szCs w:val="26"/>
              </w:rPr>
              <w:t xml:space="preserve">    </w:t>
            </w:r>
            <w:r w:rsidR="0078768A" w:rsidRPr="006D593D">
              <w:rPr>
                <w:sz w:val="26"/>
                <w:szCs w:val="26"/>
              </w:rPr>
              <w:t xml:space="preserve">Số: </w:t>
            </w:r>
            <w:r w:rsidR="00056798">
              <w:rPr>
                <w:sz w:val="26"/>
                <w:szCs w:val="26"/>
              </w:rPr>
              <w:t xml:space="preserve">      </w:t>
            </w:r>
            <w:r w:rsidR="0078768A" w:rsidRPr="006D593D">
              <w:rPr>
                <w:sz w:val="26"/>
                <w:szCs w:val="26"/>
              </w:rPr>
              <w:t>/KH-THKĐ</w:t>
            </w:r>
          </w:p>
        </w:tc>
        <w:tc>
          <w:tcPr>
            <w:tcW w:w="5622" w:type="dxa"/>
            <w:vAlign w:val="center"/>
          </w:tcPr>
          <w:p w14:paraId="0C356286" w14:textId="52E1E84A" w:rsidR="0078768A" w:rsidRPr="006D593D" w:rsidRDefault="0078768A" w:rsidP="0078768A">
            <w:pPr>
              <w:spacing w:after="0" w:line="240" w:lineRule="auto"/>
              <w:ind w:firstLine="0"/>
              <w:textAlignment w:val="baseline"/>
              <w:rPr>
                <w:szCs w:val="26"/>
              </w:rPr>
            </w:pPr>
            <w:r w:rsidRPr="006D593D">
              <w:rPr>
                <w:rStyle w:val="Strong"/>
                <w:sz w:val="26"/>
                <w:szCs w:val="26"/>
                <w:bdr w:val="none" w:sz="0" w:space="0" w:color="auto" w:frame="1"/>
              </w:rPr>
              <w:t>CỘNG HÒA XÃ HỘI CHỦ NGHĨA VIỆT NAM</w:t>
            </w:r>
            <w:r w:rsidRPr="006D593D">
              <w:rPr>
                <w:sz w:val="26"/>
                <w:szCs w:val="26"/>
              </w:rPr>
              <w:br/>
            </w:r>
            <w:r w:rsidRPr="006D593D">
              <w:rPr>
                <w:rStyle w:val="Strong"/>
                <w:szCs w:val="26"/>
                <w:bdr w:val="none" w:sz="0" w:space="0" w:color="auto" w:frame="1"/>
              </w:rPr>
              <w:t xml:space="preserve">    </w:t>
            </w:r>
            <w:r>
              <w:rPr>
                <w:rStyle w:val="Strong"/>
                <w:szCs w:val="26"/>
                <w:bdr w:val="none" w:sz="0" w:space="0" w:color="auto" w:frame="1"/>
              </w:rPr>
              <w:t xml:space="preserve">              </w:t>
            </w:r>
            <w:r w:rsidRPr="006D593D">
              <w:rPr>
                <w:rStyle w:val="Strong"/>
                <w:szCs w:val="26"/>
                <w:bdr w:val="none" w:sz="0" w:space="0" w:color="auto" w:frame="1"/>
              </w:rPr>
              <w:t>Độc lập - Tự do - Hạnh phúc</w:t>
            </w:r>
          </w:p>
          <w:p w14:paraId="7711654D" w14:textId="4EDAC8D3" w:rsidR="0078768A" w:rsidRPr="006D593D" w:rsidRDefault="0078768A" w:rsidP="002C02F6">
            <w:pPr>
              <w:spacing w:after="0" w:line="240" w:lineRule="auto"/>
              <w:ind w:firstLine="709"/>
              <w:rPr>
                <w:szCs w:val="26"/>
              </w:rPr>
            </w:pPr>
            <w:r w:rsidRPr="006D593D">
              <w:rPr>
                <w:b/>
                <w:bCs/>
                <w:noProof/>
                <w:szCs w:val="26"/>
              </w:rPr>
              <mc:AlternateContent>
                <mc:Choice Requires="wps">
                  <w:drawing>
                    <wp:anchor distT="0" distB="0" distL="114300" distR="114300" simplePos="0" relativeHeight="251658752" behindDoc="0" locked="0" layoutInCell="1" allowOverlap="1" wp14:anchorId="1437A8D4" wp14:editId="42F043BF">
                      <wp:simplePos x="0" y="0"/>
                      <wp:positionH relativeFrom="column">
                        <wp:posOffset>786130</wp:posOffset>
                      </wp:positionH>
                      <wp:positionV relativeFrom="paragraph">
                        <wp:posOffset>19685</wp:posOffset>
                      </wp:positionV>
                      <wp:extent cx="2219960" cy="0"/>
                      <wp:effectExtent l="6350" t="10160" r="12065" b="889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5A0999" id="Straight Arrow Connector 3" o:spid="_x0000_s1026" type="#_x0000_t32" style="position:absolute;margin-left:61.9pt;margin-top:1.55pt;width:174.8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7XTJQIAAEo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"/>
                  </w:pict>
                </mc:Fallback>
              </mc:AlternateContent>
            </w:r>
            <w:r w:rsidRPr="006D593D">
              <w:rPr>
                <w:szCs w:val="26"/>
              </w:rPr>
              <w:t> </w:t>
            </w:r>
          </w:p>
          <w:p w14:paraId="716824C5" w14:textId="6747770F" w:rsidR="0078768A" w:rsidRPr="006D593D" w:rsidRDefault="0078768A" w:rsidP="008A0F9C">
            <w:pPr>
              <w:spacing w:after="0" w:line="240" w:lineRule="auto"/>
              <w:ind w:firstLine="709"/>
              <w:textAlignment w:val="baseline"/>
              <w:rPr>
                <w:sz w:val="26"/>
                <w:szCs w:val="26"/>
              </w:rPr>
            </w:pPr>
            <w:r>
              <w:rPr>
                <w:rStyle w:val="Emphasis"/>
                <w:sz w:val="26"/>
                <w:szCs w:val="26"/>
                <w:bdr w:val="none" w:sz="0" w:space="0" w:color="auto" w:frame="1"/>
              </w:rPr>
              <w:t xml:space="preserve">           </w:t>
            </w:r>
            <w:r w:rsidRPr="006D593D">
              <w:rPr>
                <w:rStyle w:val="Emphasis"/>
                <w:sz w:val="26"/>
                <w:szCs w:val="26"/>
                <w:bdr w:val="none" w:sz="0" w:space="0" w:color="auto" w:frame="1"/>
              </w:rPr>
              <w:t xml:space="preserve">Văn Đẩu, ngày </w:t>
            </w:r>
            <w:r w:rsidR="008A0F9C">
              <w:rPr>
                <w:rStyle w:val="Emphasis"/>
                <w:sz w:val="26"/>
                <w:szCs w:val="26"/>
                <w:bdr w:val="none" w:sz="0" w:space="0" w:color="auto" w:frame="1"/>
              </w:rPr>
              <w:t>0</w:t>
            </w:r>
            <w:r>
              <w:rPr>
                <w:rStyle w:val="Emphasis"/>
                <w:sz w:val="26"/>
                <w:szCs w:val="26"/>
                <w:bdr w:val="none" w:sz="0" w:space="0" w:color="auto" w:frame="1"/>
              </w:rPr>
              <w:t>3</w:t>
            </w:r>
            <w:r w:rsidRPr="006D593D">
              <w:rPr>
                <w:rStyle w:val="Emphasis"/>
                <w:sz w:val="26"/>
                <w:szCs w:val="26"/>
                <w:bdr w:val="none" w:sz="0" w:space="0" w:color="auto" w:frame="1"/>
              </w:rPr>
              <w:t xml:space="preserve"> tháng </w:t>
            </w:r>
            <w:r w:rsidR="008A0F9C">
              <w:rPr>
                <w:rStyle w:val="Emphasis"/>
                <w:sz w:val="26"/>
                <w:szCs w:val="26"/>
                <w:bdr w:val="none" w:sz="0" w:space="0" w:color="auto" w:frame="1"/>
              </w:rPr>
              <w:t>5</w:t>
            </w:r>
            <w:r w:rsidRPr="006D593D">
              <w:rPr>
                <w:rStyle w:val="Emphasis"/>
                <w:sz w:val="26"/>
                <w:szCs w:val="26"/>
                <w:bdr w:val="none" w:sz="0" w:space="0" w:color="auto" w:frame="1"/>
              </w:rPr>
              <w:t xml:space="preserve"> năm 202</w:t>
            </w:r>
            <w:r w:rsidR="008A0F9C">
              <w:rPr>
                <w:rStyle w:val="Emphasis"/>
                <w:sz w:val="26"/>
                <w:szCs w:val="26"/>
                <w:bdr w:val="none" w:sz="0" w:space="0" w:color="auto" w:frame="1"/>
              </w:rPr>
              <w:t>5</w:t>
            </w:r>
          </w:p>
        </w:tc>
      </w:tr>
    </w:tbl>
    <w:p w14:paraId="6FB340A1" w14:textId="77777777" w:rsidR="0078768A" w:rsidRDefault="0078768A" w:rsidP="00B3002C">
      <w:pPr>
        <w:spacing w:after="1" w:line="240" w:lineRule="auto"/>
        <w:ind w:left="0" w:right="-15" w:firstLine="705"/>
        <w:jc w:val="center"/>
        <w:rPr>
          <w:b/>
        </w:rPr>
      </w:pPr>
    </w:p>
    <w:p w14:paraId="79F605D2" w14:textId="306D6472" w:rsidR="00976CCD" w:rsidRDefault="00976CCD" w:rsidP="00B3002C">
      <w:pPr>
        <w:spacing w:after="1" w:line="240" w:lineRule="auto"/>
        <w:ind w:left="0" w:right="-15" w:firstLine="705"/>
        <w:jc w:val="center"/>
        <w:rPr>
          <w:b/>
        </w:rPr>
      </w:pPr>
      <w:r>
        <w:rPr>
          <w:b/>
        </w:rPr>
        <w:t>KẾ HOẠCH</w:t>
      </w:r>
    </w:p>
    <w:p w14:paraId="21D76110" w14:textId="08B0E909" w:rsidR="006F505C" w:rsidRDefault="006F505C" w:rsidP="00B3002C">
      <w:pPr>
        <w:spacing w:after="36" w:line="240" w:lineRule="auto"/>
        <w:ind w:left="0" w:right="-15" w:firstLine="705"/>
        <w:jc w:val="center"/>
        <w:rPr>
          <w:b/>
        </w:rPr>
      </w:pPr>
      <w:r>
        <w:rPr>
          <w:b/>
        </w:rPr>
        <w:t>Triển khai đá</w:t>
      </w:r>
      <w:r w:rsidR="00976CCD">
        <w:rPr>
          <w:b/>
        </w:rPr>
        <w:t>nh giá mức độ chuyển đổi số trong nhà trường</w:t>
      </w:r>
      <w:r w:rsidR="00325FA2">
        <w:rPr>
          <w:b/>
        </w:rPr>
        <w:t xml:space="preserve"> </w:t>
      </w:r>
    </w:p>
    <w:p w14:paraId="6E4A4E96" w14:textId="5F56854A" w:rsidR="00976CCD" w:rsidRDefault="006F505C" w:rsidP="00B3002C">
      <w:pPr>
        <w:spacing w:after="36" w:line="240" w:lineRule="auto"/>
        <w:ind w:left="0" w:right="-15" w:firstLine="705"/>
        <w:jc w:val="center"/>
      </w:pPr>
      <w:r>
        <w:rPr>
          <w:b/>
        </w:rPr>
        <w:t>N</w:t>
      </w:r>
      <w:r w:rsidR="00325FA2">
        <w:rPr>
          <w:b/>
        </w:rPr>
        <w:t xml:space="preserve">ăm </w:t>
      </w:r>
      <w:r>
        <w:rPr>
          <w:b/>
        </w:rPr>
        <w:t xml:space="preserve">học </w:t>
      </w:r>
      <w:r w:rsidR="00325FA2">
        <w:rPr>
          <w:b/>
        </w:rPr>
        <w:t>2023</w:t>
      </w:r>
      <w:r>
        <w:rPr>
          <w:b/>
        </w:rPr>
        <w:t xml:space="preserve"> -2024</w:t>
      </w:r>
    </w:p>
    <w:p w14:paraId="3244E96F" w14:textId="001C6012" w:rsidR="008A0F9C" w:rsidRDefault="008A0F9C" w:rsidP="00325FA2">
      <w:pPr>
        <w:spacing w:after="1" w:line="240" w:lineRule="auto"/>
        <w:ind w:left="0" w:right="-15" w:firstLine="705"/>
      </w:pPr>
      <w:r>
        <w:rPr>
          <w:b/>
          <w:noProof/>
          <w:sz w:val="24"/>
        </w:rPr>
        <mc:AlternateContent>
          <mc:Choice Requires="wps">
            <w:drawing>
              <wp:anchor distT="0" distB="0" distL="114300" distR="114300" simplePos="0" relativeHeight="251658240" behindDoc="0" locked="0" layoutInCell="1" allowOverlap="1" wp14:anchorId="2E4462F5" wp14:editId="1663CEE1">
                <wp:simplePos x="0" y="0"/>
                <wp:positionH relativeFrom="column">
                  <wp:posOffset>2745740</wp:posOffset>
                </wp:positionH>
                <wp:positionV relativeFrom="paragraph">
                  <wp:posOffset>4445</wp:posOffset>
                </wp:positionV>
                <wp:extent cx="828675" cy="0"/>
                <wp:effectExtent l="0" t="0" r="28575" b="19050"/>
                <wp:wrapNone/>
                <wp:docPr id="326285274" name="Straight Connector 326285274"/>
                <wp:cNvGraphicFramePr/>
                <a:graphic xmlns:a="http://schemas.openxmlformats.org/drawingml/2006/main">
                  <a:graphicData uri="http://schemas.microsoft.com/office/word/2010/wordprocessingShape">
                    <wps:wsp>
                      <wps:cNvCnPr/>
                      <wps:spPr>
                        <a:xfrm>
                          <a:off x="0" y="0"/>
                          <a:ext cx="8286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1CB832F" id="Straight Connector 32628527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16.2pt,.35pt" to="281.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" strokecolor="windowText" strokeweight=".5pt">
                <v:stroke joinstyle="miter"/>
              </v:line>
            </w:pict>
          </mc:Fallback>
        </mc:AlternateContent>
      </w:r>
    </w:p>
    <w:p w14:paraId="33B5AFBA" w14:textId="04886877" w:rsidR="00976CCD" w:rsidRDefault="00976CCD" w:rsidP="00325FA2">
      <w:pPr>
        <w:spacing w:after="1" w:line="240" w:lineRule="auto"/>
        <w:ind w:left="0" w:right="-15" w:firstLine="705"/>
      </w:pPr>
    </w:p>
    <w:p w14:paraId="5073B29C" w14:textId="77777777" w:rsidR="00940FA3" w:rsidRPr="00CA3D41" w:rsidRDefault="00F26F25" w:rsidP="006618ED">
      <w:pPr>
        <w:spacing w:after="0" w:line="312" w:lineRule="auto"/>
        <w:ind w:left="0" w:right="0" w:firstLine="567"/>
        <w:rPr>
          <w:szCs w:val="28"/>
        </w:rPr>
      </w:pPr>
      <w:r w:rsidRPr="00CA3D41">
        <w:rPr>
          <w:szCs w:val="28"/>
        </w:rPr>
        <w:t xml:space="preserve">Căn cứ Quyết định số 4725/QĐ-BGDĐT ngày 30/12/2022 của Bộ Giáo dục và Đào tạo Ban hành Bộ chỉ số đánh giá mức độ chuyển đổi số của cơ sở giáo dục phổ thông và giáo dục thường xuyên (sau đây gọi chung là Bộ chỉ số);  </w:t>
      </w:r>
    </w:p>
    <w:p w14:paraId="0197EFC1" w14:textId="77777777" w:rsidR="00940FA3" w:rsidRDefault="00F26F25" w:rsidP="006618ED">
      <w:pPr>
        <w:spacing w:after="0" w:line="312" w:lineRule="auto"/>
        <w:ind w:firstLine="567"/>
        <w:rPr>
          <w:szCs w:val="28"/>
        </w:rPr>
      </w:pPr>
      <w:r w:rsidRPr="00CA3D41">
        <w:rPr>
          <w:szCs w:val="28"/>
        </w:rPr>
        <w:t xml:space="preserve">Thực hiện </w:t>
      </w:r>
      <w:r w:rsidR="00894B2A" w:rsidRPr="00CA3D41">
        <w:rPr>
          <w:szCs w:val="28"/>
        </w:rPr>
        <w:t>Hướng dẫn số 606/</w:t>
      </w:r>
      <w:r w:rsidRPr="00CA3D41">
        <w:rPr>
          <w:szCs w:val="28"/>
        </w:rPr>
        <w:t>SGDĐT</w:t>
      </w:r>
      <w:r w:rsidR="00894B2A" w:rsidRPr="00CA3D41">
        <w:rPr>
          <w:szCs w:val="28"/>
        </w:rPr>
        <w:t>-VP ngày 10/03/2023</w:t>
      </w:r>
      <w:r w:rsidRPr="00CA3D41">
        <w:rPr>
          <w:szCs w:val="28"/>
        </w:rPr>
        <w:t xml:space="preserve"> của Sở Giáo dục và Đào tạo về </w:t>
      </w:r>
      <w:r w:rsidR="00894B2A" w:rsidRPr="00CA3D41">
        <w:rPr>
          <w:szCs w:val="28"/>
        </w:rPr>
        <w:t xml:space="preserve">hướng dẫn </w:t>
      </w:r>
      <w:r w:rsidRPr="00CA3D41">
        <w:rPr>
          <w:szCs w:val="28"/>
        </w:rPr>
        <w:t xml:space="preserve">triển khai đánh giá mức độ chuyển đổi số trong các cơ sở giáo dục phổ thông và giáo dục thường xuyên </w:t>
      </w:r>
      <w:r w:rsidR="00894B2A" w:rsidRPr="00CA3D41">
        <w:rPr>
          <w:szCs w:val="28"/>
        </w:rPr>
        <w:t>theo Quyết định số 4725/QĐ-BGDĐT ngày 30/12/2022 của Bộ Giáo dục và Đào tạo</w:t>
      </w:r>
      <w:r w:rsidRPr="00CA3D41">
        <w:rPr>
          <w:szCs w:val="28"/>
        </w:rPr>
        <w:t xml:space="preserve">; </w:t>
      </w:r>
    </w:p>
    <w:p w14:paraId="62369014" w14:textId="07616E6B" w:rsidR="008B1708" w:rsidRDefault="00760FC3" w:rsidP="006618ED">
      <w:pPr>
        <w:spacing w:after="0" w:line="288" w:lineRule="auto"/>
        <w:ind w:firstLine="567"/>
        <w:rPr>
          <w:spacing w:val="-6"/>
          <w:szCs w:val="28"/>
        </w:rPr>
      </w:pPr>
      <w:r w:rsidRPr="0066001B">
        <w:rPr>
          <w:szCs w:val="28"/>
          <w:lang w:val="vi-VN"/>
        </w:rPr>
        <w:t xml:space="preserve">Thực hiện </w:t>
      </w:r>
      <w:r>
        <w:rPr>
          <w:szCs w:val="28"/>
        </w:rPr>
        <w:t xml:space="preserve">Thông báo số 389/TB-SGDĐT ngày 22/9/2023 của Sở GDĐT Hải Phòng về </w:t>
      </w:r>
      <w:r>
        <w:t>Kết luận của Giám đốc Sở GDĐT tại Hội nghị Tập huấn đánh giá mức độ chuyển đổi số các cơ sở giáo dục theo Quyết định 4725/QĐ-BGDĐT và Quản trị CSDL ngành;</w:t>
      </w:r>
      <w:r w:rsidR="008A0F9C" w:rsidRPr="008A0F9C">
        <w:rPr>
          <w:szCs w:val="28"/>
        </w:rPr>
        <w:t xml:space="preserve"> </w:t>
      </w:r>
      <w:r w:rsidR="008A0F9C">
        <w:rPr>
          <w:szCs w:val="28"/>
        </w:rPr>
        <w:t xml:space="preserve">Công văn số 1204/SGDĐT-GDTX&amp;ĐH ngày 26/4/2024 của Sở GD&amp;ĐT Hải Phòng </w:t>
      </w:r>
      <w:r w:rsidR="008A0F9C">
        <w:t xml:space="preserve">đánh giá mức độ chuyển đổi số các cơ sở giáo dục phổ thông và giáo dục thường xuyên </w:t>
      </w:r>
      <w:r w:rsidR="00477660">
        <w:rPr>
          <w:spacing w:val="-6"/>
        </w:rPr>
        <w:t xml:space="preserve">năm học 2023-2024; </w:t>
      </w:r>
      <w:bookmarkStart w:id="0" w:name="_GoBack"/>
      <w:r w:rsidR="008B1708">
        <w:rPr>
          <w:spacing w:val="-6"/>
        </w:rPr>
        <w:t xml:space="preserve">Kế hoạch </w:t>
      </w:r>
      <w:r w:rsidR="008B1708" w:rsidRPr="00CA3D41">
        <w:rPr>
          <w:szCs w:val="28"/>
        </w:rPr>
        <w:t xml:space="preserve">số </w:t>
      </w:r>
      <w:r w:rsidR="008B1708">
        <w:rPr>
          <w:szCs w:val="28"/>
        </w:rPr>
        <w:t>15</w:t>
      </w:r>
      <w:r w:rsidR="008B1708" w:rsidRPr="00CA3D41">
        <w:rPr>
          <w:szCs w:val="28"/>
        </w:rPr>
        <w:t xml:space="preserve">/PGDĐT ngày </w:t>
      </w:r>
      <w:r w:rsidR="008B1708">
        <w:rPr>
          <w:szCs w:val="28"/>
        </w:rPr>
        <w:t>02</w:t>
      </w:r>
      <w:r w:rsidR="008B1708" w:rsidRPr="00CA3D41">
        <w:rPr>
          <w:szCs w:val="28"/>
        </w:rPr>
        <w:t>/</w:t>
      </w:r>
      <w:r w:rsidR="008B1708">
        <w:rPr>
          <w:szCs w:val="28"/>
        </w:rPr>
        <w:t>5</w:t>
      </w:r>
      <w:r w:rsidR="008B1708" w:rsidRPr="00CA3D41">
        <w:rPr>
          <w:szCs w:val="28"/>
        </w:rPr>
        <w:t>/202</w:t>
      </w:r>
      <w:r w:rsidR="008B1708">
        <w:rPr>
          <w:szCs w:val="28"/>
        </w:rPr>
        <w:t>4</w:t>
      </w:r>
      <w:r w:rsidR="008B1708" w:rsidRPr="00CA3D41">
        <w:rPr>
          <w:szCs w:val="28"/>
        </w:rPr>
        <w:t xml:space="preserve"> của Phòng Giáo dục và Đào tạo về</w:t>
      </w:r>
      <w:r w:rsidR="008B1708" w:rsidRPr="008B1708">
        <w:rPr>
          <w:spacing w:val="-6"/>
          <w:szCs w:val="28"/>
        </w:rPr>
        <w:t xml:space="preserve"> </w:t>
      </w:r>
      <w:r w:rsidR="008B1708" w:rsidRPr="004970C2">
        <w:rPr>
          <w:spacing w:val="-6"/>
          <w:szCs w:val="28"/>
        </w:rPr>
        <w:t>triển khai, đánh giá mức độ chuyển đổi số năm học 2023-2024</w:t>
      </w:r>
      <w:r w:rsidR="008B1708">
        <w:rPr>
          <w:spacing w:val="-6"/>
          <w:szCs w:val="28"/>
        </w:rPr>
        <w:t>;</w:t>
      </w:r>
    </w:p>
    <w:bookmarkEnd w:id="0"/>
    <w:p w14:paraId="4D80517C" w14:textId="3D42F660" w:rsidR="008A0F9C" w:rsidRPr="004970C2" w:rsidRDefault="008B1708" w:rsidP="006618ED">
      <w:pPr>
        <w:spacing w:after="0" w:line="288" w:lineRule="auto"/>
        <w:ind w:firstLine="567"/>
        <w:rPr>
          <w:spacing w:val="-6"/>
          <w:szCs w:val="28"/>
        </w:rPr>
      </w:pPr>
      <w:r w:rsidRPr="00CA3D41">
        <w:rPr>
          <w:szCs w:val="28"/>
        </w:rPr>
        <w:t xml:space="preserve">Trường </w:t>
      </w:r>
      <w:r>
        <w:rPr>
          <w:szCs w:val="28"/>
        </w:rPr>
        <w:t>Tiểu học Kim Đồng</w:t>
      </w:r>
      <w:r w:rsidRPr="00CA3D41">
        <w:rPr>
          <w:szCs w:val="28"/>
        </w:rPr>
        <w:t xml:space="preserve"> </w:t>
      </w:r>
      <w:r w:rsidR="008A0F9C" w:rsidRPr="004970C2">
        <w:rPr>
          <w:spacing w:val="-6"/>
          <w:szCs w:val="28"/>
        </w:rPr>
        <w:t xml:space="preserve">xây dựng kế hoạch triển khai, đánh giá mức độ chuyển đổi số trong nhà trường năm học 2023-2024 như sau:  </w:t>
      </w:r>
    </w:p>
    <w:p w14:paraId="735B1409" w14:textId="0703C914" w:rsidR="00940FA3" w:rsidRDefault="00F26F25" w:rsidP="006618ED">
      <w:pPr>
        <w:spacing w:after="0" w:line="312" w:lineRule="auto"/>
        <w:ind w:left="0" w:right="-15" w:firstLine="567"/>
        <w:jc w:val="left"/>
        <w:rPr>
          <w:b/>
          <w:szCs w:val="28"/>
        </w:rPr>
      </w:pPr>
      <w:r w:rsidRPr="00CA3D41">
        <w:rPr>
          <w:b/>
          <w:szCs w:val="28"/>
        </w:rPr>
        <w:t>I.</w:t>
      </w:r>
      <w:r w:rsidRPr="00CA3D41">
        <w:rPr>
          <w:rFonts w:eastAsia="Arial"/>
          <w:b/>
          <w:szCs w:val="28"/>
        </w:rPr>
        <w:t xml:space="preserve"> </w:t>
      </w:r>
      <w:r w:rsidRPr="00CA3D41">
        <w:rPr>
          <w:b/>
          <w:szCs w:val="28"/>
        </w:rPr>
        <w:t xml:space="preserve">MỤC ĐÍCH, YÊU CẦU </w:t>
      </w:r>
    </w:p>
    <w:p w14:paraId="07D2E5EB" w14:textId="77777777" w:rsidR="0013044C" w:rsidRPr="00DA0354" w:rsidRDefault="0013044C" w:rsidP="006618ED">
      <w:pPr>
        <w:spacing w:after="0" w:line="288" w:lineRule="auto"/>
        <w:ind w:left="0" w:firstLine="567"/>
        <w:rPr>
          <w:b/>
          <w:szCs w:val="28"/>
        </w:rPr>
      </w:pPr>
      <w:r w:rsidRPr="00DA0354">
        <w:rPr>
          <w:b/>
          <w:szCs w:val="28"/>
        </w:rPr>
        <w:t>1. Mục đích:</w:t>
      </w:r>
    </w:p>
    <w:p w14:paraId="40CB2331" w14:textId="77777777" w:rsidR="0013044C" w:rsidRPr="00CA3D41" w:rsidRDefault="0013044C" w:rsidP="006618ED">
      <w:pPr>
        <w:spacing w:after="0" w:line="288" w:lineRule="auto"/>
        <w:ind w:left="0" w:firstLine="567"/>
        <w:rPr>
          <w:szCs w:val="28"/>
        </w:rPr>
      </w:pPr>
      <w:r>
        <w:rPr>
          <w:szCs w:val="28"/>
        </w:rPr>
        <w:t xml:space="preserve">- </w:t>
      </w:r>
      <w:r w:rsidRPr="00CA3D41">
        <w:rPr>
          <w:szCs w:val="28"/>
        </w:rPr>
        <w:t xml:space="preserve">Tuyên truyền nhằm nâng cao nhận thức của cán bộ quản lí, giáo viên, nhân viên về ý nghĩa, tác dụng của chuyển đổi số trong giáo dục và đào tạo. Thúc đẩy chuyển đổi số trong nhà trường; </w:t>
      </w:r>
    </w:p>
    <w:p w14:paraId="4C11D8D4" w14:textId="77777777" w:rsidR="0013044C" w:rsidRDefault="0013044C" w:rsidP="006618ED">
      <w:pPr>
        <w:spacing w:after="0" w:line="288" w:lineRule="auto"/>
        <w:ind w:left="0" w:firstLine="567"/>
        <w:rPr>
          <w:szCs w:val="28"/>
        </w:rPr>
      </w:pPr>
      <w:r>
        <w:rPr>
          <w:szCs w:val="28"/>
        </w:rPr>
        <w:t xml:space="preserve">- </w:t>
      </w:r>
      <w:r w:rsidRPr="00CA3D41">
        <w:rPr>
          <w:szCs w:val="28"/>
        </w:rPr>
        <w:t xml:space="preserve">Phát hiện các điển hình, mô hình chuyển đổi số làm tốt để nhân rộng, tạo phong trào thực hiện chuyển đổi số trong toàn ngành Giáo dục và Đào tạo. </w:t>
      </w:r>
    </w:p>
    <w:p w14:paraId="63B82889" w14:textId="77777777" w:rsidR="0013044C" w:rsidRPr="00DA0354" w:rsidRDefault="0013044C" w:rsidP="006618ED">
      <w:pPr>
        <w:spacing w:after="0" w:line="288" w:lineRule="auto"/>
        <w:ind w:left="0" w:firstLine="567"/>
        <w:rPr>
          <w:b/>
          <w:szCs w:val="28"/>
        </w:rPr>
      </w:pPr>
      <w:r w:rsidRPr="00DA0354">
        <w:rPr>
          <w:b/>
          <w:szCs w:val="28"/>
        </w:rPr>
        <w:t>2. Yêu cầu:</w:t>
      </w:r>
    </w:p>
    <w:p w14:paraId="2AF802B6" w14:textId="77777777" w:rsidR="0013044C" w:rsidRDefault="0013044C" w:rsidP="006618ED">
      <w:pPr>
        <w:spacing w:after="0" w:line="288" w:lineRule="auto"/>
        <w:ind w:left="0" w:firstLine="567"/>
        <w:rPr>
          <w:szCs w:val="28"/>
        </w:rPr>
      </w:pPr>
      <w:r>
        <w:rPr>
          <w:szCs w:val="28"/>
        </w:rPr>
        <w:t xml:space="preserve">- </w:t>
      </w:r>
      <w:r w:rsidRPr="00CA3D41">
        <w:rPr>
          <w:szCs w:val="28"/>
        </w:rPr>
        <w:t xml:space="preserve">Đảm bảo thực hiện kiểm tra, đánh giá khách quan, thực chất, công bằng kết quả chuyển đổi số trong nhà trường. </w:t>
      </w:r>
    </w:p>
    <w:p w14:paraId="078CCC06" w14:textId="77777777" w:rsidR="0013044C" w:rsidRPr="007643F9" w:rsidRDefault="0013044C" w:rsidP="006618ED">
      <w:pPr>
        <w:spacing w:after="0" w:line="380" w:lineRule="exact"/>
        <w:ind w:left="0" w:firstLine="567"/>
        <w:rPr>
          <w:color w:val="FF0000"/>
          <w:szCs w:val="28"/>
        </w:rPr>
      </w:pPr>
      <w:r w:rsidRPr="007643F9">
        <w:rPr>
          <w:color w:val="FF0000"/>
          <w:szCs w:val="28"/>
        </w:rPr>
        <w:lastRenderedPageBreak/>
        <w:t xml:space="preserve">- Trong quá trình tự đánh giá, thực hiện thu thập, lập danh mục minh chứng theo các tiêu chí của Bộ chỉ số. </w:t>
      </w:r>
    </w:p>
    <w:p w14:paraId="3F7BB5BB" w14:textId="77777777" w:rsidR="0013044C" w:rsidRPr="007643F9" w:rsidRDefault="0013044C" w:rsidP="006618ED">
      <w:pPr>
        <w:spacing w:after="0" w:line="380" w:lineRule="exact"/>
        <w:ind w:left="725" w:right="-15" w:hanging="158"/>
        <w:rPr>
          <w:color w:val="FF0000"/>
          <w:szCs w:val="28"/>
        </w:rPr>
      </w:pPr>
      <w:r w:rsidRPr="007643F9">
        <w:rPr>
          <w:b/>
          <w:color w:val="FF0000"/>
          <w:szCs w:val="28"/>
        </w:rPr>
        <w:t>II.</w:t>
      </w:r>
      <w:r w:rsidRPr="007643F9">
        <w:rPr>
          <w:rFonts w:eastAsia="Arial"/>
          <w:b/>
          <w:color w:val="FF0000"/>
          <w:szCs w:val="28"/>
        </w:rPr>
        <w:t xml:space="preserve"> </w:t>
      </w:r>
      <w:r w:rsidRPr="007643F9">
        <w:rPr>
          <w:b/>
          <w:color w:val="FF0000"/>
          <w:szCs w:val="28"/>
        </w:rPr>
        <w:t xml:space="preserve">NỘI DUNG </w:t>
      </w:r>
    </w:p>
    <w:p w14:paraId="781045A6" w14:textId="7648DAC2" w:rsidR="00940FA3" w:rsidRPr="00CA3D41" w:rsidRDefault="00E355C6" w:rsidP="006618ED">
      <w:pPr>
        <w:spacing w:after="0" w:line="380" w:lineRule="exact"/>
        <w:ind w:left="715" w:right="-15" w:hanging="158"/>
        <w:jc w:val="left"/>
        <w:rPr>
          <w:szCs w:val="28"/>
        </w:rPr>
      </w:pPr>
      <w:r>
        <w:rPr>
          <w:b/>
          <w:szCs w:val="28"/>
        </w:rPr>
        <w:t xml:space="preserve">1. </w:t>
      </w:r>
      <w:r w:rsidR="00F26F25" w:rsidRPr="00CA3D41">
        <w:rPr>
          <w:b/>
          <w:szCs w:val="28"/>
        </w:rPr>
        <w:t xml:space="preserve">Đối tượng áp dụng </w:t>
      </w:r>
    </w:p>
    <w:p w14:paraId="234CE632" w14:textId="77777777" w:rsidR="00940FA3" w:rsidRPr="00CA3D41" w:rsidRDefault="00F26F25" w:rsidP="006618ED">
      <w:pPr>
        <w:spacing w:after="0" w:line="380" w:lineRule="exact"/>
        <w:ind w:hanging="158"/>
        <w:rPr>
          <w:szCs w:val="28"/>
        </w:rPr>
      </w:pPr>
      <w:r w:rsidRPr="00CA3D41">
        <w:rPr>
          <w:szCs w:val="28"/>
        </w:rPr>
        <w:t>Việc đánh giá mức độ Chuyển đổi số được áp dụng đối với nh</w:t>
      </w:r>
      <w:r w:rsidR="00FD53F2">
        <w:rPr>
          <w:szCs w:val="28"/>
        </w:rPr>
        <w:t>à trường và các trường tiểu học</w:t>
      </w:r>
      <w:r w:rsidRPr="00CA3D41">
        <w:rPr>
          <w:szCs w:val="28"/>
        </w:rPr>
        <w:t xml:space="preserve">. </w:t>
      </w:r>
    </w:p>
    <w:p w14:paraId="5827CD6D" w14:textId="59430467" w:rsidR="00940FA3" w:rsidRPr="00CA3D41" w:rsidRDefault="00A86655" w:rsidP="006618ED">
      <w:pPr>
        <w:spacing w:after="0" w:line="380" w:lineRule="exact"/>
        <w:ind w:left="567" w:right="-15" w:firstLine="0"/>
        <w:jc w:val="left"/>
        <w:rPr>
          <w:szCs w:val="28"/>
        </w:rPr>
      </w:pPr>
      <w:r>
        <w:rPr>
          <w:b/>
          <w:szCs w:val="28"/>
        </w:rPr>
        <w:t xml:space="preserve">2. </w:t>
      </w:r>
      <w:r w:rsidR="00F26F25" w:rsidRPr="00CA3D41">
        <w:rPr>
          <w:b/>
          <w:szCs w:val="28"/>
        </w:rPr>
        <w:t xml:space="preserve">Cấu trúc Bộ chỉ số </w:t>
      </w:r>
    </w:p>
    <w:p w14:paraId="0A00B075" w14:textId="77777777" w:rsidR="00940FA3" w:rsidRPr="00CA3D41" w:rsidRDefault="00F26F25" w:rsidP="006618ED">
      <w:pPr>
        <w:spacing w:after="0" w:line="380" w:lineRule="exact"/>
        <w:ind w:left="0" w:firstLine="567"/>
        <w:rPr>
          <w:szCs w:val="28"/>
        </w:rPr>
      </w:pPr>
      <w:r w:rsidRPr="00CA3D41">
        <w:rPr>
          <w:szCs w:val="28"/>
        </w:rPr>
        <w:t xml:space="preserve">Cấu trúc của Bộ chỉ số gồm 02 nhóm tiêu chí thành phần như sau:  </w:t>
      </w:r>
    </w:p>
    <w:p w14:paraId="577E3485" w14:textId="77777777" w:rsidR="00940FA3" w:rsidRPr="00CA3D41" w:rsidRDefault="00F26F25" w:rsidP="006618ED">
      <w:pPr>
        <w:numPr>
          <w:ilvl w:val="0"/>
          <w:numId w:val="3"/>
        </w:numPr>
        <w:spacing w:after="0" w:line="380" w:lineRule="exact"/>
        <w:ind w:left="0" w:firstLine="567"/>
        <w:rPr>
          <w:szCs w:val="28"/>
        </w:rPr>
      </w:pPr>
      <w:r w:rsidRPr="00CA3D41">
        <w:rPr>
          <w:szCs w:val="28"/>
        </w:rPr>
        <w:t xml:space="preserve">Nhóm tiêu chí “Chuyển đổi số trong dạy, học”.  </w:t>
      </w:r>
    </w:p>
    <w:p w14:paraId="1FB1BF1D" w14:textId="77777777" w:rsidR="00940FA3" w:rsidRPr="00FD53F2" w:rsidRDefault="00FD53F2" w:rsidP="006618ED">
      <w:pPr>
        <w:spacing w:after="0" w:line="380" w:lineRule="exact"/>
        <w:ind w:left="0" w:firstLine="567"/>
        <w:rPr>
          <w:szCs w:val="28"/>
        </w:rPr>
      </w:pPr>
      <w:r>
        <w:rPr>
          <w:szCs w:val="28"/>
        </w:rPr>
        <w:t xml:space="preserve">- </w:t>
      </w:r>
      <w:r w:rsidR="00F26F25" w:rsidRPr="00FD53F2">
        <w:rPr>
          <w:szCs w:val="28"/>
        </w:rPr>
        <w:t xml:space="preserve">Nhóm tiêu chí “Chuyển đối số trong quản trị cơ sở giáo dục”. </w:t>
      </w:r>
    </w:p>
    <w:p w14:paraId="00FD8B7D" w14:textId="77777777" w:rsidR="00940FA3" w:rsidRPr="00CA3D41" w:rsidRDefault="00F26F25" w:rsidP="006618ED">
      <w:pPr>
        <w:spacing w:after="0" w:line="380" w:lineRule="exact"/>
        <w:ind w:left="0" w:firstLine="567"/>
        <w:rPr>
          <w:szCs w:val="28"/>
        </w:rPr>
      </w:pPr>
      <w:r w:rsidRPr="00CA3D41">
        <w:rPr>
          <w:szCs w:val="28"/>
        </w:rPr>
        <w:t xml:space="preserve">Chi tiết Bộ chỉ số tại Phụ lục kèm theo. </w:t>
      </w:r>
    </w:p>
    <w:p w14:paraId="19DCE69F" w14:textId="77777777" w:rsidR="00940FA3" w:rsidRPr="00CA3D41" w:rsidRDefault="00F26F25" w:rsidP="006618ED">
      <w:pPr>
        <w:spacing w:after="0" w:line="380" w:lineRule="exact"/>
        <w:ind w:left="0" w:right="-15" w:firstLine="567"/>
        <w:jc w:val="left"/>
        <w:rPr>
          <w:szCs w:val="28"/>
        </w:rPr>
      </w:pPr>
      <w:r w:rsidRPr="00CA3D41">
        <w:rPr>
          <w:b/>
          <w:szCs w:val="28"/>
        </w:rPr>
        <w:t xml:space="preserve">3. Mức độ chuyển đổi số </w:t>
      </w:r>
    </w:p>
    <w:p w14:paraId="4A881BAF" w14:textId="77777777" w:rsidR="00940FA3" w:rsidRPr="00CA3D41" w:rsidRDefault="00F26F25" w:rsidP="006618ED">
      <w:pPr>
        <w:spacing w:after="0" w:line="380" w:lineRule="exact"/>
        <w:ind w:left="0" w:firstLine="567"/>
        <w:rPr>
          <w:szCs w:val="28"/>
        </w:rPr>
      </w:pPr>
      <w:r w:rsidRPr="00CA3D41">
        <w:rPr>
          <w:szCs w:val="28"/>
        </w:rPr>
        <w:t xml:space="preserve">Mức độ chuyển đổi số tại các cơ sở giáo dục được đánh giá theo từng nhóm tiêu chí thành phần (như mục 2), thang điểm tối đa là 100, mỗi nhóm tiêu chí được đánh giá ở ba mức độ: </w:t>
      </w:r>
    </w:p>
    <w:p w14:paraId="629AD736" w14:textId="77777777" w:rsidR="00940FA3" w:rsidRPr="00CA3D41" w:rsidRDefault="009D7BE6" w:rsidP="006618ED">
      <w:pPr>
        <w:spacing w:after="0" w:line="380" w:lineRule="exact"/>
        <w:ind w:left="0" w:firstLine="567"/>
        <w:rPr>
          <w:szCs w:val="28"/>
        </w:rPr>
      </w:pPr>
      <w:r>
        <w:rPr>
          <w:szCs w:val="28"/>
        </w:rPr>
        <w:t xml:space="preserve">+ </w:t>
      </w:r>
      <w:r w:rsidR="00F26F25" w:rsidRPr="00CA3D41">
        <w:rPr>
          <w:szCs w:val="28"/>
        </w:rPr>
        <w:t xml:space="preserve">Mức chưa đáp ứng (Mức độ 1): Tổng điểm của mỗi nhóm tiêu chí dưới 50. Ở mức này, cơ sở giáo dục chưa đáp ứng các yêu cầu cơ bản về triển khai chuyển đổi số. </w:t>
      </w:r>
    </w:p>
    <w:p w14:paraId="693F1179" w14:textId="77777777" w:rsidR="00940FA3" w:rsidRPr="00CA3D41" w:rsidRDefault="009D7BE6" w:rsidP="006618ED">
      <w:pPr>
        <w:spacing w:after="0" w:line="380" w:lineRule="exact"/>
        <w:ind w:left="0" w:firstLine="567"/>
        <w:rPr>
          <w:szCs w:val="28"/>
        </w:rPr>
      </w:pPr>
      <w:r>
        <w:rPr>
          <w:szCs w:val="28"/>
        </w:rPr>
        <w:t xml:space="preserve">+ </w:t>
      </w:r>
      <w:r w:rsidR="00F26F25" w:rsidRPr="00CA3D41">
        <w:rPr>
          <w:szCs w:val="28"/>
        </w:rPr>
        <w:t xml:space="preserve">Mức đáp ứng cơ bản (Mức độ 2): Tổng điểm của mỗi nhóm tiêu chí đạt từ 50 đến 75. Ở mức này, cơ sở giáo dục đã đáp ứng yêu cơ bản về triển khai chuyến đổi số. </w:t>
      </w:r>
    </w:p>
    <w:p w14:paraId="338E4D83" w14:textId="77777777" w:rsidR="00940FA3" w:rsidRPr="00CA3D41" w:rsidRDefault="009D7BE6" w:rsidP="006618ED">
      <w:pPr>
        <w:spacing w:after="0" w:line="380" w:lineRule="exact"/>
        <w:ind w:left="0" w:firstLine="567"/>
        <w:rPr>
          <w:szCs w:val="28"/>
        </w:rPr>
      </w:pPr>
      <w:r>
        <w:rPr>
          <w:szCs w:val="28"/>
        </w:rPr>
        <w:t xml:space="preserve">+ </w:t>
      </w:r>
      <w:r w:rsidR="00F26F25" w:rsidRPr="00CA3D41">
        <w:rPr>
          <w:szCs w:val="28"/>
        </w:rPr>
        <w:t xml:space="preserve">Mức đáp ứng tốt (Mức độ 3): Tổng điểm của mỗi nhóm tiêu chí đạt trên 75. Ở mức này, cơ sở giáo dục đáp ứng tốt các yêu cầu cơ bản và một số yêu cầu nâng cao về triển khai chuyển đổi số.  </w:t>
      </w:r>
    </w:p>
    <w:p w14:paraId="75406C69" w14:textId="77777777" w:rsidR="00940FA3" w:rsidRPr="00FD438B" w:rsidRDefault="00F26F25" w:rsidP="006618ED">
      <w:pPr>
        <w:spacing w:after="0" w:line="380" w:lineRule="exact"/>
        <w:ind w:left="0" w:right="-15" w:firstLine="567"/>
        <w:jc w:val="left"/>
        <w:rPr>
          <w:color w:val="FF0000"/>
          <w:szCs w:val="28"/>
        </w:rPr>
      </w:pPr>
      <w:r w:rsidRPr="00CA3D41">
        <w:rPr>
          <w:b/>
          <w:szCs w:val="28"/>
        </w:rPr>
        <w:t>4</w:t>
      </w:r>
      <w:r w:rsidRPr="00FD438B">
        <w:rPr>
          <w:b/>
          <w:color w:val="FF0000"/>
          <w:szCs w:val="28"/>
        </w:rPr>
        <w:t xml:space="preserve">. Quy định việc tự đánh giá; nộp hồ sơ, báo cáo </w:t>
      </w:r>
    </w:p>
    <w:p w14:paraId="438BDF79" w14:textId="77777777" w:rsidR="00940FA3" w:rsidRPr="00FD438B" w:rsidRDefault="00F26F25" w:rsidP="006618ED">
      <w:pPr>
        <w:spacing w:after="0" w:line="380" w:lineRule="exact"/>
        <w:ind w:left="0" w:right="-15" w:firstLine="567"/>
        <w:jc w:val="left"/>
        <w:rPr>
          <w:color w:val="FF0000"/>
          <w:szCs w:val="28"/>
        </w:rPr>
      </w:pPr>
      <w:r w:rsidRPr="00FD438B">
        <w:rPr>
          <w:i/>
          <w:color w:val="FF0000"/>
          <w:szCs w:val="28"/>
        </w:rPr>
        <w:t xml:space="preserve">a) Việc tự đánh giá, xếp loại </w:t>
      </w:r>
    </w:p>
    <w:p w14:paraId="6808EB03" w14:textId="77777777" w:rsidR="00940FA3" w:rsidRPr="00CA3D41" w:rsidRDefault="005A2003" w:rsidP="006618ED">
      <w:pPr>
        <w:spacing w:after="0" w:line="380" w:lineRule="exact"/>
        <w:ind w:left="0" w:firstLine="567"/>
        <w:rPr>
          <w:szCs w:val="28"/>
        </w:rPr>
      </w:pPr>
      <w:r w:rsidRPr="00FD438B">
        <w:rPr>
          <w:color w:val="FF0000"/>
          <w:szCs w:val="28"/>
        </w:rPr>
        <w:t xml:space="preserve">- </w:t>
      </w:r>
      <w:r w:rsidR="00F26F25" w:rsidRPr="00FD438B">
        <w:rPr>
          <w:color w:val="FF0000"/>
          <w:szCs w:val="28"/>
        </w:rPr>
        <w:t xml:space="preserve">Nhà trường thành lập Hội </w:t>
      </w:r>
      <w:r w:rsidR="00F26F25" w:rsidRPr="00CA3D41">
        <w:rPr>
          <w:szCs w:val="28"/>
        </w:rPr>
        <w:t xml:space="preserve">đồng tự kiểm tra, đánh giá mức độ chuyển đổi số tại đơn vị. </w:t>
      </w:r>
    </w:p>
    <w:p w14:paraId="392CCBED" w14:textId="77777777" w:rsidR="00940FA3" w:rsidRPr="00CA3D41" w:rsidRDefault="005A2003" w:rsidP="006618ED">
      <w:pPr>
        <w:spacing w:after="0" w:line="380" w:lineRule="exact"/>
        <w:ind w:left="0" w:firstLine="567"/>
        <w:rPr>
          <w:szCs w:val="28"/>
        </w:rPr>
      </w:pPr>
      <w:r>
        <w:rPr>
          <w:szCs w:val="28"/>
        </w:rPr>
        <w:t xml:space="preserve">- </w:t>
      </w:r>
      <w:r w:rsidR="00F26F25" w:rsidRPr="00CA3D41">
        <w:rPr>
          <w:szCs w:val="28"/>
        </w:rPr>
        <w:t xml:space="preserve">Thực hiện việc tự đánh giá theo quy định (có Biên bản lưu hàng năm).  </w:t>
      </w:r>
    </w:p>
    <w:p w14:paraId="069803EA" w14:textId="77777777" w:rsidR="00940FA3" w:rsidRPr="00760FC3" w:rsidRDefault="005A2003" w:rsidP="006618ED">
      <w:pPr>
        <w:spacing w:after="0" w:line="380" w:lineRule="exact"/>
        <w:ind w:left="0" w:firstLine="567"/>
        <w:rPr>
          <w:spacing w:val="-6"/>
          <w:szCs w:val="28"/>
        </w:rPr>
      </w:pPr>
      <w:r w:rsidRPr="00760FC3">
        <w:rPr>
          <w:spacing w:val="-6"/>
          <w:szCs w:val="28"/>
        </w:rPr>
        <w:t xml:space="preserve">- </w:t>
      </w:r>
      <w:r w:rsidR="00F26F25" w:rsidRPr="00760FC3">
        <w:rPr>
          <w:spacing w:val="-6"/>
          <w:szCs w:val="28"/>
        </w:rPr>
        <w:t xml:space="preserve">Lập hồ sơ, sắp xếp các minh chứng theo từng nhóm tiêu chí; lưu trữ, bảo quản tại đơn vị, phục vụ công tác kiểm tra, thẩm định của cấp trên khi được yêu cầu. </w:t>
      </w:r>
    </w:p>
    <w:p w14:paraId="10DAE00F" w14:textId="77777777" w:rsidR="00940FA3" w:rsidRPr="00CA3D41" w:rsidRDefault="00F26F25" w:rsidP="006618ED">
      <w:pPr>
        <w:spacing w:after="0" w:line="380" w:lineRule="exact"/>
        <w:ind w:left="0" w:right="-15" w:firstLine="567"/>
        <w:jc w:val="left"/>
        <w:rPr>
          <w:szCs w:val="28"/>
        </w:rPr>
      </w:pPr>
      <w:r w:rsidRPr="00CA3D41">
        <w:rPr>
          <w:i/>
          <w:szCs w:val="28"/>
        </w:rPr>
        <w:t xml:space="preserve">b) Việc nộp hồ sơ, báo cáo </w:t>
      </w:r>
    </w:p>
    <w:p w14:paraId="37D24DD5" w14:textId="77777777" w:rsidR="00940FA3" w:rsidRPr="00CA3D41" w:rsidRDefault="005A2003" w:rsidP="006618ED">
      <w:pPr>
        <w:spacing w:after="0" w:line="380" w:lineRule="exact"/>
        <w:ind w:left="0" w:firstLine="567"/>
        <w:rPr>
          <w:szCs w:val="28"/>
        </w:rPr>
      </w:pPr>
      <w:r>
        <w:rPr>
          <w:szCs w:val="28"/>
        </w:rPr>
        <w:t xml:space="preserve">- </w:t>
      </w:r>
      <w:r w:rsidR="00F26F25" w:rsidRPr="00CA3D41">
        <w:rPr>
          <w:szCs w:val="28"/>
        </w:rPr>
        <w:t xml:space="preserve">Hồ sơ được đóng thành quyển, sắp xếp theo thứ tự như sau: </w:t>
      </w:r>
    </w:p>
    <w:p w14:paraId="1A00A891" w14:textId="77777777" w:rsidR="00940FA3" w:rsidRPr="00CA3D41" w:rsidRDefault="00F26F25" w:rsidP="006618ED">
      <w:pPr>
        <w:spacing w:after="0" w:line="380" w:lineRule="exact"/>
        <w:ind w:left="0" w:firstLine="567"/>
        <w:rPr>
          <w:szCs w:val="28"/>
        </w:rPr>
      </w:pPr>
      <w:r w:rsidRPr="00CA3D41">
        <w:rPr>
          <w:szCs w:val="28"/>
        </w:rPr>
        <w:t xml:space="preserve">+ Bìa (mẫu M1); </w:t>
      </w:r>
    </w:p>
    <w:p w14:paraId="264F8165" w14:textId="77777777" w:rsidR="00940FA3" w:rsidRPr="007F7613" w:rsidRDefault="00F26F25" w:rsidP="006618ED">
      <w:pPr>
        <w:spacing w:after="0" w:line="380" w:lineRule="exact"/>
        <w:ind w:left="0" w:firstLine="567"/>
        <w:rPr>
          <w:color w:val="FF0000"/>
          <w:szCs w:val="28"/>
        </w:rPr>
      </w:pPr>
      <w:r w:rsidRPr="007F7613">
        <w:rPr>
          <w:color w:val="FF0000"/>
          <w:szCs w:val="28"/>
        </w:rPr>
        <w:t xml:space="preserve">+ Tờ trình (mẫu M2); </w:t>
      </w:r>
    </w:p>
    <w:p w14:paraId="5323B471" w14:textId="77777777" w:rsidR="005A2003" w:rsidRPr="007F7613" w:rsidRDefault="00F26F25" w:rsidP="006618ED">
      <w:pPr>
        <w:spacing w:after="0" w:line="380" w:lineRule="exact"/>
        <w:ind w:left="0" w:right="123" w:firstLine="567"/>
        <w:rPr>
          <w:color w:val="FF0000"/>
          <w:szCs w:val="28"/>
        </w:rPr>
      </w:pPr>
      <w:r w:rsidRPr="007F7613">
        <w:rPr>
          <w:color w:val="FF0000"/>
          <w:szCs w:val="28"/>
        </w:rPr>
        <w:t xml:space="preserve">+ Biên bản tự kiểm tra, đánh giá mức độ chuyển đổi số (mẫu M3); </w:t>
      </w:r>
    </w:p>
    <w:p w14:paraId="1BCE2819" w14:textId="77777777" w:rsidR="00D87D66" w:rsidRPr="007F7613" w:rsidRDefault="00F26F25" w:rsidP="006618ED">
      <w:pPr>
        <w:spacing w:after="0" w:line="380" w:lineRule="exact"/>
        <w:ind w:left="0" w:right="123" w:firstLine="567"/>
        <w:rPr>
          <w:color w:val="FF0000"/>
          <w:szCs w:val="28"/>
        </w:rPr>
      </w:pPr>
      <w:r w:rsidRPr="007F7613">
        <w:rPr>
          <w:color w:val="FF0000"/>
          <w:szCs w:val="28"/>
        </w:rPr>
        <w:lastRenderedPageBreak/>
        <w:t xml:space="preserve">+ Báo cáo công tác triển khai việc đánh giá mức độ chuyển đổi số (mẫu M4); </w:t>
      </w:r>
      <w:r w:rsidR="005A2003" w:rsidRPr="007F7613">
        <w:rPr>
          <w:color w:val="FF0000"/>
          <w:szCs w:val="28"/>
        </w:rPr>
        <w:t xml:space="preserve">  </w:t>
      </w:r>
    </w:p>
    <w:p w14:paraId="4EE500C7" w14:textId="77777777" w:rsidR="00940FA3" w:rsidRPr="007F7613" w:rsidRDefault="00F26F25" w:rsidP="006618ED">
      <w:pPr>
        <w:spacing w:after="0" w:line="380" w:lineRule="exact"/>
        <w:ind w:left="0" w:right="123" w:firstLine="567"/>
        <w:rPr>
          <w:color w:val="FF0000"/>
          <w:szCs w:val="28"/>
        </w:rPr>
      </w:pPr>
      <w:r w:rsidRPr="007F7613">
        <w:rPr>
          <w:color w:val="FF0000"/>
          <w:szCs w:val="28"/>
        </w:rPr>
        <w:t xml:space="preserve">+ Quyết định phê duyệt kết quả tự đánh giá. </w:t>
      </w:r>
    </w:p>
    <w:p w14:paraId="425BA6E3" w14:textId="77777777" w:rsidR="00940FA3" w:rsidRPr="00CA3D41" w:rsidRDefault="00A31C8E" w:rsidP="006618ED">
      <w:pPr>
        <w:spacing w:after="0" w:line="380" w:lineRule="exact"/>
        <w:ind w:left="0" w:right="-15" w:firstLine="567"/>
        <w:jc w:val="left"/>
        <w:rPr>
          <w:szCs w:val="28"/>
        </w:rPr>
      </w:pPr>
      <w:r>
        <w:rPr>
          <w:b/>
          <w:szCs w:val="28"/>
        </w:rPr>
        <w:t>III</w:t>
      </w:r>
      <w:r w:rsidR="00F26F25" w:rsidRPr="00CA3D41">
        <w:rPr>
          <w:b/>
          <w:szCs w:val="28"/>
        </w:rPr>
        <w:t xml:space="preserve">. TỔ CHỨC THỰC HIỆN </w:t>
      </w:r>
    </w:p>
    <w:p w14:paraId="511E2F13" w14:textId="77777777" w:rsidR="005A2003" w:rsidRPr="005A2003" w:rsidRDefault="005A2003" w:rsidP="006618ED">
      <w:pPr>
        <w:spacing w:after="0" w:line="380" w:lineRule="exact"/>
        <w:ind w:left="0" w:firstLine="567"/>
        <w:rPr>
          <w:b/>
          <w:szCs w:val="28"/>
        </w:rPr>
      </w:pPr>
      <w:r w:rsidRPr="005A2003">
        <w:rPr>
          <w:b/>
          <w:szCs w:val="28"/>
        </w:rPr>
        <w:t>1. Ban giám hiệu:</w:t>
      </w:r>
    </w:p>
    <w:p w14:paraId="0E00D93A" w14:textId="77777777" w:rsidR="005A2003" w:rsidRDefault="005A2003" w:rsidP="006618ED">
      <w:pPr>
        <w:spacing w:after="0" w:line="380" w:lineRule="exact"/>
        <w:ind w:left="0" w:firstLine="567"/>
        <w:rPr>
          <w:szCs w:val="28"/>
        </w:rPr>
      </w:pPr>
      <w:r>
        <w:rPr>
          <w:szCs w:val="28"/>
        </w:rPr>
        <w:t xml:space="preserve">- </w:t>
      </w:r>
      <w:r w:rsidRPr="00CA3D41">
        <w:rPr>
          <w:szCs w:val="28"/>
        </w:rPr>
        <w:t xml:space="preserve">Đẩy mạnh công tác tuyên truyền nhằm nâng cao nhận thức của cán bộ quản lí, giáo viên, nhân viên về ý nghĩa, tầm quan trọng của chuyển đổi số trong giáo dục và đào tạo trong giai đoạn hiện nay. </w:t>
      </w:r>
    </w:p>
    <w:p w14:paraId="519A3A12" w14:textId="1B3D411E" w:rsidR="005A2003" w:rsidRPr="00CA3D41" w:rsidRDefault="005A2003" w:rsidP="006618ED">
      <w:pPr>
        <w:spacing w:after="0" w:line="380" w:lineRule="exact"/>
        <w:ind w:left="0" w:firstLine="567"/>
        <w:rPr>
          <w:szCs w:val="28"/>
        </w:rPr>
      </w:pPr>
      <w:r>
        <w:rPr>
          <w:szCs w:val="28"/>
        </w:rPr>
        <w:t xml:space="preserve">- </w:t>
      </w:r>
      <w:r w:rsidRPr="00CA3D41">
        <w:rPr>
          <w:szCs w:val="28"/>
        </w:rPr>
        <w:t xml:space="preserve">Tổ chức quán triệt, triển khai thực hiện đầy đủ nội dung của Quyết định 4725/QĐ-BGDĐT  đến  toàn  thể  </w:t>
      </w:r>
      <w:r w:rsidR="006D1ACB">
        <w:rPr>
          <w:szCs w:val="28"/>
        </w:rPr>
        <w:t>CB-GV-NV</w:t>
      </w:r>
      <w:r w:rsidRPr="00CA3D41">
        <w:rPr>
          <w:szCs w:val="28"/>
        </w:rPr>
        <w:t xml:space="preserve"> trong nhà </w:t>
      </w:r>
      <w:r w:rsidR="006D1ACB">
        <w:rPr>
          <w:szCs w:val="28"/>
        </w:rPr>
        <w:t>t</w:t>
      </w:r>
      <w:r w:rsidRPr="00CA3D41">
        <w:rPr>
          <w:szCs w:val="28"/>
        </w:rPr>
        <w:t xml:space="preserve">rường; </w:t>
      </w:r>
    </w:p>
    <w:p w14:paraId="24B2A0A1" w14:textId="77777777" w:rsidR="00AE5DF5" w:rsidRDefault="00AE5DF5" w:rsidP="006618ED">
      <w:pPr>
        <w:spacing w:after="0" w:line="380" w:lineRule="exact"/>
        <w:ind w:left="0" w:firstLine="567"/>
        <w:rPr>
          <w:szCs w:val="28"/>
        </w:rPr>
      </w:pPr>
      <w:r>
        <w:rPr>
          <w:szCs w:val="28"/>
        </w:rPr>
        <w:t xml:space="preserve">- </w:t>
      </w:r>
      <w:r w:rsidRPr="00CA3D41">
        <w:rPr>
          <w:szCs w:val="28"/>
        </w:rPr>
        <w:t xml:space="preserve">Triển khai các nhiệm vụ đảm bảo đúng tiến độ, nội dung của Kế hoạch theo phụ lục đính kèm. </w:t>
      </w:r>
    </w:p>
    <w:p w14:paraId="73C8FD07" w14:textId="77777777" w:rsidR="00166163" w:rsidRPr="00CA3D41" w:rsidRDefault="00166163" w:rsidP="006618ED">
      <w:pPr>
        <w:spacing w:after="0" w:line="380" w:lineRule="exact"/>
        <w:ind w:left="0" w:firstLine="567"/>
        <w:rPr>
          <w:szCs w:val="28"/>
        </w:rPr>
      </w:pPr>
      <w:r>
        <w:rPr>
          <w:szCs w:val="28"/>
        </w:rPr>
        <w:t xml:space="preserve">- </w:t>
      </w:r>
      <w:r w:rsidRPr="00CA3D41">
        <w:rPr>
          <w:szCs w:val="28"/>
        </w:rPr>
        <w:t>Báo cáo công tác triển khai tự đánh giá, kết quả đánh giá mức độ chuyển đổi số về phòng giáo dục</w:t>
      </w:r>
    </w:p>
    <w:p w14:paraId="009FECC2" w14:textId="77777777" w:rsidR="00161C07" w:rsidRPr="005A2003" w:rsidRDefault="00161C07" w:rsidP="006618ED">
      <w:pPr>
        <w:spacing w:after="0" w:line="380" w:lineRule="exact"/>
        <w:ind w:left="0" w:firstLine="567"/>
        <w:rPr>
          <w:b/>
          <w:szCs w:val="28"/>
        </w:rPr>
      </w:pPr>
      <w:r>
        <w:rPr>
          <w:b/>
          <w:szCs w:val="28"/>
        </w:rPr>
        <w:t>2</w:t>
      </w:r>
      <w:r w:rsidRPr="005A2003">
        <w:rPr>
          <w:b/>
          <w:szCs w:val="28"/>
        </w:rPr>
        <w:t>.</w:t>
      </w:r>
      <w:r w:rsidR="00166163">
        <w:rPr>
          <w:b/>
          <w:szCs w:val="28"/>
        </w:rPr>
        <w:t xml:space="preserve"> </w:t>
      </w:r>
      <w:r w:rsidR="00A31C8E">
        <w:rPr>
          <w:b/>
          <w:szCs w:val="28"/>
        </w:rPr>
        <w:t>Thành viên Hội đồng đánh giá</w:t>
      </w:r>
      <w:r w:rsidRPr="005A2003">
        <w:rPr>
          <w:b/>
          <w:szCs w:val="28"/>
        </w:rPr>
        <w:t>:</w:t>
      </w:r>
    </w:p>
    <w:p w14:paraId="124A81A8" w14:textId="77777777" w:rsidR="005A2003" w:rsidRPr="00CA3D41" w:rsidRDefault="00A31C8E" w:rsidP="006618ED">
      <w:pPr>
        <w:spacing w:after="0" w:line="380" w:lineRule="exact"/>
        <w:ind w:left="0" w:firstLine="567"/>
        <w:rPr>
          <w:szCs w:val="28"/>
        </w:rPr>
      </w:pPr>
      <w:r>
        <w:rPr>
          <w:szCs w:val="28"/>
        </w:rPr>
        <w:t>- T</w:t>
      </w:r>
      <w:r w:rsidRPr="00CA3D41">
        <w:rPr>
          <w:szCs w:val="28"/>
        </w:rPr>
        <w:t>iến hành thu thập, tập hợp, lập danh mục minh chứng theo các tiêu chí của Bộ chỉ số.</w:t>
      </w:r>
    </w:p>
    <w:p w14:paraId="4F5CBFD5" w14:textId="77777777" w:rsidR="00940FA3" w:rsidRPr="00CA3D41" w:rsidRDefault="00166163" w:rsidP="006618ED">
      <w:pPr>
        <w:spacing w:after="0" w:line="380" w:lineRule="exact"/>
        <w:ind w:left="0" w:firstLine="567"/>
        <w:rPr>
          <w:szCs w:val="28"/>
        </w:rPr>
      </w:pPr>
      <w:r>
        <w:rPr>
          <w:szCs w:val="28"/>
        </w:rPr>
        <w:t xml:space="preserve">- </w:t>
      </w:r>
      <w:r w:rsidR="00F26F25" w:rsidRPr="00CA3D41">
        <w:rPr>
          <w:szCs w:val="28"/>
        </w:rPr>
        <w:t xml:space="preserve">Thực hiện tự đánh giá, chấm điểm mức độ chuyển đổi số theo các tiêu chí của Bộ chỉ số. Hiệu trưởng các trường ban hành quyết định phê duyệt kết quả tự đánh giá. </w:t>
      </w:r>
    </w:p>
    <w:p w14:paraId="34381D64" w14:textId="21BFC62C" w:rsidR="0097509A" w:rsidRDefault="00F26F25" w:rsidP="006618ED">
      <w:pPr>
        <w:spacing w:after="0" w:line="380" w:lineRule="exact"/>
        <w:ind w:left="0" w:firstLine="567"/>
        <w:rPr>
          <w:szCs w:val="28"/>
        </w:rPr>
      </w:pPr>
      <w:r w:rsidRPr="00CA3D41">
        <w:rPr>
          <w:szCs w:val="28"/>
        </w:rPr>
        <w:t>Trên đây là kế hoạch triển khai đánh giá mức độ chuyển đổi số trong các nhà trường n</w:t>
      </w:r>
      <w:r w:rsidR="00662F2A">
        <w:rPr>
          <w:szCs w:val="28"/>
        </w:rPr>
        <w:t xml:space="preserve">ăm </w:t>
      </w:r>
      <w:r w:rsidR="00D87D66">
        <w:rPr>
          <w:szCs w:val="28"/>
        </w:rPr>
        <w:t>202</w:t>
      </w:r>
      <w:r w:rsidR="002F2CC5">
        <w:rPr>
          <w:szCs w:val="28"/>
        </w:rPr>
        <w:t>3</w:t>
      </w:r>
      <w:r w:rsidR="00AD7C05">
        <w:rPr>
          <w:szCs w:val="28"/>
        </w:rPr>
        <w:t xml:space="preserve"> -2024</w:t>
      </w:r>
      <w:r w:rsidR="00662F2A">
        <w:rPr>
          <w:szCs w:val="28"/>
        </w:rPr>
        <w:t xml:space="preserve"> </w:t>
      </w:r>
      <w:r w:rsidR="0097509A">
        <w:rPr>
          <w:szCs w:val="28"/>
        </w:rPr>
        <w:t xml:space="preserve">của trường </w:t>
      </w:r>
      <w:r w:rsidR="00760FC3">
        <w:rPr>
          <w:szCs w:val="28"/>
        </w:rPr>
        <w:t xml:space="preserve">Tiểu học </w:t>
      </w:r>
      <w:r w:rsidR="001E2CF8">
        <w:rPr>
          <w:szCs w:val="28"/>
        </w:rPr>
        <w:t>Kim Đồng</w:t>
      </w:r>
      <w:r w:rsidRPr="00CA3D41">
        <w:rPr>
          <w:szCs w:val="28"/>
        </w:rPr>
        <w:t>. Đề nghị các thành viên căn cứ Kế hoạch để thực hiện. Trong quá trình thực hiện có gì khó khăn, vướng mắc báo</w:t>
      </w:r>
      <w:r w:rsidR="00C95122">
        <w:rPr>
          <w:szCs w:val="28"/>
        </w:rPr>
        <w:t xml:space="preserve"> cáo về BGH để được hướng dẫn./.</w:t>
      </w:r>
    </w:p>
    <w:p w14:paraId="57E0DB3C" w14:textId="77777777" w:rsidR="00C95122" w:rsidRPr="00C95122" w:rsidRDefault="00C95122" w:rsidP="00096653">
      <w:pPr>
        <w:spacing w:after="0" w:line="312" w:lineRule="auto"/>
        <w:ind w:left="0" w:firstLine="567"/>
        <w:rPr>
          <w:sz w:val="16"/>
          <w:szCs w:val="16"/>
        </w:rPr>
      </w:pPr>
    </w:p>
    <w:tbl>
      <w:tblPr>
        <w:tblStyle w:val="TableGrid"/>
        <w:tblW w:w="946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825"/>
      </w:tblGrid>
      <w:tr w:rsidR="00760FC3" w14:paraId="67C36175" w14:textId="77777777" w:rsidTr="00C95122">
        <w:tc>
          <w:tcPr>
            <w:tcW w:w="4644" w:type="dxa"/>
          </w:tcPr>
          <w:p w14:paraId="1BF8E222" w14:textId="77777777" w:rsidR="00760FC3" w:rsidRPr="00F9674A" w:rsidRDefault="00760FC3" w:rsidP="00760FC3">
            <w:pPr>
              <w:widowControl w:val="0"/>
              <w:spacing w:after="0" w:line="240" w:lineRule="auto"/>
              <w:ind w:left="0" w:right="-6" w:firstLine="0"/>
              <w:rPr>
                <w:b/>
                <w:i/>
                <w:color w:val="auto"/>
                <w:sz w:val="24"/>
                <w:szCs w:val="24"/>
              </w:rPr>
            </w:pPr>
            <w:r w:rsidRPr="00F9674A">
              <w:rPr>
                <w:b/>
                <w:i/>
                <w:color w:val="auto"/>
                <w:sz w:val="24"/>
                <w:szCs w:val="24"/>
              </w:rPr>
              <w:t>Nơi nhận :</w:t>
            </w:r>
          </w:p>
          <w:p w14:paraId="3607E3CE" w14:textId="77777777" w:rsidR="00760FC3" w:rsidRPr="00F9674A" w:rsidRDefault="00760FC3" w:rsidP="00760FC3">
            <w:pPr>
              <w:widowControl w:val="0"/>
              <w:spacing w:after="0" w:line="240" w:lineRule="auto"/>
              <w:ind w:left="0" w:right="-6" w:firstLine="0"/>
              <w:rPr>
                <w:bCs/>
                <w:color w:val="auto"/>
                <w:sz w:val="22"/>
              </w:rPr>
            </w:pPr>
            <w:r w:rsidRPr="00F9674A">
              <w:rPr>
                <w:bCs/>
                <w:color w:val="auto"/>
                <w:sz w:val="22"/>
              </w:rPr>
              <w:t>- Phòng GD&amp;ĐT;</w:t>
            </w:r>
          </w:p>
          <w:p w14:paraId="67BB2B2D" w14:textId="77777777" w:rsidR="00760FC3" w:rsidRPr="00F9674A" w:rsidRDefault="00760FC3" w:rsidP="00760FC3">
            <w:pPr>
              <w:widowControl w:val="0"/>
              <w:spacing w:after="0" w:line="240" w:lineRule="auto"/>
              <w:ind w:left="0" w:right="-6" w:firstLine="0"/>
              <w:rPr>
                <w:bCs/>
                <w:color w:val="auto"/>
                <w:sz w:val="22"/>
              </w:rPr>
            </w:pPr>
            <w:r w:rsidRPr="00F9674A">
              <w:rPr>
                <w:bCs/>
                <w:color w:val="auto"/>
                <w:sz w:val="22"/>
              </w:rPr>
              <w:t>- Ban giám hiệu;</w:t>
            </w:r>
          </w:p>
          <w:p w14:paraId="12745948" w14:textId="77777777" w:rsidR="00760FC3" w:rsidRDefault="00760FC3" w:rsidP="00760FC3">
            <w:pPr>
              <w:widowControl w:val="0"/>
              <w:spacing w:after="0" w:line="240" w:lineRule="auto"/>
              <w:ind w:left="0" w:right="-6" w:firstLine="0"/>
              <w:rPr>
                <w:bCs/>
                <w:color w:val="auto"/>
                <w:sz w:val="22"/>
              </w:rPr>
            </w:pPr>
            <w:r w:rsidRPr="00F9674A">
              <w:rPr>
                <w:bCs/>
                <w:color w:val="auto"/>
                <w:sz w:val="22"/>
              </w:rPr>
              <w:t>- Các tổ khối;</w:t>
            </w:r>
          </w:p>
          <w:p w14:paraId="50AA6EC5" w14:textId="35685615" w:rsidR="00760FC3" w:rsidRPr="00F9674A" w:rsidRDefault="00760FC3" w:rsidP="00760FC3">
            <w:pPr>
              <w:widowControl w:val="0"/>
              <w:spacing w:after="0" w:line="240" w:lineRule="auto"/>
              <w:ind w:left="0" w:right="-6" w:firstLine="0"/>
              <w:rPr>
                <w:bCs/>
                <w:color w:val="auto"/>
                <w:sz w:val="22"/>
              </w:rPr>
            </w:pPr>
            <w:r w:rsidRPr="00F9674A">
              <w:rPr>
                <w:bCs/>
                <w:color w:val="auto"/>
                <w:sz w:val="22"/>
              </w:rPr>
              <w:t>- Lưu: VT.</w:t>
            </w:r>
          </w:p>
          <w:p w14:paraId="161120DA" w14:textId="1DE40BEE" w:rsidR="00760FC3" w:rsidRDefault="00760FC3" w:rsidP="00760FC3">
            <w:pPr>
              <w:spacing w:after="0" w:line="240" w:lineRule="auto"/>
              <w:ind w:left="0" w:right="-6" w:firstLine="705"/>
              <w:rPr>
                <w:szCs w:val="28"/>
              </w:rPr>
            </w:pPr>
            <w:r w:rsidRPr="009058D8">
              <w:rPr>
                <w:bCs/>
                <w:color w:val="auto"/>
                <w:sz w:val="22"/>
              </w:rPr>
              <w:tab/>
            </w:r>
          </w:p>
        </w:tc>
        <w:tc>
          <w:tcPr>
            <w:tcW w:w="4825" w:type="dxa"/>
          </w:tcPr>
          <w:p w14:paraId="16C25BCD" w14:textId="112E7034" w:rsidR="00760FC3" w:rsidRPr="009058D8" w:rsidRDefault="001E2CF8" w:rsidP="00760FC3">
            <w:pPr>
              <w:pStyle w:val="Title"/>
              <w:widowControl w:val="0"/>
              <w:spacing w:line="380" w:lineRule="exact"/>
              <w:rPr>
                <w:rFonts w:ascii="Times New Roman" w:hAnsi="Times New Roman"/>
                <w:b/>
                <w:sz w:val="28"/>
              </w:rPr>
            </w:pPr>
            <w:r>
              <w:rPr>
                <w:rFonts w:ascii="Times New Roman" w:hAnsi="Times New Roman"/>
                <w:b/>
                <w:sz w:val="28"/>
              </w:rPr>
              <w:t xml:space="preserve">     </w:t>
            </w:r>
            <w:r w:rsidR="007F4FCD">
              <w:rPr>
                <w:rFonts w:ascii="Times New Roman" w:hAnsi="Times New Roman"/>
                <w:b/>
                <w:sz w:val="28"/>
              </w:rPr>
              <w:t xml:space="preserve">     </w:t>
            </w:r>
            <w:r>
              <w:rPr>
                <w:rFonts w:ascii="Times New Roman" w:hAnsi="Times New Roman"/>
                <w:b/>
                <w:sz w:val="28"/>
              </w:rPr>
              <w:t xml:space="preserve">  </w:t>
            </w:r>
            <w:r w:rsidR="00760FC3" w:rsidRPr="009058D8">
              <w:rPr>
                <w:rFonts w:ascii="Times New Roman" w:hAnsi="Times New Roman"/>
                <w:b/>
                <w:sz w:val="28"/>
              </w:rPr>
              <w:t>HIỆU TRƯỞNG</w:t>
            </w:r>
          </w:p>
          <w:p w14:paraId="118C32BF" w14:textId="77777777" w:rsidR="00760FC3" w:rsidRDefault="00760FC3" w:rsidP="00760FC3">
            <w:pPr>
              <w:spacing w:after="323" w:line="240" w:lineRule="auto"/>
              <w:ind w:left="0" w:right="553" w:firstLine="0"/>
              <w:jc w:val="center"/>
              <w:rPr>
                <w:b/>
                <w:color w:val="auto"/>
              </w:rPr>
            </w:pPr>
          </w:p>
          <w:p w14:paraId="4A837418" w14:textId="77777777" w:rsidR="00760FC3" w:rsidRDefault="00760FC3" w:rsidP="00760FC3">
            <w:pPr>
              <w:spacing w:after="323" w:line="240" w:lineRule="auto"/>
              <w:ind w:left="0" w:right="553" w:firstLine="0"/>
              <w:jc w:val="center"/>
              <w:rPr>
                <w:b/>
                <w:color w:val="auto"/>
              </w:rPr>
            </w:pPr>
          </w:p>
          <w:p w14:paraId="5137E119" w14:textId="70ABB1F0" w:rsidR="00760FC3" w:rsidRPr="0097509A" w:rsidRDefault="00760FC3" w:rsidP="001E2CF8">
            <w:pPr>
              <w:spacing w:after="323" w:line="240" w:lineRule="auto"/>
              <w:ind w:left="0" w:right="553" w:firstLine="0"/>
              <w:jc w:val="center"/>
            </w:pPr>
            <w:r>
              <w:rPr>
                <w:b/>
                <w:color w:val="auto"/>
              </w:rPr>
              <w:t xml:space="preserve">       </w:t>
            </w:r>
            <w:r w:rsidR="001E2CF8">
              <w:rPr>
                <w:b/>
                <w:color w:val="auto"/>
              </w:rPr>
              <w:t xml:space="preserve">     </w:t>
            </w:r>
            <w:r>
              <w:rPr>
                <w:b/>
                <w:color w:val="auto"/>
              </w:rPr>
              <w:t xml:space="preserve"> </w:t>
            </w:r>
            <w:r w:rsidR="007F4FCD">
              <w:rPr>
                <w:b/>
                <w:color w:val="auto"/>
              </w:rPr>
              <w:t xml:space="preserve">  </w:t>
            </w:r>
            <w:r w:rsidR="006C2F91">
              <w:rPr>
                <w:b/>
                <w:color w:val="auto"/>
              </w:rPr>
              <w:t xml:space="preserve">  </w:t>
            </w:r>
            <w:r w:rsidR="007F4FCD">
              <w:rPr>
                <w:b/>
                <w:color w:val="auto"/>
              </w:rPr>
              <w:t xml:space="preserve">  </w:t>
            </w:r>
            <w:r w:rsidR="00C95122">
              <w:rPr>
                <w:b/>
                <w:color w:val="auto"/>
              </w:rPr>
              <w:t xml:space="preserve"> </w:t>
            </w:r>
            <w:r w:rsidR="001E2CF8">
              <w:rPr>
                <w:b/>
                <w:color w:val="auto"/>
              </w:rPr>
              <w:t xml:space="preserve">Trần </w:t>
            </w:r>
            <w:r w:rsidR="008E1984">
              <w:rPr>
                <w:b/>
                <w:color w:val="auto"/>
              </w:rPr>
              <w:t xml:space="preserve">Thị </w:t>
            </w:r>
            <w:r w:rsidR="001E2CF8">
              <w:rPr>
                <w:b/>
                <w:color w:val="auto"/>
              </w:rPr>
              <w:t>Thanh Thu</w:t>
            </w:r>
          </w:p>
        </w:tc>
      </w:tr>
    </w:tbl>
    <w:p w14:paraId="4D7EBC7D" w14:textId="77777777" w:rsidR="00940FA3" w:rsidRPr="00CA3D41" w:rsidRDefault="00F26F25" w:rsidP="00CA3D41">
      <w:pPr>
        <w:spacing w:after="0" w:line="312" w:lineRule="auto"/>
        <w:rPr>
          <w:szCs w:val="28"/>
        </w:rPr>
      </w:pPr>
      <w:r w:rsidRPr="00CA3D41">
        <w:rPr>
          <w:szCs w:val="28"/>
        </w:rPr>
        <w:t xml:space="preserve"> </w:t>
      </w:r>
    </w:p>
    <w:p w14:paraId="1211F256" w14:textId="77777777" w:rsidR="00940FA3" w:rsidRPr="00CA3D41" w:rsidRDefault="00F26F25" w:rsidP="00CA3D41">
      <w:pPr>
        <w:spacing w:after="0" w:line="312" w:lineRule="auto"/>
        <w:ind w:left="128" w:right="-15" w:hanging="10"/>
        <w:jc w:val="left"/>
        <w:rPr>
          <w:szCs w:val="28"/>
        </w:rPr>
      </w:pPr>
      <w:r w:rsidRPr="00CA3D41">
        <w:rPr>
          <w:b/>
          <w:i/>
          <w:szCs w:val="28"/>
        </w:rPr>
        <w:tab/>
      </w:r>
      <w:r w:rsidRPr="00CA3D41">
        <w:rPr>
          <w:b/>
          <w:szCs w:val="28"/>
        </w:rPr>
        <w:t xml:space="preserve"> </w:t>
      </w:r>
    </w:p>
    <w:p w14:paraId="40381015" w14:textId="19E80D21" w:rsidR="00940FA3" w:rsidRDefault="00940FA3" w:rsidP="003B6278">
      <w:pPr>
        <w:spacing w:after="0" w:line="240" w:lineRule="auto"/>
        <w:ind w:left="0" w:right="0" w:firstLine="705"/>
        <w:jc w:val="left"/>
      </w:pPr>
    </w:p>
    <w:sectPr w:rsidR="00940FA3" w:rsidSect="0052604B">
      <w:headerReference w:type="default" r:id="rId7"/>
      <w:pgSz w:w="11906" w:h="16841"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D8D0C" w14:textId="77777777" w:rsidR="00301B53" w:rsidRDefault="00301B53" w:rsidP="00A40830">
      <w:pPr>
        <w:spacing w:after="0" w:line="240" w:lineRule="auto"/>
      </w:pPr>
      <w:r>
        <w:separator/>
      </w:r>
    </w:p>
  </w:endnote>
  <w:endnote w:type="continuationSeparator" w:id="0">
    <w:p w14:paraId="616C0604" w14:textId="77777777" w:rsidR="00301B53" w:rsidRDefault="00301B53" w:rsidP="00A40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76436" w14:textId="77777777" w:rsidR="00301B53" w:rsidRDefault="00301B53" w:rsidP="00A40830">
      <w:pPr>
        <w:spacing w:after="0" w:line="240" w:lineRule="auto"/>
      </w:pPr>
      <w:r>
        <w:separator/>
      </w:r>
    </w:p>
  </w:footnote>
  <w:footnote w:type="continuationSeparator" w:id="0">
    <w:p w14:paraId="432A0F0A" w14:textId="77777777" w:rsidR="00301B53" w:rsidRDefault="00301B53" w:rsidP="00A40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575630554"/>
      <w:docPartObj>
        <w:docPartGallery w:val="Page Numbers (Top of Page)"/>
        <w:docPartUnique/>
      </w:docPartObj>
    </w:sdtPr>
    <w:sdtEndPr>
      <w:rPr>
        <w:noProof/>
      </w:rPr>
    </w:sdtEndPr>
    <w:sdtContent>
      <w:p w14:paraId="641AF407" w14:textId="678DEF4A" w:rsidR="00A40830" w:rsidRPr="004A202C" w:rsidRDefault="00A40830">
        <w:pPr>
          <w:pStyle w:val="Header"/>
          <w:jc w:val="center"/>
          <w:rPr>
            <w:sz w:val="22"/>
          </w:rPr>
        </w:pPr>
        <w:r w:rsidRPr="004A202C">
          <w:rPr>
            <w:sz w:val="22"/>
          </w:rPr>
          <w:fldChar w:fldCharType="begin"/>
        </w:r>
        <w:r w:rsidRPr="004A202C">
          <w:rPr>
            <w:sz w:val="22"/>
          </w:rPr>
          <w:instrText xml:space="preserve"> PAGE   \* MERGEFORMAT </w:instrText>
        </w:r>
        <w:r w:rsidRPr="004A202C">
          <w:rPr>
            <w:sz w:val="22"/>
          </w:rPr>
          <w:fldChar w:fldCharType="separate"/>
        </w:r>
        <w:r w:rsidR="00E7281B">
          <w:rPr>
            <w:noProof/>
            <w:sz w:val="22"/>
          </w:rPr>
          <w:t>2</w:t>
        </w:r>
        <w:r w:rsidRPr="004A202C">
          <w:rPr>
            <w:noProof/>
            <w:sz w:val="22"/>
          </w:rPr>
          <w:fldChar w:fldCharType="end"/>
        </w:r>
      </w:p>
    </w:sdtContent>
  </w:sdt>
  <w:p w14:paraId="7910AD25" w14:textId="77777777" w:rsidR="00A40830" w:rsidRDefault="00A4083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47CD"/>
    <w:multiLevelType w:val="hybridMultilevel"/>
    <w:tmpl w:val="903845F6"/>
    <w:lvl w:ilvl="0" w:tplc="5A004FA0">
      <w:start w:val="1"/>
      <w:numFmt w:val="bullet"/>
      <w:lvlText w:val="-"/>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442789C">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9212246E">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E9E81566">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30C433A8">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2BA81038">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AD6EEBD4">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A6FE0DA0">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F0407100">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 w15:restartNumberingAfterBreak="0">
    <w:nsid w:val="090C5538"/>
    <w:multiLevelType w:val="hybridMultilevel"/>
    <w:tmpl w:val="A2B456AC"/>
    <w:lvl w:ilvl="0" w:tplc="96C8075E">
      <w:start w:val="1"/>
      <w:numFmt w:val="decimal"/>
      <w:lvlText w:val="%1."/>
      <w:lvlJc w:val="left"/>
      <w:pPr>
        <w:ind w:left="35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D7C9956">
      <w:start w:val="1"/>
      <w:numFmt w:val="bullet"/>
      <w:lvlText w:val="o"/>
      <w:lvlJc w:val="left"/>
      <w:pPr>
        <w:ind w:left="46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246A7C90">
      <w:start w:val="1"/>
      <w:numFmt w:val="bullet"/>
      <w:lvlText w:val="▪"/>
      <w:lvlJc w:val="left"/>
      <w:pPr>
        <w:ind w:left="53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20FCB470">
      <w:start w:val="1"/>
      <w:numFmt w:val="bullet"/>
      <w:lvlText w:val="•"/>
      <w:lvlJc w:val="left"/>
      <w:pPr>
        <w:ind w:left="60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C3702290">
      <w:start w:val="1"/>
      <w:numFmt w:val="bullet"/>
      <w:lvlText w:val="o"/>
      <w:lvlJc w:val="left"/>
      <w:pPr>
        <w:ind w:left="67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3580D55A">
      <w:start w:val="1"/>
      <w:numFmt w:val="bullet"/>
      <w:lvlText w:val="▪"/>
      <w:lvlJc w:val="left"/>
      <w:pPr>
        <w:ind w:left="75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6CEE5BCE">
      <w:start w:val="1"/>
      <w:numFmt w:val="bullet"/>
      <w:lvlText w:val="•"/>
      <w:lvlJc w:val="left"/>
      <w:pPr>
        <w:ind w:left="82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45461F1E">
      <w:start w:val="1"/>
      <w:numFmt w:val="bullet"/>
      <w:lvlText w:val="o"/>
      <w:lvlJc w:val="left"/>
      <w:pPr>
        <w:ind w:left="89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282ED1DC">
      <w:start w:val="1"/>
      <w:numFmt w:val="bullet"/>
      <w:lvlText w:val="▪"/>
      <w:lvlJc w:val="left"/>
      <w:pPr>
        <w:ind w:left="96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 w15:restartNumberingAfterBreak="0">
    <w:nsid w:val="1BED0DC3"/>
    <w:multiLevelType w:val="hybridMultilevel"/>
    <w:tmpl w:val="2E2A9170"/>
    <w:lvl w:ilvl="0" w:tplc="D9064724">
      <w:start w:val="1"/>
      <w:numFmt w:val="decimal"/>
      <w:lvlText w:val="%1."/>
      <w:lvlJc w:val="left"/>
      <w:pPr>
        <w:ind w:left="99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B63A5B64">
      <w:start w:val="1"/>
      <w:numFmt w:val="lowerLetter"/>
      <w:lvlText w:val="%2"/>
      <w:lvlJc w:val="left"/>
      <w:pPr>
        <w:ind w:left="179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7166B838">
      <w:start w:val="1"/>
      <w:numFmt w:val="lowerRoman"/>
      <w:lvlText w:val="%3"/>
      <w:lvlJc w:val="left"/>
      <w:pPr>
        <w:ind w:left="251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D3202B18">
      <w:start w:val="1"/>
      <w:numFmt w:val="decimal"/>
      <w:lvlText w:val="%4"/>
      <w:lvlJc w:val="left"/>
      <w:pPr>
        <w:ind w:left="323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93440466">
      <w:start w:val="1"/>
      <w:numFmt w:val="lowerLetter"/>
      <w:lvlText w:val="%5"/>
      <w:lvlJc w:val="left"/>
      <w:pPr>
        <w:ind w:left="395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14D82358">
      <w:start w:val="1"/>
      <w:numFmt w:val="lowerRoman"/>
      <w:lvlText w:val="%6"/>
      <w:lvlJc w:val="left"/>
      <w:pPr>
        <w:ind w:left="467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651A02B8">
      <w:start w:val="1"/>
      <w:numFmt w:val="decimal"/>
      <w:lvlText w:val="%7"/>
      <w:lvlJc w:val="left"/>
      <w:pPr>
        <w:ind w:left="539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94D2C684">
      <w:start w:val="1"/>
      <w:numFmt w:val="lowerLetter"/>
      <w:lvlText w:val="%8"/>
      <w:lvlJc w:val="left"/>
      <w:pPr>
        <w:ind w:left="611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5BB81686">
      <w:start w:val="1"/>
      <w:numFmt w:val="lowerRoman"/>
      <w:lvlText w:val="%9"/>
      <w:lvlJc w:val="left"/>
      <w:pPr>
        <w:ind w:left="683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3" w15:restartNumberingAfterBreak="0">
    <w:nsid w:val="33713D31"/>
    <w:multiLevelType w:val="hybridMultilevel"/>
    <w:tmpl w:val="9D02F734"/>
    <w:lvl w:ilvl="0" w:tplc="3FA4E220">
      <w:start w:val="1"/>
      <w:numFmt w:val="bullet"/>
      <w:lvlText w:val="-"/>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61D24B70">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99A2449C">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87F08F3A">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1102D670">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3828C3C4">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E3A246C4">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51BE4630">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F60839EE">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4" w15:restartNumberingAfterBreak="0">
    <w:nsid w:val="48065A9A"/>
    <w:multiLevelType w:val="hybridMultilevel"/>
    <w:tmpl w:val="0DBC32BC"/>
    <w:lvl w:ilvl="0" w:tplc="AE0469F0">
      <w:start w:val="1"/>
      <w:numFmt w:val="bullet"/>
      <w:lvlText w:val="-"/>
      <w:lvlJc w:val="left"/>
      <w:pPr>
        <w:ind w:left="89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A0AC7F38">
      <w:start w:val="1"/>
      <w:numFmt w:val="bullet"/>
      <w:lvlText w:val="o"/>
      <w:lvlJc w:val="left"/>
      <w:pPr>
        <w:ind w:left="181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FF425204">
      <w:start w:val="1"/>
      <w:numFmt w:val="bullet"/>
      <w:lvlText w:val="▪"/>
      <w:lvlJc w:val="left"/>
      <w:pPr>
        <w:ind w:left="253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C7CC824E">
      <w:start w:val="1"/>
      <w:numFmt w:val="bullet"/>
      <w:lvlText w:val="•"/>
      <w:lvlJc w:val="left"/>
      <w:pPr>
        <w:ind w:left="325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55F0650C">
      <w:start w:val="1"/>
      <w:numFmt w:val="bullet"/>
      <w:lvlText w:val="o"/>
      <w:lvlJc w:val="left"/>
      <w:pPr>
        <w:ind w:left="397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DD48C576">
      <w:start w:val="1"/>
      <w:numFmt w:val="bullet"/>
      <w:lvlText w:val="▪"/>
      <w:lvlJc w:val="left"/>
      <w:pPr>
        <w:ind w:left="469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B48E3E3C">
      <w:start w:val="1"/>
      <w:numFmt w:val="bullet"/>
      <w:lvlText w:val="•"/>
      <w:lvlJc w:val="left"/>
      <w:pPr>
        <w:ind w:left="541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E69445A8">
      <w:start w:val="1"/>
      <w:numFmt w:val="bullet"/>
      <w:lvlText w:val="o"/>
      <w:lvlJc w:val="left"/>
      <w:pPr>
        <w:ind w:left="613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9B50C00C">
      <w:start w:val="1"/>
      <w:numFmt w:val="bullet"/>
      <w:lvlText w:val="▪"/>
      <w:lvlJc w:val="left"/>
      <w:pPr>
        <w:ind w:left="685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5" w15:restartNumberingAfterBreak="0">
    <w:nsid w:val="4A450214"/>
    <w:multiLevelType w:val="hybridMultilevel"/>
    <w:tmpl w:val="E7C03DB2"/>
    <w:lvl w:ilvl="0" w:tplc="5608D66C">
      <w:start w:val="1"/>
      <w:numFmt w:val="bullet"/>
      <w:lvlText w:val="-"/>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820ED914">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8502265C">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16ECBBCE">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7C343BD4">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B3F08976">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EE6669F4">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2E4A2848">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9B1AD6E2">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6" w15:restartNumberingAfterBreak="0">
    <w:nsid w:val="757974B9"/>
    <w:multiLevelType w:val="hybridMultilevel"/>
    <w:tmpl w:val="76A2B764"/>
    <w:lvl w:ilvl="0" w:tplc="F0545368">
      <w:start w:val="1"/>
      <w:numFmt w:val="bullet"/>
      <w:lvlText w:val="-"/>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FF66AF4">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B4D4D1EE">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11729D9C">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07BAD082">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89AC021C">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5790C8A8">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73F26F8A">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6B1215DC">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num w:numId="1">
    <w:abstractNumId w:val="5"/>
  </w:num>
  <w:num w:numId="2">
    <w:abstractNumId w:val="2"/>
  </w:num>
  <w:num w:numId="3">
    <w:abstractNumId w:val="4"/>
  </w:num>
  <w:num w:numId="4">
    <w:abstractNumId w:val="0"/>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FA3"/>
    <w:rsid w:val="00056798"/>
    <w:rsid w:val="000936C8"/>
    <w:rsid w:val="00096653"/>
    <w:rsid w:val="000E46D3"/>
    <w:rsid w:val="0011759C"/>
    <w:rsid w:val="0013044C"/>
    <w:rsid w:val="0015033B"/>
    <w:rsid w:val="00161C07"/>
    <w:rsid w:val="00164C06"/>
    <w:rsid w:val="00166163"/>
    <w:rsid w:val="001E2CF8"/>
    <w:rsid w:val="001E4A0C"/>
    <w:rsid w:val="002051FB"/>
    <w:rsid w:val="00207535"/>
    <w:rsid w:val="00234AEF"/>
    <w:rsid w:val="0028711D"/>
    <w:rsid w:val="002967B0"/>
    <w:rsid w:val="002D4E31"/>
    <w:rsid w:val="002F2CC5"/>
    <w:rsid w:val="00301B53"/>
    <w:rsid w:val="003064CE"/>
    <w:rsid w:val="00325FA2"/>
    <w:rsid w:val="00363729"/>
    <w:rsid w:val="00366154"/>
    <w:rsid w:val="00371D81"/>
    <w:rsid w:val="003A59D6"/>
    <w:rsid w:val="003B6278"/>
    <w:rsid w:val="004550A0"/>
    <w:rsid w:val="00477660"/>
    <w:rsid w:val="004A202C"/>
    <w:rsid w:val="004C5862"/>
    <w:rsid w:val="004D51AE"/>
    <w:rsid w:val="004D536D"/>
    <w:rsid w:val="004F3494"/>
    <w:rsid w:val="0052604B"/>
    <w:rsid w:val="005A2003"/>
    <w:rsid w:val="005E2D07"/>
    <w:rsid w:val="005F038F"/>
    <w:rsid w:val="006618ED"/>
    <w:rsid w:val="00662F2A"/>
    <w:rsid w:val="006918FF"/>
    <w:rsid w:val="006A70D8"/>
    <w:rsid w:val="006C2F91"/>
    <w:rsid w:val="006D1ACB"/>
    <w:rsid w:val="006E3E92"/>
    <w:rsid w:val="006F505C"/>
    <w:rsid w:val="00721C1A"/>
    <w:rsid w:val="007320CA"/>
    <w:rsid w:val="00734F0F"/>
    <w:rsid w:val="00750B6C"/>
    <w:rsid w:val="00760FC3"/>
    <w:rsid w:val="007643F9"/>
    <w:rsid w:val="0078768A"/>
    <w:rsid w:val="007927B1"/>
    <w:rsid w:val="007A05D1"/>
    <w:rsid w:val="007F4FCD"/>
    <w:rsid w:val="007F7613"/>
    <w:rsid w:val="00812B6B"/>
    <w:rsid w:val="008164F8"/>
    <w:rsid w:val="00882B38"/>
    <w:rsid w:val="00894B2A"/>
    <w:rsid w:val="008A0F9C"/>
    <w:rsid w:val="008A1A6C"/>
    <w:rsid w:val="008B1708"/>
    <w:rsid w:val="008D79BD"/>
    <w:rsid w:val="008E1984"/>
    <w:rsid w:val="008E5492"/>
    <w:rsid w:val="00940FA3"/>
    <w:rsid w:val="0097509A"/>
    <w:rsid w:val="009757B5"/>
    <w:rsid w:val="009768F3"/>
    <w:rsid w:val="00976CCD"/>
    <w:rsid w:val="00993692"/>
    <w:rsid w:val="009D7BE6"/>
    <w:rsid w:val="00A31C8E"/>
    <w:rsid w:val="00A40830"/>
    <w:rsid w:val="00A43484"/>
    <w:rsid w:val="00A43FB1"/>
    <w:rsid w:val="00A820A8"/>
    <w:rsid w:val="00A86655"/>
    <w:rsid w:val="00A93FE1"/>
    <w:rsid w:val="00AD7C05"/>
    <w:rsid w:val="00AD7D12"/>
    <w:rsid w:val="00AE5DF5"/>
    <w:rsid w:val="00B3002C"/>
    <w:rsid w:val="00B407F8"/>
    <w:rsid w:val="00BE1851"/>
    <w:rsid w:val="00C31DDF"/>
    <w:rsid w:val="00C34F0F"/>
    <w:rsid w:val="00C655AE"/>
    <w:rsid w:val="00C95122"/>
    <w:rsid w:val="00CA3D41"/>
    <w:rsid w:val="00CB4275"/>
    <w:rsid w:val="00CC4CD9"/>
    <w:rsid w:val="00D87D66"/>
    <w:rsid w:val="00E355C6"/>
    <w:rsid w:val="00E7281B"/>
    <w:rsid w:val="00EF1169"/>
    <w:rsid w:val="00F1041C"/>
    <w:rsid w:val="00F26F25"/>
    <w:rsid w:val="00F40E5B"/>
    <w:rsid w:val="00F67198"/>
    <w:rsid w:val="00FD438B"/>
    <w:rsid w:val="00FD53F2"/>
    <w:rsid w:val="00FE1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5E5B4"/>
  <w15:docId w15:val="{38B51940-3B5C-48DA-A8A5-4B6F90E13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7" w:line="236" w:lineRule="auto"/>
      <w:ind w:left="-5" w:right="-8" w:firstLine="7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0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53F2"/>
    <w:pPr>
      <w:ind w:left="720"/>
      <w:contextualSpacing/>
    </w:pPr>
  </w:style>
  <w:style w:type="paragraph" w:styleId="Header">
    <w:name w:val="header"/>
    <w:basedOn w:val="Normal"/>
    <w:link w:val="HeaderChar"/>
    <w:uiPriority w:val="99"/>
    <w:unhideWhenUsed/>
    <w:rsid w:val="00A40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830"/>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A40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830"/>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D87D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D66"/>
    <w:rPr>
      <w:rFonts w:ascii="Tahoma" w:eastAsia="Times New Roman" w:hAnsi="Tahoma" w:cs="Tahoma"/>
      <w:color w:val="000000"/>
      <w:sz w:val="16"/>
      <w:szCs w:val="16"/>
    </w:rPr>
  </w:style>
  <w:style w:type="paragraph" w:styleId="Title">
    <w:name w:val="Title"/>
    <w:basedOn w:val="Normal"/>
    <w:link w:val="TitleChar"/>
    <w:qFormat/>
    <w:rsid w:val="00760FC3"/>
    <w:pPr>
      <w:spacing w:after="0" w:line="240" w:lineRule="auto"/>
      <w:ind w:left="0" w:right="0" w:firstLine="0"/>
      <w:jc w:val="center"/>
    </w:pPr>
    <w:rPr>
      <w:rFonts w:ascii="VNI-Times" w:hAnsi="VNI-Times"/>
      <w:color w:val="auto"/>
      <w:sz w:val="42"/>
      <w:szCs w:val="24"/>
    </w:rPr>
  </w:style>
  <w:style w:type="character" w:customStyle="1" w:styleId="TitleChar">
    <w:name w:val="Title Char"/>
    <w:basedOn w:val="DefaultParagraphFont"/>
    <w:link w:val="Title"/>
    <w:rsid w:val="00760FC3"/>
    <w:rPr>
      <w:rFonts w:ascii="VNI-Times" w:eastAsia="Times New Roman" w:hAnsi="VNI-Times" w:cs="Times New Roman"/>
      <w:sz w:val="42"/>
      <w:szCs w:val="24"/>
    </w:rPr>
  </w:style>
  <w:style w:type="character" w:styleId="Strong">
    <w:name w:val="Strong"/>
    <w:qFormat/>
    <w:rsid w:val="0078768A"/>
    <w:rPr>
      <w:b/>
      <w:bCs/>
    </w:rPr>
  </w:style>
  <w:style w:type="character" w:styleId="Emphasis">
    <w:name w:val="Emphasis"/>
    <w:qFormat/>
    <w:rsid w:val="007876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THAY TRUONG</dc:creator>
  <cp:keywords/>
  <cp:lastModifiedBy>Admin</cp:lastModifiedBy>
  <cp:revision>90</cp:revision>
  <cp:lastPrinted>2024-05-03T08:00:00Z</cp:lastPrinted>
  <dcterms:created xsi:type="dcterms:W3CDTF">2023-06-09T01:37:00Z</dcterms:created>
  <dcterms:modified xsi:type="dcterms:W3CDTF">2024-05-03T09:23:00Z</dcterms:modified>
</cp:coreProperties>
</file>