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2006"/>
        <w:tblW w:w="10314" w:type="dxa"/>
        <w:tblLook w:val="01E0" w:firstRow="1" w:lastRow="1" w:firstColumn="1" w:lastColumn="1" w:noHBand="0" w:noVBand="0"/>
      </w:tblPr>
      <w:tblGrid>
        <w:gridCol w:w="5057"/>
        <w:gridCol w:w="5257"/>
      </w:tblGrid>
      <w:tr w:rsidR="003B1879" w:rsidRPr="002526E9" w14:paraId="1EB7CF90" w14:textId="77777777" w:rsidTr="003B1879">
        <w:trPr>
          <w:trHeight w:val="1035"/>
        </w:trPr>
        <w:tc>
          <w:tcPr>
            <w:tcW w:w="5057" w:type="dxa"/>
          </w:tcPr>
          <w:p w14:paraId="08FC65F4" w14:textId="77777777" w:rsidR="003B1879" w:rsidRDefault="003B1879" w:rsidP="00DC69AF">
            <w:pPr>
              <w:spacing w:before="0" w:after="0"/>
              <w:rPr>
                <w:sz w:val="24"/>
                <w:szCs w:val="26"/>
                <w:lang w:val="nl-NL"/>
              </w:rPr>
            </w:pPr>
            <w:r w:rsidRPr="002526E9">
              <w:rPr>
                <w:sz w:val="24"/>
                <w:szCs w:val="26"/>
                <w:lang w:val="nl-NL"/>
              </w:rPr>
              <w:t xml:space="preserve">                </w:t>
            </w:r>
          </w:p>
          <w:p w14:paraId="55DFF81D" w14:textId="77777777" w:rsidR="003B1879" w:rsidRDefault="003B1879" w:rsidP="00DC69AF">
            <w:pPr>
              <w:spacing w:before="0" w:after="0"/>
              <w:rPr>
                <w:sz w:val="24"/>
                <w:szCs w:val="26"/>
                <w:lang w:val="nl-NL"/>
              </w:rPr>
            </w:pPr>
          </w:p>
          <w:p w14:paraId="0C3E4C67" w14:textId="77777777" w:rsidR="003B1879" w:rsidRDefault="003B1879" w:rsidP="00DC69AF">
            <w:pPr>
              <w:spacing w:before="0" w:after="0"/>
              <w:rPr>
                <w:sz w:val="24"/>
                <w:szCs w:val="26"/>
                <w:lang w:val="nl-NL"/>
              </w:rPr>
            </w:pPr>
          </w:p>
          <w:p w14:paraId="4D05B30E" w14:textId="77777777" w:rsidR="003B1879" w:rsidRPr="003B1879" w:rsidRDefault="003B1879" w:rsidP="00DC69AF">
            <w:pPr>
              <w:spacing w:before="0" w:after="0"/>
              <w:rPr>
                <w:sz w:val="26"/>
                <w:szCs w:val="28"/>
                <w:lang w:val="nl-NL"/>
              </w:rPr>
            </w:pPr>
            <w:r>
              <w:rPr>
                <w:sz w:val="24"/>
                <w:szCs w:val="26"/>
                <w:lang w:val="nl-NL"/>
              </w:rPr>
              <w:t xml:space="preserve">       </w:t>
            </w:r>
            <w:r w:rsidRPr="003B1879">
              <w:rPr>
                <w:sz w:val="26"/>
                <w:szCs w:val="28"/>
                <w:lang w:val="nl-NL"/>
              </w:rPr>
              <w:t>UBND HUYỆN TIÊN LÃNG</w:t>
            </w:r>
          </w:p>
          <w:p w14:paraId="6EB2FD4B" w14:textId="77777777" w:rsidR="003B1879" w:rsidRPr="003B1879" w:rsidRDefault="003B1879" w:rsidP="00DC69AF">
            <w:pPr>
              <w:spacing w:before="0" w:after="0"/>
              <w:rPr>
                <w:b/>
                <w:sz w:val="26"/>
                <w:szCs w:val="28"/>
                <w:lang w:val="en-US"/>
              </w:rPr>
            </w:pPr>
            <w:r w:rsidRPr="003B1879">
              <w:rPr>
                <w:b/>
                <w:sz w:val="26"/>
                <w:szCs w:val="28"/>
                <w:lang w:val="en-US"/>
              </w:rPr>
              <w:t xml:space="preserve">        </w:t>
            </w:r>
            <w:r w:rsidRPr="003B1879">
              <w:rPr>
                <w:b/>
                <w:sz w:val="26"/>
                <w:szCs w:val="28"/>
              </w:rPr>
              <w:t xml:space="preserve">TRƯỜNG TIỂU HỌC </w:t>
            </w:r>
            <w:r w:rsidRPr="003B1879">
              <w:rPr>
                <w:b/>
                <w:sz w:val="26"/>
                <w:szCs w:val="28"/>
                <w:lang w:val="en-US"/>
              </w:rPr>
              <w:t>TÂY HƯNG</w:t>
            </w:r>
          </w:p>
          <w:p w14:paraId="63AC24F3" w14:textId="77777777" w:rsidR="003B1879" w:rsidRPr="002526E9" w:rsidRDefault="003B1879" w:rsidP="00DC69AF">
            <w:pPr>
              <w:spacing w:before="0" w:after="0"/>
              <w:rPr>
                <w:sz w:val="24"/>
                <w:szCs w:val="24"/>
                <w:lang w:val="nl-NL"/>
              </w:rPr>
            </w:pPr>
            <w:r w:rsidRPr="002526E9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CA27818" wp14:editId="4FE5EDB6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22860</wp:posOffset>
                      </wp:positionV>
                      <wp:extent cx="840740" cy="0"/>
                      <wp:effectExtent l="6985" t="7620" r="9525" b="11430"/>
                      <wp:wrapNone/>
                      <wp:docPr id="5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0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17E569" id="Line 1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7pt,1.8pt" to="157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"/>
                  </w:pict>
                </mc:Fallback>
              </mc:AlternateContent>
            </w:r>
          </w:p>
          <w:p w14:paraId="5E125E1C" w14:textId="3100FC9D" w:rsidR="003B1879" w:rsidRPr="002526E9" w:rsidRDefault="003B1879" w:rsidP="00DC69AF">
            <w:pPr>
              <w:spacing w:before="0" w:after="0"/>
              <w:rPr>
                <w:sz w:val="24"/>
                <w:szCs w:val="24"/>
                <w:lang w:val="nl-NL"/>
              </w:rPr>
            </w:pPr>
            <w:r w:rsidRPr="003B1879">
              <w:rPr>
                <w:sz w:val="26"/>
                <w:szCs w:val="26"/>
                <w:lang w:val="nl-NL"/>
              </w:rPr>
              <w:t xml:space="preserve">        Số:       /</w:t>
            </w:r>
            <w:r w:rsidRPr="003B1879">
              <w:rPr>
                <w:sz w:val="26"/>
                <w:szCs w:val="26"/>
                <w:lang w:val="nl-NL"/>
              </w:rPr>
              <w:t>TB</w:t>
            </w:r>
            <w:r w:rsidRPr="003B1879">
              <w:rPr>
                <w:sz w:val="26"/>
                <w:szCs w:val="26"/>
                <w:lang w:val="nl-NL"/>
              </w:rPr>
              <w:t>-THTH</w:t>
            </w:r>
          </w:p>
        </w:tc>
        <w:tc>
          <w:tcPr>
            <w:tcW w:w="5257" w:type="dxa"/>
          </w:tcPr>
          <w:p w14:paraId="01B13E3A" w14:textId="77777777" w:rsidR="003B1879" w:rsidRDefault="003B1879" w:rsidP="00DC69AF">
            <w:pPr>
              <w:spacing w:before="0" w:after="0"/>
              <w:rPr>
                <w:b/>
                <w:sz w:val="24"/>
                <w:szCs w:val="26"/>
                <w:lang w:val="nl-NL"/>
              </w:rPr>
            </w:pPr>
          </w:p>
          <w:p w14:paraId="07ACF9AF" w14:textId="77777777" w:rsidR="003B1879" w:rsidRDefault="003B1879" w:rsidP="00DC69AF">
            <w:pPr>
              <w:spacing w:before="0" w:after="0"/>
              <w:rPr>
                <w:b/>
                <w:sz w:val="24"/>
                <w:szCs w:val="26"/>
                <w:lang w:val="nl-NL"/>
              </w:rPr>
            </w:pPr>
          </w:p>
          <w:p w14:paraId="11F3746A" w14:textId="77777777" w:rsidR="003B1879" w:rsidRDefault="003B1879" w:rsidP="00DC69AF">
            <w:pPr>
              <w:spacing w:before="0" w:after="0"/>
              <w:rPr>
                <w:b/>
                <w:sz w:val="24"/>
                <w:szCs w:val="26"/>
                <w:lang w:val="nl-NL"/>
              </w:rPr>
            </w:pPr>
          </w:p>
          <w:p w14:paraId="43C5B5B4" w14:textId="77777777" w:rsidR="003B1879" w:rsidRPr="002526E9" w:rsidRDefault="003B1879" w:rsidP="00DC69AF">
            <w:pPr>
              <w:spacing w:before="0" w:after="0"/>
              <w:rPr>
                <w:b/>
                <w:sz w:val="24"/>
                <w:szCs w:val="26"/>
                <w:lang w:val="nl-NL"/>
              </w:rPr>
            </w:pPr>
            <w:r>
              <w:rPr>
                <w:b/>
                <w:sz w:val="24"/>
                <w:szCs w:val="26"/>
                <w:lang w:val="nl-NL"/>
              </w:rPr>
              <w:t>C</w:t>
            </w:r>
            <w:r w:rsidRPr="002526E9">
              <w:rPr>
                <w:b/>
                <w:sz w:val="24"/>
                <w:szCs w:val="26"/>
                <w:lang w:val="nl-NL"/>
              </w:rPr>
              <w:t>ỘNG HOÀ XÃ HỘI CHỦ NGHĨA VIỆT NAM</w:t>
            </w:r>
          </w:p>
          <w:p w14:paraId="12D8959E" w14:textId="77777777" w:rsidR="003B1879" w:rsidRPr="002526E9" w:rsidRDefault="003B1879" w:rsidP="00DC69AF">
            <w:pPr>
              <w:spacing w:before="0" w:after="0"/>
              <w:rPr>
                <w:b/>
                <w:lang w:val="nl-NL"/>
              </w:rPr>
            </w:pPr>
            <w:r w:rsidRPr="002526E9">
              <w:rPr>
                <w:b/>
                <w:lang w:val="nl-NL"/>
              </w:rPr>
              <w:t>Độc lập - Tự do - Hạnh Phúc</w:t>
            </w:r>
          </w:p>
          <w:p w14:paraId="19F09AAE" w14:textId="77777777" w:rsidR="003B1879" w:rsidRPr="002526E9" w:rsidRDefault="003B1879" w:rsidP="00DC69AF">
            <w:pPr>
              <w:spacing w:before="0" w:after="0"/>
              <w:jc w:val="both"/>
              <w:rPr>
                <w:i/>
                <w:sz w:val="22"/>
                <w:lang w:val="nl-NL"/>
              </w:rPr>
            </w:pPr>
            <w:r w:rsidRPr="002526E9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2DD3369" wp14:editId="4A53AE31">
                      <wp:simplePos x="0" y="0"/>
                      <wp:positionH relativeFrom="column">
                        <wp:posOffset>542594</wp:posOffset>
                      </wp:positionH>
                      <wp:positionV relativeFrom="paragraph">
                        <wp:posOffset>9525</wp:posOffset>
                      </wp:positionV>
                      <wp:extent cx="2124000" cy="0"/>
                      <wp:effectExtent l="0" t="0" r="0" b="0"/>
                      <wp:wrapNone/>
                      <wp:docPr id="4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565D53" id="Line 1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7pt,.75pt" to="209.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"/>
                  </w:pict>
                </mc:Fallback>
              </mc:AlternateContent>
            </w:r>
            <w:r w:rsidRPr="002526E9">
              <w:rPr>
                <w:i/>
                <w:sz w:val="22"/>
                <w:lang w:val="nl-NL"/>
              </w:rPr>
              <w:t xml:space="preserve">     </w:t>
            </w:r>
          </w:p>
          <w:p w14:paraId="3E6AB53E" w14:textId="0DFC5CEE" w:rsidR="003B1879" w:rsidRPr="002526E9" w:rsidRDefault="003B1879" w:rsidP="00DC69AF">
            <w:pPr>
              <w:spacing w:before="0" w:after="0"/>
              <w:jc w:val="both"/>
              <w:rPr>
                <w:i/>
                <w:sz w:val="26"/>
                <w:szCs w:val="26"/>
                <w:lang w:val="nl-NL"/>
              </w:rPr>
            </w:pPr>
            <w:r w:rsidRPr="002526E9">
              <w:rPr>
                <w:i/>
                <w:sz w:val="26"/>
                <w:szCs w:val="26"/>
                <w:lang w:val="nl-NL"/>
              </w:rPr>
              <w:t xml:space="preserve">          </w:t>
            </w:r>
            <w:r w:rsidRPr="00A44820">
              <w:rPr>
                <w:i/>
                <w:szCs w:val="26"/>
                <w:lang w:val="nl-NL"/>
              </w:rPr>
              <w:t xml:space="preserve">Tây Hưng, ngày </w:t>
            </w:r>
            <w:r>
              <w:rPr>
                <w:i/>
                <w:szCs w:val="26"/>
                <w:lang w:val="nl-NL"/>
              </w:rPr>
              <w:t xml:space="preserve">  </w:t>
            </w:r>
            <w:r w:rsidR="000A349A">
              <w:rPr>
                <w:i/>
                <w:szCs w:val="26"/>
                <w:lang w:val="nl-NL"/>
              </w:rPr>
              <w:t xml:space="preserve"> </w:t>
            </w:r>
            <w:r>
              <w:rPr>
                <w:i/>
                <w:szCs w:val="26"/>
                <w:lang w:val="nl-NL"/>
              </w:rPr>
              <w:t xml:space="preserve"> </w:t>
            </w:r>
            <w:r w:rsidRPr="00A44820">
              <w:rPr>
                <w:i/>
                <w:szCs w:val="26"/>
                <w:lang w:val="nl-NL"/>
              </w:rPr>
              <w:t xml:space="preserve"> tháng </w:t>
            </w:r>
            <w:r>
              <w:rPr>
                <w:i/>
                <w:szCs w:val="26"/>
                <w:lang w:val="nl-NL"/>
              </w:rPr>
              <w:t>5</w:t>
            </w:r>
            <w:r w:rsidRPr="00A44820">
              <w:rPr>
                <w:i/>
                <w:szCs w:val="26"/>
                <w:lang w:val="nl-NL"/>
              </w:rPr>
              <w:t xml:space="preserve"> năm 202</w:t>
            </w:r>
            <w:r>
              <w:rPr>
                <w:i/>
                <w:szCs w:val="26"/>
                <w:lang w:val="nl-NL"/>
              </w:rPr>
              <w:t>4</w:t>
            </w:r>
          </w:p>
        </w:tc>
      </w:tr>
    </w:tbl>
    <w:p w14:paraId="61751140" w14:textId="0DE7E216" w:rsidR="00EE0615" w:rsidRDefault="00EE0615"/>
    <w:p w14:paraId="25BDD2A8" w14:textId="77777777" w:rsidR="003B1879" w:rsidRPr="003B1879" w:rsidRDefault="003B1879" w:rsidP="003B187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3B1879">
        <w:rPr>
          <w:rStyle w:val="Strong"/>
          <w:sz w:val="28"/>
          <w:szCs w:val="28"/>
        </w:rPr>
        <w:t>THÔNG BÁO</w:t>
      </w:r>
    </w:p>
    <w:p w14:paraId="7E473AEA" w14:textId="77777777" w:rsidR="003B1879" w:rsidRPr="003B1879" w:rsidRDefault="003B1879" w:rsidP="003B187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3B1879">
        <w:rPr>
          <w:rStyle w:val="Strong"/>
          <w:sz w:val="28"/>
          <w:szCs w:val="28"/>
        </w:rPr>
        <w:t> Kết quả đánh giá, xếp loại viên chức</w:t>
      </w:r>
    </w:p>
    <w:p w14:paraId="0DAC1294" w14:textId="1AC29FB1" w:rsidR="003B1879" w:rsidRPr="003B1879" w:rsidRDefault="000A349A" w:rsidP="003B187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74FE93" wp14:editId="4A17CC10">
                <wp:simplePos x="0" y="0"/>
                <wp:positionH relativeFrom="column">
                  <wp:posOffset>2265376</wp:posOffset>
                </wp:positionH>
                <wp:positionV relativeFrom="paragraph">
                  <wp:posOffset>205740</wp:posOffset>
                </wp:positionV>
                <wp:extent cx="1431234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12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BE9027" id="Straight Connector 1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8.4pt,16.2pt" to="291.1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" strokecolor="#4579b8 [3044]"/>
            </w:pict>
          </mc:Fallback>
        </mc:AlternateContent>
      </w:r>
      <w:r w:rsidR="003B1879" w:rsidRPr="003B1879">
        <w:rPr>
          <w:rStyle w:val="Strong"/>
          <w:sz w:val="28"/>
          <w:szCs w:val="28"/>
        </w:rPr>
        <w:t>Năm học 202</w:t>
      </w:r>
      <w:r w:rsidR="003B1879" w:rsidRPr="003B1879">
        <w:rPr>
          <w:rStyle w:val="Strong"/>
          <w:sz w:val="28"/>
          <w:szCs w:val="28"/>
        </w:rPr>
        <w:t>3</w:t>
      </w:r>
      <w:r w:rsidR="003B1879" w:rsidRPr="003B1879">
        <w:rPr>
          <w:rStyle w:val="Strong"/>
          <w:sz w:val="28"/>
          <w:szCs w:val="28"/>
        </w:rPr>
        <w:t xml:space="preserve"> – 202</w:t>
      </w:r>
      <w:r w:rsidR="003B1879" w:rsidRPr="003B1879">
        <w:rPr>
          <w:rStyle w:val="Strong"/>
          <w:sz w:val="28"/>
          <w:szCs w:val="28"/>
        </w:rPr>
        <w:t>4</w:t>
      </w:r>
    </w:p>
    <w:p w14:paraId="1D517D14" w14:textId="77777777" w:rsidR="003B1879" w:rsidRPr="003B1879" w:rsidRDefault="003B1879" w:rsidP="003B1879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0"/>
          <w:szCs w:val="20"/>
        </w:rPr>
      </w:pPr>
      <w:r w:rsidRPr="003B1879">
        <w:rPr>
          <w:rFonts w:ascii="Helvetica" w:hAnsi="Helvetica" w:cs="Helvetica"/>
          <w:sz w:val="20"/>
          <w:szCs w:val="20"/>
        </w:rPr>
        <w:t> </w:t>
      </w:r>
    </w:p>
    <w:p w14:paraId="5A381C6A" w14:textId="77777777" w:rsidR="003B1879" w:rsidRPr="003B1879" w:rsidRDefault="003B1879" w:rsidP="003B187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Helvetica" w:hAnsi="Helvetica" w:cs="Helvetica"/>
          <w:sz w:val="20"/>
          <w:szCs w:val="20"/>
        </w:rPr>
      </w:pPr>
      <w:r w:rsidRPr="003B1879">
        <w:rPr>
          <w:i/>
          <w:iCs/>
          <w:sz w:val="28"/>
          <w:szCs w:val="28"/>
        </w:rPr>
        <w:t>Căn cứ Nghị định số 90/2020/NĐ-CP </w:t>
      </w:r>
      <w:r w:rsidRPr="003B1879">
        <w:rPr>
          <w:i/>
          <w:iCs/>
          <w:sz w:val="28"/>
          <w:szCs w:val="28"/>
          <w:lang w:val="nl-NL"/>
        </w:rPr>
        <w:t>ngày 13/8/2020 của Chính phủ </w:t>
      </w:r>
      <w:r w:rsidRPr="003B1879">
        <w:rPr>
          <w:i/>
          <w:iCs/>
          <w:sz w:val="28"/>
          <w:szCs w:val="28"/>
          <w:lang w:val="vi-VN"/>
        </w:rPr>
        <w:t>về đánh giá, xếp loại chất lượng cán bộ, công chức, viên chức</w:t>
      </w:r>
      <w:r w:rsidRPr="003B1879">
        <w:rPr>
          <w:i/>
          <w:iCs/>
          <w:sz w:val="28"/>
          <w:szCs w:val="28"/>
        </w:rPr>
        <w:t>;</w:t>
      </w:r>
    </w:p>
    <w:p w14:paraId="35A6F888" w14:textId="0A40A53B" w:rsidR="003B1879" w:rsidRPr="003B1879" w:rsidRDefault="003B1879" w:rsidP="003B1879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Fonts w:ascii="Helvetica" w:hAnsi="Helvetica" w:cs="Helvetica"/>
          <w:sz w:val="20"/>
          <w:szCs w:val="20"/>
        </w:rPr>
      </w:pPr>
      <w:r w:rsidRPr="003B1879">
        <w:rPr>
          <w:i/>
          <w:iCs/>
          <w:sz w:val="28"/>
          <w:szCs w:val="28"/>
        </w:rPr>
        <w:t>Căn cứ kết quả đánh giá, </w:t>
      </w:r>
      <w:r w:rsidRPr="003B1879">
        <w:rPr>
          <w:i/>
          <w:iCs/>
          <w:sz w:val="28"/>
          <w:szCs w:val="28"/>
          <w:lang w:val="vi-VN"/>
        </w:rPr>
        <w:t>xếp loại chất lượng</w:t>
      </w:r>
      <w:r w:rsidRPr="003B1879">
        <w:rPr>
          <w:i/>
          <w:iCs/>
        </w:rPr>
        <w:t> </w:t>
      </w:r>
      <w:r w:rsidRPr="003B1879">
        <w:rPr>
          <w:i/>
          <w:iCs/>
          <w:sz w:val="28"/>
          <w:szCs w:val="28"/>
        </w:rPr>
        <w:t>viên chức năm học 202</w:t>
      </w:r>
      <w:r w:rsidRPr="003B1879">
        <w:rPr>
          <w:i/>
          <w:iCs/>
          <w:sz w:val="28"/>
          <w:szCs w:val="28"/>
        </w:rPr>
        <w:t>3</w:t>
      </w:r>
      <w:r w:rsidRPr="003B1879">
        <w:rPr>
          <w:i/>
          <w:iCs/>
          <w:sz w:val="28"/>
          <w:szCs w:val="28"/>
        </w:rPr>
        <w:t>-202</w:t>
      </w:r>
      <w:r w:rsidRPr="003B1879">
        <w:rPr>
          <w:i/>
          <w:iCs/>
          <w:sz w:val="28"/>
          <w:szCs w:val="28"/>
        </w:rPr>
        <w:t>4</w:t>
      </w:r>
      <w:r w:rsidRPr="003B1879">
        <w:rPr>
          <w:i/>
          <w:iCs/>
          <w:sz w:val="28"/>
          <w:szCs w:val="28"/>
        </w:rPr>
        <w:t xml:space="preserve"> tại cuộc họp ngày </w:t>
      </w:r>
      <w:r w:rsidR="00052BBE">
        <w:rPr>
          <w:i/>
          <w:iCs/>
          <w:sz w:val="28"/>
          <w:szCs w:val="28"/>
        </w:rPr>
        <w:t>27</w:t>
      </w:r>
      <w:bookmarkStart w:id="0" w:name="_GoBack"/>
      <w:bookmarkEnd w:id="0"/>
      <w:r w:rsidRPr="003B1879">
        <w:rPr>
          <w:i/>
          <w:iCs/>
          <w:sz w:val="28"/>
          <w:szCs w:val="28"/>
        </w:rPr>
        <w:t>/5/202</w:t>
      </w:r>
      <w:r>
        <w:rPr>
          <w:i/>
          <w:iCs/>
          <w:sz w:val="28"/>
          <w:szCs w:val="28"/>
        </w:rPr>
        <w:t>4</w:t>
      </w:r>
      <w:r w:rsidRPr="003B1879">
        <w:rPr>
          <w:i/>
          <w:iCs/>
          <w:sz w:val="28"/>
          <w:szCs w:val="28"/>
        </w:rPr>
        <w:t xml:space="preserve">. Trường Tiểu học </w:t>
      </w:r>
      <w:r>
        <w:rPr>
          <w:i/>
          <w:iCs/>
          <w:sz w:val="28"/>
          <w:szCs w:val="28"/>
        </w:rPr>
        <w:t>Tây Hưng</w:t>
      </w:r>
      <w:r w:rsidRPr="003B1879">
        <w:rPr>
          <w:i/>
          <w:iCs/>
          <w:sz w:val="28"/>
          <w:szCs w:val="28"/>
        </w:rPr>
        <w:t xml:space="preserve"> thông báo kết quả đánh giá, xếp loại chất lượng viên chức năm học 202</w:t>
      </w:r>
      <w:r>
        <w:rPr>
          <w:i/>
          <w:iCs/>
          <w:sz w:val="28"/>
          <w:szCs w:val="28"/>
        </w:rPr>
        <w:t>3</w:t>
      </w:r>
      <w:r w:rsidRPr="003B1879">
        <w:rPr>
          <w:i/>
          <w:iCs/>
          <w:sz w:val="28"/>
          <w:szCs w:val="28"/>
        </w:rPr>
        <w:t>-202</w:t>
      </w:r>
      <w:r>
        <w:rPr>
          <w:i/>
          <w:iCs/>
          <w:sz w:val="28"/>
          <w:szCs w:val="28"/>
        </w:rPr>
        <w:t>4</w:t>
      </w:r>
      <w:r w:rsidRPr="003B1879">
        <w:rPr>
          <w:i/>
          <w:iCs/>
          <w:sz w:val="28"/>
          <w:szCs w:val="28"/>
        </w:rPr>
        <w:t>, cụ thể như sau:</w:t>
      </w:r>
    </w:p>
    <w:p w14:paraId="61995411" w14:textId="2620FB16" w:rsidR="003B1879" w:rsidRPr="003B1879" w:rsidRDefault="003B1879" w:rsidP="003B1879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Fonts w:ascii="Helvetica" w:hAnsi="Helvetica" w:cs="Helvetica"/>
          <w:sz w:val="20"/>
          <w:szCs w:val="20"/>
        </w:rPr>
      </w:pPr>
      <w:r w:rsidRPr="003B1879">
        <w:rPr>
          <w:sz w:val="28"/>
          <w:szCs w:val="28"/>
        </w:rPr>
        <w:t>Tổng số viên chức và người lao động thuộc thẩm quyền đánh giá, xếp loại chất lượng của thủ trưởng đơn vị:  2</w:t>
      </w:r>
      <w:r w:rsidR="000A349A">
        <w:rPr>
          <w:sz w:val="28"/>
          <w:szCs w:val="28"/>
        </w:rPr>
        <w:t>0</w:t>
      </w:r>
      <w:r w:rsidRPr="003B1879">
        <w:rPr>
          <w:sz w:val="28"/>
          <w:szCs w:val="28"/>
        </w:rPr>
        <w:t>/2</w:t>
      </w:r>
      <w:r w:rsidR="000A349A">
        <w:rPr>
          <w:sz w:val="28"/>
          <w:szCs w:val="28"/>
        </w:rPr>
        <w:t>2</w:t>
      </w:r>
      <w:r w:rsidRPr="003B1879">
        <w:rPr>
          <w:sz w:val="28"/>
          <w:szCs w:val="28"/>
        </w:rPr>
        <w:t> </w:t>
      </w:r>
      <w:r w:rsidRPr="003B1879">
        <w:rPr>
          <w:i/>
          <w:iCs/>
          <w:sz w:val="28"/>
          <w:szCs w:val="28"/>
        </w:rPr>
        <w:t>(riêng 02 viên chức quản lý do cấp</w:t>
      </w:r>
      <w:r w:rsidR="000A349A">
        <w:rPr>
          <w:i/>
          <w:iCs/>
          <w:sz w:val="28"/>
          <w:szCs w:val="28"/>
        </w:rPr>
        <w:t xml:space="preserve"> trên</w:t>
      </w:r>
      <w:r w:rsidRPr="003B1879">
        <w:rPr>
          <w:i/>
          <w:iCs/>
          <w:sz w:val="28"/>
          <w:szCs w:val="28"/>
        </w:rPr>
        <w:t xml:space="preserve"> có thẩm quyền trực tiếp đánh giá).</w:t>
      </w:r>
    </w:p>
    <w:p w14:paraId="523B0823" w14:textId="77777777" w:rsidR="003B1879" w:rsidRPr="003B1879" w:rsidRDefault="003B1879" w:rsidP="003B1879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Fonts w:ascii="Helvetica" w:hAnsi="Helvetica" w:cs="Helvetica"/>
          <w:sz w:val="20"/>
          <w:szCs w:val="20"/>
        </w:rPr>
      </w:pPr>
      <w:r w:rsidRPr="003B1879">
        <w:rPr>
          <w:sz w:val="28"/>
          <w:szCs w:val="28"/>
        </w:rPr>
        <w:t>Kết quả đánh giá và phân loại loại cụ thể:</w:t>
      </w:r>
    </w:p>
    <w:p w14:paraId="3DB3F923" w14:textId="3C19E52E" w:rsidR="003B1879" w:rsidRPr="003B1879" w:rsidRDefault="003B1879" w:rsidP="003B1879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Fonts w:ascii="Helvetica" w:hAnsi="Helvetica" w:cs="Helvetica"/>
          <w:sz w:val="20"/>
          <w:szCs w:val="20"/>
        </w:rPr>
      </w:pPr>
      <w:r w:rsidRPr="003B1879">
        <w:rPr>
          <w:sz w:val="28"/>
          <w:szCs w:val="28"/>
        </w:rPr>
        <w:t xml:space="preserve">1. Hoàn thành xuất sắc nhiệm vụ:              </w:t>
      </w:r>
      <w:r>
        <w:rPr>
          <w:sz w:val="28"/>
          <w:szCs w:val="28"/>
        </w:rPr>
        <w:t>04</w:t>
      </w:r>
    </w:p>
    <w:p w14:paraId="3C698610" w14:textId="0A1B580F" w:rsidR="003B1879" w:rsidRPr="003B1879" w:rsidRDefault="003B1879" w:rsidP="003B1879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Fonts w:ascii="Helvetica" w:hAnsi="Helvetica" w:cs="Helvetica"/>
          <w:sz w:val="20"/>
          <w:szCs w:val="20"/>
        </w:rPr>
      </w:pPr>
      <w:r w:rsidRPr="003B1879">
        <w:rPr>
          <w:sz w:val="28"/>
          <w:szCs w:val="28"/>
        </w:rPr>
        <w:t>2. Hoàn thành tốt nhiệm vụ:                       </w:t>
      </w:r>
      <w:r>
        <w:rPr>
          <w:sz w:val="28"/>
          <w:szCs w:val="28"/>
        </w:rPr>
        <w:t>1</w:t>
      </w:r>
      <w:r w:rsidRPr="003B1879">
        <w:rPr>
          <w:sz w:val="28"/>
          <w:szCs w:val="28"/>
        </w:rPr>
        <w:t>6</w:t>
      </w:r>
    </w:p>
    <w:p w14:paraId="3748DF31" w14:textId="560DFDE1" w:rsidR="003B1879" w:rsidRPr="003B1879" w:rsidRDefault="003B1879" w:rsidP="003B1879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Fonts w:ascii="Helvetica" w:hAnsi="Helvetica" w:cs="Helvetica"/>
          <w:sz w:val="20"/>
          <w:szCs w:val="20"/>
        </w:rPr>
      </w:pPr>
      <w:r w:rsidRPr="003B1879">
        <w:rPr>
          <w:sz w:val="28"/>
          <w:szCs w:val="28"/>
        </w:rPr>
        <w:t>3. Hoàn thành nhiệm vụ:                             0</w:t>
      </w:r>
    </w:p>
    <w:p w14:paraId="01A72A4E" w14:textId="73550A32" w:rsidR="003B1879" w:rsidRPr="003B1879" w:rsidRDefault="003B1879" w:rsidP="003B1879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Fonts w:ascii="Helvetica" w:hAnsi="Helvetica" w:cs="Helvetica"/>
          <w:sz w:val="20"/>
          <w:szCs w:val="20"/>
        </w:rPr>
      </w:pPr>
      <w:r w:rsidRPr="003B1879">
        <w:rPr>
          <w:sz w:val="28"/>
          <w:szCs w:val="28"/>
        </w:rPr>
        <w:t>4. Không hoàn thành nhiệm vụ:    </w:t>
      </w:r>
      <w:r>
        <w:rPr>
          <w:sz w:val="28"/>
          <w:szCs w:val="28"/>
        </w:rPr>
        <w:t xml:space="preserve">           </w:t>
      </w:r>
      <w:r w:rsidRPr="003B1879">
        <w:rPr>
          <w:sz w:val="28"/>
          <w:szCs w:val="28"/>
        </w:rPr>
        <w:t>   </w:t>
      </w:r>
      <w:r>
        <w:rPr>
          <w:sz w:val="28"/>
          <w:szCs w:val="28"/>
        </w:rPr>
        <w:t>0</w:t>
      </w:r>
    </w:p>
    <w:p w14:paraId="050E9B1A" w14:textId="109CA04C" w:rsidR="003B1879" w:rsidRPr="003B1879" w:rsidRDefault="003B1879" w:rsidP="003B1879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Fonts w:ascii="Helvetica" w:hAnsi="Helvetica" w:cs="Helvetica"/>
          <w:sz w:val="20"/>
          <w:szCs w:val="20"/>
        </w:rPr>
      </w:pPr>
      <w:r w:rsidRPr="003B1879">
        <w:rPr>
          <w:sz w:val="28"/>
          <w:szCs w:val="28"/>
        </w:rPr>
        <w:t>5. Không đánh giá:                                      0</w:t>
      </w:r>
    </w:p>
    <w:p w14:paraId="1C60E0BB" w14:textId="2C589B4B" w:rsidR="003B1879" w:rsidRPr="003B1879" w:rsidRDefault="003B1879" w:rsidP="003B1879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Fonts w:ascii="Helvetica" w:hAnsi="Helvetica" w:cs="Helvetica"/>
          <w:sz w:val="20"/>
          <w:szCs w:val="20"/>
        </w:rPr>
      </w:pPr>
      <w:r>
        <w:rPr>
          <w:rStyle w:val="Emphasis"/>
          <w:sz w:val="28"/>
          <w:szCs w:val="28"/>
        </w:rPr>
        <w:t xml:space="preserve">                                     </w:t>
      </w:r>
      <w:r w:rsidRPr="003B1879">
        <w:rPr>
          <w:rStyle w:val="Emphasis"/>
          <w:sz w:val="28"/>
          <w:szCs w:val="28"/>
        </w:rPr>
        <w:t>(Có danh sách kèm theo)</w:t>
      </w:r>
    </w:p>
    <w:p w14:paraId="4B9A3251" w14:textId="6D682C58" w:rsidR="003B1879" w:rsidRDefault="003B1879" w:rsidP="003B1879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sz w:val="28"/>
          <w:szCs w:val="28"/>
          <w:lang w:val="fr-FR"/>
        </w:rPr>
      </w:pPr>
      <w:r w:rsidRPr="003B1879">
        <w:rPr>
          <w:sz w:val="28"/>
          <w:szCs w:val="28"/>
        </w:rPr>
        <w:t>Trên đây là kết quả đánh giá, </w:t>
      </w:r>
      <w:r w:rsidRPr="003B1879">
        <w:rPr>
          <w:sz w:val="28"/>
          <w:szCs w:val="28"/>
          <w:lang w:val="fr-FR"/>
        </w:rPr>
        <w:t>xếp loại chất lượng </w:t>
      </w:r>
      <w:r w:rsidRPr="003B1879">
        <w:rPr>
          <w:sz w:val="28"/>
          <w:szCs w:val="28"/>
        </w:rPr>
        <w:t>viên chức và người lao động năm học 202</w:t>
      </w:r>
      <w:r w:rsidR="000A349A">
        <w:rPr>
          <w:sz w:val="28"/>
          <w:szCs w:val="28"/>
        </w:rPr>
        <w:t>3</w:t>
      </w:r>
      <w:r w:rsidRPr="003B1879">
        <w:rPr>
          <w:sz w:val="28"/>
          <w:szCs w:val="28"/>
        </w:rPr>
        <w:t>-202</w:t>
      </w:r>
      <w:r w:rsidR="000A349A">
        <w:rPr>
          <w:sz w:val="28"/>
          <w:szCs w:val="28"/>
        </w:rPr>
        <w:t>4</w:t>
      </w:r>
      <w:r w:rsidRPr="003B1879">
        <w:rPr>
          <w:sz w:val="28"/>
          <w:szCs w:val="28"/>
        </w:rPr>
        <w:t xml:space="preserve"> của Trường Tiểu học </w:t>
      </w:r>
      <w:r w:rsidR="000A349A">
        <w:rPr>
          <w:sz w:val="28"/>
          <w:szCs w:val="28"/>
        </w:rPr>
        <w:t>Tây Hưng</w:t>
      </w:r>
      <w:r w:rsidRPr="003B1879">
        <w:rPr>
          <w:sz w:val="28"/>
          <w:szCs w:val="28"/>
        </w:rPr>
        <w:t>. Nếu viên chức và người lao động </w:t>
      </w:r>
      <w:r w:rsidRPr="003B1879">
        <w:rPr>
          <w:sz w:val="28"/>
          <w:szCs w:val="28"/>
          <w:lang w:val="fr-FR"/>
        </w:rPr>
        <w:t>không nhất trí với kết luận đánh giá, xếp loại chất lượng</w:t>
      </w:r>
      <w:r w:rsidR="000A349A">
        <w:rPr>
          <w:sz w:val="28"/>
          <w:szCs w:val="28"/>
          <w:lang w:val="fr-FR"/>
        </w:rPr>
        <w:t xml:space="preserve"> viên chức</w:t>
      </w:r>
      <w:r w:rsidRPr="003B1879">
        <w:rPr>
          <w:sz w:val="28"/>
          <w:szCs w:val="28"/>
          <w:lang w:val="fr-FR"/>
        </w:rPr>
        <w:t xml:space="preserve"> thì trực tiếp kiến nghị với Lãnh đạo nhà trường để xem xét và giải quyết.</w:t>
      </w:r>
    </w:p>
    <w:p w14:paraId="507A3011" w14:textId="77777777" w:rsidR="000A349A" w:rsidRPr="000A349A" w:rsidRDefault="000A349A" w:rsidP="003B1879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sz w:val="10"/>
          <w:szCs w:val="10"/>
          <w:lang w:val="fr-FR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410"/>
        <w:gridCol w:w="4803"/>
      </w:tblGrid>
      <w:tr w:rsidR="000A349A" w:rsidRPr="004D6194" w14:paraId="715097B5" w14:textId="77777777" w:rsidTr="000A349A">
        <w:tc>
          <w:tcPr>
            <w:tcW w:w="4410" w:type="dxa"/>
          </w:tcPr>
          <w:p w14:paraId="312B21FE" w14:textId="77777777" w:rsidR="000A349A" w:rsidRPr="004D6194" w:rsidRDefault="000A349A" w:rsidP="000A349A">
            <w:pPr>
              <w:tabs>
                <w:tab w:val="left" w:pos="327"/>
              </w:tabs>
              <w:spacing w:before="0" w:after="0"/>
              <w:jc w:val="left"/>
              <w:rPr>
                <w:b/>
                <w:i/>
                <w:sz w:val="24"/>
                <w:szCs w:val="24"/>
              </w:rPr>
            </w:pPr>
            <w:r w:rsidRPr="004D6194">
              <w:rPr>
                <w:b/>
                <w:i/>
                <w:sz w:val="24"/>
                <w:szCs w:val="24"/>
              </w:rPr>
              <w:t>Nơi nhận:</w:t>
            </w:r>
          </w:p>
          <w:p w14:paraId="5EC3CA57" w14:textId="77777777" w:rsidR="000A349A" w:rsidRPr="004D6194" w:rsidRDefault="000A349A" w:rsidP="000A349A">
            <w:pPr>
              <w:tabs>
                <w:tab w:val="left" w:pos="327"/>
              </w:tabs>
              <w:spacing w:before="0" w:after="0"/>
              <w:jc w:val="left"/>
              <w:rPr>
                <w:sz w:val="22"/>
              </w:rPr>
            </w:pPr>
            <w:r w:rsidRPr="004D6194">
              <w:rPr>
                <w:sz w:val="22"/>
              </w:rPr>
              <w:t>- Như trên;</w:t>
            </w:r>
          </w:p>
          <w:p w14:paraId="183646DF" w14:textId="77777777" w:rsidR="000A349A" w:rsidRPr="004D6194" w:rsidRDefault="000A349A" w:rsidP="000A349A">
            <w:pPr>
              <w:spacing w:before="0" w:after="0"/>
              <w:jc w:val="left"/>
              <w:rPr>
                <w:szCs w:val="28"/>
              </w:rPr>
            </w:pPr>
            <w:r w:rsidRPr="004D6194">
              <w:rPr>
                <w:sz w:val="22"/>
              </w:rPr>
              <w:t>- Lưu: VT.</w:t>
            </w:r>
          </w:p>
        </w:tc>
        <w:tc>
          <w:tcPr>
            <w:tcW w:w="4803" w:type="dxa"/>
          </w:tcPr>
          <w:p w14:paraId="754995A0" w14:textId="77777777" w:rsidR="000A349A" w:rsidRDefault="000A349A" w:rsidP="000A349A">
            <w:pPr>
              <w:tabs>
                <w:tab w:val="left" w:pos="327"/>
              </w:tabs>
              <w:spacing w:before="0" w:after="0"/>
              <w:rPr>
                <w:b/>
                <w:szCs w:val="28"/>
              </w:rPr>
            </w:pPr>
            <w:r w:rsidRPr="004D6194">
              <w:rPr>
                <w:b/>
                <w:szCs w:val="28"/>
              </w:rPr>
              <w:t>HIỆU TRƯỞNG</w:t>
            </w:r>
          </w:p>
          <w:p w14:paraId="22FE194E" w14:textId="77777777" w:rsidR="000A349A" w:rsidRDefault="000A349A" w:rsidP="000A349A">
            <w:pPr>
              <w:tabs>
                <w:tab w:val="left" w:pos="327"/>
              </w:tabs>
              <w:spacing w:before="0" w:after="0"/>
              <w:rPr>
                <w:b/>
                <w:szCs w:val="28"/>
              </w:rPr>
            </w:pPr>
          </w:p>
          <w:p w14:paraId="091D9AAF" w14:textId="77777777" w:rsidR="000A349A" w:rsidRDefault="000A349A" w:rsidP="000A349A">
            <w:pPr>
              <w:tabs>
                <w:tab w:val="left" w:pos="327"/>
              </w:tabs>
              <w:spacing w:before="0" w:after="0"/>
              <w:rPr>
                <w:b/>
                <w:szCs w:val="28"/>
              </w:rPr>
            </w:pPr>
          </w:p>
          <w:p w14:paraId="4FC3DAC7" w14:textId="77777777" w:rsidR="000A349A" w:rsidRDefault="000A349A" w:rsidP="000A349A">
            <w:pPr>
              <w:tabs>
                <w:tab w:val="left" w:pos="327"/>
              </w:tabs>
              <w:spacing w:before="0" w:after="0"/>
              <w:rPr>
                <w:b/>
                <w:szCs w:val="28"/>
              </w:rPr>
            </w:pPr>
          </w:p>
          <w:p w14:paraId="27ACEEC5" w14:textId="77777777" w:rsidR="000A349A" w:rsidRDefault="000A349A" w:rsidP="000A349A">
            <w:pPr>
              <w:tabs>
                <w:tab w:val="left" w:pos="327"/>
              </w:tabs>
              <w:spacing w:before="0" w:after="0"/>
              <w:rPr>
                <w:b/>
                <w:szCs w:val="28"/>
              </w:rPr>
            </w:pPr>
          </w:p>
          <w:p w14:paraId="3050B350" w14:textId="77777777" w:rsidR="000A349A" w:rsidRDefault="000A349A" w:rsidP="000A349A">
            <w:pPr>
              <w:tabs>
                <w:tab w:val="left" w:pos="327"/>
              </w:tabs>
              <w:spacing w:before="0" w:after="0"/>
              <w:rPr>
                <w:b/>
                <w:szCs w:val="28"/>
              </w:rPr>
            </w:pPr>
            <w:r>
              <w:rPr>
                <w:b/>
                <w:szCs w:val="28"/>
              </w:rPr>
              <w:t>Nguyễn Xuân Thọ</w:t>
            </w:r>
          </w:p>
          <w:p w14:paraId="22FBE34C" w14:textId="77777777" w:rsidR="000A349A" w:rsidRDefault="000A349A" w:rsidP="000A349A">
            <w:pPr>
              <w:tabs>
                <w:tab w:val="left" w:pos="327"/>
              </w:tabs>
              <w:spacing w:before="0" w:after="0"/>
              <w:rPr>
                <w:b/>
                <w:szCs w:val="28"/>
              </w:rPr>
            </w:pPr>
          </w:p>
          <w:p w14:paraId="344BAF48" w14:textId="77777777" w:rsidR="000A349A" w:rsidRPr="004D6194" w:rsidRDefault="000A349A" w:rsidP="000A349A">
            <w:pPr>
              <w:tabs>
                <w:tab w:val="left" w:pos="327"/>
              </w:tabs>
              <w:spacing w:before="0" w:after="0"/>
              <w:rPr>
                <w:b/>
                <w:szCs w:val="28"/>
              </w:rPr>
            </w:pPr>
          </w:p>
          <w:p w14:paraId="56901A5F" w14:textId="77777777" w:rsidR="000A349A" w:rsidRPr="004D6194" w:rsidRDefault="000A349A" w:rsidP="000A349A">
            <w:pPr>
              <w:tabs>
                <w:tab w:val="left" w:pos="327"/>
              </w:tabs>
              <w:spacing w:before="0" w:after="0"/>
              <w:rPr>
                <w:szCs w:val="28"/>
              </w:rPr>
            </w:pPr>
          </w:p>
        </w:tc>
      </w:tr>
    </w:tbl>
    <w:p w14:paraId="668D9EDA" w14:textId="77777777" w:rsidR="000A349A" w:rsidRPr="003B1879" w:rsidRDefault="000A349A" w:rsidP="003B1879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Fonts w:ascii="Helvetica" w:hAnsi="Helvetica" w:cs="Helvetica"/>
          <w:sz w:val="20"/>
          <w:szCs w:val="20"/>
        </w:rPr>
      </w:pPr>
    </w:p>
    <w:p w14:paraId="13D931AC" w14:textId="4CC54842" w:rsidR="003B1879" w:rsidRDefault="003B1879"/>
    <w:p w14:paraId="4B411750" w14:textId="0470DFA2" w:rsidR="00D76DC9" w:rsidRPr="00D76DC9" w:rsidRDefault="00D76DC9" w:rsidP="00D76DC9">
      <w:pPr>
        <w:spacing w:before="0" w:after="0"/>
        <w:rPr>
          <w:b/>
          <w:bCs/>
          <w:sz w:val="30"/>
          <w:szCs w:val="30"/>
          <w:lang w:val="en-US"/>
        </w:rPr>
      </w:pPr>
      <w:r>
        <w:rPr>
          <w:b/>
          <w:bCs/>
          <w:szCs w:val="30"/>
          <w:lang w:val="en-US"/>
        </w:rPr>
        <w:lastRenderedPageBreak/>
        <w:t>DANH SÁCH</w:t>
      </w:r>
    </w:p>
    <w:p w14:paraId="595140EA" w14:textId="77777777" w:rsidR="00AB0A5A" w:rsidRDefault="00D76DC9" w:rsidP="00AB0A5A">
      <w:pPr>
        <w:spacing w:before="0" w:after="0"/>
        <w:rPr>
          <w:b/>
          <w:bCs/>
        </w:rPr>
      </w:pPr>
      <w:r>
        <w:rPr>
          <w:b/>
          <w:bCs/>
          <w:lang w:val="en-US"/>
        </w:rPr>
        <w:t>K</w:t>
      </w:r>
      <w:r w:rsidRPr="004E5BC1">
        <w:rPr>
          <w:b/>
          <w:bCs/>
        </w:rPr>
        <w:t xml:space="preserve">ết quả đánh giá, </w:t>
      </w:r>
      <w:r>
        <w:rPr>
          <w:b/>
          <w:bCs/>
        </w:rPr>
        <w:t>xếp</w:t>
      </w:r>
      <w:r w:rsidRPr="004E5BC1">
        <w:rPr>
          <w:b/>
          <w:bCs/>
        </w:rPr>
        <w:t xml:space="preserve"> loại viên chức năm </w:t>
      </w:r>
      <w:r>
        <w:rPr>
          <w:b/>
          <w:bCs/>
        </w:rPr>
        <w:t>học 2023-2024</w:t>
      </w:r>
    </w:p>
    <w:p w14:paraId="5FBD28B2" w14:textId="77777777" w:rsidR="00885614" w:rsidRDefault="00AB0A5A" w:rsidP="00AB0A5A">
      <w:pPr>
        <w:spacing w:before="0" w:after="0"/>
        <w:rPr>
          <w:i/>
          <w:iCs/>
          <w:sz w:val="26"/>
          <w:szCs w:val="20"/>
          <w:lang w:val="en-US"/>
        </w:rPr>
      </w:pPr>
      <w:r>
        <w:rPr>
          <w:i/>
          <w:iCs/>
          <w:sz w:val="26"/>
          <w:szCs w:val="20"/>
          <w:lang w:val="en-US"/>
        </w:rPr>
        <w:t xml:space="preserve">    </w:t>
      </w:r>
      <w:r w:rsidR="00EA400E">
        <w:rPr>
          <w:i/>
          <w:iCs/>
          <w:sz w:val="26"/>
          <w:szCs w:val="20"/>
          <w:lang w:val="en-US"/>
        </w:rPr>
        <w:t xml:space="preserve"> </w:t>
      </w:r>
      <w:r w:rsidR="00D76DC9" w:rsidRPr="00EA400E">
        <w:rPr>
          <w:i/>
          <w:iCs/>
          <w:sz w:val="26"/>
          <w:szCs w:val="20"/>
          <w:lang w:val="en-US"/>
        </w:rPr>
        <w:t>(Kèm theo Thông báo số</w:t>
      </w:r>
      <w:r>
        <w:rPr>
          <w:i/>
          <w:iCs/>
          <w:sz w:val="26"/>
          <w:szCs w:val="20"/>
          <w:lang w:val="en-US"/>
        </w:rPr>
        <w:t>: 08</w:t>
      </w:r>
      <w:r w:rsidR="00EA400E" w:rsidRPr="00EA400E">
        <w:rPr>
          <w:i/>
          <w:iCs/>
          <w:sz w:val="26"/>
          <w:szCs w:val="20"/>
          <w:lang w:val="en-US"/>
        </w:rPr>
        <w:t xml:space="preserve"> /TB-THTH ngày </w:t>
      </w:r>
      <w:r w:rsidR="00CD7346">
        <w:rPr>
          <w:i/>
          <w:iCs/>
          <w:sz w:val="26"/>
          <w:szCs w:val="20"/>
          <w:lang w:val="en-US"/>
        </w:rPr>
        <w:t>31</w:t>
      </w:r>
      <w:r>
        <w:rPr>
          <w:i/>
          <w:iCs/>
          <w:sz w:val="26"/>
          <w:szCs w:val="20"/>
          <w:lang w:val="en-US"/>
        </w:rPr>
        <w:t>/</w:t>
      </w:r>
      <w:r w:rsidR="00EA400E" w:rsidRPr="00EA400E">
        <w:rPr>
          <w:i/>
          <w:iCs/>
          <w:sz w:val="26"/>
          <w:szCs w:val="20"/>
          <w:lang w:val="en-US"/>
        </w:rPr>
        <w:t>5</w:t>
      </w:r>
      <w:r>
        <w:rPr>
          <w:i/>
          <w:iCs/>
          <w:sz w:val="26"/>
          <w:szCs w:val="20"/>
          <w:lang w:val="en-US"/>
        </w:rPr>
        <w:t>/</w:t>
      </w:r>
      <w:r w:rsidR="00EA400E" w:rsidRPr="00EA400E">
        <w:rPr>
          <w:i/>
          <w:iCs/>
          <w:sz w:val="26"/>
          <w:szCs w:val="20"/>
          <w:lang w:val="en-US"/>
        </w:rPr>
        <w:t>2024 của trường TH Tây Hưng)</w:t>
      </w:r>
      <w:r w:rsidR="00D76DC9" w:rsidRPr="00EA400E">
        <w:rPr>
          <w:i/>
          <w:iCs/>
          <w:sz w:val="26"/>
          <w:szCs w:val="20"/>
          <w:lang w:val="en-US"/>
        </w:rPr>
        <w:t xml:space="preserve">  </w:t>
      </w:r>
    </w:p>
    <w:p w14:paraId="6F62C459" w14:textId="0AAE674A" w:rsidR="00D76DC9" w:rsidRPr="00AB0A5A" w:rsidRDefault="00D76DC9" w:rsidP="00AB0A5A">
      <w:pPr>
        <w:spacing w:before="0" w:after="0"/>
        <w:rPr>
          <w:b/>
          <w:bCs/>
        </w:rPr>
      </w:pPr>
      <w:r w:rsidRPr="00EA400E">
        <w:rPr>
          <w:i/>
          <w:iCs/>
        </w:rPr>
        <w:tab/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553"/>
        <w:gridCol w:w="849"/>
        <w:gridCol w:w="851"/>
        <w:gridCol w:w="709"/>
        <w:gridCol w:w="850"/>
        <w:gridCol w:w="7"/>
        <w:gridCol w:w="702"/>
      </w:tblGrid>
      <w:tr w:rsidR="00EA400E" w:rsidRPr="00D27685" w14:paraId="5D16DE56" w14:textId="77777777" w:rsidTr="00CD7346">
        <w:trPr>
          <w:trHeight w:val="4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74CE" w14:textId="77777777" w:rsidR="00EA400E" w:rsidRPr="00D27685" w:rsidRDefault="00EA400E" w:rsidP="00DC69AF">
            <w:pPr>
              <w:rPr>
                <w:b/>
                <w:bCs/>
                <w:sz w:val="26"/>
                <w:szCs w:val="26"/>
              </w:rPr>
            </w:pPr>
            <w:r w:rsidRPr="00D27685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E105" w14:textId="77777777" w:rsidR="00EA400E" w:rsidRPr="00D27685" w:rsidRDefault="00EA400E" w:rsidP="00DC69AF">
            <w:pPr>
              <w:rPr>
                <w:b/>
                <w:bCs/>
                <w:sz w:val="26"/>
                <w:szCs w:val="26"/>
              </w:rPr>
            </w:pPr>
            <w:r w:rsidRPr="00D27685">
              <w:rPr>
                <w:b/>
                <w:bCs/>
                <w:sz w:val="26"/>
                <w:szCs w:val="26"/>
              </w:rPr>
              <w:t>Họ và tên cán bộ, viên chức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6305" w14:textId="77777777" w:rsidR="00EA400E" w:rsidRPr="00D27685" w:rsidRDefault="00EA400E" w:rsidP="00DC69AF">
            <w:pPr>
              <w:ind w:right="-108"/>
              <w:rPr>
                <w:b/>
                <w:bCs/>
                <w:sz w:val="26"/>
                <w:szCs w:val="26"/>
              </w:rPr>
            </w:pPr>
            <w:r w:rsidRPr="00D27685">
              <w:rPr>
                <w:b/>
                <w:bCs/>
                <w:sz w:val="26"/>
                <w:szCs w:val="26"/>
              </w:rPr>
              <w:t>Chức vụ, công tác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D27685">
              <w:rPr>
                <w:b/>
                <w:bCs/>
                <w:sz w:val="26"/>
                <w:szCs w:val="26"/>
              </w:rPr>
              <w:t>được giao</w:t>
            </w:r>
          </w:p>
        </w:tc>
        <w:tc>
          <w:tcPr>
            <w:tcW w:w="3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875E" w14:textId="77777777" w:rsidR="00EA400E" w:rsidRPr="00D27685" w:rsidRDefault="00EA400E" w:rsidP="00DC69AF">
            <w:pPr>
              <w:rPr>
                <w:b/>
                <w:bCs/>
                <w:sz w:val="26"/>
                <w:szCs w:val="26"/>
                <w:lang w:val="fr-FR"/>
              </w:rPr>
            </w:pPr>
            <w:r w:rsidRPr="00D27685">
              <w:rPr>
                <w:b/>
                <w:bCs/>
                <w:sz w:val="26"/>
                <w:szCs w:val="26"/>
                <w:lang w:val="fr-FR"/>
              </w:rPr>
              <w:t>Xếp loại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DEBE" w14:textId="77777777" w:rsidR="00EA400E" w:rsidRPr="00D27685" w:rsidRDefault="00EA400E" w:rsidP="00DC69AF">
            <w:pPr>
              <w:ind w:right="-108"/>
              <w:rPr>
                <w:b/>
                <w:bCs/>
                <w:sz w:val="26"/>
                <w:szCs w:val="26"/>
                <w:lang w:val="fr-FR"/>
              </w:rPr>
            </w:pPr>
            <w:r w:rsidRPr="00D27685">
              <w:rPr>
                <w:b/>
                <w:bCs/>
                <w:sz w:val="26"/>
                <w:szCs w:val="26"/>
                <w:lang w:val="fr-FR"/>
              </w:rPr>
              <w:t>Ghi chú</w:t>
            </w:r>
          </w:p>
        </w:tc>
      </w:tr>
      <w:tr w:rsidR="00EA400E" w:rsidRPr="00D27685" w14:paraId="65FE6FFA" w14:textId="77777777" w:rsidTr="00CD7346">
        <w:trPr>
          <w:trHeight w:val="1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C75BD" w14:textId="77777777" w:rsidR="00EA400E" w:rsidRPr="00D27685" w:rsidRDefault="00EA400E" w:rsidP="00DC69AF">
            <w:pPr>
              <w:rPr>
                <w:lang w:val="fr-FR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AE19" w14:textId="77777777" w:rsidR="00EA400E" w:rsidRPr="00D27685" w:rsidRDefault="00EA400E" w:rsidP="00DC69AF">
            <w:pPr>
              <w:rPr>
                <w:lang w:val="fr-FR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D824" w14:textId="77777777" w:rsidR="00EA400E" w:rsidRPr="00D27685" w:rsidRDefault="00EA400E" w:rsidP="00DC69AF">
            <w:pPr>
              <w:rPr>
                <w:lang w:val="fr-F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2F27" w14:textId="2EBF8035" w:rsidR="00EA400E" w:rsidRPr="00D27685" w:rsidRDefault="00EA400E" w:rsidP="00EA400E">
            <w:pPr>
              <w:ind w:left="-92" w:right="-108"/>
              <w:rPr>
                <w:b/>
                <w:sz w:val="22"/>
                <w:lang w:val="fr-FR"/>
              </w:rPr>
            </w:pPr>
            <w:r w:rsidRPr="00D27685">
              <w:rPr>
                <w:sz w:val="22"/>
                <w:lang w:val="fr-FR"/>
              </w:rPr>
              <w:t xml:space="preserve">Hoàn thành xuất sắc nhiệm vụ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ABC2" w14:textId="6A941DAA" w:rsidR="00EA400E" w:rsidRPr="00D27685" w:rsidRDefault="00EA400E" w:rsidP="00EA400E">
            <w:pPr>
              <w:ind w:left="-108" w:right="-108"/>
              <w:rPr>
                <w:b/>
                <w:sz w:val="22"/>
                <w:lang w:val="fr-FR"/>
              </w:rPr>
            </w:pPr>
            <w:r w:rsidRPr="00D27685">
              <w:rPr>
                <w:sz w:val="22"/>
                <w:lang w:val="fr-FR"/>
              </w:rPr>
              <w:t>Hoàn thành tốt nhiệm vụ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6FAFA" w14:textId="4F42E284" w:rsidR="00EA400E" w:rsidRPr="00D27685" w:rsidRDefault="00EA400E" w:rsidP="00EA400E">
            <w:pPr>
              <w:ind w:left="-108" w:right="-108"/>
              <w:rPr>
                <w:sz w:val="22"/>
                <w:lang w:val="fr-FR"/>
              </w:rPr>
            </w:pPr>
            <w:r w:rsidRPr="00D27685">
              <w:rPr>
                <w:sz w:val="22"/>
                <w:lang w:val="fr-FR"/>
              </w:rPr>
              <w:t>Hoàn thành nhiệm vụ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504B" w14:textId="77777777" w:rsidR="00EA400E" w:rsidRPr="00D27685" w:rsidRDefault="00EA400E" w:rsidP="00DC69AF">
            <w:pPr>
              <w:ind w:right="-108"/>
              <w:rPr>
                <w:b/>
                <w:sz w:val="22"/>
                <w:lang w:val="fr-FR"/>
              </w:rPr>
            </w:pPr>
            <w:r w:rsidRPr="00D27685">
              <w:rPr>
                <w:sz w:val="22"/>
                <w:lang w:val="fr-FR"/>
              </w:rPr>
              <w:t>Không hoàn thành nhiệm vụ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104E" w14:textId="77777777" w:rsidR="00EA400E" w:rsidRPr="00D27685" w:rsidRDefault="00EA400E" w:rsidP="00DC69AF">
            <w:pPr>
              <w:rPr>
                <w:lang w:val="fr-FR"/>
              </w:rPr>
            </w:pPr>
          </w:p>
        </w:tc>
      </w:tr>
      <w:tr w:rsidR="00D76DC9" w:rsidRPr="00D27685" w14:paraId="4A6382FE" w14:textId="77777777" w:rsidTr="00CD7346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BC62" w14:textId="77777777" w:rsidR="00D76DC9" w:rsidRPr="00F82693" w:rsidRDefault="00D76DC9" w:rsidP="00DC69AF">
            <w:pPr>
              <w:spacing w:before="60" w:after="60" w:line="360" w:lineRule="exact"/>
              <w:rPr>
                <w:i/>
                <w:sz w:val="24"/>
                <w:szCs w:val="24"/>
                <w:lang w:val="fr-FR"/>
              </w:rPr>
            </w:pPr>
            <w:r w:rsidRPr="00F82693">
              <w:rPr>
                <w:i/>
                <w:sz w:val="24"/>
                <w:szCs w:val="24"/>
                <w:lang w:val="fr-FR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9F164" w14:textId="77777777" w:rsidR="00D76DC9" w:rsidRPr="00F82693" w:rsidRDefault="00D76DC9" w:rsidP="00DC69AF">
            <w:pPr>
              <w:spacing w:before="60" w:after="60" w:line="360" w:lineRule="exact"/>
              <w:rPr>
                <w:i/>
                <w:sz w:val="24"/>
                <w:szCs w:val="24"/>
                <w:lang w:val="fr-FR"/>
              </w:rPr>
            </w:pPr>
            <w:r w:rsidRPr="00F82693">
              <w:rPr>
                <w:i/>
                <w:sz w:val="24"/>
                <w:szCs w:val="24"/>
                <w:lang w:val="fr-FR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517C" w14:textId="77777777" w:rsidR="00D76DC9" w:rsidRPr="00F82693" w:rsidRDefault="00D76DC9" w:rsidP="00DC69AF">
            <w:pPr>
              <w:spacing w:before="60" w:after="60" w:line="360" w:lineRule="exact"/>
              <w:rPr>
                <w:i/>
                <w:sz w:val="24"/>
                <w:szCs w:val="24"/>
                <w:lang w:val="fr-FR"/>
              </w:rPr>
            </w:pPr>
            <w:r w:rsidRPr="00F82693">
              <w:rPr>
                <w:i/>
                <w:sz w:val="24"/>
                <w:szCs w:val="24"/>
                <w:lang w:val="fr-FR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8D8D0" w14:textId="77777777" w:rsidR="00D76DC9" w:rsidRPr="00F82693" w:rsidRDefault="00D76DC9" w:rsidP="00DC69AF">
            <w:pPr>
              <w:spacing w:before="60" w:after="60" w:line="360" w:lineRule="exact"/>
              <w:rPr>
                <w:i/>
                <w:sz w:val="24"/>
                <w:szCs w:val="24"/>
                <w:lang w:val="fr-FR"/>
              </w:rPr>
            </w:pPr>
            <w:r w:rsidRPr="00F82693">
              <w:rPr>
                <w:i/>
                <w:sz w:val="24"/>
                <w:szCs w:val="24"/>
                <w:lang w:val="fr-FR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28A71" w14:textId="77777777" w:rsidR="00D76DC9" w:rsidRPr="00F82693" w:rsidRDefault="00D76DC9" w:rsidP="00DC69AF">
            <w:pPr>
              <w:spacing w:before="60" w:after="60" w:line="360" w:lineRule="exact"/>
              <w:rPr>
                <w:i/>
                <w:sz w:val="24"/>
                <w:szCs w:val="24"/>
                <w:lang w:val="fr-FR"/>
              </w:rPr>
            </w:pPr>
            <w:r w:rsidRPr="00F82693">
              <w:rPr>
                <w:i/>
                <w:sz w:val="24"/>
                <w:szCs w:val="24"/>
                <w:lang w:val="fr-FR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D396" w14:textId="77777777" w:rsidR="00D76DC9" w:rsidRPr="00F82693" w:rsidRDefault="00D76DC9" w:rsidP="00DC69AF">
            <w:pPr>
              <w:spacing w:before="60" w:after="60" w:line="360" w:lineRule="exact"/>
              <w:rPr>
                <w:i/>
                <w:sz w:val="24"/>
                <w:szCs w:val="24"/>
                <w:lang w:val="fr-FR"/>
              </w:rPr>
            </w:pPr>
            <w:r w:rsidRPr="00F82693">
              <w:rPr>
                <w:i/>
                <w:sz w:val="24"/>
                <w:szCs w:val="24"/>
                <w:lang w:val="fr-FR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06B8" w14:textId="77777777" w:rsidR="00D76DC9" w:rsidRPr="00F82693" w:rsidRDefault="00D76DC9" w:rsidP="00DC69AF">
            <w:pPr>
              <w:spacing w:before="60" w:after="60" w:line="360" w:lineRule="exact"/>
              <w:rPr>
                <w:i/>
                <w:sz w:val="24"/>
                <w:szCs w:val="24"/>
                <w:lang w:val="fr-FR"/>
              </w:rPr>
            </w:pPr>
            <w:r w:rsidRPr="00F82693">
              <w:rPr>
                <w:i/>
                <w:sz w:val="24"/>
                <w:szCs w:val="24"/>
                <w:lang w:val="fr-FR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5A9E5" w14:textId="77777777" w:rsidR="00D76DC9" w:rsidRPr="00F82693" w:rsidRDefault="00D76DC9" w:rsidP="00DC69AF">
            <w:pPr>
              <w:spacing w:before="60" w:after="60" w:line="360" w:lineRule="exact"/>
              <w:rPr>
                <w:i/>
                <w:sz w:val="24"/>
                <w:szCs w:val="24"/>
                <w:lang w:val="fr-FR"/>
              </w:rPr>
            </w:pPr>
            <w:r w:rsidRPr="00F82693">
              <w:rPr>
                <w:i/>
                <w:sz w:val="24"/>
                <w:szCs w:val="24"/>
                <w:lang w:val="fr-FR"/>
              </w:rPr>
              <w:t>8</w:t>
            </w:r>
          </w:p>
        </w:tc>
      </w:tr>
      <w:tr w:rsidR="00D76DC9" w:rsidRPr="00D27685" w14:paraId="43D4453B" w14:textId="77777777" w:rsidTr="00CD7346">
        <w:trPr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2B14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922D" w14:textId="77777777" w:rsidR="00D76DC9" w:rsidRPr="00D27685" w:rsidRDefault="00D76DC9" w:rsidP="00EA400E">
            <w:pPr>
              <w:jc w:val="left"/>
              <w:rPr>
                <w:sz w:val="24"/>
                <w:szCs w:val="24"/>
              </w:rPr>
            </w:pPr>
            <w:r>
              <w:t>Nguyễn Thị Búp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C879" w14:textId="77777777" w:rsidR="00D76DC9" w:rsidRPr="00CC6014" w:rsidRDefault="00D76DC9" w:rsidP="00EA400E">
            <w:pPr>
              <w:jc w:val="left"/>
              <w:rPr>
                <w:sz w:val="27"/>
                <w:szCs w:val="27"/>
                <w:lang w:val="fr-FR"/>
              </w:rPr>
            </w:pPr>
            <w:r w:rsidRPr="00CC6014">
              <w:rPr>
                <w:sz w:val="27"/>
                <w:szCs w:val="27"/>
                <w:lang w:val="fr-FR"/>
              </w:rPr>
              <w:t>Giáo viên văn hóa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BB06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B2C5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  <w:r w:rsidRPr="00CD7346">
              <w:rPr>
                <w:sz w:val="26"/>
                <w:szCs w:val="26"/>
                <w:lang w:val="fr-FR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DE05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5755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38D6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</w:tr>
      <w:tr w:rsidR="00D76DC9" w:rsidRPr="00D27685" w14:paraId="348F3669" w14:textId="77777777" w:rsidTr="00CD7346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B9F5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B776" w14:textId="77777777" w:rsidR="00D76DC9" w:rsidRPr="00D27685" w:rsidRDefault="00D76DC9" w:rsidP="00EA400E">
            <w:pPr>
              <w:jc w:val="left"/>
              <w:rPr>
                <w:sz w:val="24"/>
                <w:szCs w:val="24"/>
              </w:rPr>
            </w:pPr>
            <w:r>
              <w:t>Phạm Thị Chính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D9F8" w14:textId="77777777" w:rsidR="00D76DC9" w:rsidRPr="00CC6014" w:rsidRDefault="00D76DC9" w:rsidP="00EA400E">
            <w:pPr>
              <w:jc w:val="left"/>
              <w:rPr>
                <w:sz w:val="27"/>
                <w:szCs w:val="27"/>
                <w:lang w:val="fr-FR"/>
              </w:rPr>
            </w:pPr>
            <w:r w:rsidRPr="00CC6014">
              <w:rPr>
                <w:sz w:val="27"/>
                <w:szCs w:val="27"/>
                <w:lang w:val="fr-FR"/>
              </w:rPr>
              <w:t>Giáo viên Tiếng Anh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F076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B1F7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  <w:r w:rsidRPr="00CD7346">
              <w:rPr>
                <w:sz w:val="26"/>
                <w:szCs w:val="26"/>
                <w:lang w:val="fr-FR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1511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F9D3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40CE3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</w:tr>
      <w:tr w:rsidR="00D76DC9" w:rsidRPr="00D27685" w14:paraId="775B9719" w14:textId="77777777" w:rsidTr="00CD734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1ABB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67CC" w14:textId="77777777" w:rsidR="00D76DC9" w:rsidRPr="00D27685" w:rsidRDefault="00D76DC9" w:rsidP="00EA400E">
            <w:pPr>
              <w:jc w:val="left"/>
              <w:rPr>
                <w:sz w:val="24"/>
                <w:szCs w:val="24"/>
              </w:rPr>
            </w:pPr>
            <w:r>
              <w:t>Nguyễn Thị Duyên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04A7" w14:textId="77777777" w:rsidR="00D76DC9" w:rsidRPr="00CC6014" w:rsidRDefault="00D76DC9" w:rsidP="00EA400E">
            <w:pPr>
              <w:jc w:val="left"/>
              <w:rPr>
                <w:sz w:val="27"/>
                <w:szCs w:val="27"/>
              </w:rPr>
            </w:pPr>
            <w:r w:rsidRPr="00CC6014">
              <w:rPr>
                <w:sz w:val="27"/>
                <w:szCs w:val="27"/>
                <w:lang w:val="fr-FR"/>
              </w:rPr>
              <w:t>Kế toán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6B23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E9D7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  <w:r w:rsidRPr="00CD7346">
              <w:rPr>
                <w:sz w:val="26"/>
                <w:szCs w:val="26"/>
                <w:lang w:val="fr-FR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CBED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0F60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AC44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</w:tr>
      <w:tr w:rsidR="00D76DC9" w:rsidRPr="00D27685" w14:paraId="375A980E" w14:textId="77777777" w:rsidTr="00CD7346">
        <w:trPr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9797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38EB" w14:textId="77777777" w:rsidR="00D76DC9" w:rsidRPr="00D27685" w:rsidRDefault="00D76DC9" w:rsidP="00EA400E">
            <w:pPr>
              <w:jc w:val="left"/>
              <w:rPr>
                <w:sz w:val="24"/>
                <w:szCs w:val="24"/>
              </w:rPr>
            </w:pPr>
            <w:r>
              <w:t>Lương Thị Hằng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90FF" w14:textId="77777777" w:rsidR="00D76DC9" w:rsidRPr="00CC6014" w:rsidRDefault="00D76DC9" w:rsidP="00EA400E">
            <w:pPr>
              <w:jc w:val="left"/>
              <w:rPr>
                <w:sz w:val="27"/>
                <w:szCs w:val="27"/>
              </w:rPr>
            </w:pPr>
            <w:r w:rsidRPr="00CC6014">
              <w:rPr>
                <w:sz w:val="27"/>
                <w:szCs w:val="27"/>
                <w:lang w:val="fr-FR"/>
              </w:rPr>
              <w:t>Giáo viên văn hóa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699E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AA4A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  <w:r w:rsidRPr="00CD7346">
              <w:rPr>
                <w:sz w:val="26"/>
                <w:szCs w:val="26"/>
                <w:lang w:val="fr-FR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8B532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109C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1B85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</w:tr>
      <w:tr w:rsidR="00D76DC9" w:rsidRPr="00D27685" w14:paraId="6065E2CD" w14:textId="77777777" w:rsidTr="00CD734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29A7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B9F7" w14:textId="77777777" w:rsidR="00D76DC9" w:rsidRPr="00D27685" w:rsidRDefault="00D76DC9" w:rsidP="00EA400E">
            <w:pPr>
              <w:jc w:val="left"/>
              <w:rPr>
                <w:sz w:val="24"/>
                <w:szCs w:val="24"/>
              </w:rPr>
            </w:pPr>
            <w:r>
              <w:t>Nguyễn Thị Hằng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31D0" w14:textId="77777777" w:rsidR="00D76DC9" w:rsidRPr="00CC6014" w:rsidRDefault="00D76DC9" w:rsidP="00EA400E">
            <w:pPr>
              <w:jc w:val="left"/>
              <w:rPr>
                <w:sz w:val="27"/>
                <w:szCs w:val="27"/>
                <w:lang w:val="fr-FR"/>
              </w:rPr>
            </w:pPr>
            <w:r w:rsidRPr="00CC6014">
              <w:rPr>
                <w:sz w:val="27"/>
                <w:szCs w:val="27"/>
                <w:lang w:val="fr-FR"/>
              </w:rPr>
              <w:t>Giáo viên văn hóa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E6C8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67E9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  <w:r w:rsidRPr="00CD7346">
              <w:rPr>
                <w:sz w:val="26"/>
                <w:szCs w:val="26"/>
                <w:lang w:val="fr-FR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4D01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06D7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33A07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</w:tr>
      <w:tr w:rsidR="00D76DC9" w:rsidRPr="00D27685" w14:paraId="42739AFA" w14:textId="77777777" w:rsidTr="00CD734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BE85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CB4E" w14:textId="77777777" w:rsidR="00D76DC9" w:rsidRPr="00D27685" w:rsidRDefault="00D76DC9" w:rsidP="00EA400E">
            <w:pPr>
              <w:jc w:val="left"/>
              <w:rPr>
                <w:sz w:val="24"/>
                <w:szCs w:val="24"/>
              </w:rPr>
            </w:pPr>
            <w:r>
              <w:t>Hoàng Thị Hạnh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6B1D" w14:textId="77777777" w:rsidR="00D76DC9" w:rsidRPr="00CC6014" w:rsidRDefault="00D76DC9" w:rsidP="00EA400E">
            <w:pPr>
              <w:jc w:val="left"/>
              <w:rPr>
                <w:sz w:val="27"/>
                <w:szCs w:val="27"/>
              </w:rPr>
            </w:pPr>
            <w:r w:rsidRPr="00CC6014">
              <w:rPr>
                <w:sz w:val="27"/>
                <w:szCs w:val="27"/>
                <w:lang w:val="fr-FR"/>
              </w:rPr>
              <w:t>Giáo viên văn hóa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3A6F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9AC0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  <w:r w:rsidRPr="00CD7346">
              <w:rPr>
                <w:sz w:val="26"/>
                <w:szCs w:val="26"/>
                <w:lang w:val="fr-FR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9D35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AB7C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A747C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</w:tr>
      <w:tr w:rsidR="00D76DC9" w:rsidRPr="00D27685" w14:paraId="657F18EF" w14:textId="77777777" w:rsidTr="00CD734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522B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244B" w14:textId="77777777" w:rsidR="00D76DC9" w:rsidRPr="00D27685" w:rsidRDefault="00D76DC9" w:rsidP="00EA400E">
            <w:pPr>
              <w:jc w:val="left"/>
              <w:rPr>
                <w:sz w:val="24"/>
                <w:szCs w:val="24"/>
              </w:rPr>
            </w:pPr>
            <w:r>
              <w:t>Phan Thị Hiền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47F0" w14:textId="77777777" w:rsidR="00D76DC9" w:rsidRPr="00CC6014" w:rsidRDefault="00D76DC9" w:rsidP="00EA400E">
            <w:pPr>
              <w:jc w:val="left"/>
              <w:rPr>
                <w:sz w:val="27"/>
                <w:szCs w:val="27"/>
              </w:rPr>
            </w:pPr>
            <w:r w:rsidRPr="00CC6014">
              <w:rPr>
                <w:sz w:val="27"/>
                <w:szCs w:val="27"/>
                <w:lang w:val="fr-FR"/>
              </w:rPr>
              <w:t>Giáo viên văn hóa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6AE0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  <w:r w:rsidRPr="00CD7346">
              <w:rPr>
                <w:sz w:val="26"/>
                <w:szCs w:val="26"/>
                <w:lang w:val="fr-F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DF0D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E119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3AB8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59F5B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</w:tr>
      <w:tr w:rsidR="00D76DC9" w:rsidRPr="00D27685" w14:paraId="5CBF7801" w14:textId="77777777" w:rsidTr="00CD734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6F7A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6F51" w14:textId="77777777" w:rsidR="00D76DC9" w:rsidRPr="00D27685" w:rsidRDefault="00D76DC9" w:rsidP="00EA400E">
            <w:pPr>
              <w:jc w:val="left"/>
              <w:rPr>
                <w:sz w:val="24"/>
                <w:szCs w:val="24"/>
              </w:rPr>
            </w:pPr>
            <w:r>
              <w:t>Đặng Công Hiển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41A7" w14:textId="77777777" w:rsidR="00D76DC9" w:rsidRPr="00CC6014" w:rsidRDefault="00D76DC9" w:rsidP="00EA400E">
            <w:pPr>
              <w:jc w:val="left"/>
              <w:rPr>
                <w:sz w:val="27"/>
                <w:szCs w:val="27"/>
              </w:rPr>
            </w:pPr>
            <w:r w:rsidRPr="00CC6014">
              <w:rPr>
                <w:sz w:val="27"/>
                <w:szCs w:val="27"/>
                <w:lang w:val="fr-FR"/>
              </w:rPr>
              <w:t>Giáo viên Mỹ thuật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8B98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1DAA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  <w:r w:rsidRPr="00CD7346">
              <w:rPr>
                <w:sz w:val="26"/>
                <w:szCs w:val="26"/>
                <w:lang w:val="fr-FR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B542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8F27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B8D7B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</w:tr>
      <w:tr w:rsidR="00D76DC9" w:rsidRPr="00D27685" w14:paraId="71322B06" w14:textId="77777777" w:rsidTr="00CD734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B3C7" w14:textId="77777777" w:rsidR="00D76DC9" w:rsidRPr="00D27685" w:rsidRDefault="00D76DC9" w:rsidP="00DC69AF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A4F9" w14:textId="77777777" w:rsidR="00D76DC9" w:rsidRPr="00D27685" w:rsidRDefault="00D76DC9" w:rsidP="00EA400E">
            <w:pPr>
              <w:jc w:val="left"/>
              <w:rPr>
                <w:b/>
                <w:bCs/>
                <w:sz w:val="26"/>
                <w:szCs w:val="26"/>
                <w:lang w:val="fr-FR"/>
              </w:rPr>
            </w:pPr>
            <w:r>
              <w:t>Trần Bích Hương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1A978" w14:textId="77777777" w:rsidR="00D76DC9" w:rsidRPr="00CC6014" w:rsidRDefault="00D76DC9" w:rsidP="00EA400E">
            <w:pPr>
              <w:jc w:val="left"/>
              <w:rPr>
                <w:b/>
                <w:sz w:val="27"/>
                <w:szCs w:val="27"/>
                <w:lang w:val="fr-FR"/>
              </w:rPr>
            </w:pPr>
            <w:r w:rsidRPr="00CC6014">
              <w:rPr>
                <w:sz w:val="27"/>
                <w:szCs w:val="27"/>
                <w:lang w:val="fr-FR"/>
              </w:rPr>
              <w:t>Giáo viên văn hóa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1F3C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14F2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  <w:r w:rsidRPr="00CD7346">
              <w:rPr>
                <w:sz w:val="26"/>
                <w:szCs w:val="26"/>
                <w:lang w:val="fr-FR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3AB7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5E2B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6061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</w:tr>
      <w:tr w:rsidR="00D76DC9" w:rsidRPr="00D27685" w14:paraId="18439D9D" w14:textId="77777777" w:rsidTr="00CD734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7174" w14:textId="77777777" w:rsidR="00D76DC9" w:rsidRPr="00F82693" w:rsidRDefault="00D76DC9" w:rsidP="00DC69AF">
            <w:pPr>
              <w:rPr>
                <w:bCs/>
                <w:sz w:val="26"/>
                <w:szCs w:val="26"/>
                <w:lang w:val="fr-FR"/>
              </w:rPr>
            </w:pPr>
            <w:r w:rsidRPr="00F82693">
              <w:rPr>
                <w:bCs/>
                <w:sz w:val="26"/>
                <w:szCs w:val="26"/>
                <w:lang w:val="fr-FR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4BAC" w14:textId="77777777" w:rsidR="00D76DC9" w:rsidRPr="00D27685" w:rsidRDefault="00D76DC9" w:rsidP="00EA400E">
            <w:pPr>
              <w:jc w:val="left"/>
              <w:rPr>
                <w:b/>
                <w:bCs/>
                <w:sz w:val="26"/>
                <w:szCs w:val="26"/>
                <w:lang w:val="fr-FR"/>
              </w:rPr>
            </w:pPr>
            <w:r>
              <w:t>Vũ Thị Hường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1233" w14:textId="77777777" w:rsidR="00D76DC9" w:rsidRPr="00CC6014" w:rsidRDefault="00D76DC9" w:rsidP="00EA400E">
            <w:pPr>
              <w:jc w:val="left"/>
              <w:rPr>
                <w:b/>
                <w:sz w:val="27"/>
                <w:szCs w:val="27"/>
                <w:lang w:val="fr-FR"/>
              </w:rPr>
            </w:pPr>
            <w:r w:rsidRPr="00CC6014">
              <w:rPr>
                <w:sz w:val="27"/>
                <w:szCs w:val="27"/>
                <w:lang w:val="fr-FR"/>
              </w:rPr>
              <w:t>Giáo viên văn hóa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0D29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C79E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  <w:r w:rsidRPr="00CD7346">
              <w:rPr>
                <w:sz w:val="26"/>
                <w:szCs w:val="26"/>
                <w:lang w:val="fr-FR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DDA0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2C2E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8726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</w:tr>
      <w:tr w:rsidR="00D76DC9" w:rsidRPr="00D27685" w14:paraId="1FD0E6AC" w14:textId="77777777" w:rsidTr="00CD734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5D95" w14:textId="77777777" w:rsidR="00D76DC9" w:rsidRPr="00F82693" w:rsidRDefault="00D76DC9" w:rsidP="00DC69AF">
            <w:pPr>
              <w:rPr>
                <w:bCs/>
                <w:sz w:val="26"/>
                <w:szCs w:val="26"/>
                <w:lang w:val="fr-FR"/>
              </w:rPr>
            </w:pPr>
            <w:r w:rsidRPr="00F82693">
              <w:rPr>
                <w:bCs/>
                <w:sz w:val="26"/>
                <w:szCs w:val="26"/>
                <w:lang w:val="fr-FR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1D41" w14:textId="77777777" w:rsidR="00D76DC9" w:rsidRPr="00D27685" w:rsidRDefault="00D76DC9" w:rsidP="00EA400E">
            <w:pPr>
              <w:jc w:val="left"/>
              <w:rPr>
                <w:b/>
                <w:bCs/>
                <w:sz w:val="26"/>
                <w:szCs w:val="26"/>
                <w:lang w:val="fr-FR"/>
              </w:rPr>
            </w:pPr>
            <w:r>
              <w:t>Đỗ Thị Huyền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37D5" w14:textId="77777777" w:rsidR="00D76DC9" w:rsidRPr="00CC6014" w:rsidRDefault="00D76DC9" w:rsidP="00EA400E">
            <w:pPr>
              <w:jc w:val="left"/>
              <w:rPr>
                <w:b/>
                <w:sz w:val="27"/>
                <w:szCs w:val="27"/>
                <w:lang w:val="fr-FR"/>
              </w:rPr>
            </w:pPr>
            <w:r w:rsidRPr="00CC6014">
              <w:rPr>
                <w:sz w:val="27"/>
                <w:szCs w:val="27"/>
                <w:lang w:val="fr-FR"/>
              </w:rPr>
              <w:t>Giáo viên văn hóa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AB8A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99B5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  <w:r w:rsidRPr="00CD7346">
              <w:rPr>
                <w:sz w:val="26"/>
                <w:szCs w:val="26"/>
                <w:lang w:val="fr-FR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A705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44BB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9294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</w:tr>
      <w:tr w:rsidR="00D76DC9" w:rsidRPr="00D27685" w14:paraId="0CD45B8D" w14:textId="77777777" w:rsidTr="00CD734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2317" w14:textId="77777777" w:rsidR="00D76DC9" w:rsidRPr="00F82693" w:rsidRDefault="00D76DC9" w:rsidP="00DC69AF">
            <w:pPr>
              <w:rPr>
                <w:bCs/>
                <w:sz w:val="26"/>
                <w:szCs w:val="26"/>
                <w:lang w:val="fr-FR"/>
              </w:rPr>
            </w:pPr>
            <w:r w:rsidRPr="00F82693">
              <w:rPr>
                <w:bCs/>
                <w:sz w:val="26"/>
                <w:szCs w:val="26"/>
                <w:lang w:val="fr-FR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E23B" w14:textId="77777777" w:rsidR="00D76DC9" w:rsidRPr="00D27685" w:rsidRDefault="00D76DC9" w:rsidP="00EA400E">
            <w:pPr>
              <w:jc w:val="left"/>
              <w:rPr>
                <w:b/>
                <w:bCs/>
                <w:sz w:val="26"/>
                <w:szCs w:val="26"/>
                <w:lang w:val="fr-FR"/>
              </w:rPr>
            </w:pPr>
            <w:r>
              <w:t>Phạm Thị Huyền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9FBE" w14:textId="77777777" w:rsidR="00D76DC9" w:rsidRPr="00CC6014" w:rsidRDefault="00D76DC9" w:rsidP="00EA400E">
            <w:pPr>
              <w:jc w:val="left"/>
              <w:rPr>
                <w:b/>
                <w:sz w:val="27"/>
                <w:szCs w:val="27"/>
                <w:lang w:val="fr-FR"/>
              </w:rPr>
            </w:pPr>
            <w:r w:rsidRPr="00CC6014">
              <w:rPr>
                <w:sz w:val="27"/>
                <w:szCs w:val="27"/>
                <w:lang w:val="fr-FR"/>
              </w:rPr>
              <w:t>Giáo viên Âm nhạc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F93E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  <w:r w:rsidRPr="00CD7346">
              <w:rPr>
                <w:sz w:val="26"/>
                <w:szCs w:val="26"/>
                <w:lang w:val="fr-F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8DDD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1A4F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21AE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CB42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</w:tr>
      <w:tr w:rsidR="00D76DC9" w:rsidRPr="00D27685" w14:paraId="6D7FBBA4" w14:textId="77777777" w:rsidTr="00CD734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E905" w14:textId="77777777" w:rsidR="00D76DC9" w:rsidRPr="00F82693" w:rsidRDefault="00D76DC9" w:rsidP="00DC69AF">
            <w:pPr>
              <w:rPr>
                <w:bCs/>
                <w:sz w:val="26"/>
                <w:szCs w:val="26"/>
                <w:lang w:val="fr-FR"/>
              </w:rPr>
            </w:pPr>
            <w:r w:rsidRPr="00F82693">
              <w:rPr>
                <w:bCs/>
                <w:sz w:val="26"/>
                <w:szCs w:val="26"/>
                <w:lang w:val="fr-FR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3285" w14:textId="77777777" w:rsidR="00D76DC9" w:rsidRPr="00D27685" w:rsidRDefault="00D76DC9" w:rsidP="00EA400E">
            <w:pPr>
              <w:jc w:val="left"/>
              <w:rPr>
                <w:b/>
                <w:bCs/>
                <w:sz w:val="26"/>
                <w:szCs w:val="26"/>
                <w:lang w:val="fr-FR"/>
              </w:rPr>
            </w:pPr>
            <w:r>
              <w:t>Phạm Thị Lưu Luyến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D9A8" w14:textId="77777777" w:rsidR="00D76DC9" w:rsidRPr="00CC6014" w:rsidRDefault="00D76DC9" w:rsidP="00EA400E">
            <w:pPr>
              <w:jc w:val="left"/>
              <w:rPr>
                <w:b/>
                <w:sz w:val="27"/>
                <w:szCs w:val="27"/>
                <w:lang w:val="fr-FR"/>
              </w:rPr>
            </w:pPr>
            <w:r w:rsidRPr="00CC6014">
              <w:rPr>
                <w:sz w:val="27"/>
                <w:szCs w:val="27"/>
                <w:lang w:val="fr-FR"/>
              </w:rPr>
              <w:t>Giáo viên văn hóa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C47E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F409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  <w:r w:rsidRPr="00CD7346">
              <w:rPr>
                <w:sz w:val="26"/>
                <w:szCs w:val="26"/>
                <w:lang w:val="fr-FR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C413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FFB2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80DA1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</w:tr>
      <w:tr w:rsidR="00D76DC9" w:rsidRPr="00D27685" w14:paraId="36EC1A63" w14:textId="77777777" w:rsidTr="00CD734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80D5" w14:textId="77777777" w:rsidR="00D76DC9" w:rsidRPr="00F82693" w:rsidRDefault="00D76DC9" w:rsidP="00DC69AF">
            <w:pPr>
              <w:rPr>
                <w:bCs/>
                <w:sz w:val="26"/>
                <w:szCs w:val="26"/>
                <w:lang w:val="fr-FR"/>
              </w:rPr>
            </w:pPr>
            <w:r w:rsidRPr="00F82693">
              <w:rPr>
                <w:bCs/>
                <w:sz w:val="26"/>
                <w:szCs w:val="26"/>
                <w:lang w:val="fr-FR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47C4" w14:textId="77777777" w:rsidR="00D76DC9" w:rsidRPr="00D27685" w:rsidRDefault="00D76DC9" w:rsidP="00EA400E">
            <w:pPr>
              <w:jc w:val="left"/>
              <w:rPr>
                <w:b/>
                <w:bCs/>
                <w:sz w:val="26"/>
                <w:szCs w:val="26"/>
                <w:lang w:val="fr-FR"/>
              </w:rPr>
            </w:pPr>
            <w:r>
              <w:t>Vũ Thị Hà My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029E" w14:textId="77777777" w:rsidR="00D76DC9" w:rsidRPr="00CC6014" w:rsidRDefault="00D76DC9" w:rsidP="00EA400E">
            <w:pPr>
              <w:jc w:val="left"/>
              <w:rPr>
                <w:b/>
                <w:sz w:val="27"/>
                <w:szCs w:val="27"/>
                <w:lang w:val="fr-FR"/>
              </w:rPr>
            </w:pPr>
            <w:r w:rsidRPr="00CC6014">
              <w:rPr>
                <w:sz w:val="27"/>
                <w:szCs w:val="27"/>
                <w:lang w:val="fr-FR"/>
              </w:rPr>
              <w:t>Giáo viên văn hóa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04E20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  <w:r w:rsidRPr="00CD7346">
              <w:rPr>
                <w:sz w:val="26"/>
                <w:szCs w:val="26"/>
                <w:lang w:val="fr-F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FC97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3F3F7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0CAB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CFF8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</w:tr>
      <w:tr w:rsidR="00D76DC9" w:rsidRPr="00D27685" w14:paraId="2878BE3F" w14:textId="77777777" w:rsidTr="00CD734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11C6" w14:textId="77777777" w:rsidR="00D76DC9" w:rsidRPr="00F82693" w:rsidRDefault="00D76DC9" w:rsidP="00DC69AF">
            <w:pPr>
              <w:rPr>
                <w:bCs/>
                <w:sz w:val="26"/>
                <w:szCs w:val="26"/>
                <w:lang w:val="fr-FR"/>
              </w:rPr>
            </w:pPr>
            <w:r w:rsidRPr="00F82693">
              <w:rPr>
                <w:bCs/>
                <w:sz w:val="26"/>
                <w:szCs w:val="26"/>
                <w:lang w:val="fr-FR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892F" w14:textId="77777777" w:rsidR="00D76DC9" w:rsidRPr="00D27685" w:rsidRDefault="00D76DC9" w:rsidP="00EA400E">
            <w:pPr>
              <w:jc w:val="left"/>
              <w:rPr>
                <w:b/>
                <w:bCs/>
                <w:sz w:val="26"/>
                <w:szCs w:val="26"/>
                <w:lang w:val="fr-FR"/>
              </w:rPr>
            </w:pPr>
            <w:r>
              <w:t>Vũ Thị Minh Phương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A905" w14:textId="77777777" w:rsidR="00D76DC9" w:rsidRPr="00CC6014" w:rsidRDefault="00D76DC9" w:rsidP="00EA400E">
            <w:pPr>
              <w:jc w:val="left"/>
              <w:rPr>
                <w:b/>
                <w:sz w:val="27"/>
                <w:szCs w:val="27"/>
                <w:lang w:val="fr-FR"/>
              </w:rPr>
            </w:pPr>
            <w:r w:rsidRPr="00CC6014">
              <w:rPr>
                <w:sz w:val="27"/>
                <w:szCs w:val="27"/>
                <w:lang w:val="fr-FR"/>
              </w:rPr>
              <w:t>Giáo viên văn hóa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C93B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C0E9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  <w:r w:rsidRPr="00CD7346">
              <w:rPr>
                <w:sz w:val="26"/>
                <w:szCs w:val="26"/>
                <w:lang w:val="fr-FR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9ABD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144F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F7C3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</w:tr>
      <w:tr w:rsidR="00D76DC9" w:rsidRPr="00D27685" w14:paraId="275588B4" w14:textId="77777777" w:rsidTr="00CD7346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3886" w14:textId="77777777" w:rsidR="00D76DC9" w:rsidRPr="00F82693" w:rsidRDefault="00D76DC9" w:rsidP="00DC69AF">
            <w:pPr>
              <w:rPr>
                <w:bCs/>
                <w:sz w:val="26"/>
                <w:szCs w:val="26"/>
                <w:lang w:val="fr-FR"/>
              </w:rPr>
            </w:pPr>
            <w:r w:rsidRPr="00F82693">
              <w:rPr>
                <w:bCs/>
                <w:sz w:val="26"/>
                <w:szCs w:val="26"/>
                <w:lang w:val="fr-FR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4B03" w14:textId="77777777" w:rsidR="00D76DC9" w:rsidRPr="00D27685" w:rsidRDefault="00D76DC9" w:rsidP="00EA400E">
            <w:pPr>
              <w:jc w:val="left"/>
              <w:rPr>
                <w:b/>
                <w:bCs/>
                <w:sz w:val="26"/>
                <w:szCs w:val="26"/>
                <w:lang w:val="fr-FR"/>
              </w:rPr>
            </w:pPr>
            <w:r>
              <w:t>Phạm Thị Tâm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A63C" w14:textId="77777777" w:rsidR="00D76DC9" w:rsidRPr="00CC6014" w:rsidRDefault="00D76DC9" w:rsidP="00EA400E">
            <w:pPr>
              <w:jc w:val="left"/>
              <w:rPr>
                <w:b/>
                <w:sz w:val="27"/>
                <w:szCs w:val="27"/>
                <w:lang w:val="fr-FR"/>
              </w:rPr>
            </w:pPr>
            <w:r w:rsidRPr="00CC6014">
              <w:rPr>
                <w:sz w:val="27"/>
                <w:szCs w:val="27"/>
                <w:lang w:val="fr-FR"/>
              </w:rPr>
              <w:t>Giáo viên văn hóa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EDBD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  <w:r w:rsidRPr="00CD7346">
              <w:rPr>
                <w:sz w:val="26"/>
                <w:szCs w:val="26"/>
                <w:lang w:val="fr-FR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505D" w14:textId="77777777" w:rsidR="00D76DC9" w:rsidRPr="00CD7346" w:rsidRDefault="00D76DC9" w:rsidP="00DC69A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DE6C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9885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0480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</w:tr>
      <w:tr w:rsidR="00D76DC9" w:rsidRPr="00D27685" w14:paraId="39577D9A" w14:textId="77777777" w:rsidTr="00CD734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31F1" w14:textId="77777777" w:rsidR="00D76DC9" w:rsidRPr="00F82693" w:rsidRDefault="00D76DC9" w:rsidP="00DC69AF">
            <w:pPr>
              <w:rPr>
                <w:bCs/>
                <w:sz w:val="26"/>
                <w:szCs w:val="26"/>
                <w:lang w:val="fr-FR"/>
              </w:rPr>
            </w:pPr>
            <w:r w:rsidRPr="00F82693">
              <w:rPr>
                <w:bCs/>
                <w:sz w:val="26"/>
                <w:szCs w:val="26"/>
                <w:lang w:val="fr-FR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A824" w14:textId="77777777" w:rsidR="00D76DC9" w:rsidRPr="00D27685" w:rsidRDefault="00D76DC9" w:rsidP="00EA400E">
            <w:pPr>
              <w:jc w:val="left"/>
              <w:rPr>
                <w:b/>
                <w:bCs/>
                <w:sz w:val="26"/>
                <w:szCs w:val="26"/>
                <w:lang w:val="fr-FR"/>
              </w:rPr>
            </w:pPr>
            <w:r>
              <w:t>Nguyễn Thiên Thanh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52C2" w14:textId="77777777" w:rsidR="00D76DC9" w:rsidRPr="00CC6014" w:rsidRDefault="00D76DC9" w:rsidP="00EA400E">
            <w:pPr>
              <w:jc w:val="left"/>
              <w:rPr>
                <w:b/>
                <w:sz w:val="27"/>
                <w:szCs w:val="27"/>
                <w:lang w:val="fr-FR"/>
              </w:rPr>
            </w:pPr>
            <w:r w:rsidRPr="00CC6014">
              <w:rPr>
                <w:sz w:val="27"/>
                <w:szCs w:val="27"/>
                <w:lang w:val="fr-FR"/>
              </w:rPr>
              <w:t>Giáo viên văn hóa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A29C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B151C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B63A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ADDA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7BC8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</w:tr>
      <w:tr w:rsidR="00D76DC9" w:rsidRPr="00D27685" w14:paraId="4BE02F1F" w14:textId="77777777" w:rsidTr="00CD734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A3D88" w14:textId="77777777" w:rsidR="00D76DC9" w:rsidRPr="00F82693" w:rsidRDefault="00D76DC9" w:rsidP="00DC69AF">
            <w:pPr>
              <w:rPr>
                <w:bCs/>
                <w:sz w:val="26"/>
                <w:szCs w:val="26"/>
                <w:lang w:val="fr-FR"/>
              </w:rPr>
            </w:pPr>
            <w:r w:rsidRPr="00F82693">
              <w:rPr>
                <w:bCs/>
                <w:sz w:val="26"/>
                <w:szCs w:val="26"/>
                <w:lang w:val="fr-FR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7A47" w14:textId="77777777" w:rsidR="00D76DC9" w:rsidRPr="00D27685" w:rsidRDefault="00D76DC9" w:rsidP="00EA400E">
            <w:pPr>
              <w:jc w:val="left"/>
              <w:rPr>
                <w:b/>
                <w:bCs/>
                <w:sz w:val="26"/>
                <w:szCs w:val="26"/>
                <w:lang w:val="fr-FR"/>
              </w:rPr>
            </w:pPr>
            <w:r>
              <w:t>Đỗ Thị Tuyết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B09C" w14:textId="77777777" w:rsidR="00D76DC9" w:rsidRPr="00CC6014" w:rsidRDefault="00D76DC9" w:rsidP="00EA400E">
            <w:pPr>
              <w:jc w:val="left"/>
              <w:rPr>
                <w:b/>
                <w:sz w:val="27"/>
                <w:szCs w:val="27"/>
                <w:lang w:val="fr-FR"/>
              </w:rPr>
            </w:pPr>
            <w:r w:rsidRPr="00CC6014">
              <w:rPr>
                <w:sz w:val="27"/>
                <w:szCs w:val="27"/>
                <w:lang w:val="fr-FR"/>
              </w:rPr>
              <w:t>Giáo viên văn hóa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4111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EE56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25D1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B530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F2B8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</w:tr>
      <w:tr w:rsidR="00D76DC9" w:rsidRPr="00D27685" w14:paraId="27A4A0BB" w14:textId="77777777" w:rsidTr="00CD734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8D87" w14:textId="77777777" w:rsidR="00D76DC9" w:rsidRPr="00F82693" w:rsidRDefault="00D76DC9" w:rsidP="00DC69AF">
            <w:pPr>
              <w:rPr>
                <w:bCs/>
                <w:sz w:val="26"/>
                <w:szCs w:val="26"/>
                <w:lang w:val="fr-FR"/>
              </w:rPr>
            </w:pPr>
            <w:r w:rsidRPr="00F82693">
              <w:rPr>
                <w:bCs/>
                <w:sz w:val="26"/>
                <w:szCs w:val="26"/>
                <w:lang w:val="fr-FR"/>
              </w:rPr>
              <w:lastRenderedPageBreak/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6902" w14:textId="77777777" w:rsidR="00D76DC9" w:rsidRPr="00D27685" w:rsidRDefault="00D76DC9" w:rsidP="00EA400E">
            <w:pPr>
              <w:jc w:val="left"/>
              <w:rPr>
                <w:b/>
                <w:bCs/>
                <w:sz w:val="26"/>
                <w:szCs w:val="26"/>
                <w:lang w:val="fr-FR"/>
              </w:rPr>
            </w:pPr>
            <w:r>
              <w:t>Phạm Thị Vân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3A08" w14:textId="77777777" w:rsidR="00D76DC9" w:rsidRPr="00CC6014" w:rsidRDefault="00D76DC9" w:rsidP="00EA400E">
            <w:pPr>
              <w:jc w:val="left"/>
              <w:rPr>
                <w:b/>
                <w:sz w:val="27"/>
                <w:szCs w:val="27"/>
                <w:lang w:val="fr-FR"/>
              </w:rPr>
            </w:pPr>
            <w:r w:rsidRPr="00CC6014">
              <w:rPr>
                <w:sz w:val="27"/>
                <w:szCs w:val="27"/>
                <w:lang w:val="fr-FR"/>
              </w:rPr>
              <w:t>Giáo viên văn hóa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299C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244E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ADFD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7ABB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3E23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</w:tr>
      <w:tr w:rsidR="00D76DC9" w:rsidRPr="00D27685" w14:paraId="338F68D9" w14:textId="77777777" w:rsidTr="00CD734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DB81" w14:textId="77777777" w:rsidR="00D76DC9" w:rsidRPr="00F82693" w:rsidRDefault="00D76DC9" w:rsidP="00DC69AF">
            <w:pPr>
              <w:rPr>
                <w:bCs/>
                <w:sz w:val="26"/>
                <w:szCs w:val="26"/>
                <w:lang w:val="fr-FR"/>
              </w:rPr>
            </w:pPr>
            <w:r w:rsidRPr="00F82693">
              <w:rPr>
                <w:bCs/>
                <w:sz w:val="26"/>
                <w:szCs w:val="26"/>
                <w:lang w:val="fr-FR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DF33" w14:textId="77777777" w:rsidR="00D76DC9" w:rsidRPr="00D27685" w:rsidRDefault="00D76DC9" w:rsidP="00EA400E">
            <w:pPr>
              <w:jc w:val="left"/>
              <w:rPr>
                <w:b/>
                <w:bCs/>
                <w:sz w:val="26"/>
                <w:szCs w:val="26"/>
                <w:lang w:val="fr-FR"/>
              </w:rPr>
            </w:pPr>
            <w:r>
              <w:t>Trần Quang Vinh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5A67" w14:textId="77777777" w:rsidR="00D76DC9" w:rsidRPr="00CC6014" w:rsidRDefault="00D76DC9" w:rsidP="00EA400E">
            <w:pPr>
              <w:jc w:val="left"/>
              <w:rPr>
                <w:b/>
                <w:sz w:val="27"/>
                <w:szCs w:val="27"/>
                <w:lang w:val="fr-FR"/>
              </w:rPr>
            </w:pPr>
            <w:r w:rsidRPr="00CC6014">
              <w:rPr>
                <w:sz w:val="27"/>
                <w:szCs w:val="27"/>
                <w:lang w:val="fr-FR"/>
              </w:rPr>
              <w:t>Giáo viên văn hóa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0811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6EAF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08BD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41A58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37A15" w14:textId="77777777" w:rsidR="00D76DC9" w:rsidRPr="00D27685" w:rsidRDefault="00D76DC9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</w:tr>
      <w:tr w:rsidR="00CD7346" w:rsidRPr="00D27685" w14:paraId="1EEFBE7B" w14:textId="77777777" w:rsidTr="00CD7346">
        <w:trPr>
          <w:trHeight w:val="593"/>
        </w:trPr>
        <w:tc>
          <w:tcPr>
            <w:tcW w:w="5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09DA" w14:textId="211B7BE9" w:rsidR="00CD7346" w:rsidRPr="00D27685" w:rsidRDefault="00CD7346" w:rsidP="00DC69AF">
            <w:pPr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bCs/>
                <w:sz w:val="26"/>
                <w:szCs w:val="26"/>
                <w:lang w:val="fr-FR"/>
              </w:rPr>
              <w:t>Tổng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BC1A" w14:textId="77777777" w:rsidR="00CD7346" w:rsidRPr="00D27685" w:rsidRDefault="00CD7346" w:rsidP="00DC69AF">
            <w:pPr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E4FF" w14:textId="77777777" w:rsidR="00CD7346" w:rsidRPr="00D27685" w:rsidRDefault="00CD7346" w:rsidP="00DC69AF">
            <w:pPr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E346" w14:textId="77777777" w:rsidR="00CD7346" w:rsidRPr="00D27685" w:rsidRDefault="00CD7346" w:rsidP="00DC69AF">
            <w:pPr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F00F" w14:textId="77777777" w:rsidR="00CD7346" w:rsidRPr="00D27685" w:rsidRDefault="00CD7346" w:rsidP="00DC69AF">
            <w:pPr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6490" w14:textId="77777777" w:rsidR="00CD7346" w:rsidRPr="00D27685" w:rsidRDefault="00CD7346" w:rsidP="00DC69AF">
            <w:pPr>
              <w:rPr>
                <w:b/>
                <w:sz w:val="26"/>
                <w:szCs w:val="26"/>
                <w:lang w:val="fr-FR"/>
              </w:rPr>
            </w:pPr>
          </w:p>
        </w:tc>
      </w:tr>
    </w:tbl>
    <w:p w14:paraId="4771F40D" w14:textId="1E3468A1" w:rsidR="000A349A" w:rsidRPr="00CD7346" w:rsidRDefault="00CD7346" w:rsidP="00CD7346">
      <w:pPr>
        <w:jc w:val="left"/>
        <w:rPr>
          <w:i/>
          <w:iCs/>
          <w:lang w:val="en-US"/>
        </w:rPr>
      </w:pPr>
      <w:r w:rsidRPr="00CD7346">
        <w:rPr>
          <w:i/>
          <w:iCs/>
          <w:lang w:val="en-US"/>
        </w:rPr>
        <w:t>(Danh sách gồm 20 người)</w:t>
      </w:r>
    </w:p>
    <w:sectPr w:rsidR="000A349A" w:rsidRPr="00CD7346" w:rsidSect="00EB4F68">
      <w:headerReference w:type="default" r:id="rId6"/>
      <w:pgSz w:w="11907" w:h="16840" w:code="9"/>
      <w:pgMar w:top="1134" w:right="907" w:bottom="1134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87FDC" w14:textId="77777777" w:rsidR="00893725" w:rsidRDefault="00893725" w:rsidP="00CD7346">
      <w:pPr>
        <w:spacing w:before="0" w:after="0"/>
      </w:pPr>
      <w:r>
        <w:separator/>
      </w:r>
    </w:p>
  </w:endnote>
  <w:endnote w:type="continuationSeparator" w:id="0">
    <w:p w14:paraId="39B0882D" w14:textId="77777777" w:rsidR="00893725" w:rsidRDefault="00893725" w:rsidP="00CD73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CE5F4" w14:textId="77777777" w:rsidR="00893725" w:rsidRDefault="00893725" w:rsidP="00CD7346">
      <w:pPr>
        <w:spacing w:before="0" w:after="0"/>
      </w:pPr>
      <w:r>
        <w:separator/>
      </w:r>
    </w:p>
  </w:footnote>
  <w:footnote w:type="continuationSeparator" w:id="0">
    <w:p w14:paraId="555AE354" w14:textId="77777777" w:rsidR="00893725" w:rsidRDefault="00893725" w:rsidP="00CD734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E0B9F" w14:textId="77777777" w:rsidR="00CD7346" w:rsidRDefault="00CD7346" w:rsidP="00CD7346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26B2B"/>
    <w:rsid w:val="00052BBE"/>
    <w:rsid w:val="000A349A"/>
    <w:rsid w:val="000F1454"/>
    <w:rsid w:val="00226B2B"/>
    <w:rsid w:val="00295B9D"/>
    <w:rsid w:val="003B1879"/>
    <w:rsid w:val="004166B5"/>
    <w:rsid w:val="00511BDC"/>
    <w:rsid w:val="00885614"/>
    <w:rsid w:val="00893725"/>
    <w:rsid w:val="00AB0A5A"/>
    <w:rsid w:val="00CD7346"/>
    <w:rsid w:val="00D76DC9"/>
    <w:rsid w:val="00EA400E"/>
    <w:rsid w:val="00EB4F68"/>
    <w:rsid w:val="00EE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E9161"/>
  <w15:chartTrackingRefBased/>
  <w15:docId w15:val="{1CCAA497-752A-4FDC-ACDA-97CF4B89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79"/>
    <w:pPr>
      <w:spacing w:before="120" w:after="120" w:line="240" w:lineRule="auto"/>
      <w:jc w:val="center"/>
    </w:pPr>
    <w:rPr>
      <w:rFonts w:eastAsia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1879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B1879"/>
    <w:rPr>
      <w:b/>
      <w:bCs/>
    </w:rPr>
  </w:style>
  <w:style w:type="character" w:styleId="Emphasis">
    <w:name w:val="Emphasis"/>
    <w:basedOn w:val="DefaultParagraphFont"/>
    <w:uiPriority w:val="20"/>
    <w:qFormat/>
    <w:rsid w:val="003B187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D734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D7346"/>
    <w:rPr>
      <w:rFonts w:eastAsia="Arial" w:cs="Times New Roman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CD734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D7346"/>
    <w:rPr>
      <w:rFonts w:eastAsia="Arial" w:cs="Times New Roman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2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Xuân Khá</dc:creator>
  <cp:keywords/>
  <dc:description/>
  <cp:lastModifiedBy>Phạm Xuân Khá</cp:lastModifiedBy>
  <cp:revision>13</cp:revision>
  <cp:lastPrinted>2024-06-03T08:21:00Z</cp:lastPrinted>
  <dcterms:created xsi:type="dcterms:W3CDTF">2024-06-03T07:51:00Z</dcterms:created>
  <dcterms:modified xsi:type="dcterms:W3CDTF">2024-06-03T08:24:00Z</dcterms:modified>
</cp:coreProperties>
</file>