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9AEE1" w14:textId="77777777" w:rsidR="00F90DDA" w:rsidRDefault="003D5129">
      <w:pPr>
        <w:pBdr>
          <w:top w:val="nil"/>
          <w:left w:val="nil"/>
          <w:bottom w:val="nil"/>
          <w:right w:val="nil"/>
          <w:between w:val="nil"/>
        </w:pBdr>
        <w:rPr>
          <w:color w:val="000000"/>
          <w:sz w:val="24"/>
          <w:szCs w:val="24"/>
        </w:rPr>
      </w:pPr>
      <w:r>
        <w:rPr>
          <w:color w:val="000000"/>
          <w:sz w:val="28"/>
          <w:szCs w:val="28"/>
        </w:rPr>
        <w:t xml:space="preserve">    </w:t>
      </w:r>
      <w:r>
        <w:rPr>
          <w:b/>
          <w:color w:val="000000"/>
          <w:sz w:val="24"/>
          <w:szCs w:val="24"/>
        </w:rPr>
        <w:t>TRƯỜNG TIỂU HỌC TRẦN VĂN ƠN</w:t>
      </w:r>
    </w:p>
    <w:p w14:paraId="3BC6B05A" w14:textId="77777777" w:rsidR="00F90DDA" w:rsidRDefault="003D5129">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658240" behindDoc="0" locked="0" layoutInCell="1" hidden="0" allowOverlap="1" wp14:anchorId="4B3851C8" wp14:editId="4AA64531">
                <wp:simplePos x="0" y="0"/>
                <wp:positionH relativeFrom="column">
                  <wp:posOffset>746125</wp:posOffset>
                </wp:positionH>
                <wp:positionV relativeFrom="paragraph">
                  <wp:posOffset>17145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0000"/>
                          </a:solidFill>
                          <a:miter lim="800000"/>
                          <a:headEnd/>
                          <a:tailEn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746125</wp:posOffset>
                </wp:positionH>
                <wp:positionV relativeFrom="paragraph">
                  <wp:posOffset>17145</wp:posOffset>
                </wp:positionV>
                <wp:extent cx="1600200" cy="95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0200" cy="9526"/>
                        </a:xfrm>
                        <a:prstGeom prst="rect"/>
                        <a:ln/>
                      </pic:spPr>
                    </pic:pic>
                  </a:graphicData>
                </a:graphic>
              </wp:anchor>
            </w:drawing>
          </mc:Fallback>
        </mc:AlternateContent>
      </w:r>
    </w:p>
    <w:p w14:paraId="50683287" w14:textId="77777777" w:rsidR="00F90DDA" w:rsidRDefault="003D5129">
      <w:pPr>
        <w:pBdr>
          <w:top w:val="nil"/>
          <w:left w:val="nil"/>
          <w:bottom w:val="nil"/>
          <w:right w:val="nil"/>
          <w:between w:val="nil"/>
        </w:pBdr>
        <w:jc w:val="center"/>
        <w:rPr>
          <w:color w:val="000000"/>
          <w:sz w:val="28"/>
          <w:szCs w:val="28"/>
        </w:rPr>
      </w:pPr>
      <w:r>
        <w:rPr>
          <w:b/>
          <w:color w:val="000000"/>
          <w:sz w:val="28"/>
          <w:szCs w:val="28"/>
        </w:rPr>
        <w:t>LỊCH CÔNG TÁC TUẦN</w:t>
      </w:r>
    </w:p>
    <w:p w14:paraId="486749F9" w14:textId="77777777" w:rsidR="00F90DDA" w:rsidRDefault="000D57B6">
      <w:pPr>
        <w:pBdr>
          <w:top w:val="nil"/>
          <w:left w:val="nil"/>
          <w:bottom w:val="nil"/>
          <w:right w:val="nil"/>
          <w:between w:val="nil"/>
        </w:pBdr>
        <w:jc w:val="center"/>
        <w:rPr>
          <w:color w:val="000000"/>
          <w:sz w:val="28"/>
          <w:szCs w:val="28"/>
        </w:rPr>
      </w:pPr>
      <w:r>
        <w:rPr>
          <w:b/>
          <w:color w:val="000000"/>
          <w:sz w:val="28"/>
          <w:szCs w:val="28"/>
        </w:rPr>
        <w:t xml:space="preserve">Từ ngày </w:t>
      </w:r>
      <w:r w:rsidR="00E96DC8">
        <w:rPr>
          <w:b/>
          <w:color w:val="000000"/>
          <w:sz w:val="28"/>
          <w:szCs w:val="28"/>
        </w:rPr>
        <w:t>07/10</w:t>
      </w:r>
      <w:r w:rsidR="003D5129">
        <w:rPr>
          <w:b/>
          <w:color w:val="000000"/>
          <w:sz w:val="28"/>
          <w:szCs w:val="28"/>
        </w:rPr>
        <w:t xml:space="preserve">/2024 đến ngày </w:t>
      </w:r>
      <w:r w:rsidR="00E96DC8">
        <w:rPr>
          <w:b/>
          <w:color w:val="000000"/>
          <w:sz w:val="28"/>
          <w:szCs w:val="28"/>
        </w:rPr>
        <w:t>12</w:t>
      </w:r>
      <w:r>
        <w:rPr>
          <w:b/>
          <w:color w:val="000000"/>
          <w:sz w:val="28"/>
          <w:szCs w:val="28"/>
        </w:rPr>
        <w:t>/10</w:t>
      </w:r>
      <w:r w:rsidR="003D5129">
        <w:rPr>
          <w:b/>
          <w:color w:val="000000"/>
          <w:sz w:val="28"/>
          <w:szCs w:val="28"/>
        </w:rPr>
        <w:t>/2024</w:t>
      </w:r>
    </w:p>
    <w:p w14:paraId="3D8DA2A2" w14:textId="77777777" w:rsidR="00F90DDA" w:rsidRDefault="00F90DDA">
      <w:pPr>
        <w:pBdr>
          <w:top w:val="nil"/>
          <w:left w:val="nil"/>
          <w:bottom w:val="nil"/>
          <w:right w:val="nil"/>
          <w:between w:val="nil"/>
        </w:pBdr>
        <w:ind w:left="9360" w:firstLine="720"/>
        <w:rPr>
          <w:color w:val="000000"/>
          <w:sz w:val="24"/>
          <w:szCs w:val="24"/>
        </w:rPr>
      </w:pPr>
    </w:p>
    <w:tbl>
      <w:tblPr>
        <w:tblStyle w:val="a"/>
        <w:tblW w:w="1443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521"/>
        <w:gridCol w:w="6501"/>
      </w:tblGrid>
      <w:tr w:rsidR="00F90DDA" w14:paraId="31D9D263" w14:textId="77777777">
        <w:tc>
          <w:tcPr>
            <w:tcW w:w="1417" w:type="dxa"/>
            <w:vAlign w:val="center"/>
          </w:tcPr>
          <w:p w14:paraId="7DA4FE22" w14:textId="77777777" w:rsidR="00F90DDA" w:rsidRDefault="003D5129">
            <w:pPr>
              <w:pBdr>
                <w:top w:val="nil"/>
                <w:left w:val="nil"/>
                <w:bottom w:val="nil"/>
                <w:right w:val="nil"/>
                <w:between w:val="nil"/>
              </w:pBdr>
              <w:spacing w:line="360" w:lineRule="auto"/>
              <w:jc w:val="center"/>
              <w:rPr>
                <w:color w:val="000000"/>
                <w:sz w:val="26"/>
                <w:szCs w:val="26"/>
              </w:rPr>
            </w:pPr>
            <w:r>
              <w:rPr>
                <w:color w:val="000000"/>
                <w:sz w:val="26"/>
                <w:szCs w:val="26"/>
              </w:rPr>
              <w:t>Thứ /ngày</w:t>
            </w:r>
          </w:p>
        </w:tc>
        <w:tc>
          <w:tcPr>
            <w:tcW w:w="6521" w:type="dxa"/>
            <w:vAlign w:val="center"/>
          </w:tcPr>
          <w:p w14:paraId="3DB66406"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Sáng</w:t>
            </w:r>
          </w:p>
        </w:tc>
        <w:tc>
          <w:tcPr>
            <w:tcW w:w="6501" w:type="dxa"/>
            <w:vAlign w:val="center"/>
          </w:tcPr>
          <w:p w14:paraId="192815D2"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Chiều</w:t>
            </w:r>
          </w:p>
        </w:tc>
      </w:tr>
      <w:tr w:rsidR="00F90DDA" w14:paraId="6A961EB7" w14:textId="77777777">
        <w:trPr>
          <w:trHeight w:val="509"/>
        </w:trPr>
        <w:tc>
          <w:tcPr>
            <w:tcW w:w="1417" w:type="dxa"/>
            <w:vAlign w:val="center"/>
          </w:tcPr>
          <w:p w14:paraId="0C68E32E" w14:textId="77777777" w:rsidR="00F90DDA" w:rsidRDefault="003D5129">
            <w:pPr>
              <w:pBdr>
                <w:top w:val="nil"/>
                <w:left w:val="nil"/>
                <w:bottom w:val="nil"/>
                <w:right w:val="nil"/>
                <w:between w:val="nil"/>
              </w:pBdr>
              <w:jc w:val="center"/>
              <w:rPr>
                <w:color w:val="000000"/>
                <w:sz w:val="24"/>
                <w:szCs w:val="24"/>
              </w:rPr>
            </w:pPr>
            <w:r>
              <w:rPr>
                <w:color w:val="000000"/>
                <w:sz w:val="24"/>
                <w:szCs w:val="24"/>
              </w:rPr>
              <w:t>Thứ Hai</w:t>
            </w:r>
          </w:p>
          <w:p w14:paraId="2EE00C91" w14:textId="77777777" w:rsidR="00F90DDA" w:rsidRDefault="00E96DC8">
            <w:pPr>
              <w:pBdr>
                <w:top w:val="nil"/>
                <w:left w:val="nil"/>
                <w:bottom w:val="nil"/>
                <w:right w:val="nil"/>
                <w:between w:val="nil"/>
              </w:pBdr>
              <w:jc w:val="center"/>
              <w:rPr>
                <w:color w:val="000000"/>
                <w:sz w:val="24"/>
                <w:szCs w:val="24"/>
              </w:rPr>
            </w:pPr>
            <w:r>
              <w:rPr>
                <w:color w:val="000000"/>
                <w:sz w:val="24"/>
                <w:szCs w:val="24"/>
              </w:rPr>
              <w:t>07/10</w:t>
            </w:r>
            <w:r w:rsidR="003D5129">
              <w:rPr>
                <w:color w:val="000000"/>
                <w:sz w:val="24"/>
                <w:szCs w:val="24"/>
              </w:rPr>
              <w:t>/2024</w:t>
            </w:r>
          </w:p>
        </w:tc>
        <w:tc>
          <w:tcPr>
            <w:tcW w:w="6521" w:type="dxa"/>
          </w:tcPr>
          <w:p w14:paraId="11C0A6FB" w14:textId="77777777" w:rsidR="002E5740" w:rsidRDefault="00792BD0">
            <w:pPr>
              <w:pBdr>
                <w:top w:val="nil"/>
                <w:left w:val="nil"/>
                <w:bottom w:val="nil"/>
                <w:right w:val="nil"/>
                <w:between w:val="nil"/>
              </w:pBdr>
              <w:jc w:val="both"/>
              <w:rPr>
                <w:color w:val="000000"/>
                <w:sz w:val="24"/>
                <w:szCs w:val="24"/>
              </w:rPr>
            </w:pPr>
            <w:r>
              <w:rPr>
                <w:color w:val="000000"/>
                <w:sz w:val="24"/>
                <w:szCs w:val="24"/>
              </w:rPr>
              <w:t xml:space="preserve">- 7h30: </w:t>
            </w:r>
            <w:r w:rsidR="0016377A" w:rsidRPr="0016377A">
              <w:rPr>
                <w:color w:val="000000"/>
                <w:sz w:val="24"/>
                <w:szCs w:val="24"/>
              </w:rPr>
              <w:t>Chào cờ đầu tháng</w:t>
            </w:r>
            <w:r w:rsidR="002E5740">
              <w:rPr>
                <w:color w:val="000000"/>
                <w:sz w:val="24"/>
                <w:szCs w:val="24"/>
              </w:rPr>
              <w:t xml:space="preserve">; </w:t>
            </w:r>
            <w:r w:rsidR="0016377A" w:rsidRPr="0016377A">
              <w:rPr>
                <w:color w:val="000000"/>
                <w:sz w:val="24"/>
                <w:szCs w:val="24"/>
              </w:rPr>
              <w:t xml:space="preserve">tuyên truyền ATGT do Công an Quận Hồng Bàng thực hiện: </w:t>
            </w:r>
          </w:p>
          <w:p w14:paraId="4BA74DD1" w14:textId="77777777" w:rsidR="002E5740" w:rsidRDefault="002E5740">
            <w:pPr>
              <w:pBdr>
                <w:top w:val="nil"/>
                <w:left w:val="nil"/>
                <w:bottom w:val="nil"/>
                <w:right w:val="nil"/>
                <w:between w:val="nil"/>
              </w:pBdr>
              <w:jc w:val="both"/>
              <w:rPr>
                <w:color w:val="000000"/>
                <w:sz w:val="24"/>
                <w:szCs w:val="24"/>
              </w:rPr>
            </w:pPr>
            <w:r>
              <w:rPr>
                <w:color w:val="000000"/>
                <w:sz w:val="24"/>
                <w:szCs w:val="24"/>
              </w:rPr>
              <w:t xml:space="preserve">+ Thành phần: </w:t>
            </w:r>
            <w:r w:rsidR="0016377A" w:rsidRPr="0016377A">
              <w:rPr>
                <w:color w:val="000000"/>
                <w:sz w:val="24"/>
                <w:szCs w:val="24"/>
              </w:rPr>
              <w:t xml:space="preserve">BGH,100% CBGV-NV, HS toàn trường. </w:t>
            </w:r>
          </w:p>
          <w:p w14:paraId="4BD2EAE9" w14:textId="77777777" w:rsidR="002E5740" w:rsidRDefault="002E5740">
            <w:pPr>
              <w:pBdr>
                <w:top w:val="nil"/>
                <w:left w:val="nil"/>
                <w:bottom w:val="nil"/>
                <w:right w:val="nil"/>
                <w:between w:val="nil"/>
              </w:pBdr>
              <w:jc w:val="both"/>
              <w:rPr>
                <w:color w:val="000000"/>
                <w:sz w:val="24"/>
                <w:szCs w:val="24"/>
              </w:rPr>
            </w:pPr>
            <w:r>
              <w:rPr>
                <w:color w:val="000000"/>
                <w:sz w:val="24"/>
                <w:szCs w:val="24"/>
              </w:rPr>
              <w:t xml:space="preserve">+ </w:t>
            </w:r>
            <w:r w:rsidR="0016377A" w:rsidRPr="0016377A">
              <w:rPr>
                <w:color w:val="000000"/>
                <w:sz w:val="24"/>
                <w:szCs w:val="24"/>
              </w:rPr>
              <w:t xml:space="preserve">Chụp ảnh tư liệu: Ngọc Anh, Ngọc Huyền. Trình chiếu, </w:t>
            </w:r>
          </w:p>
          <w:p w14:paraId="644EDAA2" w14:textId="630AB082" w:rsidR="00792BD0" w:rsidRDefault="002E5740">
            <w:pPr>
              <w:pBdr>
                <w:top w:val="nil"/>
                <w:left w:val="nil"/>
                <w:bottom w:val="nil"/>
                <w:right w:val="nil"/>
                <w:between w:val="nil"/>
              </w:pBdr>
              <w:jc w:val="both"/>
              <w:rPr>
                <w:color w:val="000000"/>
                <w:sz w:val="24"/>
                <w:szCs w:val="24"/>
              </w:rPr>
            </w:pPr>
            <w:r>
              <w:rPr>
                <w:color w:val="000000"/>
                <w:sz w:val="24"/>
                <w:szCs w:val="24"/>
              </w:rPr>
              <w:t>+ Phụ trách</w:t>
            </w:r>
            <w:r w:rsidR="0016377A" w:rsidRPr="0016377A">
              <w:rPr>
                <w:color w:val="000000"/>
                <w:sz w:val="24"/>
                <w:szCs w:val="24"/>
              </w:rPr>
              <w:t xml:space="preserve"> CNTT, Âm thanh loa máy: đ/c Hào</w:t>
            </w:r>
            <w:r>
              <w:rPr>
                <w:color w:val="000000"/>
                <w:sz w:val="24"/>
                <w:szCs w:val="24"/>
              </w:rPr>
              <w:t>.</w:t>
            </w:r>
          </w:p>
          <w:p w14:paraId="3A7DCA4D" w14:textId="6B5273A3" w:rsidR="002E5740" w:rsidRDefault="002E5740">
            <w:pPr>
              <w:pBdr>
                <w:top w:val="nil"/>
                <w:left w:val="nil"/>
                <w:bottom w:val="nil"/>
                <w:right w:val="nil"/>
                <w:between w:val="nil"/>
              </w:pBdr>
              <w:jc w:val="both"/>
              <w:rPr>
                <w:color w:val="000000"/>
                <w:sz w:val="24"/>
                <w:szCs w:val="24"/>
              </w:rPr>
            </w:pPr>
            <w:r>
              <w:rPr>
                <w:color w:val="000000"/>
                <w:sz w:val="24"/>
                <w:szCs w:val="24"/>
              </w:rPr>
              <w:t>+ Chuẩn bị bàn ghế đại biểu, bục: ĐTN (</w:t>
            </w:r>
            <w:r w:rsidR="00533707">
              <w:rPr>
                <w:color w:val="000000"/>
                <w:sz w:val="24"/>
                <w:szCs w:val="24"/>
              </w:rPr>
              <w:t>Đ/c Bí thư</w:t>
            </w:r>
            <w:r>
              <w:rPr>
                <w:color w:val="000000"/>
                <w:sz w:val="24"/>
                <w:szCs w:val="24"/>
              </w:rPr>
              <w:t xml:space="preserve"> chỉ đạo). Tổ LC</w:t>
            </w:r>
          </w:p>
          <w:p w14:paraId="4516E320" w14:textId="6EAAB006" w:rsidR="002E5740" w:rsidRDefault="002E5740">
            <w:pPr>
              <w:pBdr>
                <w:top w:val="nil"/>
                <w:left w:val="nil"/>
                <w:bottom w:val="nil"/>
                <w:right w:val="nil"/>
                <w:between w:val="nil"/>
              </w:pBdr>
              <w:jc w:val="both"/>
              <w:rPr>
                <w:color w:val="000000"/>
                <w:sz w:val="24"/>
                <w:szCs w:val="24"/>
              </w:rPr>
            </w:pPr>
            <w:r>
              <w:rPr>
                <w:color w:val="000000"/>
                <w:sz w:val="24"/>
                <w:szCs w:val="24"/>
              </w:rPr>
              <w:t>+ Tiếp khách: Hải An, Ngọc Huyền.</w:t>
            </w:r>
          </w:p>
          <w:p w14:paraId="341E435B" w14:textId="11C8ABFD" w:rsidR="002E5740" w:rsidRDefault="002E5740">
            <w:pPr>
              <w:pBdr>
                <w:top w:val="nil"/>
                <w:left w:val="nil"/>
                <w:bottom w:val="nil"/>
                <w:right w:val="nil"/>
                <w:between w:val="nil"/>
              </w:pBdr>
              <w:jc w:val="both"/>
              <w:rPr>
                <w:color w:val="000000"/>
                <w:sz w:val="24"/>
                <w:szCs w:val="24"/>
              </w:rPr>
            </w:pPr>
            <w:r>
              <w:rPr>
                <w:color w:val="000000"/>
                <w:sz w:val="24"/>
                <w:szCs w:val="24"/>
              </w:rPr>
              <w:t>+ Chuẩn bị nước vối (2 bình): Đ/c Thơm, Loan NB</w:t>
            </w:r>
          </w:p>
          <w:p w14:paraId="1D8C1071" w14:textId="2163D7D8" w:rsidR="00355FDC" w:rsidRDefault="003D5129">
            <w:pPr>
              <w:pBdr>
                <w:top w:val="nil"/>
                <w:left w:val="nil"/>
                <w:bottom w:val="nil"/>
                <w:right w:val="nil"/>
                <w:between w:val="nil"/>
              </w:pBdr>
              <w:jc w:val="both"/>
              <w:rPr>
                <w:color w:val="000000"/>
                <w:sz w:val="24"/>
                <w:szCs w:val="24"/>
              </w:rPr>
            </w:pPr>
            <w:r>
              <w:rPr>
                <w:color w:val="000000"/>
                <w:sz w:val="24"/>
                <w:szCs w:val="24"/>
              </w:rPr>
              <w:t xml:space="preserve">- </w:t>
            </w:r>
            <w:r w:rsidR="002E5740">
              <w:rPr>
                <w:color w:val="000000"/>
                <w:sz w:val="24"/>
                <w:szCs w:val="24"/>
              </w:rPr>
              <w:t>9h</w:t>
            </w:r>
            <w:r>
              <w:rPr>
                <w:color w:val="000000"/>
                <w:sz w:val="24"/>
                <w:szCs w:val="24"/>
              </w:rPr>
              <w:t xml:space="preserve">00: </w:t>
            </w:r>
            <w:r w:rsidR="00533707">
              <w:rPr>
                <w:color w:val="000000"/>
                <w:sz w:val="24"/>
                <w:szCs w:val="24"/>
              </w:rPr>
              <w:t>Làm việc về công tác chuẩn bị Đại hội chi đoàn: đ/c BT, BCH CĐ.</w:t>
            </w:r>
          </w:p>
        </w:tc>
        <w:tc>
          <w:tcPr>
            <w:tcW w:w="6501" w:type="dxa"/>
          </w:tcPr>
          <w:p w14:paraId="199F9FD2" w14:textId="2C0266C0" w:rsidR="002E5740" w:rsidRDefault="002E5740">
            <w:pPr>
              <w:pBdr>
                <w:top w:val="nil"/>
                <w:left w:val="nil"/>
                <w:bottom w:val="nil"/>
                <w:right w:val="nil"/>
                <w:between w:val="nil"/>
              </w:pBdr>
              <w:jc w:val="both"/>
              <w:rPr>
                <w:color w:val="000000"/>
                <w:sz w:val="24"/>
                <w:szCs w:val="24"/>
              </w:rPr>
            </w:pPr>
            <w:r>
              <w:rPr>
                <w:color w:val="000000"/>
                <w:sz w:val="24"/>
                <w:szCs w:val="24"/>
              </w:rPr>
              <w:t>- Ch</w:t>
            </w:r>
            <w:r w:rsidR="00533707">
              <w:rPr>
                <w:color w:val="000000"/>
                <w:sz w:val="24"/>
                <w:szCs w:val="24"/>
              </w:rPr>
              <w:t>uyển</w:t>
            </w:r>
            <w:r>
              <w:rPr>
                <w:color w:val="000000"/>
                <w:sz w:val="24"/>
                <w:szCs w:val="24"/>
              </w:rPr>
              <w:t xml:space="preserve"> giấy mời Hội nghị CB, VC, NLĐ năm học 2024-2025: Đ/c Tr. Thuỷ.</w:t>
            </w:r>
          </w:p>
          <w:p w14:paraId="215F92F9" w14:textId="6B088F5C" w:rsidR="00533707" w:rsidRDefault="00533707">
            <w:pPr>
              <w:pBdr>
                <w:top w:val="nil"/>
                <w:left w:val="nil"/>
                <w:bottom w:val="nil"/>
                <w:right w:val="nil"/>
                <w:between w:val="nil"/>
              </w:pBdr>
              <w:jc w:val="both"/>
              <w:rPr>
                <w:color w:val="000000"/>
                <w:sz w:val="24"/>
                <w:szCs w:val="24"/>
              </w:rPr>
            </w:pPr>
            <w:r>
              <w:rPr>
                <w:color w:val="000000"/>
                <w:sz w:val="24"/>
                <w:szCs w:val="24"/>
              </w:rPr>
              <w:t>- Làm việc với Phòng Khảo thí – Kiểm định CL, Phòng GDTH Sở GD&amp;ĐT: Đ/c HT</w:t>
            </w:r>
          </w:p>
        </w:tc>
      </w:tr>
      <w:tr w:rsidR="0020319B" w14:paraId="3D6EEA4F" w14:textId="77777777">
        <w:trPr>
          <w:trHeight w:val="542"/>
        </w:trPr>
        <w:tc>
          <w:tcPr>
            <w:tcW w:w="1417" w:type="dxa"/>
            <w:vAlign w:val="center"/>
          </w:tcPr>
          <w:p w14:paraId="1C253E88" w14:textId="77777777" w:rsidR="0020319B" w:rsidRDefault="0020319B" w:rsidP="0020319B">
            <w:pPr>
              <w:pBdr>
                <w:top w:val="nil"/>
                <w:left w:val="nil"/>
                <w:bottom w:val="nil"/>
                <w:right w:val="nil"/>
                <w:between w:val="nil"/>
              </w:pBdr>
              <w:jc w:val="center"/>
              <w:rPr>
                <w:color w:val="000000"/>
                <w:sz w:val="24"/>
                <w:szCs w:val="24"/>
              </w:rPr>
            </w:pPr>
            <w:r>
              <w:rPr>
                <w:color w:val="000000"/>
                <w:sz w:val="24"/>
                <w:szCs w:val="24"/>
              </w:rPr>
              <w:t>Thứ Ba</w:t>
            </w:r>
          </w:p>
          <w:p w14:paraId="5BDC9809" w14:textId="77777777" w:rsidR="0020319B" w:rsidRDefault="00E96DC8" w:rsidP="0020319B">
            <w:pPr>
              <w:pBdr>
                <w:top w:val="nil"/>
                <w:left w:val="nil"/>
                <w:bottom w:val="nil"/>
                <w:right w:val="nil"/>
                <w:between w:val="nil"/>
              </w:pBdr>
              <w:jc w:val="center"/>
              <w:rPr>
                <w:color w:val="000000"/>
                <w:sz w:val="24"/>
                <w:szCs w:val="24"/>
              </w:rPr>
            </w:pPr>
            <w:r>
              <w:rPr>
                <w:color w:val="000000"/>
                <w:sz w:val="24"/>
                <w:szCs w:val="24"/>
              </w:rPr>
              <w:t>08</w:t>
            </w:r>
            <w:r w:rsidR="000D57B6">
              <w:rPr>
                <w:color w:val="000000"/>
                <w:sz w:val="24"/>
                <w:szCs w:val="24"/>
              </w:rPr>
              <w:t>/10</w:t>
            </w:r>
            <w:r w:rsidR="0020319B">
              <w:rPr>
                <w:color w:val="000000"/>
                <w:sz w:val="24"/>
                <w:szCs w:val="24"/>
              </w:rPr>
              <w:t>/2024</w:t>
            </w:r>
          </w:p>
        </w:tc>
        <w:tc>
          <w:tcPr>
            <w:tcW w:w="6521" w:type="dxa"/>
          </w:tcPr>
          <w:p w14:paraId="38C166B0" w14:textId="77777777" w:rsidR="0020319B" w:rsidRDefault="0020319B" w:rsidP="0020319B">
            <w:pPr>
              <w:pBdr>
                <w:top w:val="nil"/>
                <w:left w:val="nil"/>
                <w:bottom w:val="nil"/>
                <w:right w:val="nil"/>
                <w:between w:val="nil"/>
              </w:pBdr>
              <w:jc w:val="both"/>
              <w:rPr>
                <w:color w:val="000000"/>
                <w:sz w:val="24"/>
                <w:szCs w:val="24"/>
              </w:rPr>
            </w:pPr>
          </w:p>
        </w:tc>
        <w:tc>
          <w:tcPr>
            <w:tcW w:w="6501" w:type="dxa"/>
          </w:tcPr>
          <w:p w14:paraId="6E8D4A79" w14:textId="32227B70" w:rsidR="0020319B" w:rsidRDefault="00355FDC" w:rsidP="00D62442">
            <w:pPr>
              <w:pBdr>
                <w:top w:val="nil"/>
                <w:left w:val="nil"/>
                <w:bottom w:val="nil"/>
                <w:right w:val="nil"/>
                <w:between w:val="nil"/>
              </w:pBdr>
              <w:jc w:val="both"/>
              <w:rPr>
                <w:color w:val="000000"/>
                <w:sz w:val="24"/>
                <w:szCs w:val="24"/>
              </w:rPr>
            </w:pPr>
            <w:r>
              <w:rPr>
                <w:color w:val="000000"/>
                <w:sz w:val="24"/>
                <w:szCs w:val="24"/>
              </w:rPr>
              <w:t xml:space="preserve">- 15h00: Họp BTC Hội nghị viên chức: BGH, CTCĐ, TBTTND, Kế toán, Thư kí HĐSP, đ/c Bình, đ/c </w:t>
            </w:r>
            <w:r w:rsidR="009F70AB">
              <w:rPr>
                <w:color w:val="000000"/>
                <w:sz w:val="24"/>
                <w:szCs w:val="24"/>
              </w:rPr>
              <w:t xml:space="preserve">T. </w:t>
            </w:r>
            <w:r>
              <w:rPr>
                <w:color w:val="000000"/>
                <w:sz w:val="24"/>
                <w:szCs w:val="24"/>
              </w:rPr>
              <w:t>Hằng, Đ/c Thanh, Đ/c Lương Thuý (không vắng).</w:t>
            </w:r>
          </w:p>
        </w:tc>
      </w:tr>
      <w:tr w:rsidR="0020319B" w14:paraId="7C806EF9" w14:textId="77777777">
        <w:trPr>
          <w:trHeight w:val="73"/>
        </w:trPr>
        <w:tc>
          <w:tcPr>
            <w:tcW w:w="1417" w:type="dxa"/>
            <w:vAlign w:val="center"/>
          </w:tcPr>
          <w:p w14:paraId="631FB755" w14:textId="77777777" w:rsidR="0020319B" w:rsidRDefault="0020319B" w:rsidP="0020319B">
            <w:pPr>
              <w:pBdr>
                <w:top w:val="nil"/>
                <w:left w:val="nil"/>
                <w:bottom w:val="nil"/>
                <w:right w:val="nil"/>
                <w:between w:val="nil"/>
              </w:pBdr>
              <w:jc w:val="center"/>
              <w:rPr>
                <w:color w:val="000000"/>
                <w:sz w:val="24"/>
                <w:szCs w:val="24"/>
              </w:rPr>
            </w:pPr>
            <w:r>
              <w:rPr>
                <w:color w:val="000000"/>
                <w:sz w:val="24"/>
                <w:szCs w:val="24"/>
              </w:rPr>
              <w:t>Thứ Tư</w:t>
            </w:r>
          </w:p>
          <w:p w14:paraId="52C92187" w14:textId="77777777" w:rsidR="0020319B" w:rsidRDefault="00E96DC8" w:rsidP="0020319B">
            <w:pPr>
              <w:pBdr>
                <w:top w:val="nil"/>
                <w:left w:val="nil"/>
                <w:bottom w:val="nil"/>
                <w:right w:val="nil"/>
                <w:between w:val="nil"/>
              </w:pBdr>
              <w:jc w:val="center"/>
              <w:rPr>
                <w:color w:val="000000"/>
                <w:sz w:val="24"/>
                <w:szCs w:val="24"/>
              </w:rPr>
            </w:pPr>
            <w:r>
              <w:rPr>
                <w:color w:val="000000"/>
                <w:sz w:val="24"/>
                <w:szCs w:val="24"/>
              </w:rPr>
              <w:t>09</w:t>
            </w:r>
            <w:r w:rsidR="000D57B6">
              <w:rPr>
                <w:color w:val="000000"/>
                <w:sz w:val="24"/>
                <w:szCs w:val="24"/>
              </w:rPr>
              <w:t>/10</w:t>
            </w:r>
            <w:r w:rsidR="0020319B">
              <w:rPr>
                <w:color w:val="000000"/>
                <w:sz w:val="24"/>
                <w:szCs w:val="24"/>
              </w:rPr>
              <w:t>/2024</w:t>
            </w:r>
          </w:p>
        </w:tc>
        <w:tc>
          <w:tcPr>
            <w:tcW w:w="6521" w:type="dxa"/>
          </w:tcPr>
          <w:p w14:paraId="0918163B" w14:textId="77777777" w:rsidR="0020319B" w:rsidRDefault="0020319B" w:rsidP="0020319B">
            <w:pPr>
              <w:pBdr>
                <w:top w:val="nil"/>
                <w:left w:val="nil"/>
                <w:bottom w:val="nil"/>
                <w:right w:val="nil"/>
                <w:between w:val="nil"/>
              </w:pBdr>
              <w:jc w:val="both"/>
              <w:rPr>
                <w:color w:val="000000"/>
                <w:sz w:val="24"/>
                <w:szCs w:val="24"/>
              </w:rPr>
            </w:pPr>
          </w:p>
        </w:tc>
        <w:tc>
          <w:tcPr>
            <w:tcW w:w="6501" w:type="dxa"/>
          </w:tcPr>
          <w:p w14:paraId="7C199545" w14:textId="77777777" w:rsidR="0020319B" w:rsidRDefault="0020319B" w:rsidP="0020319B">
            <w:pPr>
              <w:pBdr>
                <w:top w:val="nil"/>
                <w:left w:val="nil"/>
                <w:bottom w:val="nil"/>
                <w:right w:val="nil"/>
                <w:between w:val="nil"/>
              </w:pBdr>
              <w:jc w:val="both"/>
              <w:rPr>
                <w:color w:val="000000"/>
                <w:sz w:val="24"/>
                <w:szCs w:val="24"/>
              </w:rPr>
            </w:pPr>
          </w:p>
        </w:tc>
      </w:tr>
      <w:tr w:rsidR="0020319B" w14:paraId="34E8B80F" w14:textId="77777777">
        <w:trPr>
          <w:trHeight w:val="73"/>
        </w:trPr>
        <w:tc>
          <w:tcPr>
            <w:tcW w:w="1417" w:type="dxa"/>
            <w:vAlign w:val="center"/>
          </w:tcPr>
          <w:p w14:paraId="662E50D9" w14:textId="77777777" w:rsidR="0020319B" w:rsidRDefault="0020319B" w:rsidP="0020319B">
            <w:pPr>
              <w:pBdr>
                <w:top w:val="nil"/>
                <w:left w:val="nil"/>
                <w:bottom w:val="nil"/>
                <w:right w:val="nil"/>
                <w:between w:val="nil"/>
              </w:pBdr>
              <w:jc w:val="center"/>
              <w:rPr>
                <w:color w:val="000000"/>
                <w:sz w:val="24"/>
                <w:szCs w:val="24"/>
              </w:rPr>
            </w:pPr>
            <w:r>
              <w:rPr>
                <w:color w:val="000000"/>
                <w:sz w:val="24"/>
                <w:szCs w:val="24"/>
              </w:rPr>
              <w:t xml:space="preserve"> Thứ Năm</w:t>
            </w:r>
          </w:p>
          <w:p w14:paraId="19E0818E" w14:textId="77777777" w:rsidR="0020319B" w:rsidRDefault="00E96DC8" w:rsidP="0020319B">
            <w:pPr>
              <w:pBdr>
                <w:top w:val="nil"/>
                <w:left w:val="nil"/>
                <w:bottom w:val="nil"/>
                <w:right w:val="nil"/>
                <w:between w:val="nil"/>
              </w:pBdr>
              <w:jc w:val="center"/>
              <w:rPr>
                <w:color w:val="000000"/>
                <w:sz w:val="24"/>
                <w:szCs w:val="24"/>
              </w:rPr>
            </w:pPr>
            <w:r>
              <w:rPr>
                <w:color w:val="000000"/>
                <w:sz w:val="24"/>
                <w:szCs w:val="24"/>
              </w:rPr>
              <w:t>10</w:t>
            </w:r>
            <w:r w:rsidR="000D57B6">
              <w:rPr>
                <w:color w:val="000000"/>
                <w:sz w:val="24"/>
                <w:szCs w:val="24"/>
              </w:rPr>
              <w:t>/10</w:t>
            </w:r>
            <w:r w:rsidR="0020319B">
              <w:rPr>
                <w:color w:val="000000"/>
                <w:sz w:val="24"/>
                <w:szCs w:val="24"/>
              </w:rPr>
              <w:t>/2024</w:t>
            </w:r>
          </w:p>
        </w:tc>
        <w:tc>
          <w:tcPr>
            <w:tcW w:w="6521" w:type="dxa"/>
          </w:tcPr>
          <w:p w14:paraId="54D6ED91" w14:textId="77777777" w:rsidR="0020319B" w:rsidRDefault="0016377A" w:rsidP="0016377A">
            <w:pPr>
              <w:pBdr>
                <w:top w:val="nil"/>
                <w:left w:val="nil"/>
                <w:bottom w:val="nil"/>
                <w:right w:val="nil"/>
                <w:between w:val="nil"/>
              </w:pBdr>
              <w:jc w:val="both"/>
              <w:rPr>
                <w:color w:val="000000"/>
                <w:sz w:val="24"/>
                <w:szCs w:val="24"/>
              </w:rPr>
            </w:pPr>
            <w:r>
              <w:rPr>
                <w:color w:val="000000"/>
                <w:sz w:val="24"/>
                <w:szCs w:val="24"/>
              </w:rPr>
              <w:t>8h30</w:t>
            </w:r>
            <w:r w:rsidRPr="0016377A">
              <w:rPr>
                <w:color w:val="000000"/>
                <w:sz w:val="24"/>
                <w:szCs w:val="24"/>
              </w:rPr>
              <w:t xml:space="preserve">: Đại hội Liên đội nhiệm kì 2024-2025: Đại diện BGH , TPT, </w:t>
            </w:r>
            <w:r w:rsidR="00EA7EF4">
              <w:rPr>
                <w:color w:val="000000"/>
                <w:sz w:val="24"/>
                <w:szCs w:val="24"/>
              </w:rPr>
              <w:t xml:space="preserve">BTCĐ, </w:t>
            </w:r>
            <w:r w:rsidRPr="0016377A">
              <w:rPr>
                <w:color w:val="000000"/>
                <w:sz w:val="24"/>
                <w:szCs w:val="24"/>
              </w:rPr>
              <w:t>GV phụ trách theo KH phân công, HS theo thành phần tham dự.</w:t>
            </w:r>
          </w:p>
        </w:tc>
        <w:tc>
          <w:tcPr>
            <w:tcW w:w="6501" w:type="dxa"/>
          </w:tcPr>
          <w:p w14:paraId="5464AA5E" w14:textId="77777777" w:rsidR="0020319B" w:rsidRDefault="0020319B" w:rsidP="0020319B">
            <w:pPr>
              <w:pBdr>
                <w:top w:val="nil"/>
                <w:left w:val="nil"/>
                <w:bottom w:val="nil"/>
                <w:right w:val="nil"/>
                <w:between w:val="nil"/>
              </w:pBdr>
              <w:jc w:val="both"/>
              <w:rPr>
                <w:color w:val="000000"/>
                <w:sz w:val="24"/>
                <w:szCs w:val="24"/>
              </w:rPr>
            </w:pPr>
          </w:p>
        </w:tc>
      </w:tr>
      <w:tr w:rsidR="00F90DDA" w14:paraId="66B130BB" w14:textId="77777777">
        <w:trPr>
          <w:trHeight w:val="841"/>
        </w:trPr>
        <w:tc>
          <w:tcPr>
            <w:tcW w:w="1417" w:type="dxa"/>
            <w:vAlign w:val="center"/>
          </w:tcPr>
          <w:p w14:paraId="5EE9DE1B" w14:textId="77777777" w:rsidR="00F90DDA" w:rsidRDefault="003D5129">
            <w:pPr>
              <w:pBdr>
                <w:top w:val="nil"/>
                <w:left w:val="nil"/>
                <w:bottom w:val="nil"/>
                <w:right w:val="nil"/>
                <w:between w:val="nil"/>
              </w:pBdr>
              <w:jc w:val="center"/>
              <w:rPr>
                <w:color w:val="000000"/>
                <w:sz w:val="24"/>
                <w:szCs w:val="24"/>
              </w:rPr>
            </w:pPr>
            <w:r>
              <w:rPr>
                <w:color w:val="000000"/>
                <w:sz w:val="24"/>
                <w:szCs w:val="24"/>
              </w:rPr>
              <w:t>Thứ Sáu</w:t>
            </w:r>
          </w:p>
          <w:p w14:paraId="4CFA96A9" w14:textId="77777777" w:rsidR="00F90DDA" w:rsidRDefault="00E96DC8">
            <w:pPr>
              <w:pBdr>
                <w:top w:val="nil"/>
                <w:left w:val="nil"/>
                <w:bottom w:val="nil"/>
                <w:right w:val="nil"/>
                <w:between w:val="nil"/>
              </w:pBdr>
              <w:rPr>
                <w:color w:val="000000"/>
                <w:sz w:val="24"/>
                <w:szCs w:val="24"/>
              </w:rPr>
            </w:pPr>
            <w:r>
              <w:rPr>
                <w:color w:val="000000"/>
                <w:sz w:val="24"/>
                <w:szCs w:val="24"/>
              </w:rPr>
              <w:t>11</w:t>
            </w:r>
            <w:r w:rsidR="000D57B6">
              <w:rPr>
                <w:color w:val="000000"/>
                <w:sz w:val="24"/>
                <w:szCs w:val="24"/>
              </w:rPr>
              <w:t>/10</w:t>
            </w:r>
            <w:r w:rsidR="003D5129">
              <w:rPr>
                <w:color w:val="000000"/>
                <w:sz w:val="24"/>
                <w:szCs w:val="24"/>
              </w:rPr>
              <w:t>/2024</w:t>
            </w:r>
          </w:p>
        </w:tc>
        <w:tc>
          <w:tcPr>
            <w:tcW w:w="6521" w:type="dxa"/>
          </w:tcPr>
          <w:p w14:paraId="4487C77F" w14:textId="77777777" w:rsidR="00CA5723" w:rsidRDefault="002E5740" w:rsidP="0020319B">
            <w:pPr>
              <w:pBdr>
                <w:top w:val="nil"/>
                <w:left w:val="nil"/>
                <w:bottom w:val="nil"/>
                <w:right w:val="nil"/>
                <w:between w:val="nil"/>
              </w:pBdr>
              <w:jc w:val="both"/>
              <w:rPr>
                <w:color w:val="000000"/>
                <w:sz w:val="24"/>
                <w:szCs w:val="24"/>
              </w:rPr>
            </w:pPr>
            <w:r>
              <w:rPr>
                <w:color w:val="000000"/>
                <w:sz w:val="24"/>
                <w:szCs w:val="24"/>
              </w:rPr>
              <w:t>- Hội nghị CB, VC, Người LĐ năm học 2024-2025:</w:t>
            </w:r>
          </w:p>
          <w:p w14:paraId="75264698" w14:textId="77777777" w:rsidR="002E5740" w:rsidRDefault="002E5740" w:rsidP="0020319B">
            <w:pPr>
              <w:pBdr>
                <w:top w:val="nil"/>
                <w:left w:val="nil"/>
                <w:bottom w:val="nil"/>
                <w:right w:val="nil"/>
                <w:between w:val="nil"/>
              </w:pBdr>
              <w:jc w:val="both"/>
              <w:rPr>
                <w:color w:val="000000"/>
                <w:sz w:val="24"/>
                <w:szCs w:val="24"/>
              </w:rPr>
            </w:pPr>
            <w:r>
              <w:rPr>
                <w:color w:val="000000"/>
                <w:sz w:val="24"/>
                <w:szCs w:val="24"/>
              </w:rPr>
              <w:t>+ Học sinh nghỉ học cả ngày</w:t>
            </w:r>
          </w:p>
          <w:p w14:paraId="0E9C0DEF" w14:textId="229C8B1A" w:rsidR="002E5740" w:rsidRDefault="002E5740" w:rsidP="0020319B">
            <w:pPr>
              <w:pBdr>
                <w:top w:val="nil"/>
                <w:left w:val="nil"/>
                <w:bottom w:val="nil"/>
                <w:right w:val="nil"/>
                <w:between w:val="nil"/>
              </w:pBdr>
              <w:jc w:val="both"/>
              <w:rPr>
                <w:color w:val="000000"/>
                <w:sz w:val="24"/>
                <w:szCs w:val="24"/>
              </w:rPr>
            </w:pPr>
            <w:r>
              <w:rPr>
                <w:color w:val="000000"/>
                <w:sz w:val="24"/>
                <w:szCs w:val="24"/>
              </w:rPr>
              <w:t>+ Chuẩn bị hồ sơ Hội nghị: CB, VC, NLĐ: Ban Tổ chức</w:t>
            </w:r>
          </w:p>
          <w:p w14:paraId="600401DB" w14:textId="2581EBE8" w:rsidR="002E5740" w:rsidRDefault="002E5740" w:rsidP="0020319B">
            <w:pPr>
              <w:pBdr>
                <w:top w:val="nil"/>
                <w:left w:val="nil"/>
                <w:bottom w:val="nil"/>
                <w:right w:val="nil"/>
                <w:between w:val="nil"/>
              </w:pBdr>
              <w:jc w:val="both"/>
              <w:rPr>
                <w:color w:val="000000"/>
                <w:sz w:val="24"/>
                <w:szCs w:val="24"/>
              </w:rPr>
            </w:pPr>
            <w:r>
              <w:rPr>
                <w:color w:val="000000"/>
                <w:sz w:val="24"/>
                <w:szCs w:val="24"/>
              </w:rPr>
              <w:t xml:space="preserve">+ </w:t>
            </w:r>
            <w:r w:rsidR="00355FDC">
              <w:rPr>
                <w:color w:val="000000"/>
                <w:sz w:val="24"/>
                <w:szCs w:val="24"/>
              </w:rPr>
              <w:t xml:space="preserve">8h00: </w:t>
            </w:r>
            <w:r>
              <w:rPr>
                <w:color w:val="000000"/>
                <w:sz w:val="24"/>
                <w:szCs w:val="24"/>
              </w:rPr>
              <w:t>Đại hội Chi đoàn: Cấp uỷ, BGH dự.</w:t>
            </w:r>
          </w:p>
          <w:p w14:paraId="3E1BEDE7" w14:textId="72A954D3" w:rsidR="00355FDC" w:rsidRDefault="00355FDC" w:rsidP="0020319B">
            <w:pPr>
              <w:pBdr>
                <w:top w:val="nil"/>
                <w:left w:val="nil"/>
                <w:bottom w:val="nil"/>
                <w:right w:val="nil"/>
                <w:between w:val="nil"/>
              </w:pBdr>
              <w:jc w:val="both"/>
              <w:rPr>
                <w:color w:val="000000"/>
                <w:sz w:val="24"/>
                <w:szCs w:val="24"/>
              </w:rPr>
            </w:pPr>
            <w:r>
              <w:rPr>
                <w:color w:val="000000"/>
                <w:sz w:val="24"/>
                <w:szCs w:val="24"/>
              </w:rPr>
              <w:t>+ 10h00: Chuẩn bị CSVC phục vụ HN CB, VC, NLĐ: BTC, BGH, ĐTN và Tổ LC</w:t>
            </w:r>
            <w:r w:rsidR="009F70AB">
              <w:rPr>
                <w:color w:val="000000"/>
                <w:sz w:val="24"/>
                <w:szCs w:val="24"/>
              </w:rPr>
              <w:t xml:space="preserve"> (đ/c Tr. Thuỷ chủ động chuẩn bị Tít chữ để bàn</w:t>
            </w:r>
            <w:r w:rsidR="00271516">
              <w:rPr>
                <w:color w:val="000000"/>
                <w:sz w:val="24"/>
                <w:szCs w:val="24"/>
              </w:rPr>
              <w:t>, khay để GK</w:t>
            </w:r>
            <w:r w:rsidR="009F70AB">
              <w:rPr>
                <w:color w:val="000000"/>
                <w:sz w:val="24"/>
                <w:szCs w:val="24"/>
              </w:rPr>
              <w:t xml:space="preserve"> trước ngày 11/10/2024).</w:t>
            </w:r>
          </w:p>
          <w:p w14:paraId="00EE8E24" w14:textId="0EE96CE4" w:rsidR="002E5740" w:rsidRDefault="002E5740" w:rsidP="0020319B">
            <w:pPr>
              <w:pBdr>
                <w:top w:val="nil"/>
                <w:left w:val="nil"/>
                <w:bottom w:val="nil"/>
                <w:right w:val="nil"/>
                <w:between w:val="nil"/>
              </w:pBdr>
              <w:jc w:val="both"/>
              <w:rPr>
                <w:color w:val="000000"/>
                <w:sz w:val="24"/>
                <w:szCs w:val="24"/>
              </w:rPr>
            </w:pPr>
          </w:p>
        </w:tc>
        <w:tc>
          <w:tcPr>
            <w:tcW w:w="6501" w:type="dxa"/>
          </w:tcPr>
          <w:p w14:paraId="7A6541C6" w14:textId="77777777" w:rsidR="00533707" w:rsidRDefault="00CA5723">
            <w:pPr>
              <w:pBdr>
                <w:top w:val="nil"/>
                <w:left w:val="nil"/>
                <w:bottom w:val="nil"/>
                <w:right w:val="nil"/>
                <w:between w:val="nil"/>
              </w:pBdr>
              <w:jc w:val="both"/>
              <w:rPr>
                <w:color w:val="000000"/>
                <w:sz w:val="24"/>
                <w:szCs w:val="24"/>
              </w:rPr>
            </w:pPr>
            <w:r>
              <w:rPr>
                <w:color w:val="000000"/>
                <w:sz w:val="24"/>
                <w:szCs w:val="24"/>
              </w:rPr>
              <w:t xml:space="preserve">- 14h00: </w:t>
            </w:r>
            <w:r w:rsidR="00533707">
              <w:rPr>
                <w:color w:val="000000"/>
                <w:sz w:val="24"/>
                <w:szCs w:val="24"/>
              </w:rPr>
              <w:t>Hội nghị CB,V</w:t>
            </w:r>
            <w:r>
              <w:rPr>
                <w:color w:val="000000"/>
                <w:sz w:val="24"/>
                <w:szCs w:val="24"/>
              </w:rPr>
              <w:t>C</w:t>
            </w:r>
            <w:r w:rsidR="00533707">
              <w:rPr>
                <w:color w:val="000000"/>
                <w:sz w:val="24"/>
                <w:szCs w:val="24"/>
              </w:rPr>
              <w:t>,</w:t>
            </w:r>
            <w:r>
              <w:rPr>
                <w:color w:val="000000"/>
                <w:sz w:val="24"/>
                <w:szCs w:val="24"/>
              </w:rPr>
              <w:t>NLĐ</w:t>
            </w:r>
            <w:r w:rsidR="00533707">
              <w:rPr>
                <w:color w:val="000000"/>
                <w:sz w:val="24"/>
                <w:szCs w:val="24"/>
              </w:rPr>
              <w:t xml:space="preserve"> năm học 2023-2024</w:t>
            </w:r>
            <w:r>
              <w:rPr>
                <w:color w:val="000000"/>
                <w:sz w:val="24"/>
                <w:szCs w:val="24"/>
              </w:rPr>
              <w:t xml:space="preserve">: </w:t>
            </w:r>
          </w:p>
          <w:p w14:paraId="5ACFB3A6" w14:textId="0DE5D438" w:rsidR="00CA5723" w:rsidRDefault="00533707">
            <w:pPr>
              <w:pBdr>
                <w:top w:val="nil"/>
                <w:left w:val="nil"/>
                <w:bottom w:val="nil"/>
                <w:right w:val="nil"/>
                <w:between w:val="nil"/>
              </w:pBdr>
              <w:jc w:val="both"/>
              <w:rPr>
                <w:color w:val="FF0000"/>
                <w:sz w:val="24"/>
                <w:szCs w:val="24"/>
              </w:rPr>
            </w:pPr>
            <w:r>
              <w:rPr>
                <w:color w:val="000000"/>
                <w:sz w:val="24"/>
                <w:szCs w:val="24"/>
              </w:rPr>
              <w:t xml:space="preserve">+ </w:t>
            </w:r>
            <w:r w:rsidR="00CA5723" w:rsidRPr="00355FDC">
              <w:rPr>
                <w:color w:val="FF0000"/>
                <w:sz w:val="24"/>
                <w:szCs w:val="24"/>
              </w:rPr>
              <w:t>CB, GV,NV trường</w:t>
            </w:r>
            <w:r w:rsidR="00584F3C" w:rsidRPr="00355FDC">
              <w:rPr>
                <w:color w:val="FF0000"/>
                <w:sz w:val="24"/>
                <w:szCs w:val="24"/>
              </w:rPr>
              <w:t xml:space="preserve"> có mặt từ 13h30</w:t>
            </w:r>
            <w:r w:rsidR="00355FDC">
              <w:rPr>
                <w:color w:val="FF0000"/>
                <w:sz w:val="24"/>
                <w:szCs w:val="24"/>
              </w:rPr>
              <w:t xml:space="preserve"> (nữ mặc áo dài truyền thống; nam áo trắng, quần đen, đeo cavat)</w:t>
            </w:r>
            <w:r>
              <w:rPr>
                <w:color w:val="FF0000"/>
                <w:sz w:val="24"/>
                <w:szCs w:val="24"/>
              </w:rPr>
              <w:t>.</w:t>
            </w:r>
          </w:p>
          <w:p w14:paraId="28E3DF0A" w14:textId="4DBBD090" w:rsidR="00271516" w:rsidRDefault="00533707">
            <w:pPr>
              <w:pBdr>
                <w:top w:val="nil"/>
                <w:left w:val="nil"/>
                <w:bottom w:val="nil"/>
                <w:right w:val="nil"/>
                <w:between w:val="nil"/>
              </w:pBdr>
              <w:jc w:val="both"/>
              <w:rPr>
                <w:color w:val="FF0000"/>
                <w:sz w:val="24"/>
                <w:szCs w:val="24"/>
              </w:rPr>
            </w:pPr>
            <w:r>
              <w:rPr>
                <w:color w:val="FF0000"/>
                <w:sz w:val="24"/>
                <w:szCs w:val="24"/>
              </w:rPr>
              <w:t xml:space="preserve">+ Tiếp khách: </w:t>
            </w:r>
            <w:r w:rsidR="00271516">
              <w:rPr>
                <w:color w:val="FF0000"/>
                <w:sz w:val="24"/>
                <w:szCs w:val="24"/>
              </w:rPr>
              <w:t>Đ/c HT, CTCĐ, PHT</w:t>
            </w:r>
          </w:p>
          <w:p w14:paraId="5848012A" w14:textId="69A33E0A" w:rsidR="00533707" w:rsidRDefault="00271516">
            <w:pPr>
              <w:pBdr>
                <w:top w:val="nil"/>
                <w:left w:val="nil"/>
                <w:bottom w:val="nil"/>
                <w:right w:val="nil"/>
                <w:between w:val="nil"/>
              </w:pBdr>
              <w:jc w:val="both"/>
              <w:rPr>
                <w:color w:val="FF0000"/>
                <w:sz w:val="24"/>
                <w:szCs w:val="24"/>
              </w:rPr>
            </w:pPr>
            <w:r>
              <w:rPr>
                <w:color w:val="FF0000"/>
                <w:sz w:val="24"/>
                <w:szCs w:val="24"/>
              </w:rPr>
              <w:t xml:space="preserve">+ Tiếp nước, bê khay trao </w:t>
            </w:r>
            <w:r w:rsidR="00265521">
              <w:rPr>
                <w:color w:val="FF0000"/>
                <w:sz w:val="24"/>
                <w:szCs w:val="24"/>
              </w:rPr>
              <w:t>khen</w:t>
            </w:r>
            <w:r>
              <w:rPr>
                <w:color w:val="FF0000"/>
                <w:sz w:val="24"/>
                <w:szCs w:val="24"/>
              </w:rPr>
              <w:t xml:space="preserve">: </w:t>
            </w:r>
            <w:r w:rsidR="00533707">
              <w:rPr>
                <w:color w:val="FF0000"/>
                <w:sz w:val="24"/>
                <w:szCs w:val="24"/>
              </w:rPr>
              <w:t>Đ/c Thảo VT, Đ/c Trang, Đ/c Hải An, Đ/c Ngọc Huyền</w:t>
            </w:r>
            <w:r w:rsidR="009F70AB">
              <w:rPr>
                <w:color w:val="FF0000"/>
                <w:sz w:val="24"/>
                <w:szCs w:val="24"/>
              </w:rPr>
              <w:t>.</w:t>
            </w:r>
          </w:p>
          <w:p w14:paraId="2251E506" w14:textId="377B69B1" w:rsidR="009F70AB" w:rsidRDefault="009F70AB">
            <w:pPr>
              <w:pBdr>
                <w:top w:val="nil"/>
                <w:left w:val="nil"/>
                <w:bottom w:val="nil"/>
                <w:right w:val="nil"/>
                <w:between w:val="nil"/>
              </w:pBdr>
              <w:jc w:val="both"/>
              <w:rPr>
                <w:color w:val="FF0000"/>
                <w:sz w:val="24"/>
                <w:szCs w:val="24"/>
              </w:rPr>
            </w:pPr>
            <w:r>
              <w:rPr>
                <w:color w:val="FF0000"/>
                <w:sz w:val="24"/>
                <w:szCs w:val="24"/>
              </w:rPr>
              <w:t>+ Chụp ảnh tư liệu: L. Thuý, Ngọc Anh; đ/c Hào.</w:t>
            </w:r>
          </w:p>
          <w:p w14:paraId="4F06A291" w14:textId="25C5FCAE" w:rsidR="009F70AB" w:rsidRDefault="009F70AB">
            <w:pPr>
              <w:pBdr>
                <w:top w:val="nil"/>
                <w:left w:val="nil"/>
                <w:bottom w:val="nil"/>
                <w:right w:val="nil"/>
                <w:between w:val="nil"/>
              </w:pBdr>
              <w:jc w:val="both"/>
              <w:rPr>
                <w:color w:val="FF0000"/>
                <w:sz w:val="24"/>
                <w:szCs w:val="24"/>
              </w:rPr>
            </w:pPr>
            <w:r>
              <w:rPr>
                <w:color w:val="FF0000"/>
                <w:sz w:val="24"/>
                <w:szCs w:val="24"/>
              </w:rPr>
              <w:t>+ Âm thanh, loa máy: Đ/c Hào.</w:t>
            </w:r>
          </w:p>
          <w:p w14:paraId="12729CEF" w14:textId="72802E56" w:rsidR="009F70AB" w:rsidRPr="009F70AB" w:rsidRDefault="009F70AB">
            <w:pPr>
              <w:pBdr>
                <w:top w:val="nil"/>
                <w:left w:val="nil"/>
                <w:bottom w:val="nil"/>
                <w:right w:val="nil"/>
                <w:between w:val="nil"/>
              </w:pBdr>
              <w:jc w:val="both"/>
              <w:rPr>
                <w:color w:val="FF0000"/>
                <w:sz w:val="24"/>
                <w:szCs w:val="24"/>
              </w:rPr>
            </w:pPr>
            <w:r>
              <w:rPr>
                <w:color w:val="FF0000"/>
                <w:sz w:val="24"/>
                <w:szCs w:val="24"/>
              </w:rPr>
              <w:t>+ Chạy micro phát biểu: Đ/c Tr. Thuỷ.</w:t>
            </w:r>
          </w:p>
          <w:p w14:paraId="45A1AE86" w14:textId="46F96224" w:rsidR="00F90DDA" w:rsidRDefault="003D5129">
            <w:pPr>
              <w:pBdr>
                <w:top w:val="nil"/>
                <w:left w:val="nil"/>
                <w:bottom w:val="nil"/>
                <w:right w:val="nil"/>
                <w:between w:val="nil"/>
              </w:pBdr>
              <w:jc w:val="both"/>
              <w:rPr>
                <w:color w:val="000000"/>
                <w:sz w:val="24"/>
                <w:szCs w:val="24"/>
              </w:rPr>
            </w:pPr>
            <w:r>
              <w:rPr>
                <w:b/>
                <w:color w:val="000000"/>
                <w:sz w:val="24"/>
                <w:szCs w:val="24"/>
              </w:rPr>
              <w:t>- Các tổ, bộ phận, cá nhân xây dựng kế hoạch tuần sau gửi về đồng chí Văn thư (Công đoàn, Đoàn TN, TPT, Chuyên môn, các cá nhân liên quan) và đ/c Văn thư gửi về HT trước 15h30.</w:t>
            </w:r>
          </w:p>
        </w:tc>
      </w:tr>
      <w:tr w:rsidR="00F90DDA" w14:paraId="36AF09E2" w14:textId="77777777">
        <w:trPr>
          <w:trHeight w:val="659"/>
        </w:trPr>
        <w:tc>
          <w:tcPr>
            <w:tcW w:w="1417" w:type="dxa"/>
            <w:vAlign w:val="center"/>
          </w:tcPr>
          <w:p w14:paraId="36A75EE9" w14:textId="77777777" w:rsidR="003D5129" w:rsidRDefault="003D5129" w:rsidP="003D5129">
            <w:pPr>
              <w:pBdr>
                <w:top w:val="nil"/>
                <w:left w:val="nil"/>
                <w:bottom w:val="nil"/>
                <w:right w:val="nil"/>
                <w:between w:val="nil"/>
              </w:pBdr>
              <w:jc w:val="center"/>
              <w:rPr>
                <w:color w:val="000000"/>
                <w:sz w:val="24"/>
                <w:szCs w:val="24"/>
              </w:rPr>
            </w:pPr>
            <w:r>
              <w:rPr>
                <w:color w:val="000000"/>
                <w:sz w:val="24"/>
                <w:szCs w:val="24"/>
              </w:rPr>
              <w:lastRenderedPageBreak/>
              <w:t>Thứ Bảy</w:t>
            </w:r>
          </w:p>
          <w:p w14:paraId="4DF0D67A" w14:textId="77777777" w:rsidR="00F90DDA" w:rsidRDefault="00E96DC8" w:rsidP="003D5129">
            <w:pPr>
              <w:pBdr>
                <w:top w:val="nil"/>
                <w:left w:val="nil"/>
                <w:bottom w:val="nil"/>
                <w:right w:val="nil"/>
                <w:between w:val="nil"/>
              </w:pBdr>
              <w:jc w:val="center"/>
              <w:rPr>
                <w:color w:val="000000"/>
                <w:sz w:val="24"/>
                <w:szCs w:val="24"/>
              </w:rPr>
            </w:pPr>
            <w:r>
              <w:rPr>
                <w:color w:val="000000"/>
                <w:sz w:val="24"/>
                <w:szCs w:val="24"/>
              </w:rPr>
              <w:t>12/</w:t>
            </w:r>
            <w:r w:rsidR="000D57B6">
              <w:rPr>
                <w:color w:val="000000"/>
                <w:sz w:val="24"/>
                <w:szCs w:val="24"/>
              </w:rPr>
              <w:t>10</w:t>
            </w:r>
            <w:r w:rsidR="003D5129">
              <w:rPr>
                <w:color w:val="000000"/>
                <w:sz w:val="24"/>
                <w:szCs w:val="24"/>
              </w:rPr>
              <w:t>/2024</w:t>
            </w:r>
          </w:p>
        </w:tc>
        <w:tc>
          <w:tcPr>
            <w:tcW w:w="6521" w:type="dxa"/>
          </w:tcPr>
          <w:p w14:paraId="2B60EB40" w14:textId="77777777" w:rsidR="00F90DDA" w:rsidRDefault="00F90DDA">
            <w:pPr>
              <w:pBdr>
                <w:top w:val="nil"/>
                <w:left w:val="nil"/>
                <w:bottom w:val="nil"/>
                <w:right w:val="nil"/>
                <w:between w:val="nil"/>
              </w:pBdr>
              <w:jc w:val="both"/>
              <w:rPr>
                <w:color w:val="000000"/>
                <w:sz w:val="24"/>
                <w:szCs w:val="24"/>
              </w:rPr>
            </w:pPr>
          </w:p>
        </w:tc>
        <w:tc>
          <w:tcPr>
            <w:tcW w:w="6501" w:type="dxa"/>
          </w:tcPr>
          <w:p w14:paraId="402DC36D" w14:textId="77777777" w:rsidR="00F90DDA" w:rsidRDefault="00F90DDA">
            <w:pPr>
              <w:pBdr>
                <w:top w:val="nil"/>
                <w:left w:val="nil"/>
                <w:bottom w:val="nil"/>
                <w:right w:val="nil"/>
                <w:between w:val="nil"/>
              </w:pBdr>
              <w:jc w:val="both"/>
              <w:rPr>
                <w:color w:val="000000"/>
                <w:sz w:val="24"/>
                <w:szCs w:val="24"/>
              </w:rPr>
            </w:pPr>
          </w:p>
        </w:tc>
      </w:tr>
    </w:tbl>
    <w:p w14:paraId="741B0268" w14:textId="77777777" w:rsidR="00F90DDA" w:rsidRDefault="003D5129">
      <w:pPr>
        <w:pBdr>
          <w:top w:val="nil"/>
          <w:left w:val="nil"/>
          <w:bottom w:val="nil"/>
          <w:right w:val="nil"/>
          <w:between w:val="nil"/>
        </w:pBdr>
        <w:ind w:left="284"/>
        <w:jc w:val="both"/>
        <w:rPr>
          <w:color w:val="000000"/>
          <w:sz w:val="24"/>
          <w:szCs w:val="24"/>
        </w:rPr>
      </w:pPr>
      <w:r>
        <w:rPr>
          <w:b/>
          <w:i/>
          <w:color w:val="000000"/>
          <w:sz w:val="24"/>
          <w:szCs w:val="24"/>
        </w:rPr>
        <w:t xml:space="preserve">* Thông báo: </w:t>
      </w:r>
    </w:p>
    <w:sectPr w:rsidR="00F90DDA">
      <w:pgSz w:w="15840" w:h="12240" w:orient="landscape"/>
      <w:pgMar w:top="624" w:right="533" w:bottom="510" w:left="284" w:header="113" w:footer="11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DA"/>
    <w:rsid w:val="000D57B6"/>
    <w:rsid w:val="0016116D"/>
    <w:rsid w:val="0016377A"/>
    <w:rsid w:val="0020319B"/>
    <w:rsid w:val="00265521"/>
    <w:rsid w:val="00271516"/>
    <w:rsid w:val="002E5740"/>
    <w:rsid w:val="00355FDC"/>
    <w:rsid w:val="003D5129"/>
    <w:rsid w:val="004162DD"/>
    <w:rsid w:val="0048678C"/>
    <w:rsid w:val="004F5E81"/>
    <w:rsid w:val="0052406B"/>
    <w:rsid w:val="00533707"/>
    <w:rsid w:val="00584F3C"/>
    <w:rsid w:val="00651B05"/>
    <w:rsid w:val="00792BD0"/>
    <w:rsid w:val="007943EF"/>
    <w:rsid w:val="007A2838"/>
    <w:rsid w:val="009F70AB"/>
    <w:rsid w:val="00A0411C"/>
    <w:rsid w:val="00C17E36"/>
    <w:rsid w:val="00CA5723"/>
    <w:rsid w:val="00CC3DE1"/>
    <w:rsid w:val="00CE6D89"/>
    <w:rsid w:val="00D250CA"/>
    <w:rsid w:val="00D62442"/>
    <w:rsid w:val="00DD0AA0"/>
    <w:rsid w:val="00E96DC8"/>
    <w:rsid w:val="00EA7EF4"/>
    <w:rsid w:val="00F178E6"/>
    <w:rsid w:val="00F90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807D"/>
  <w15:docId w15:val="{EDEE171C-E6B5-4766-B702-7AB6E593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15</cp:revision>
  <dcterms:created xsi:type="dcterms:W3CDTF">2024-09-23T01:03:00Z</dcterms:created>
  <dcterms:modified xsi:type="dcterms:W3CDTF">2024-10-05T03:24:00Z</dcterms:modified>
</cp:coreProperties>
</file>