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96A" w:rsidRDefault="0061096A">
      <w:pPr>
        <w:widowControl w:val="0"/>
        <w:pBdr>
          <w:top w:val="nil"/>
          <w:left w:val="nil"/>
          <w:bottom w:val="nil"/>
          <w:right w:val="nil"/>
          <w:between w:val="nil"/>
        </w:pBdr>
        <w:spacing w:after="0" w:line="320" w:lineRule="auto"/>
        <w:jc w:val="right"/>
        <w:rPr>
          <w:b/>
          <w:color w:val="000000"/>
          <w:u w:val="single"/>
        </w:rPr>
      </w:pPr>
    </w:p>
    <w:tbl>
      <w:tblPr>
        <w:tblStyle w:val="a"/>
        <w:tblW w:w="15300" w:type="dxa"/>
        <w:tblInd w:w="404" w:type="dxa"/>
        <w:tblLayout w:type="fixed"/>
        <w:tblLook w:val="0400" w:firstRow="0" w:lastRow="0" w:firstColumn="0" w:lastColumn="0" w:noHBand="0" w:noVBand="1"/>
      </w:tblPr>
      <w:tblGrid>
        <w:gridCol w:w="4506"/>
        <w:gridCol w:w="10794"/>
      </w:tblGrid>
      <w:tr w:rsidR="0061096A">
        <w:trPr>
          <w:trHeight w:val="1320"/>
        </w:trPr>
        <w:tc>
          <w:tcPr>
            <w:tcW w:w="4506" w:type="dxa"/>
            <w:shd w:val="clear" w:color="auto" w:fill="auto"/>
          </w:tcPr>
          <w:p w:rsidR="0061096A" w:rsidRPr="003A2C2D" w:rsidRDefault="003A2C2D">
            <w:pPr>
              <w:widowControl w:val="0"/>
              <w:spacing w:after="0"/>
              <w:rPr>
                <w:b/>
                <w:sz w:val="26"/>
                <w:szCs w:val="26"/>
              </w:rPr>
            </w:pPr>
            <w:r w:rsidRPr="003A2C2D">
              <w:t xml:space="preserve">     </w:t>
            </w:r>
            <w:r w:rsidRPr="003A2C2D">
              <w:rPr>
                <w:sz w:val="26"/>
                <w:szCs w:val="26"/>
              </w:rPr>
              <w:t>UBND QUẬN NGÔ QUYỀN</w:t>
            </w:r>
          </w:p>
          <w:p w:rsidR="0061096A" w:rsidRPr="003A2C2D" w:rsidRDefault="003A2C2D">
            <w:pPr>
              <w:widowControl w:val="0"/>
              <w:spacing w:after="0"/>
              <w:rPr>
                <w:b/>
                <w:sz w:val="26"/>
                <w:szCs w:val="26"/>
              </w:rPr>
            </w:pPr>
            <w:r w:rsidRPr="003A2C2D">
              <w:rPr>
                <w:b/>
                <w:sz w:val="26"/>
                <w:szCs w:val="26"/>
              </w:rPr>
              <w:t>TRƯỜNG MẦM NON SAO SÁNG 5</w:t>
            </w:r>
          </w:p>
          <w:p w:rsidR="0061096A" w:rsidRPr="003A2C2D" w:rsidRDefault="003A2C2D">
            <w:pPr>
              <w:widowControl w:val="0"/>
              <w:spacing w:after="0"/>
              <w:rPr>
                <w:b/>
              </w:rPr>
            </w:pPr>
            <w:r>
              <w:rPr>
                <w:noProof/>
              </w:rPr>
              <mc:AlternateContent>
                <mc:Choice Requires="wps">
                  <w:drawing>
                    <wp:anchor distT="0" distB="0" distL="114300" distR="114300" simplePos="0" relativeHeight="251660288" behindDoc="0" locked="0" layoutInCell="1" allowOverlap="1">
                      <wp:simplePos x="0" y="0"/>
                      <wp:positionH relativeFrom="column">
                        <wp:posOffset>680085</wp:posOffset>
                      </wp:positionH>
                      <wp:positionV relativeFrom="paragraph">
                        <wp:posOffset>1905</wp:posOffset>
                      </wp:positionV>
                      <wp:extent cx="857250" cy="0"/>
                      <wp:effectExtent l="10795" t="13970" r="825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06ED7" id="_x0000_t32" coordsize="21600,21600" o:spt="32" o:oned="t" path="m,l21600,21600e" filled="f">
                      <v:path arrowok="t" fillok="f" o:connecttype="none"/>
                      <o:lock v:ext="edit" shapetype="t"/>
                    </v:shapetype>
                    <v:shape id="Straight Arrow Connector 1" o:spid="_x0000_s1026" type="#_x0000_t32" style="position:absolute;margin-left:53.55pt;margin-top:.15pt;width: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"/>
                  </w:pict>
                </mc:Fallback>
              </mc:AlternateContent>
            </w:r>
            <w:r w:rsidRPr="003A2C2D">
              <w:t> </w:t>
            </w:r>
            <w:r w:rsidRPr="003A2C2D">
              <w:rPr>
                <w:noProof/>
              </w:rPr>
              <mc:AlternateContent>
                <mc:Choice Requires="wps">
                  <w:drawing>
                    <wp:anchor distT="4294967292" distB="4294967292" distL="114300" distR="114300" simplePos="0" relativeHeight="251658240" behindDoc="0" locked="0" layoutInCell="1" hidden="0" allowOverlap="1">
                      <wp:simplePos x="0" y="0"/>
                      <wp:positionH relativeFrom="column">
                        <wp:posOffset>546100</wp:posOffset>
                      </wp:positionH>
                      <wp:positionV relativeFrom="paragraph">
                        <wp:posOffset>5093</wp:posOffset>
                      </wp:positionV>
                      <wp:extent cx="0" cy="12700"/>
                      <wp:effectExtent l="0" t="0" r="0" b="0"/>
                      <wp:wrapNone/>
                      <wp:docPr id="1306569823" name="Straight Arrow Connector 1306569823"/>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2" distT="4294967292" distL="114300" distR="114300" hidden="0" layoutInCell="1" locked="0" relativeHeight="0" simplePos="0">
                      <wp:simplePos x="0" y="0"/>
                      <wp:positionH relativeFrom="column">
                        <wp:posOffset>546100</wp:posOffset>
                      </wp:positionH>
                      <wp:positionV relativeFrom="paragraph">
                        <wp:posOffset>5093</wp:posOffset>
                      </wp:positionV>
                      <wp:extent cx="0" cy="12700"/>
                      <wp:effectExtent b="0" l="0" r="0" t="0"/>
                      <wp:wrapNone/>
                      <wp:docPr id="13065698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61096A" w:rsidRPr="003A2C2D" w:rsidRDefault="003A2C2D">
            <w:pPr>
              <w:widowControl w:val="0"/>
              <w:spacing w:after="0"/>
            </w:pPr>
            <w:r w:rsidRPr="003A2C2D">
              <w:rPr>
                <w:b/>
              </w:rPr>
              <w:t xml:space="preserve">                    </w:t>
            </w:r>
          </w:p>
        </w:tc>
        <w:tc>
          <w:tcPr>
            <w:tcW w:w="10794" w:type="dxa"/>
            <w:shd w:val="clear" w:color="auto" w:fill="auto"/>
          </w:tcPr>
          <w:p w:rsidR="0061096A" w:rsidRPr="003A2C2D" w:rsidRDefault="003A2C2D">
            <w:pPr>
              <w:widowControl w:val="0"/>
              <w:spacing w:after="0"/>
              <w:jc w:val="center"/>
              <w:rPr>
                <w:b/>
                <w:sz w:val="26"/>
                <w:szCs w:val="26"/>
              </w:rPr>
            </w:pPr>
            <w:r w:rsidRPr="003A2C2D">
              <w:rPr>
                <w:b/>
                <w:sz w:val="26"/>
                <w:szCs w:val="26"/>
              </w:rPr>
              <w:t>CỘNG HÒA XÃ HỘI CHỦ NGHĨA VIỆT NAM</w:t>
            </w:r>
          </w:p>
          <w:p w:rsidR="003A2C2D" w:rsidRDefault="003A2C2D">
            <w:pPr>
              <w:widowControl w:val="0"/>
              <w:spacing w:after="0"/>
              <w:jc w:val="center"/>
              <w:rPr>
                <w:b/>
              </w:rPr>
            </w:pP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2194560</wp:posOffset>
                      </wp:positionH>
                      <wp:positionV relativeFrom="paragraph">
                        <wp:posOffset>196850</wp:posOffset>
                      </wp:positionV>
                      <wp:extent cx="2343150" cy="0"/>
                      <wp:effectExtent l="8890" t="9525" r="1016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347F7" id="Straight Arrow Connector 2" o:spid="_x0000_s1026" type="#_x0000_t32" style="position:absolute;margin-left:172.8pt;margin-top:15.5pt;width:18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"/>
                  </w:pict>
                </mc:Fallback>
              </mc:AlternateContent>
            </w:r>
            <w:r w:rsidRPr="003A2C2D">
              <w:rPr>
                <w:b/>
              </w:rPr>
              <w:t>Độc lập - Tự do - Hạnh phúc</w:t>
            </w:r>
          </w:p>
          <w:p w:rsidR="0061096A" w:rsidRPr="003A2C2D" w:rsidRDefault="003A2C2D">
            <w:pPr>
              <w:widowControl w:val="0"/>
              <w:spacing w:after="0"/>
              <w:jc w:val="center"/>
              <w:rPr>
                <w:b/>
              </w:rPr>
            </w:pPr>
            <w:r w:rsidRPr="003A2C2D">
              <w:rPr>
                <w:noProof/>
              </w:rPr>
              <mc:AlternateContent>
                <mc:Choice Requires="wps">
                  <w:drawing>
                    <wp:anchor distT="4294967292" distB="4294967292" distL="114300" distR="114300" simplePos="0" relativeHeight="251659264" behindDoc="0" locked="0" layoutInCell="1" hidden="0" allowOverlap="1">
                      <wp:simplePos x="0" y="0"/>
                      <wp:positionH relativeFrom="column">
                        <wp:posOffset>2400300</wp:posOffset>
                      </wp:positionH>
                      <wp:positionV relativeFrom="paragraph">
                        <wp:posOffset>233693</wp:posOffset>
                      </wp:positionV>
                      <wp:extent cx="0" cy="12700"/>
                      <wp:effectExtent l="0" t="0" r="0" b="0"/>
                      <wp:wrapNone/>
                      <wp:docPr id="1306569822" name="Straight Arrow Connector 1306569822"/>
                      <wp:cNvGraphicFramePr/>
                      <a:graphic xmlns:a="http://schemas.openxmlformats.org/drawingml/2006/main">
                        <a:graphicData uri="http://schemas.microsoft.com/office/word/2010/wordprocessingShape">
                          <wps:wsp>
                            <wps:cNvCnPr/>
                            <wps:spPr>
                              <a:xfrm>
                                <a:off x="4282375" y="3780000"/>
                                <a:ext cx="21272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2" distT="4294967292" distL="114300" distR="114300" hidden="0" layoutInCell="1" locked="0" relativeHeight="0" simplePos="0">
                      <wp:simplePos x="0" y="0"/>
                      <wp:positionH relativeFrom="column">
                        <wp:posOffset>2400300</wp:posOffset>
                      </wp:positionH>
                      <wp:positionV relativeFrom="paragraph">
                        <wp:posOffset>233693</wp:posOffset>
                      </wp:positionV>
                      <wp:extent cx="0" cy="12700"/>
                      <wp:effectExtent b="0" l="0" r="0" t="0"/>
                      <wp:wrapNone/>
                      <wp:docPr id="13065698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rsidR="0061096A" w:rsidRDefault="003A2C2D">
      <w:pPr>
        <w:widowControl w:val="0"/>
        <w:spacing w:after="0"/>
        <w:jc w:val="center"/>
        <w:rPr>
          <w:b/>
        </w:rPr>
      </w:pPr>
      <w:r>
        <w:rPr>
          <w:b/>
        </w:rPr>
        <w:t xml:space="preserve">BÁO CÁO ĐÁNH GIÁ MỨC ĐỘ CHUYỂN ĐỔI SỐ </w:t>
      </w:r>
      <w:bookmarkStart w:id="0" w:name="_GoBack"/>
      <w:bookmarkEnd w:id="0"/>
      <w:r>
        <w:rPr>
          <w:b/>
        </w:rPr>
        <w:br/>
        <w:t>ĐỐI VỚI ĐƠN VỊ MẦM NON: SAO SÁNG 5</w:t>
      </w:r>
    </w:p>
    <w:p w:rsidR="0061096A" w:rsidRDefault="003A2C2D">
      <w:pPr>
        <w:widowControl w:val="0"/>
        <w:spacing w:after="0"/>
        <w:jc w:val="center"/>
        <w:rPr>
          <w:b/>
        </w:rPr>
      </w:pPr>
      <w:r>
        <w:rPr>
          <w:b/>
        </w:rPr>
        <w:t>NĂM HỌC 2024- 2025</w:t>
      </w:r>
    </w:p>
    <w:p w:rsidR="0061096A" w:rsidRDefault="003A2C2D">
      <w:pPr>
        <w:widowControl w:val="0"/>
        <w:spacing w:before="120" w:after="120"/>
        <w:ind w:firstLine="567"/>
        <w:rPr>
          <w:b/>
        </w:rPr>
      </w:pPr>
      <w:r>
        <w:rPr>
          <w:b/>
        </w:rPr>
        <w:t>I. BẢNG TỰ CHẤM ĐIỂM CHUYỂN ĐỔI SỐ</w:t>
      </w:r>
    </w:p>
    <w:tbl>
      <w:tblPr>
        <w:tblStyle w:val="a0"/>
        <w:tblW w:w="15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90"/>
        <w:gridCol w:w="4396"/>
        <w:gridCol w:w="855"/>
        <w:gridCol w:w="1430"/>
        <w:gridCol w:w="1565"/>
        <w:gridCol w:w="1145"/>
        <w:gridCol w:w="4810"/>
      </w:tblGrid>
      <w:tr w:rsidR="0061096A" w:rsidTr="003A2C2D">
        <w:trPr>
          <w:trHeight w:val="785"/>
          <w:tblHeader/>
          <w:jc w:val="center"/>
        </w:trPr>
        <w:tc>
          <w:tcPr>
            <w:tcW w:w="990" w:type="dxa"/>
            <w:shd w:val="clear" w:color="auto" w:fill="DEEAF6"/>
            <w:tcMar>
              <w:top w:w="0" w:type="dxa"/>
              <w:left w:w="11" w:type="dxa"/>
              <w:bottom w:w="0" w:type="dxa"/>
              <w:right w:w="11" w:type="dxa"/>
            </w:tcMar>
          </w:tcPr>
          <w:p w:rsidR="0061096A" w:rsidRDefault="003A2C2D">
            <w:pPr>
              <w:spacing w:after="150" w:line="240" w:lineRule="auto"/>
              <w:jc w:val="center"/>
              <w:rPr>
                <w:sz w:val="24"/>
                <w:szCs w:val="24"/>
              </w:rPr>
            </w:pPr>
            <w:bookmarkStart w:id="1" w:name="_heading=h.gjdgxs" w:colFirst="0" w:colLast="0"/>
            <w:bookmarkEnd w:id="1"/>
            <w:r>
              <w:rPr>
                <w:b/>
                <w:sz w:val="24"/>
                <w:szCs w:val="24"/>
              </w:rPr>
              <w:t>STT</w:t>
            </w:r>
          </w:p>
        </w:tc>
        <w:tc>
          <w:tcPr>
            <w:tcW w:w="4395" w:type="dxa"/>
            <w:shd w:val="clear" w:color="auto" w:fill="DEEAF6"/>
            <w:tcMar>
              <w:top w:w="0" w:type="dxa"/>
              <w:left w:w="11" w:type="dxa"/>
              <w:bottom w:w="0" w:type="dxa"/>
              <w:right w:w="11" w:type="dxa"/>
            </w:tcMar>
          </w:tcPr>
          <w:p w:rsidR="0061096A" w:rsidRDefault="003A2C2D">
            <w:pPr>
              <w:spacing w:after="150" w:line="240" w:lineRule="auto"/>
              <w:ind w:left="30" w:right="30"/>
              <w:jc w:val="center"/>
              <w:rPr>
                <w:sz w:val="24"/>
                <w:szCs w:val="24"/>
              </w:rPr>
            </w:pPr>
            <w:r>
              <w:rPr>
                <w:b/>
                <w:sz w:val="24"/>
                <w:szCs w:val="24"/>
              </w:rPr>
              <w:t>Tiêu chí</w:t>
            </w:r>
          </w:p>
        </w:tc>
        <w:tc>
          <w:tcPr>
            <w:tcW w:w="855" w:type="dxa"/>
            <w:shd w:val="clear" w:color="auto" w:fill="DEEAF6"/>
            <w:tcMar>
              <w:top w:w="0" w:type="dxa"/>
              <w:left w:w="11" w:type="dxa"/>
              <w:bottom w:w="0" w:type="dxa"/>
              <w:right w:w="11" w:type="dxa"/>
            </w:tcMar>
          </w:tcPr>
          <w:p w:rsidR="0061096A" w:rsidRDefault="003A2C2D">
            <w:pPr>
              <w:spacing w:after="150" w:line="240" w:lineRule="auto"/>
              <w:jc w:val="center"/>
              <w:rPr>
                <w:sz w:val="24"/>
                <w:szCs w:val="24"/>
              </w:rPr>
            </w:pPr>
            <w:r>
              <w:rPr>
                <w:b/>
                <w:sz w:val="24"/>
                <w:szCs w:val="24"/>
              </w:rPr>
              <w:t>Điểm tối đa</w:t>
            </w:r>
          </w:p>
        </w:tc>
        <w:tc>
          <w:tcPr>
            <w:tcW w:w="1430" w:type="dxa"/>
            <w:shd w:val="clear" w:color="auto" w:fill="DEEAF6"/>
            <w:tcMar>
              <w:top w:w="0" w:type="dxa"/>
              <w:left w:w="11" w:type="dxa"/>
              <w:bottom w:w="0" w:type="dxa"/>
              <w:right w:w="11" w:type="dxa"/>
            </w:tcMar>
          </w:tcPr>
          <w:p w:rsidR="0061096A" w:rsidRDefault="003A2C2D">
            <w:pPr>
              <w:spacing w:after="150" w:line="240" w:lineRule="auto"/>
              <w:jc w:val="center"/>
              <w:rPr>
                <w:sz w:val="24"/>
                <w:szCs w:val="24"/>
              </w:rPr>
            </w:pPr>
            <w:r>
              <w:rPr>
                <w:b/>
                <w:sz w:val="24"/>
                <w:szCs w:val="24"/>
              </w:rPr>
              <w:t>Điểm thành phần</w:t>
            </w:r>
          </w:p>
        </w:tc>
        <w:tc>
          <w:tcPr>
            <w:tcW w:w="1565" w:type="dxa"/>
            <w:shd w:val="clear" w:color="auto" w:fill="DEEAF6"/>
          </w:tcPr>
          <w:p w:rsidR="0061096A" w:rsidRDefault="003A2C2D">
            <w:pPr>
              <w:spacing w:after="150" w:line="240" w:lineRule="auto"/>
              <w:jc w:val="center"/>
              <w:rPr>
                <w:b/>
                <w:sz w:val="24"/>
                <w:szCs w:val="24"/>
              </w:rPr>
            </w:pPr>
            <w:r>
              <w:rPr>
                <w:b/>
                <w:sz w:val="24"/>
                <w:szCs w:val="24"/>
              </w:rPr>
              <w:t>Đoàn kiểm tra đánh giá</w:t>
            </w:r>
          </w:p>
        </w:tc>
        <w:tc>
          <w:tcPr>
            <w:tcW w:w="1145" w:type="dxa"/>
            <w:shd w:val="clear" w:color="auto" w:fill="DEEAF6"/>
            <w:tcMar>
              <w:top w:w="0" w:type="dxa"/>
              <w:left w:w="11" w:type="dxa"/>
              <w:bottom w:w="0" w:type="dxa"/>
              <w:right w:w="11" w:type="dxa"/>
            </w:tcMar>
          </w:tcPr>
          <w:p w:rsidR="0061096A" w:rsidRDefault="003A2C2D">
            <w:pPr>
              <w:spacing w:after="150" w:line="240" w:lineRule="auto"/>
              <w:jc w:val="center"/>
              <w:rPr>
                <w:sz w:val="24"/>
                <w:szCs w:val="24"/>
              </w:rPr>
            </w:pPr>
            <w:r>
              <w:rPr>
                <w:b/>
                <w:sz w:val="24"/>
                <w:szCs w:val="24"/>
              </w:rPr>
              <w:t xml:space="preserve">Mức độ   </w:t>
            </w:r>
          </w:p>
        </w:tc>
        <w:tc>
          <w:tcPr>
            <w:tcW w:w="4809" w:type="dxa"/>
            <w:shd w:val="clear" w:color="auto" w:fill="DEEAF6"/>
            <w:tcMar>
              <w:top w:w="0" w:type="dxa"/>
              <w:left w:w="11" w:type="dxa"/>
              <w:bottom w:w="0" w:type="dxa"/>
              <w:right w:w="11" w:type="dxa"/>
            </w:tcMar>
          </w:tcPr>
          <w:p w:rsidR="0061096A" w:rsidRDefault="003A2C2D">
            <w:pPr>
              <w:spacing w:after="150" w:line="240" w:lineRule="auto"/>
              <w:ind w:right="533"/>
              <w:jc w:val="center"/>
              <w:rPr>
                <w:sz w:val="24"/>
                <w:szCs w:val="24"/>
              </w:rPr>
            </w:pPr>
            <w:r>
              <w:rPr>
                <w:b/>
                <w:sz w:val="24"/>
                <w:szCs w:val="24"/>
              </w:rPr>
              <w:t>Ghi chú, minh chứng</w:t>
            </w:r>
          </w:p>
        </w:tc>
      </w:tr>
      <w:tr w:rsidR="0061096A" w:rsidTr="003A2C2D">
        <w:trPr>
          <w:trHeight w:val="690"/>
          <w:jc w:val="center"/>
        </w:trPr>
        <w:tc>
          <w:tcPr>
            <w:tcW w:w="990" w:type="dxa"/>
            <w:shd w:val="clear" w:color="auto" w:fill="FFFFFF"/>
            <w:tcMar>
              <w:top w:w="0" w:type="dxa"/>
              <w:left w:w="11" w:type="dxa"/>
              <w:bottom w:w="0" w:type="dxa"/>
              <w:right w:w="11" w:type="dxa"/>
            </w:tcMar>
          </w:tcPr>
          <w:p w:rsidR="0061096A" w:rsidRDefault="003A2C2D">
            <w:pPr>
              <w:spacing w:after="150" w:line="240" w:lineRule="auto"/>
              <w:jc w:val="center"/>
              <w:rPr>
                <w:sz w:val="24"/>
                <w:szCs w:val="24"/>
              </w:rPr>
            </w:pPr>
            <w:r>
              <w:rPr>
                <w:sz w:val="24"/>
                <w:szCs w:val="24"/>
              </w:rPr>
              <w:t>1</w:t>
            </w:r>
          </w:p>
        </w:tc>
        <w:tc>
          <w:tcPr>
            <w:tcW w:w="4395" w:type="dxa"/>
            <w:shd w:val="clear" w:color="auto" w:fill="FFFFFF"/>
            <w:tcMar>
              <w:top w:w="0" w:type="dxa"/>
              <w:left w:w="11" w:type="dxa"/>
              <w:bottom w:w="0" w:type="dxa"/>
              <w:right w:w="11" w:type="dxa"/>
            </w:tcMar>
          </w:tcPr>
          <w:p w:rsidR="0061096A" w:rsidRDefault="003A2C2D">
            <w:pPr>
              <w:spacing w:after="150" w:line="240" w:lineRule="auto"/>
              <w:ind w:left="30" w:right="30"/>
              <w:jc w:val="both"/>
              <w:rPr>
                <w:sz w:val="24"/>
                <w:szCs w:val="24"/>
              </w:rPr>
            </w:pPr>
            <w:r>
              <w:rPr>
                <w:sz w:val="24"/>
                <w:szCs w:val="24"/>
              </w:rPr>
              <w:t>Ban hành kế hoạch ứng dụng công nghệ thông tin (CNTT) và chuyển đổi số (CĐS)</w:t>
            </w:r>
          </w:p>
          <w:p w:rsidR="0061096A" w:rsidRDefault="003A2C2D">
            <w:pPr>
              <w:spacing w:after="150" w:line="240" w:lineRule="auto"/>
              <w:ind w:left="30" w:right="30"/>
              <w:jc w:val="both"/>
              <w:rPr>
                <w:sz w:val="24"/>
                <w:szCs w:val="24"/>
              </w:rPr>
            </w:pPr>
            <w:r>
              <w:rPr>
                <w:sz w:val="24"/>
                <w:szCs w:val="24"/>
              </w:rPr>
              <w:t>nhăm nâng cao chất lượng trong hoạt động nuôi dưỡng, chăm sóc, giáo dục và quản trị cơ sở giáo dục mầm non (ban hành riêng hoặc lông ghép trong kê hoạch hãng năm)</w:t>
            </w:r>
          </w:p>
        </w:tc>
        <w:tc>
          <w:tcPr>
            <w:tcW w:w="855" w:type="dxa"/>
            <w:shd w:val="clear" w:color="auto" w:fill="FFFFFF"/>
            <w:tcMar>
              <w:top w:w="0" w:type="dxa"/>
              <w:left w:w="11" w:type="dxa"/>
              <w:bottom w:w="0" w:type="dxa"/>
              <w:right w:w="11" w:type="dxa"/>
            </w:tcMar>
          </w:tcPr>
          <w:p w:rsidR="0061096A" w:rsidRDefault="0061096A">
            <w:pPr>
              <w:spacing w:after="150" w:line="240" w:lineRule="auto"/>
              <w:ind w:left="45"/>
              <w:jc w:val="center"/>
              <w:rPr>
                <w:color w:val="FF0000"/>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rPr>
                <w:color w:val="FF0000"/>
                <w:sz w:val="24"/>
                <w:szCs w:val="24"/>
              </w:rPr>
            </w:pPr>
          </w:p>
        </w:tc>
        <w:tc>
          <w:tcPr>
            <w:tcW w:w="1565" w:type="dxa"/>
            <w:shd w:val="clear" w:color="auto" w:fill="FFFFFF"/>
          </w:tcPr>
          <w:p w:rsidR="0061096A" w:rsidRDefault="0061096A">
            <w:pPr>
              <w:spacing w:after="150" w:line="240" w:lineRule="auto"/>
              <w:jc w:val="center"/>
              <w:rPr>
                <w:color w:val="FF0000"/>
                <w:sz w:val="24"/>
                <w:szCs w:val="24"/>
              </w:rPr>
            </w:pPr>
          </w:p>
        </w:tc>
        <w:tc>
          <w:tcPr>
            <w:tcW w:w="1145" w:type="dxa"/>
            <w:shd w:val="clear" w:color="auto" w:fill="FFFFFF"/>
            <w:tcMar>
              <w:top w:w="0" w:type="dxa"/>
              <w:left w:w="11" w:type="dxa"/>
              <w:bottom w:w="0" w:type="dxa"/>
              <w:right w:w="11" w:type="dxa"/>
            </w:tcMar>
          </w:tcPr>
          <w:p w:rsidR="0061096A" w:rsidRDefault="0061096A">
            <w:pPr>
              <w:spacing w:after="150" w:line="240" w:lineRule="auto"/>
              <w:jc w:val="center"/>
              <w:rPr>
                <w:color w:val="FF0000"/>
                <w:sz w:val="24"/>
                <w:szCs w:val="24"/>
              </w:rPr>
            </w:pPr>
          </w:p>
        </w:tc>
        <w:tc>
          <w:tcPr>
            <w:tcW w:w="4809" w:type="dxa"/>
            <w:shd w:val="clear" w:color="auto" w:fill="FFFFFF"/>
            <w:tcMar>
              <w:top w:w="0" w:type="dxa"/>
              <w:left w:w="11" w:type="dxa"/>
              <w:bottom w:w="0" w:type="dxa"/>
              <w:right w:w="11" w:type="dxa"/>
            </w:tcMar>
          </w:tcPr>
          <w:p w:rsidR="0061096A" w:rsidRDefault="003A2C2D">
            <w:pPr>
              <w:spacing w:after="150" w:line="240" w:lineRule="auto"/>
              <w:ind w:right="533"/>
              <w:rPr>
                <w:sz w:val="24"/>
                <w:szCs w:val="24"/>
              </w:rPr>
            </w:pPr>
            <w:r>
              <w:rPr>
                <w:sz w:val="24"/>
                <w:szCs w:val="24"/>
              </w:rPr>
              <w:t xml:space="preserve"> </w:t>
            </w:r>
          </w:p>
          <w:p w:rsidR="0061096A" w:rsidRDefault="003A2C2D">
            <w:pPr>
              <w:spacing w:after="150" w:line="240" w:lineRule="auto"/>
              <w:ind w:right="150"/>
              <w:rPr>
                <w:color w:val="0000FF"/>
                <w:sz w:val="24"/>
                <w:szCs w:val="24"/>
              </w:rPr>
            </w:pPr>
            <w:hyperlink r:id="rId8">
              <w:r>
                <w:rPr>
                  <w:color w:val="0000EE"/>
                  <w:sz w:val="24"/>
                  <w:szCs w:val="24"/>
                  <w:u w:val="single"/>
                </w:rPr>
                <w:t>SS5-KH chuyển đổi số năm 2024 - 2025 .pdf</w:t>
              </w:r>
            </w:hyperlink>
          </w:p>
          <w:p w:rsidR="0061096A" w:rsidRDefault="003A2C2D">
            <w:pPr>
              <w:spacing w:after="150" w:line="240" w:lineRule="auto"/>
              <w:ind w:right="150"/>
              <w:rPr>
                <w:color w:val="0000FF"/>
                <w:sz w:val="24"/>
                <w:szCs w:val="24"/>
              </w:rPr>
            </w:pPr>
            <w:hyperlink r:id="rId9">
              <w:r>
                <w:rPr>
                  <w:color w:val="0000EE"/>
                  <w:sz w:val="24"/>
                  <w:szCs w:val="24"/>
                  <w:u w:val="single"/>
                </w:rPr>
                <w:t>Hướng dẫn nhiệm vụ năm học 2024 - 2025.pdf</w:t>
              </w:r>
            </w:hyperlink>
          </w:p>
          <w:p w:rsidR="0061096A" w:rsidRDefault="003A2C2D">
            <w:pPr>
              <w:spacing w:after="150" w:line="240" w:lineRule="auto"/>
              <w:ind w:right="150"/>
              <w:rPr>
                <w:color w:val="0000FF"/>
                <w:sz w:val="24"/>
                <w:szCs w:val="24"/>
              </w:rPr>
            </w:pPr>
            <w:hyperlink r:id="rId10">
              <w:r>
                <w:rPr>
                  <w:color w:val="0000EE"/>
                  <w:sz w:val="24"/>
                  <w:szCs w:val="24"/>
                  <w:u w:val="single"/>
                </w:rPr>
                <w:t>SS5- BC công nghệ thông tin chuyển đổi s.pdf</w:t>
              </w:r>
            </w:hyperlink>
          </w:p>
        </w:tc>
      </w:tr>
      <w:tr w:rsidR="0061096A" w:rsidTr="003A2C2D">
        <w:trPr>
          <w:trHeight w:val="2867"/>
          <w:jc w:val="center"/>
        </w:trPr>
        <w:tc>
          <w:tcPr>
            <w:tcW w:w="990" w:type="dxa"/>
            <w:vMerge w:val="restart"/>
            <w:shd w:val="clear" w:color="auto" w:fill="FFFFFF"/>
            <w:tcMar>
              <w:top w:w="0" w:type="dxa"/>
              <w:left w:w="11" w:type="dxa"/>
              <w:bottom w:w="0" w:type="dxa"/>
              <w:right w:w="11" w:type="dxa"/>
            </w:tcMar>
          </w:tcPr>
          <w:p w:rsidR="0061096A" w:rsidRDefault="003A2C2D">
            <w:pPr>
              <w:spacing w:after="150" w:line="240" w:lineRule="auto"/>
              <w:jc w:val="center"/>
              <w:rPr>
                <w:sz w:val="24"/>
                <w:szCs w:val="24"/>
              </w:rPr>
            </w:pPr>
            <w:r>
              <w:rPr>
                <w:sz w:val="24"/>
                <w:szCs w:val="24"/>
              </w:rPr>
              <w:t>2.</w:t>
            </w:r>
          </w:p>
          <w:p w:rsidR="0061096A" w:rsidRDefault="0061096A">
            <w:pPr>
              <w:spacing w:after="150" w:line="240" w:lineRule="auto"/>
              <w:jc w:val="center"/>
              <w:rPr>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ind w:left="30" w:right="30"/>
              <w:rPr>
                <w:b/>
                <w:sz w:val="24"/>
                <w:szCs w:val="24"/>
              </w:rPr>
            </w:pPr>
            <w:r>
              <w:rPr>
                <w:b/>
                <w:sz w:val="24"/>
                <w:szCs w:val="24"/>
              </w:rPr>
              <w:t>Triển khai ứng dụng quản trị, nuôi dưỡng, chăm sóc, giáo dục trẻ:</w:t>
            </w:r>
          </w:p>
          <w:p w:rsidR="0061096A" w:rsidRDefault="003A2C2D">
            <w:pPr>
              <w:spacing w:after="150" w:line="240" w:lineRule="auto"/>
              <w:ind w:left="30" w:right="30"/>
              <w:rPr>
                <w:sz w:val="24"/>
                <w:szCs w:val="24"/>
              </w:rPr>
            </w:pPr>
            <w:r>
              <w:rPr>
                <w:sz w:val="24"/>
                <w:szCs w:val="24"/>
              </w:rPr>
              <w:t>Nếu có, cung cấp thông tin (tên phần mềm, tự xây dựng/ mua/ thuê/ miễn phí) và có triền khai các nội dung sau:</w:t>
            </w:r>
          </w:p>
        </w:tc>
        <w:tc>
          <w:tcPr>
            <w:tcW w:w="855" w:type="dxa"/>
            <w:vMerge w:val="restart"/>
            <w:shd w:val="clear" w:color="auto" w:fill="FFFFFF"/>
            <w:tcMar>
              <w:top w:w="0" w:type="dxa"/>
              <w:left w:w="11" w:type="dxa"/>
              <w:bottom w:w="0" w:type="dxa"/>
              <w:right w:w="11" w:type="dxa"/>
            </w:tcMar>
          </w:tcPr>
          <w:p w:rsidR="0061096A" w:rsidRDefault="0061096A">
            <w:pPr>
              <w:spacing w:after="150" w:line="240" w:lineRule="auto"/>
              <w:ind w:left="45"/>
              <w:jc w:val="center"/>
              <w:rPr>
                <w:color w:val="FF0000"/>
                <w:sz w:val="24"/>
                <w:szCs w:val="24"/>
              </w:rPr>
            </w:pPr>
          </w:p>
          <w:p w:rsidR="0061096A" w:rsidRDefault="0061096A">
            <w:pPr>
              <w:spacing w:after="150" w:line="240" w:lineRule="auto"/>
              <w:ind w:left="45"/>
              <w:jc w:val="center"/>
              <w:rPr>
                <w:color w:val="FF0000"/>
                <w:sz w:val="24"/>
                <w:szCs w:val="24"/>
              </w:rPr>
            </w:pPr>
          </w:p>
          <w:p w:rsidR="0061096A" w:rsidRDefault="0061096A">
            <w:pPr>
              <w:spacing w:after="150" w:line="240" w:lineRule="auto"/>
              <w:ind w:left="45"/>
              <w:jc w:val="center"/>
              <w:rPr>
                <w:color w:val="FF0000"/>
                <w:sz w:val="24"/>
                <w:szCs w:val="24"/>
              </w:rPr>
            </w:pPr>
          </w:p>
          <w:p w:rsidR="0061096A" w:rsidRDefault="0061096A">
            <w:pPr>
              <w:spacing w:after="150" w:line="240" w:lineRule="auto"/>
              <w:ind w:left="45"/>
              <w:jc w:val="center"/>
              <w:rPr>
                <w:color w:val="FF0000"/>
                <w:sz w:val="24"/>
                <w:szCs w:val="24"/>
              </w:rPr>
            </w:pPr>
          </w:p>
          <w:p w:rsidR="0061096A" w:rsidRDefault="0061096A">
            <w:pPr>
              <w:spacing w:after="150" w:line="240" w:lineRule="auto"/>
              <w:ind w:left="45"/>
              <w:jc w:val="center"/>
              <w:rPr>
                <w:color w:val="FF0000"/>
                <w:sz w:val="24"/>
                <w:szCs w:val="24"/>
              </w:rPr>
            </w:pPr>
          </w:p>
          <w:p w:rsidR="0061096A" w:rsidRDefault="0061096A">
            <w:pPr>
              <w:spacing w:after="150" w:line="240" w:lineRule="auto"/>
              <w:ind w:left="45"/>
              <w:jc w:val="center"/>
              <w:rPr>
                <w:color w:val="FF0000"/>
                <w:sz w:val="24"/>
                <w:szCs w:val="24"/>
              </w:rPr>
            </w:pPr>
          </w:p>
          <w:p w:rsidR="0061096A" w:rsidRDefault="0061096A">
            <w:pPr>
              <w:spacing w:after="150" w:line="240" w:lineRule="auto"/>
              <w:ind w:left="45"/>
              <w:jc w:val="center"/>
              <w:rPr>
                <w:color w:val="FF0000"/>
                <w:sz w:val="24"/>
                <w:szCs w:val="24"/>
              </w:rPr>
            </w:pPr>
          </w:p>
          <w:p w:rsidR="0061096A" w:rsidRDefault="0061096A">
            <w:pPr>
              <w:spacing w:after="150" w:line="240" w:lineRule="auto"/>
              <w:ind w:left="45"/>
              <w:jc w:val="center"/>
              <w:rPr>
                <w:color w:val="FF0000"/>
                <w:sz w:val="24"/>
                <w:szCs w:val="24"/>
              </w:rPr>
            </w:pPr>
          </w:p>
          <w:p w:rsidR="0061096A" w:rsidRDefault="0061096A">
            <w:pPr>
              <w:spacing w:after="150" w:line="240" w:lineRule="auto"/>
              <w:ind w:left="45"/>
              <w:jc w:val="center"/>
              <w:rPr>
                <w:color w:val="FF0000"/>
                <w:sz w:val="24"/>
                <w:szCs w:val="24"/>
              </w:rPr>
            </w:pPr>
          </w:p>
          <w:p w:rsidR="0061096A" w:rsidRDefault="003A2C2D">
            <w:pPr>
              <w:spacing w:after="150" w:line="240" w:lineRule="auto"/>
              <w:rPr>
                <w:color w:val="FF0000"/>
                <w:sz w:val="24"/>
                <w:szCs w:val="24"/>
              </w:rPr>
            </w:pPr>
            <w:r>
              <w:rPr>
                <w:color w:val="FF0000"/>
                <w:sz w:val="24"/>
                <w:szCs w:val="24"/>
              </w:rPr>
              <w:t xml:space="preserve">   </w:t>
            </w:r>
            <w:r>
              <w:rPr>
                <w:sz w:val="24"/>
                <w:szCs w:val="24"/>
              </w:rPr>
              <w:t>60</w:t>
            </w:r>
          </w:p>
        </w:tc>
        <w:tc>
          <w:tcPr>
            <w:tcW w:w="1430" w:type="dxa"/>
            <w:shd w:val="clear" w:color="auto" w:fill="FFFFFF"/>
            <w:tcMar>
              <w:top w:w="0" w:type="dxa"/>
              <w:left w:w="11" w:type="dxa"/>
              <w:bottom w:w="0" w:type="dxa"/>
              <w:right w:w="11" w:type="dxa"/>
            </w:tcMar>
          </w:tcPr>
          <w:p w:rsidR="0061096A" w:rsidRDefault="0061096A">
            <w:pPr>
              <w:spacing w:after="150" w:line="240" w:lineRule="auto"/>
              <w:ind w:left="165" w:right="15"/>
              <w:rPr>
                <w:sz w:val="24"/>
                <w:szCs w:val="24"/>
              </w:rPr>
            </w:pPr>
          </w:p>
        </w:tc>
        <w:tc>
          <w:tcPr>
            <w:tcW w:w="1565" w:type="dxa"/>
            <w:shd w:val="clear" w:color="auto" w:fill="FFFFFF"/>
          </w:tcPr>
          <w:p w:rsidR="0061096A" w:rsidRDefault="0061096A">
            <w:pPr>
              <w:spacing w:after="150" w:line="240" w:lineRule="auto"/>
              <w:ind w:left="165" w:right="15"/>
              <w:jc w:val="center"/>
              <w:rPr>
                <w:sz w:val="24"/>
                <w:szCs w:val="24"/>
              </w:rPr>
            </w:pPr>
          </w:p>
        </w:tc>
        <w:tc>
          <w:tcPr>
            <w:tcW w:w="1145" w:type="dxa"/>
            <w:vMerge w:val="restart"/>
            <w:shd w:val="clear" w:color="auto" w:fill="FFFFFF"/>
            <w:tcMar>
              <w:top w:w="0" w:type="dxa"/>
              <w:left w:w="11" w:type="dxa"/>
              <w:bottom w:w="0" w:type="dxa"/>
              <w:right w:w="11" w:type="dxa"/>
            </w:tcMar>
          </w:tcPr>
          <w:p w:rsidR="0061096A" w:rsidRDefault="0061096A">
            <w:pPr>
              <w:spacing w:after="150" w:line="240" w:lineRule="auto"/>
              <w:ind w:left="165" w:right="15"/>
              <w:jc w:val="center"/>
              <w:rPr>
                <w:sz w:val="24"/>
                <w:szCs w:val="24"/>
              </w:rPr>
            </w:pPr>
          </w:p>
          <w:p w:rsidR="0061096A" w:rsidRDefault="0061096A">
            <w:pPr>
              <w:spacing w:after="150" w:line="240" w:lineRule="auto"/>
              <w:ind w:left="90" w:right="15"/>
              <w:jc w:val="center"/>
              <w:rPr>
                <w:sz w:val="24"/>
                <w:szCs w:val="24"/>
              </w:rPr>
            </w:pPr>
          </w:p>
          <w:p w:rsidR="0061096A" w:rsidRDefault="003A2C2D">
            <w:pPr>
              <w:spacing w:after="150" w:line="240" w:lineRule="auto"/>
              <w:ind w:left="90" w:right="15"/>
              <w:jc w:val="center"/>
              <w:rPr>
                <w:sz w:val="24"/>
                <w:szCs w:val="24"/>
              </w:rPr>
            </w:pPr>
            <w:r>
              <w:rPr>
                <w:sz w:val="24"/>
                <w:szCs w:val="24"/>
              </w:rPr>
              <w:t>Mức độ 3</w:t>
            </w:r>
          </w:p>
          <w:p w:rsidR="0061096A" w:rsidRDefault="0061096A">
            <w:pPr>
              <w:spacing w:after="150" w:line="240" w:lineRule="auto"/>
              <w:ind w:left="90" w:right="15"/>
              <w:jc w:val="center"/>
              <w:rPr>
                <w:sz w:val="24"/>
                <w:szCs w:val="24"/>
              </w:rPr>
            </w:pPr>
          </w:p>
          <w:p w:rsidR="0061096A" w:rsidRDefault="0061096A">
            <w:pPr>
              <w:spacing w:after="150" w:line="240" w:lineRule="auto"/>
              <w:ind w:left="90" w:right="15"/>
              <w:jc w:val="center"/>
              <w:rPr>
                <w:sz w:val="24"/>
                <w:szCs w:val="24"/>
              </w:rPr>
            </w:pPr>
          </w:p>
          <w:p w:rsidR="0061096A" w:rsidRDefault="0061096A">
            <w:pPr>
              <w:spacing w:after="150" w:line="240" w:lineRule="auto"/>
              <w:ind w:left="90" w:right="15"/>
              <w:jc w:val="center"/>
              <w:rPr>
                <w:sz w:val="24"/>
                <w:szCs w:val="24"/>
              </w:rPr>
            </w:pPr>
          </w:p>
          <w:p w:rsidR="0061096A" w:rsidRDefault="0061096A">
            <w:pPr>
              <w:spacing w:after="150" w:line="240" w:lineRule="auto"/>
              <w:ind w:left="90" w:right="15"/>
              <w:jc w:val="center"/>
              <w:rPr>
                <w:sz w:val="24"/>
                <w:szCs w:val="24"/>
              </w:rPr>
            </w:pPr>
          </w:p>
        </w:tc>
        <w:tc>
          <w:tcPr>
            <w:tcW w:w="4809" w:type="dxa"/>
            <w:shd w:val="clear" w:color="auto" w:fill="FFFFFF"/>
            <w:tcMar>
              <w:top w:w="0" w:type="dxa"/>
              <w:left w:w="11" w:type="dxa"/>
              <w:bottom w:w="0" w:type="dxa"/>
              <w:right w:w="11" w:type="dxa"/>
            </w:tcMar>
          </w:tcPr>
          <w:p w:rsidR="0061096A" w:rsidRDefault="003A2C2D">
            <w:pPr>
              <w:spacing w:after="150" w:line="240" w:lineRule="auto"/>
              <w:ind w:right="150"/>
              <w:rPr>
                <w:color w:val="0000FF"/>
                <w:sz w:val="24"/>
                <w:szCs w:val="24"/>
              </w:rPr>
            </w:pPr>
            <w:r>
              <w:rPr>
                <w:sz w:val="24"/>
                <w:szCs w:val="24"/>
              </w:rPr>
              <w:lastRenderedPageBreak/>
              <w:t xml:space="preserve">- </w:t>
            </w:r>
            <w:hyperlink r:id="rId11">
              <w:r>
                <w:rPr>
                  <w:color w:val="0000FF"/>
                  <w:sz w:val="24"/>
                  <w:szCs w:val="24"/>
                  <w:u w:val="single"/>
                </w:rPr>
                <w:t>KH triển khai nhiệm vụ năm học 2024.2025</w:t>
              </w:r>
            </w:hyperlink>
          </w:p>
          <w:p w:rsidR="0061096A" w:rsidRDefault="003A2C2D">
            <w:pPr>
              <w:spacing w:after="150" w:line="240" w:lineRule="auto"/>
              <w:ind w:right="150"/>
              <w:rPr>
                <w:sz w:val="24"/>
                <w:szCs w:val="24"/>
              </w:rPr>
            </w:pPr>
            <w:r>
              <w:rPr>
                <w:sz w:val="24"/>
                <w:szCs w:val="24"/>
              </w:rPr>
              <w:t xml:space="preserve">- Quản lý trên phần mềm hồ sơ edoc của nhà trường qua link: </w:t>
            </w:r>
          </w:p>
          <w:p w:rsidR="0061096A" w:rsidRDefault="003A2C2D">
            <w:pPr>
              <w:spacing w:after="150" w:line="240" w:lineRule="auto"/>
              <w:ind w:right="150"/>
              <w:rPr>
                <w:color w:val="FF0000"/>
                <w:sz w:val="24"/>
                <w:szCs w:val="24"/>
              </w:rPr>
            </w:pPr>
            <w:hyperlink r:id="rId12">
              <w:r>
                <w:rPr>
                  <w:color w:val="0000FF"/>
                  <w:sz w:val="24"/>
                  <w:szCs w:val="24"/>
                  <w:u w:val="single"/>
                </w:rPr>
                <w:t>https://edoc.smas.edu.vn/dashboard</w:t>
              </w:r>
            </w:hyperlink>
          </w:p>
          <w:p w:rsidR="0061096A" w:rsidRDefault="003A2C2D">
            <w:pPr>
              <w:spacing w:after="150" w:line="240" w:lineRule="auto"/>
              <w:ind w:right="150"/>
              <w:rPr>
                <w:color w:val="0000FF"/>
                <w:sz w:val="24"/>
                <w:szCs w:val="24"/>
              </w:rPr>
            </w:pPr>
            <w:hyperlink r:id="rId13">
              <w:r>
                <w:rPr>
                  <w:color w:val="0000FF"/>
                  <w:sz w:val="24"/>
                  <w:szCs w:val="24"/>
                  <w:u w:val="single"/>
                </w:rPr>
                <w:t>https://truong.haiphong.edu.vn/Login.aspx?returnUrl=~/MN/DSHocSinh.aspx</w:t>
              </w:r>
            </w:hyperlink>
          </w:p>
        </w:tc>
      </w:tr>
      <w:tr w:rsidR="0061096A" w:rsidTr="003A2C2D">
        <w:trPr>
          <w:trHeight w:val="1562"/>
          <w:jc w:val="center"/>
        </w:trPr>
        <w:tc>
          <w:tcPr>
            <w:tcW w:w="990"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ind w:right="30"/>
              <w:jc w:val="both"/>
              <w:rPr>
                <w:sz w:val="24"/>
                <w:szCs w:val="24"/>
              </w:rPr>
            </w:pPr>
            <w:r>
              <w:rPr>
                <w:sz w:val="24"/>
                <w:szCs w:val="24"/>
              </w:rPr>
              <w:t>- Quản lý thông tin trẻ em.</w:t>
            </w:r>
          </w:p>
          <w:p w:rsidR="0061096A" w:rsidRDefault="003A2C2D">
            <w:pPr>
              <w:spacing w:after="150" w:line="240" w:lineRule="auto"/>
              <w:ind w:right="30"/>
              <w:jc w:val="both"/>
              <w:rPr>
                <w:sz w:val="24"/>
                <w:szCs w:val="24"/>
              </w:rPr>
            </w:pPr>
            <w:r>
              <w:rPr>
                <w:sz w:val="24"/>
                <w:szCs w:val="24"/>
              </w:rPr>
              <w:t>Cách đánh giá: Có triển khai và đáp ứng các yêu cầu về thông tin trẻ em của ngành</w:t>
            </w:r>
          </w:p>
          <w:p w:rsidR="0061096A" w:rsidRDefault="003A2C2D">
            <w:pPr>
              <w:spacing w:after="150" w:line="240" w:lineRule="auto"/>
              <w:ind w:right="30"/>
              <w:jc w:val="both"/>
              <w:rPr>
                <w:sz w:val="24"/>
                <w:szCs w:val="24"/>
              </w:rPr>
            </w:pPr>
            <w:r>
              <w:rPr>
                <w:sz w:val="24"/>
                <w:szCs w:val="24"/>
              </w:rPr>
              <w:t>Giáo dục, tối đa 05 điểm; không triển khai: 0 điểm)</w:t>
            </w:r>
          </w:p>
        </w:tc>
        <w:tc>
          <w:tcPr>
            <w:tcW w:w="85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ind w:left="30" w:right="135"/>
              <w:jc w:val="center"/>
              <w:rPr>
                <w:sz w:val="24"/>
                <w:szCs w:val="24"/>
              </w:rPr>
            </w:pPr>
          </w:p>
          <w:p w:rsidR="0061096A" w:rsidRDefault="0061096A">
            <w:pPr>
              <w:spacing w:after="150" w:line="240" w:lineRule="auto"/>
              <w:ind w:left="30" w:right="135"/>
              <w:jc w:val="center"/>
              <w:rPr>
                <w:sz w:val="24"/>
                <w:szCs w:val="24"/>
              </w:rPr>
            </w:pPr>
          </w:p>
          <w:p w:rsidR="0061096A" w:rsidRDefault="003A2C2D">
            <w:pPr>
              <w:spacing w:after="150" w:line="240" w:lineRule="auto"/>
              <w:ind w:left="30" w:right="135"/>
              <w:jc w:val="center"/>
              <w:rPr>
                <w:sz w:val="24"/>
                <w:szCs w:val="24"/>
              </w:rPr>
            </w:pPr>
            <w:r>
              <w:rPr>
                <w:sz w:val="24"/>
                <w:szCs w:val="24"/>
              </w:rPr>
              <w:t>5 điểm</w:t>
            </w:r>
          </w:p>
        </w:tc>
        <w:tc>
          <w:tcPr>
            <w:tcW w:w="1565" w:type="dxa"/>
            <w:shd w:val="clear" w:color="auto" w:fill="FFFFFF"/>
          </w:tcPr>
          <w:p w:rsidR="0061096A" w:rsidRDefault="0061096A">
            <w:pPr>
              <w:spacing w:after="150" w:line="240" w:lineRule="auto"/>
              <w:ind w:left="60" w:right="15"/>
              <w:jc w:val="center"/>
              <w:rPr>
                <w:sz w:val="24"/>
                <w:szCs w:val="24"/>
              </w:rPr>
            </w:pPr>
          </w:p>
          <w:p w:rsidR="0061096A" w:rsidRDefault="0061096A">
            <w:pPr>
              <w:spacing w:after="150" w:line="240" w:lineRule="auto"/>
              <w:ind w:left="60" w:right="15"/>
              <w:jc w:val="center"/>
              <w:rPr>
                <w:sz w:val="24"/>
                <w:szCs w:val="24"/>
              </w:rPr>
            </w:pPr>
          </w:p>
          <w:p w:rsidR="0061096A" w:rsidRDefault="003A2C2D">
            <w:pPr>
              <w:spacing w:after="150" w:line="240" w:lineRule="auto"/>
              <w:ind w:left="60" w:right="15"/>
              <w:jc w:val="center"/>
              <w:rPr>
                <w:sz w:val="24"/>
                <w:szCs w:val="24"/>
              </w:rPr>
            </w:pPr>
            <w:r>
              <w:rPr>
                <w:sz w:val="24"/>
                <w:szCs w:val="24"/>
              </w:rPr>
              <w:t>5 điểm</w:t>
            </w:r>
          </w:p>
        </w:tc>
        <w:tc>
          <w:tcPr>
            <w:tcW w:w="114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4809" w:type="dxa"/>
            <w:shd w:val="clear" w:color="auto" w:fill="FFFFFF"/>
            <w:tcMar>
              <w:top w:w="0" w:type="dxa"/>
              <w:left w:w="11" w:type="dxa"/>
              <w:bottom w:w="0" w:type="dxa"/>
              <w:right w:w="11" w:type="dxa"/>
            </w:tcMar>
          </w:tcPr>
          <w:p w:rsidR="0061096A" w:rsidRDefault="0061096A">
            <w:pPr>
              <w:spacing w:after="150" w:line="240" w:lineRule="auto"/>
              <w:ind w:right="135"/>
              <w:jc w:val="both"/>
              <w:rPr>
                <w:color w:val="0000FF"/>
                <w:sz w:val="24"/>
                <w:szCs w:val="24"/>
              </w:rPr>
            </w:pPr>
          </w:p>
          <w:p w:rsidR="0061096A" w:rsidRDefault="003A2C2D">
            <w:pPr>
              <w:spacing w:after="150" w:line="240" w:lineRule="auto"/>
              <w:ind w:right="135"/>
              <w:jc w:val="both"/>
              <w:rPr>
                <w:color w:val="0000FF"/>
                <w:sz w:val="24"/>
                <w:szCs w:val="24"/>
              </w:rPr>
            </w:pPr>
            <w:hyperlink r:id="rId14">
              <w:r>
                <w:rPr>
                  <w:color w:val="0000FF"/>
                  <w:sz w:val="24"/>
                  <w:szCs w:val="24"/>
                  <w:u w:val="single"/>
                </w:rPr>
                <w:t>https://truong.haiphong.edu.vn/Login.aspx?returnUrl=~/MN/DSHocSinh.aspx</w:t>
              </w:r>
            </w:hyperlink>
          </w:p>
          <w:p w:rsidR="0061096A" w:rsidRDefault="003A2C2D">
            <w:pPr>
              <w:spacing w:after="150" w:line="240" w:lineRule="auto"/>
              <w:ind w:left="30" w:right="135"/>
              <w:jc w:val="both"/>
              <w:rPr>
                <w:sz w:val="24"/>
                <w:szCs w:val="24"/>
              </w:rPr>
            </w:pPr>
            <w:r>
              <w:rPr>
                <w:sz w:val="24"/>
                <w:szCs w:val="24"/>
              </w:rPr>
              <w:t>- Thực hiện đánh giá trẻ hàng ngày, theo chủ đề và đánh giá trẻ cuối năm học.</w:t>
            </w:r>
          </w:p>
          <w:p w:rsidR="0061096A" w:rsidRDefault="003A2C2D">
            <w:pPr>
              <w:spacing w:after="150" w:line="240" w:lineRule="auto"/>
              <w:ind w:left="30" w:right="135"/>
              <w:jc w:val="both"/>
              <w:rPr>
                <w:color w:val="0000FF"/>
                <w:sz w:val="24"/>
                <w:szCs w:val="24"/>
                <w:highlight w:val="white"/>
                <w:u w:val="single"/>
              </w:rPr>
            </w:pPr>
            <w:hyperlink r:id="rId15">
              <w:r>
                <w:rPr>
                  <w:color w:val="0000FF"/>
                  <w:sz w:val="24"/>
                  <w:szCs w:val="24"/>
                  <w:u w:val="single"/>
                </w:rPr>
                <w:t>https://edoc.smas.edu.</w:t>
              </w:r>
              <w:r>
                <w:rPr>
                  <w:color w:val="0000FF"/>
                  <w:sz w:val="24"/>
                  <w:szCs w:val="24"/>
                  <w:u w:val="single"/>
                </w:rPr>
                <w:t>vn/statistics-reports/08dc9659-004e-4ebe-8494-f358a543d1df/unit-types/1/units/2ff92017-5281-0776-e063-6a893c0adbe0</w:t>
              </w:r>
            </w:hyperlink>
          </w:p>
          <w:p w:rsidR="0061096A" w:rsidRDefault="003A2C2D">
            <w:pPr>
              <w:spacing w:after="150" w:line="240" w:lineRule="auto"/>
              <w:ind w:left="30" w:right="135"/>
              <w:jc w:val="both"/>
              <w:rPr>
                <w:color w:val="0000FF"/>
                <w:sz w:val="24"/>
                <w:szCs w:val="24"/>
                <w:highlight w:val="white"/>
                <w:u w:val="single"/>
              </w:rPr>
            </w:pPr>
            <w:hyperlink r:id="rId16">
              <w:r>
                <w:rPr>
                  <w:color w:val="0000FF"/>
                  <w:sz w:val="24"/>
                  <w:szCs w:val="24"/>
                  <w:highlight w:val="white"/>
                  <w:u w:val="single"/>
                </w:rPr>
                <w:t>Đánh giá cuối chủ đề</w:t>
              </w:r>
            </w:hyperlink>
          </w:p>
          <w:p w:rsidR="0061096A" w:rsidRDefault="003A2C2D">
            <w:pPr>
              <w:spacing w:after="150" w:line="240" w:lineRule="auto"/>
              <w:ind w:left="30" w:right="135"/>
              <w:jc w:val="both"/>
              <w:rPr>
                <w:color w:val="0000FF"/>
                <w:sz w:val="24"/>
                <w:szCs w:val="24"/>
                <w:highlight w:val="white"/>
                <w:u w:val="single"/>
              </w:rPr>
            </w:pPr>
            <w:hyperlink r:id="rId17">
              <w:r>
                <w:rPr>
                  <w:color w:val="0000FF"/>
                  <w:sz w:val="24"/>
                  <w:szCs w:val="24"/>
                  <w:highlight w:val="white"/>
                  <w:u w:val="single"/>
                </w:rPr>
                <w:t>Đánh giá học kỳ 1</w:t>
              </w:r>
            </w:hyperlink>
          </w:p>
          <w:p w:rsidR="0061096A" w:rsidRDefault="003A2C2D">
            <w:pPr>
              <w:spacing w:after="150" w:line="240" w:lineRule="auto"/>
              <w:ind w:left="30" w:right="135"/>
              <w:jc w:val="both"/>
              <w:rPr>
                <w:sz w:val="24"/>
                <w:szCs w:val="24"/>
              </w:rPr>
            </w:pPr>
            <w:r>
              <w:rPr>
                <w:sz w:val="24"/>
                <w:szCs w:val="24"/>
              </w:rPr>
              <w:t>- Hồ sơ được theo dõi cập nhật trên phần mềm e</w:t>
            </w:r>
            <w:r>
              <w:rPr>
                <w:sz w:val="24"/>
                <w:szCs w:val="24"/>
              </w:rPr>
              <w:t xml:space="preserve">doc của nhà trường qua link: </w:t>
            </w:r>
          </w:p>
          <w:p w:rsidR="0061096A" w:rsidRDefault="003A2C2D">
            <w:pPr>
              <w:spacing w:after="150" w:line="240" w:lineRule="auto"/>
              <w:ind w:left="30" w:right="135"/>
              <w:jc w:val="both"/>
              <w:rPr>
                <w:color w:val="0000FF"/>
                <w:sz w:val="24"/>
                <w:szCs w:val="24"/>
              </w:rPr>
            </w:pPr>
            <w:hyperlink r:id="rId18">
              <w:r>
                <w:rPr>
                  <w:color w:val="0000FF"/>
                  <w:sz w:val="24"/>
                  <w:szCs w:val="24"/>
                  <w:u w:val="single"/>
                </w:rPr>
                <w:t>https://edoc.smas.edu.vn/dashboard</w:t>
              </w:r>
            </w:hyperlink>
          </w:p>
          <w:p w:rsidR="0061096A" w:rsidRDefault="003A2C2D">
            <w:pPr>
              <w:spacing w:after="150" w:line="240" w:lineRule="auto"/>
              <w:ind w:left="30" w:right="135"/>
              <w:jc w:val="both"/>
              <w:rPr>
                <w:color w:val="0000FF"/>
                <w:sz w:val="24"/>
                <w:szCs w:val="24"/>
              </w:rPr>
            </w:pPr>
            <w:hyperlink r:id="rId19">
              <w:r>
                <w:rPr>
                  <w:color w:val="0000FF"/>
                  <w:sz w:val="24"/>
                  <w:szCs w:val="24"/>
                  <w:u w:val="single"/>
                </w:rPr>
                <w:t>https://truong.haiphong.edu.vn/Login.aspx?retu</w:t>
              </w:r>
              <w:r>
                <w:rPr>
                  <w:color w:val="0000FF"/>
                  <w:sz w:val="24"/>
                  <w:szCs w:val="24"/>
                  <w:u w:val="single"/>
                </w:rPr>
                <w:t>rnUrl=~/MN/DSHocSinh.aspx</w:t>
              </w:r>
            </w:hyperlink>
          </w:p>
        </w:tc>
      </w:tr>
      <w:tr w:rsidR="0061096A" w:rsidTr="003A2C2D">
        <w:trPr>
          <w:trHeight w:val="60"/>
          <w:jc w:val="center"/>
        </w:trPr>
        <w:tc>
          <w:tcPr>
            <w:tcW w:w="990"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395" w:type="dxa"/>
            <w:shd w:val="clear" w:color="auto" w:fill="FFFFFF"/>
            <w:tcMar>
              <w:top w:w="0" w:type="dxa"/>
              <w:left w:w="11" w:type="dxa"/>
              <w:bottom w:w="0" w:type="dxa"/>
              <w:right w:w="11" w:type="dxa"/>
            </w:tcMar>
          </w:tcPr>
          <w:p w:rsidR="0061096A" w:rsidRDefault="003A2C2D">
            <w:pPr>
              <w:spacing w:before="120" w:after="120" w:line="240" w:lineRule="auto"/>
              <w:ind w:right="272"/>
              <w:jc w:val="both"/>
              <w:rPr>
                <w:sz w:val="24"/>
                <w:szCs w:val="24"/>
              </w:rPr>
            </w:pPr>
            <w:r>
              <w:rPr>
                <w:sz w:val="24"/>
                <w:szCs w:val="24"/>
              </w:rPr>
              <w:t>- Quản lý thông tin theo dõi sức khỏe trẻ em.</w:t>
            </w:r>
          </w:p>
          <w:p w:rsidR="0061096A" w:rsidRDefault="003A2C2D">
            <w:pPr>
              <w:spacing w:before="120" w:after="120" w:line="240" w:lineRule="auto"/>
              <w:ind w:right="272"/>
              <w:jc w:val="both"/>
              <w:rPr>
                <w:sz w:val="24"/>
                <w:szCs w:val="24"/>
              </w:rPr>
            </w:pPr>
            <w:r>
              <w:rPr>
                <w:sz w:val="24"/>
                <w:szCs w:val="24"/>
              </w:rPr>
              <w:t>(Cách đánh giá: Có triển khai và đáp ứng các yêu cầu về thông tin theo dõi sức khỏe trẻ em của ngành Giáo dục, tối đa 05 điểm; không triến khai: 0 điểm)</w:t>
            </w:r>
          </w:p>
        </w:tc>
        <w:tc>
          <w:tcPr>
            <w:tcW w:w="85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ind w:left="30" w:right="135"/>
              <w:jc w:val="center"/>
              <w:rPr>
                <w:sz w:val="24"/>
                <w:szCs w:val="24"/>
              </w:rPr>
            </w:pPr>
          </w:p>
          <w:p w:rsidR="0061096A" w:rsidRDefault="0061096A">
            <w:pPr>
              <w:spacing w:after="150" w:line="240" w:lineRule="auto"/>
              <w:ind w:left="30" w:right="135"/>
              <w:jc w:val="center"/>
              <w:rPr>
                <w:sz w:val="24"/>
                <w:szCs w:val="24"/>
              </w:rPr>
            </w:pPr>
          </w:p>
          <w:p w:rsidR="0061096A" w:rsidRDefault="003A2C2D">
            <w:pPr>
              <w:spacing w:after="150" w:line="240" w:lineRule="auto"/>
              <w:ind w:left="30" w:right="135"/>
              <w:jc w:val="center"/>
              <w:rPr>
                <w:sz w:val="24"/>
                <w:szCs w:val="24"/>
              </w:rPr>
            </w:pPr>
            <w:r>
              <w:rPr>
                <w:sz w:val="24"/>
                <w:szCs w:val="24"/>
              </w:rPr>
              <w:t>5 điểm</w:t>
            </w:r>
          </w:p>
        </w:tc>
        <w:tc>
          <w:tcPr>
            <w:tcW w:w="1565" w:type="dxa"/>
            <w:shd w:val="clear" w:color="auto" w:fill="FFFFFF"/>
          </w:tcPr>
          <w:p w:rsidR="0061096A" w:rsidRDefault="0061096A">
            <w:pPr>
              <w:spacing w:after="150" w:line="240" w:lineRule="auto"/>
              <w:ind w:left="60" w:right="15"/>
              <w:jc w:val="center"/>
              <w:rPr>
                <w:sz w:val="24"/>
                <w:szCs w:val="24"/>
              </w:rPr>
            </w:pPr>
          </w:p>
          <w:p w:rsidR="0061096A" w:rsidRDefault="0061096A">
            <w:pPr>
              <w:spacing w:after="150" w:line="240" w:lineRule="auto"/>
              <w:ind w:left="60" w:right="15"/>
              <w:jc w:val="center"/>
              <w:rPr>
                <w:sz w:val="24"/>
                <w:szCs w:val="24"/>
              </w:rPr>
            </w:pPr>
          </w:p>
          <w:p w:rsidR="0061096A" w:rsidRDefault="003A2C2D">
            <w:pPr>
              <w:spacing w:after="150" w:line="240" w:lineRule="auto"/>
              <w:ind w:left="60" w:right="15"/>
              <w:jc w:val="center"/>
              <w:rPr>
                <w:sz w:val="24"/>
                <w:szCs w:val="24"/>
              </w:rPr>
            </w:pPr>
            <w:r>
              <w:rPr>
                <w:sz w:val="24"/>
                <w:szCs w:val="24"/>
              </w:rPr>
              <w:t>5 điểm</w:t>
            </w:r>
          </w:p>
        </w:tc>
        <w:tc>
          <w:tcPr>
            <w:tcW w:w="114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4809" w:type="dxa"/>
            <w:shd w:val="clear" w:color="auto" w:fill="FFFFFF"/>
            <w:tcMar>
              <w:top w:w="0" w:type="dxa"/>
              <w:left w:w="11" w:type="dxa"/>
              <w:bottom w:w="0" w:type="dxa"/>
              <w:right w:w="11" w:type="dxa"/>
            </w:tcMar>
          </w:tcPr>
          <w:p w:rsidR="0061096A" w:rsidRDefault="0061096A">
            <w:pPr>
              <w:spacing w:before="120" w:after="120" w:line="240" w:lineRule="auto"/>
              <w:ind w:right="136"/>
              <w:jc w:val="both"/>
              <w:rPr>
                <w:sz w:val="24"/>
                <w:szCs w:val="24"/>
              </w:rPr>
            </w:pPr>
          </w:p>
          <w:p w:rsidR="0061096A" w:rsidRDefault="003A2C2D">
            <w:pPr>
              <w:spacing w:before="120" w:after="120" w:line="240" w:lineRule="auto"/>
              <w:ind w:left="30" w:right="136"/>
              <w:jc w:val="both"/>
              <w:rPr>
                <w:rFonts w:ascii="Calibri" w:eastAsia="Calibri" w:hAnsi="Calibri" w:cs="Calibri"/>
                <w:color w:val="0000FF"/>
                <w:sz w:val="22"/>
                <w:szCs w:val="22"/>
                <w:u w:val="single"/>
              </w:rPr>
            </w:pPr>
            <w:hyperlink r:id="rId20">
              <w:r>
                <w:rPr>
                  <w:rFonts w:ascii="Calibri" w:eastAsia="Calibri" w:hAnsi="Calibri" w:cs="Calibri"/>
                  <w:color w:val="1155CC"/>
                  <w:sz w:val="22"/>
                  <w:szCs w:val="22"/>
                  <w:u w:val="single"/>
                </w:rPr>
                <w:t>h</w:t>
              </w:r>
            </w:hyperlink>
            <w:hyperlink r:id="rId21">
              <w:r>
                <w:rPr>
                  <w:rFonts w:ascii="Calibri" w:eastAsia="Calibri" w:hAnsi="Calibri" w:cs="Calibri"/>
                  <w:color w:val="0000FF"/>
                  <w:sz w:val="22"/>
                  <w:szCs w:val="22"/>
                  <w:u w:val="single"/>
                </w:rPr>
                <w:t>ttps://truong.haiphong.edu.vn/MN/NhapCanNang.aspx</w:t>
              </w:r>
            </w:hyperlink>
          </w:p>
        </w:tc>
      </w:tr>
      <w:tr w:rsidR="0061096A" w:rsidTr="003A2C2D">
        <w:trPr>
          <w:trHeight w:val="1546"/>
          <w:jc w:val="center"/>
        </w:trPr>
        <w:tc>
          <w:tcPr>
            <w:tcW w:w="990"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ind w:left="30" w:right="30"/>
              <w:jc w:val="both"/>
              <w:rPr>
                <w:sz w:val="24"/>
                <w:szCs w:val="24"/>
              </w:rPr>
            </w:pPr>
            <w:r>
              <w:rPr>
                <w:sz w:val="24"/>
                <w:szCs w:val="24"/>
              </w:rPr>
              <w:t>- Quản lý thông tin cán bộ quản lý, giáo viên, nhân viên.</w:t>
            </w:r>
          </w:p>
          <w:p w:rsidR="0061096A" w:rsidRDefault="003A2C2D">
            <w:pPr>
              <w:spacing w:after="150" w:line="240" w:lineRule="auto"/>
              <w:ind w:left="30" w:right="30"/>
              <w:jc w:val="both"/>
              <w:rPr>
                <w:sz w:val="24"/>
                <w:szCs w:val="24"/>
              </w:rPr>
            </w:pPr>
            <w:r>
              <w:rPr>
                <w:sz w:val="24"/>
                <w:szCs w:val="24"/>
              </w:rPr>
              <w:t>Cách đánh giá: Có triển khai và đáp ứng các yêu cầu về thông tin cản bộ quản lý, giáo viên, nhân viên của ngành Giáo dục, tối đa 05 điểm; không triển khai: 0 điểm</w:t>
            </w:r>
          </w:p>
        </w:tc>
        <w:tc>
          <w:tcPr>
            <w:tcW w:w="85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ind w:right="15"/>
              <w:jc w:val="center"/>
              <w:rPr>
                <w:sz w:val="24"/>
                <w:szCs w:val="24"/>
              </w:rPr>
            </w:pPr>
          </w:p>
          <w:p w:rsidR="0061096A" w:rsidRDefault="003A2C2D">
            <w:pPr>
              <w:spacing w:after="150" w:line="240" w:lineRule="auto"/>
              <w:ind w:right="15"/>
              <w:jc w:val="center"/>
              <w:rPr>
                <w:sz w:val="24"/>
                <w:szCs w:val="24"/>
              </w:rPr>
            </w:pPr>
            <w:r>
              <w:rPr>
                <w:sz w:val="24"/>
                <w:szCs w:val="24"/>
              </w:rPr>
              <w:t>5 điểm</w:t>
            </w:r>
          </w:p>
        </w:tc>
        <w:tc>
          <w:tcPr>
            <w:tcW w:w="1565" w:type="dxa"/>
            <w:shd w:val="clear" w:color="auto" w:fill="FFFFFF"/>
          </w:tcPr>
          <w:p w:rsidR="0061096A" w:rsidRDefault="0061096A">
            <w:pPr>
              <w:spacing w:after="150" w:line="240" w:lineRule="auto"/>
              <w:ind w:left="90" w:right="15"/>
              <w:jc w:val="center"/>
              <w:rPr>
                <w:sz w:val="24"/>
                <w:szCs w:val="24"/>
              </w:rPr>
            </w:pPr>
          </w:p>
          <w:p w:rsidR="0061096A" w:rsidRDefault="003A2C2D">
            <w:pPr>
              <w:spacing w:after="150" w:line="240" w:lineRule="auto"/>
              <w:ind w:left="90" w:right="15"/>
              <w:jc w:val="center"/>
              <w:rPr>
                <w:sz w:val="24"/>
                <w:szCs w:val="24"/>
              </w:rPr>
            </w:pPr>
            <w:r>
              <w:rPr>
                <w:sz w:val="24"/>
                <w:szCs w:val="24"/>
              </w:rPr>
              <w:t>5 điểm</w:t>
            </w:r>
          </w:p>
        </w:tc>
        <w:tc>
          <w:tcPr>
            <w:tcW w:w="114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4809" w:type="dxa"/>
            <w:shd w:val="clear" w:color="auto" w:fill="FFFFFF"/>
            <w:tcMar>
              <w:top w:w="0" w:type="dxa"/>
              <w:left w:w="11" w:type="dxa"/>
              <w:bottom w:w="0" w:type="dxa"/>
              <w:right w:w="11" w:type="dxa"/>
            </w:tcMar>
          </w:tcPr>
          <w:p w:rsidR="0061096A" w:rsidRDefault="003A2C2D">
            <w:pPr>
              <w:spacing w:after="150" w:line="240" w:lineRule="auto"/>
              <w:ind w:right="15"/>
              <w:jc w:val="both"/>
              <w:rPr>
                <w:sz w:val="24"/>
                <w:szCs w:val="24"/>
              </w:rPr>
            </w:pPr>
            <w:r>
              <w:rPr>
                <w:color w:val="FF0000"/>
                <w:sz w:val="24"/>
                <w:szCs w:val="24"/>
              </w:rPr>
              <w:t xml:space="preserve"> </w:t>
            </w:r>
          </w:p>
          <w:p w:rsidR="0061096A" w:rsidRDefault="003A2C2D">
            <w:pPr>
              <w:spacing w:after="0" w:line="240" w:lineRule="auto"/>
              <w:ind w:left="720" w:right="15"/>
              <w:jc w:val="both"/>
              <w:rPr>
                <w:color w:val="0000FF"/>
                <w:sz w:val="24"/>
                <w:szCs w:val="24"/>
              </w:rPr>
            </w:pPr>
            <w:hyperlink r:id="rId22">
              <w:r>
                <w:rPr>
                  <w:color w:val="0000FF"/>
                  <w:sz w:val="24"/>
                  <w:szCs w:val="24"/>
                  <w:u w:val="single"/>
                </w:rPr>
                <w:t>https://haiphong.qlcb.vn/View/Dashboard/Dashboard</w:t>
              </w:r>
            </w:hyperlink>
          </w:p>
          <w:p w:rsidR="0061096A" w:rsidRDefault="0061096A">
            <w:pPr>
              <w:spacing w:after="150" w:line="240" w:lineRule="auto"/>
              <w:ind w:right="15"/>
              <w:jc w:val="both"/>
              <w:rPr>
                <w:b/>
                <w:color w:val="0000FF"/>
                <w:sz w:val="24"/>
                <w:szCs w:val="24"/>
              </w:rPr>
            </w:pPr>
          </w:p>
        </w:tc>
      </w:tr>
      <w:tr w:rsidR="0061096A" w:rsidTr="003A2C2D">
        <w:trPr>
          <w:trHeight w:val="1662"/>
          <w:jc w:val="center"/>
        </w:trPr>
        <w:tc>
          <w:tcPr>
            <w:tcW w:w="990" w:type="dxa"/>
            <w:shd w:val="clear" w:color="auto" w:fill="FFFFFF"/>
            <w:tcMar>
              <w:top w:w="0" w:type="dxa"/>
              <w:left w:w="11" w:type="dxa"/>
              <w:bottom w:w="0" w:type="dxa"/>
              <w:right w:w="11" w:type="dxa"/>
            </w:tcMar>
          </w:tcPr>
          <w:p w:rsidR="0061096A" w:rsidRDefault="0061096A">
            <w:pPr>
              <w:spacing w:after="150" w:line="240" w:lineRule="auto"/>
              <w:jc w:val="center"/>
              <w:rPr>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ind w:left="30" w:right="30"/>
              <w:rPr>
                <w:sz w:val="24"/>
                <w:szCs w:val="24"/>
              </w:rPr>
            </w:pPr>
            <w:r>
              <w:rPr>
                <w:sz w:val="24"/>
                <w:szCs w:val="24"/>
              </w:rPr>
              <w:t>- Quản lý thông tin y tế trường học.</w:t>
            </w:r>
          </w:p>
          <w:p w:rsidR="0061096A" w:rsidRDefault="003A2C2D">
            <w:pPr>
              <w:spacing w:after="150" w:line="240" w:lineRule="auto"/>
              <w:ind w:left="30" w:right="30"/>
              <w:rPr>
                <w:sz w:val="24"/>
                <w:szCs w:val="24"/>
              </w:rPr>
            </w:pPr>
            <w:r>
              <w:rPr>
                <w:sz w:val="24"/>
                <w:szCs w:val="24"/>
              </w:rPr>
              <w:t>(Cách đánh giá: Có triển khai và đáp ứng các yêu cầu về thông tin y tế trường học của ngành Giáo dục, tối đa 05 điểm; không triển khai: 0 điểm)</w:t>
            </w:r>
          </w:p>
        </w:tc>
        <w:tc>
          <w:tcPr>
            <w:tcW w:w="85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ind w:left="15"/>
              <w:jc w:val="center"/>
              <w:rPr>
                <w:sz w:val="24"/>
                <w:szCs w:val="24"/>
              </w:rPr>
            </w:pPr>
          </w:p>
          <w:p w:rsidR="0061096A" w:rsidRDefault="003A2C2D">
            <w:pPr>
              <w:spacing w:after="150" w:line="240" w:lineRule="auto"/>
              <w:ind w:left="15"/>
              <w:jc w:val="center"/>
              <w:rPr>
                <w:sz w:val="24"/>
                <w:szCs w:val="24"/>
              </w:rPr>
            </w:pPr>
            <w:r>
              <w:rPr>
                <w:sz w:val="24"/>
                <w:szCs w:val="24"/>
              </w:rPr>
              <w:t>5 điểm</w:t>
            </w:r>
          </w:p>
        </w:tc>
        <w:tc>
          <w:tcPr>
            <w:tcW w:w="1565" w:type="dxa"/>
            <w:shd w:val="clear" w:color="auto" w:fill="FFFFFF"/>
          </w:tcPr>
          <w:p w:rsidR="0061096A" w:rsidRDefault="0061096A">
            <w:pPr>
              <w:spacing w:after="150" w:line="240" w:lineRule="auto"/>
              <w:ind w:left="90"/>
              <w:jc w:val="center"/>
              <w:rPr>
                <w:sz w:val="24"/>
                <w:szCs w:val="24"/>
              </w:rPr>
            </w:pPr>
          </w:p>
          <w:p w:rsidR="0061096A" w:rsidRDefault="003A2C2D">
            <w:pPr>
              <w:spacing w:after="150" w:line="240" w:lineRule="auto"/>
              <w:ind w:left="90"/>
              <w:jc w:val="center"/>
              <w:rPr>
                <w:sz w:val="24"/>
                <w:szCs w:val="24"/>
              </w:rPr>
            </w:pPr>
            <w:r>
              <w:rPr>
                <w:sz w:val="24"/>
                <w:szCs w:val="24"/>
              </w:rPr>
              <w:t>5 điểm</w:t>
            </w:r>
          </w:p>
        </w:tc>
        <w:tc>
          <w:tcPr>
            <w:tcW w:w="1145" w:type="dxa"/>
            <w:shd w:val="clear" w:color="auto" w:fill="FFFFFF"/>
            <w:tcMar>
              <w:top w:w="0" w:type="dxa"/>
              <w:left w:w="11" w:type="dxa"/>
              <w:bottom w:w="0" w:type="dxa"/>
              <w:right w:w="11" w:type="dxa"/>
            </w:tcMar>
          </w:tcPr>
          <w:p w:rsidR="0061096A" w:rsidRDefault="0061096A">
            <w:pPr>
              <w:spacing w:after="150" w:line="240" w:lineRule="auto"/>
              <w:ind w:left="90"/>
              <w:jc w:val="center"/>
              <w:rPr>
                <w:color w:val="FF0000"/>
                <w:sz w:val="24"/>
                <w:szCs w:val="24"/>
              </w:rPr>
            </w:pPr>
          </w:p>
          <w:p w:rsidR="0061096A" w:rsidRDefault="0061096A">
            <w:pPr>
              <w:spacing w:after="150" w:line="240" w:lineRule="auto"/>
              <w:ind w:left="90"/>
              <w:jc w:val="center"/>
              <w:rPr>
                <w:color w:val="FF0000"/>
                <w:sz w:val="24"/>
                <w:szCs w:val="24"/>
              </w:rPr>
            </w:pPr>
          </w:p>
        </w:tc>
        <w:tc>
          <w:tcPr>
            <w:tcW w:w="4809" w:type="dxa"/>
            <w:shd w:val="clear" w:color="auto" w:fill="FFFFFF"/>
            <w:tcMar>
              <w:top w:w="0" w:type="dxa"/>
              <w:left w:w="11" w:type="dxa"/>
              <w:bottom w:w="0" w:type="dxa"/>
              <w:right w:w="11" w:type="dxa"/>
            </w:tcMar>
          </w:tcPr>
          <w:p w:rsidR="0061096A" w:rsidRDefault="003A2C2D">
            <w:pPr>
              <w:spacing w:before="120" w:after="150" w:line="240" w:lineRule="auto"/>
              <w:rPr>
                <w:color w:val="FF0000"/>
                <w:sz w:val="24"/>
                <w:szCs w:val="24"/>
              </w:rPr>
            </w:pPr>
            <w:r>
              <w:rPr>
                <w:sz w:val="24"/>
                <w:szCs w:val="24"/>
              </w:rPr>
              <w:t>- Quản lý thông tin về công tác y tế trường học và sức khỏe của trẻ trên đường link</w:t>
            </w:r>
          </w:p>
          <w:p w:rsidR="0061096A" w:rsidRDefault="003A2C2D">
            <w:pPr>
              <w:spacing w:before="120" w:after="150" w:line="240" w:lineRule="auto"/>
              <w:rPr>
                <w:color w:val="0000FF"/>
                <w:sz w:val="24"/>
                <w:szCs w:val="24"/>
              </w:rPr>
            </w:pPr>
            <w:hyperlink r:id="rId23">
              <w:r>
                <w:rPr>
                  <w:color w:val="0000FF"/>
                  <w:sz w:val="24"/>
                  <w:szCs w:val="24"/>
                  <w:u w:val="single"/>
                </w:rPr>
                <w:t>https://truong.haiphong.edu.vn/default.aspx</w:t>
              </w:r>
            </w:hyperlink>
          </w:p>
          <w:p w:rsidR="0061096A" w:rsidRDefault="0061096A">
            <w:pPr>
              <w:rPr>
                <w:color w:val="FF0000"/>
                <w:sz w:val="24"/>
                <w:szCs w:val="24"/>
              </w:rPr>
            </w:pPr>
          </w:p>
        </w:tc>
      </w:tr>
      <w:tr w:rsidR="0061096A" w:rsidTr="003A2C2D">
        <w:trPr>
          <w:trHeight w:val="1741"/>
          <w:jc w:val="center"/>
        </w:trPr>
        <w:tc>
          <w:tcPr>
            <w:tcW w:w="990" w:type="dxa"/>
            <w:vMerge w:val="restart"/>
            <w:shd w:val="clear" w:color="auto" w:fill="FFFFFF"/>
            <w:tcMar>
              <w:top w:w="0" w:type="dxa"/>
              <w:left w:w="11" w:type="dxa"/>
              <w:bottom w:w="0" w:type="dxa"/>
              <w:right w:w="11" w:type="dxa"/>
            </w:tcMar>
          </w:tcPr>
          <w:p w:rsidR="0061096A" w:rsidRDefault="0061096A">
            <w:pPr>
              <w:spacing w:after="150" w:line="240" w:lineRule="auto"/>
              <w:jc w:val="center"/>
              <w:rPr>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ind w:left="30" w:right="30"/>
              <w:rPr>
                <w:sz w:val="24"/>
                <w:szCs w:val="24"/>
              </w:rPr>
            </w:pPr>
            <w:r>
              <w:rPr>
                <w:sz w:val="24"/>
                <w:szCs w:val="24"/>
              </w:rPr>
              <w:t>- Quản lý thông tin phổ cập giáo dục.</w:t>
            </w:r>
          </w:p>
          <w:p w:rsidR="0061096A" w:rsidRDefault="003A2C2D">
            <w:pPr>
              <w:spacing w:after="150" w:line="240" w:lineRule="auto"/>
              <w:ind w:left="30" w:right="30"/>
              <w:rPr>
                <w:sz w:val="24"/>
                <w:szCs w:val="24"/>
              </w:rPr>
            </w:pPr>
            <w:r>
              <w:rPr>
                <w:sz w:val="24"/>
                <w:szCs w:val="24"/>
              </w:rPr>
              <w:t>(Cách đánh giá: Có triển khai và đáp ứng các yêu cầu về thông tin phổ cập giáo dục của ngành Giáo dục, tối đa 05 điểm; không triển khai: 0 điềm)</w:t>
            </w:r>
          </w:p>
        </w:tc>
        <w:tc>
          <w:tcPr>
            <w:tcW w:w="855" w:type="dxa"/>
            <w:vMerge w:val="restart"/>
            <w:shd w:val="clear" w:color="auto" w:fill="FFFFFF"/>
            <w:tcMar>
              <w:top w:w="0" w:type="dxa"/>
              <w:left w:w="11" w:type="dxa"/>
              <w:bottom w:w="0" w:type="dxa"/>
              <w:right w:w="11" w:type="dxa"/>
            </w:tcMar>
          </w:tcPr>
          <w:p w:rsidR="0061096A" w:rsidRDefault="0061096A">
            <w:pPr>
              <w:spacing w:after="150" w:line="240" w:lineRule="auto"/>
              <w:ind w:left="45"/>
              <w:jc w:val="center"/>
              <w:rPr>
                <w:color w:val="FF0000"/>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ind w:left="15"/>
              <w:jc w:val="center"/>
              <w:rPr>
                <w:sz w:val="24"/>
                <w:szCs w:val="24"/>
              </w:rPr>
            </w:pPr>
          </w:p>
          <w:p w:rsidR="0061096A" w:rsidRDefault="0061096A">
            <w:pPr>
              <w:spacing w:after="150" w:line="240" w:lineRule="auto"/>
              <w:ind w:left="15"/>
              <w:jc w:val="center"/>
              <w:rPr>
                <w:sz w:val="24"/>
                <w:szCs w:val="24"/>
              </w:rPr>
            </w:pPr>
          </w:p>
          <w:p w:rsidR="0061096A" w:rsidRDefault="003A2C2D">
            <w:pPr>
              <w:spacing w:after="150" w:line="240" w:lineRule="auto"/>
              <w:ind w:left="15"/>
              <w:jc w:val="center"/>
              <w:rPr>
                <w:sz w:val="24"/>
                <w:szCs w:val="24"/>
              </w:rPr>
            </w:pPr>
            <w:r>
              <w:rPr>
                <w:sz w:val="24"/>
                <w:szCs w:val="24"/>
              </w:rPr>
              <w:t>5 điểm</w:t>
            </w:r>
          </w:p>
        </w:tc>
        <w:tc>
          <w:tcPr>
            <w:tcW w:w="1565" w:type="dxa"/>
            <w:shd w:val="clear" w:color="auto" w:fill="FFFFFF"/>
          </w:tcPr>
          <w:p w:rsidR="0061096A" w:rsidRDefault="0061096A">
            <w:pPr>
              <w:spacing w:after="150" w:line="240" w:lineRule="auto"/>
              <w:ind w:left="90"/>
              <w:jc w:val="center"/>
              <w:rPr>
                <w:sz w:val="24"/>
                <w:szCs w:val="24"/>
              </w:rPr>
            </w:pPr>
          </w:p>
          <w:p w:rsidR="0061096A" w:rsidRDefault="0061096A">
            <w:pPr>
              <w:spacing w:after="150" w:line="240" w:lineRule="auto"/>
              <w:ind w:left="90"/>
              <w:jc w:val="center"/>
              <w:rPr>
                <w:sz w:val="24"/>
                <w:szCs w:val="24"/>
              </w:rPr>
            </w:pPr>
          </w:p>
          <w:p w:rsidR="0061096A" w:rsidRDefault="003A2C2D">
            <w:pPr>
              <w:spacing w:after="150" w:line="240" w:lineRule="auto"/>
              <w:ind w:left="90"/>
              <w:jc w:val="center"/>
              <w:rPr>
                <w:sz w:val="24"/>
                <w:szCs w:val="24"/>
              </w:rPr>
            </w:pPr>
            <w:r>
              <w:rPr>
                <w:sz w:val="24"/>
                <w:szCs w:val="24"/>
              </w:rPr>
              <w:t>5 điểm</w:t>
            </w:r>
          </w:p>
        </w:tc>
        <w:tc>
          <w:tcPr>
            <w:tcW w:w="1145" w:type="dxa"/>
            <w:vMerge w:val="restart"/>
            <w:shd w:val="clear" w:color="auto" w:fill="FFFFFF"/>
            <w:tcMar>
              <w:top w:w="0" w:type="dxa"/>
              <w:left w:w="11" w:type="dxa"/>
              <w:bottom w:w="0" w:type="dxa"/>
              <w:right w:w="11" w:type="dxa"/>
            </w:tcMar>
          </w:tcPr>
          <w:p w:rsidR="0061096A" w:rsidRDefault="0061096A">
            <w:pPr>
              <w:spacing w:after="150" w:line="240" w:lineRule="auto"/>
              <w:ind w:left="90"/>
              <w:jc w:val="center"/>
              <w:rPr>
                <w:color w:val="FF0000"/>
                <w:sz w:val="24"/>
                <w:szCs w:val="24"/>
              </w:rPr>
            </w:pPr>
          </w:p>
          <w:p w:rsidR="0061096A" w:rsidRDefault="0061096A">
            <w:pPr>
              <w:spacing w:after="150" w:line="240" w:lineRule="auto"/>
              <w:ind w:left="90"/>
              <w:jc w:val="center"/>
              <w:rPr>
                <w:color w:val="FF0000"/>
                <w:sz w:val="24"/>
                <w:szCs w:val="24"/>
              </w:rPr>
            </w:pPr>
          </w:p>
          <w:p w:rsidR="0061096A" w:rsidRDefault="0061096A">
            <w:pPr>
              <w:spacing w:after="150" w:line="240" w:lineRule="auto"/>
              <w:ind w:left="90"/>
              <w:jc w:val="center"/>
              <w:rPr>
                <w:color w:val="FF0000"/>
                <w:sz w:val="24"/>
                <w:szCs w:val="24"/>
              </w:rPr>
            </w:pPr>
          </w:p>
          <w:p w:rsidR="0061096A" w:rsidRDefault="0061096A">
            <w:pPr>
              <w:spacing w:after="150" w:line="240" w:lineRule="auto"/>
              <w:ind w:left="90"/>
              <w:jc w:val="center"/>
              <w:rPr>
                <w:color w:val="FF0000"/>
                <w:sz w:val="24"/>
                <w:szCs w:val="24"/>
              </w:rPr>
            </w:pPr>
          </w:p>
          <w:p w:rsidR="0061096A" w:rsidRDefault="003A2C2D">
            <w:pPr>
              <w:spacing w:after="150" w:line="240" w:lineRule="auto"/>
              <w:ind w:left="90"/>
              <w:jc w:val="center"/>
              <w:rPr>
                <w:color w:val="FF0000"/>
                <w:sz w:val="24"/>
                <w:szCs w:val="24"/>
              </w:rPr>
            </w:pPr>
            <w:r>
              <w:rPr>
                <w:sz w:val="24"/>
                <w:szCs w:val="24"/>
              </w:rPr>
              <w:t>Mức độ 3</w:t>
            </w:r>
          </w:p>
        </w:tc>
        <w:tc>
          <w:tcPr>
            <w:tcW w:w="4809" w:type="dxa"/>
            <w:shd w:val="clear" w:color="auto" w:fill="FFFFFF"/>
            <w:tcMar>
              <w:top w:w="0" w:type="dxa"/>
              <w:left w:w="11" w:type="dxa"/>
              <w:bottom w:w="0" w:type="dxa"/>
              <w:right w:w="11" w:type="dxa"/>
            </w:tcMar>
          </w:tcPr>
          <w:p w:rsidR="0061096A" w:rsidRDefault="003A2C2D">
            <w:pPr>
              <w:spacing w:before="120" w:after="120" w:line="240" w:lineRule="auto"/>
              <w:rPr>
                <w:sz w:val="24"/>
                <w:szCs w:val="24"/>
              </w:rPr>
            </w:pPr>
            <w:r>
              <w:rPr>
                <w:sz w:val="24"/>
                <w:szCs w:val="24"/>
              </w:rPr>
              <w:t xml:space="preserve">Quản lý trên phần mềm phổ cập theo đường link </w:t>
            </w:r>
          </w:p>
          <w:p w:rsidR="0061096A" w:rsidRDefault="003A2C2D">
            <w:pPr>
              <w:spacing w:before="120" w:after="120" w:line="240" w:lineRule="auto"/>
            </w:pPr>
            <w:hyperlink r:id="rId24">
              <w:r>
                <w:rPr>
                  <w:color w:val="1155CC"/>
                  <w:sz w:val="24"/>
                  <w:szCs w:val="24"/>
                  <w:u w:val="single"/>
                </w:rPr>
                <w:t>h</w:t>
              </w:r>
            </w:hyperlink>
            <w:hyperlink r:id="rId25">
              <w:r>
                <w:rPr>
                  <w:color w:val="0000FF"/>
                  <w:sz w:val="24"/>
                  <w:szCs w:val="24"/>
                  <w:u w:val="single"/>
                </w:rPr>
                <w:t>ttps://pcgdhaiphong.eitsc.edu.vn/dieutra</w:t>
              </w:r>
            </w:hyperlink>
          </w:p>
          <w:p w:rsidR="0061096A" w:rsidRDefault="003A2C2D">
            <w:pPr>
              <w:spacing w:before="120" w:after="120" w:line="240" w:lineRule="auto"/>
              <w:rPr>
                <w:rFonts w:ascii="Calibri" w:eastAsia="Calibri" w:hAnsi="Calibri" w:cs="Calibri"/>
                <w:color w:val="0563C1"/>
                <w:sz w:val="22"/>
                <w:szCs w:val="22"/>
                <w:u w:val="single"/>
              </w:rPr>
            </w:pPr>
            <w:r>
              <w:rPr>
                <w:sz w:val="24"/>
                <w:szCs w:val="24"/>
              </w:rPr>
              <w:t xml:space="preserve">Và trên hệ thống hồ sơ edoc của nhà trường qua </w:t>
            </w:r>
            <w:r>
              <w:rPr>
                <w:rFonts w:ascii="Calibri" w:eastAsia="Calibri" w:hAnsi="Calibri" w:cs="Calibri"/>
                <w:color w:val="0563C1"/>
                <w:sz w:val="22"/>
                <w:szCs w:val="22"/>
                <w:u w:val="single"/>
              </w:rPr>
              <w:t xml:space="preserve">    </w:t>
            </w:r>
          </w:p>
          <w:p w:rsidR="0061096A" w:rsidRDefault="003A2C2D">
            <w:pPr>
              <w:spacing w:before="120" w:after="120" w:line="240" w:lineRule="auto"/>
              <w:rPr>
                <w:rFonts w:ascii="Calibri" w:eastAsia="Calibri" w:hAnsi="Calibri" w:cs="Calibri"/>
                <w:color w:val="0000FF"/>
                <w:sz w:val="22"/>
                <w:szCs w:val="22"/>
                <w:u w:val="single"/>
              </w:rPr>
            </w:pPr>
            <w:hyperlink r:id="rId26">
              <w:r>
                <w:rPr>
                  <w:rFonts w:ascii="Calibri" w:eastAsia="Calibri" w:hAnsi="Calibri" w:cs="Calibri"/>
                  <w:color w:val="0000FF"/>
                  <w:sz w:val="22"/>
                  <w:szCs w:val="22"/>
                  <w:u w:val="single"/>
                </w:rPr>
                <w:t>Qu</w:t>
              </w:r>
              <w:r>
                <w:rPr>
                  <w:rFonts w:ascii="Calibri" w:eastAsia="Calibri" w:hAnsi="Calibri" w:cs="Calibri"/>
                  <w:color w:val="0000FF"/>
                  <w:sz w:val="22"/>
                  <w:szCs w:val="22"/>
                  <w:u w:val="single"/>
                </w:rPr>
                <w:t>ả</w:t>
              </w:r>
              <w:r>
                <w:rPr>
                  <w:rFonts w:ascii="Calibri" w:eastAsia="Calibri" w:hAnsi="Calibri" w:cs="Calibri"/>
                  <w:color w:val="0000FF"/>
                  <w:sz w:val="22"/>
                  <w:szCs w:val="22"/>
                  <w:u w:val="single"/>
                </w:rPr>
                <w:t>n lý thông tin ph</w:t>
              </w:r>
              <w:r>
                <w:rPr>
                  <w:rFonts w:ascii="Calibri" w:eastAsia="Calibri" w:hAnsi="Calibri" w:cs="Calibri"/>
                  <w:color w:val="0000FF"/>
                  <w:sz w:val="22"/>
                  <w:szCs w:val="22"/>
                  <w:u w:val="single"/>
                </w:rPr>
                <w:t>ổ</w:t>
              </w:r>
              <w:r>
                <w:rPr>
                  <w:rFonts w:ascii="Calibri" w:eastAsia="Calibri" w:hAnsi="Calibri" w:cs="Calibri"/>
                  <w:color w:val="0000FF"/>
                  <w:sz w:val="22"/>
                  <w:szCs w:val="22"/>
                  <w:u w:val="single"/>
                </w:rPr>
                <w:t xml:space="preserve"> c</w:t>
              </w:r>
              <w:r>
                <w:rPr>
                  <w:rFonts w:ascii="Calibri" w:eastAsia="Calibri" w:hAnsi="Calibri" w:cs="Calibri"/>
                  <w:color w:val="0000FF"/>
                  <w:sz w:val="22"/>
                  <w:szCs w:val="22"/>
                  <w:u w:val="single"/>
                </w:rPr>
                <w:t>ậ</w:t>
              </w:r>
              <w:r>
                <w:rPr>
                  <w:rFonts w:ascii="Calibri" w:eastAsia="Calibri" w:hAnsi="Calibri" w:cs="Calibri"/>
                  <w:color w:val="0000FF"/>
                  <w:sz w:val="22"/>
                  <w:szCs w:val="22"/>
                  <w:u w:val="single"/>
                </w:rPr>
                <w:t>p</w:t>
              </w:r>
            </w:hyperlink>
          </w:p>
        </w:tc>
      </w:tr>
      <w:tr w:rsidR="0061096A" w:rsidTr="003A2C2D">
        <w:trPr>
          <w:trHeight w:val="1288"/>
          <w:jc w:val="center"/>
        </w:trPr>
        <w:tc>
          <w:tcPr>
            <w:tcW w:w="990"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ind w:left="30" w:right="30"/>
              <w:jc w:val="both"/>
              <w:rPr>
                <w:sz w:val="24"/>
                <w:szCs w:val="24"/>
              </w:rPr>
            </w:pPr>
            <w:r>
              <w:rPr>
                <w:sz w:val="24"/>
                <w:szCs w:val="24"/>
              </w:rPr>
              <w:t>- Quản lý thông tin tài sản, tài chính.</w:t>
            </w:r>
          </w:p>
          <w:p w:rsidR="0061096A" w:rsidRDefault="003A2C2D">
            <w:pPr>
              <w:spacing w:after="150" w:line="240" w:lineRule="auto"/>
              <w:ind w:left="30" w:right="30"/>
              <w:jc w:val="both"/>
              <w:rPr>
                <w:sz w:val="24"/>
                <w:szCs w:val="24"/>
              </w:rPr>
            </w:pPr>
            <w:r>
              <w:rPr>
                <w:sz w:val="24"/>
                <w:szCs w:val="24"/>
              </w:rPr>
              <w:t>(Cách đánh giá: Có triển khai và đáp ứng các yêu cầu về thông tin tài sản, tài chính, tối đa 03 điểm; không triển khai: 0 điểm</w:t>
            </w:r>
          </w:p>
        </w:tc>
        <w:tc>
          <w:tcPr>
            <w:tcW w:w="85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ind w:left="60" w:right="45"/>
              <w:jc w:val="center"/>
              <w:rPr>
                <w:sz w:val="24"/>
                <w:szCs w:val="24"/>
              </w:rPr>
            </w:pPr>
          </w:p>
          <w:p w:rsidR="0061096A" w:rsidRDefault="0061096A">
            <w:pPr>
              <w:spacing w:after="150" w:line="240" w:lineRule="auto"/>
              <w:ind w:left="60" w:right="45"/>
              <w:jc w:val="center"/>
              <w:rPr>
                <w:sz w:val="24"/>
                <w:szCs w:val="24"/>
              </w:rPr>
            </w:pPr>
          </w:p>
          <w:p w:rsidR="0061096A" w:rsidRDefault="003A2C2D">
            <w:pPr>
              <w:spacing w:after="150" w:line="240" w:lineRule="auto"/>
              <w:ind w:left="60" w:right="45"/>
              <w:jc w:val="center"/>
              <w:rPr>
                <w:sz w:val="24"/>
                <w:szCs w:val="24"/>
              </w:rPr>
            </w:pPr>
            <w:r>
              <w:rPr>
                <w:sz w:val="24"/>
                <w:szCs w:val="24"/>
              </w:rPr>
              <w:t>3 điểm</w:t>
            </w:r>
          </w:p>
        </w:tc>
        <w:tc>
          <w:tcPr>
            <w:tcW w:w="1565" w:type="dxa"/>
            <w:shd w:val="clear" w:color="auto" w:fill="FFFFFF"/>
          </w:tcPr>
          <w:p w:rsidR="0061096A" w:rsidRDefault="0061096A">
            <w:pPr>
              <w:spacing w:after="150" w:line="240" w:lineRule="auto"/>
              <w:ind w:left="90"/>
              <w:jc w:val="center"/>
              <w:rPr>
                <w:sz w:val="24"/>
                <w:szCs w:val="24"/>
              </w:rPr>
            </w:pPr>
          </w:p>
          <w:p w:rsidR="0061096A" w:rsidRDefault="0061096A">
            <w:pPr>
              <w:spacing w:after="150" w:line="240" w:lineRule="auto"/>
              <w:ind w:left="90"/>
              <w:jc w:val="center"/>
              <w:rPr>
                <w:sz w:val="24"/>
                <w:szCs w:val="24"/>
              </w:rPr>
            </w:pPr>
          </w:p>
          <w:p w:rsidR="0061096A" w:rsidRDefault="003A2C2D">
            <w:pPr>
              <w:spacing w:after="150" w:line="240" w:lineRule="auto"/>
              <w:ind w:left="90"/>
              <w:jc w:val="center"/>
              <w:rPr>
                <w:sz w:val="24"/>
                <w:szCs w:val="24"/>
              </w:rPr>
            </w:pPr>
            <w:r>
              <w:rPr>
                <w:sz w:val="24"/>
                <w:szCs w:val="24"/>
              </w:rPr>
              <w:t>3 điểm</w:t>
            </w:r>
          </w:p>
        </w:tc>
        <w:tc>
          <w:tcPr>
            <w:tcW w:w="114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4809" w:type="dxa"/>
            <w:shd w:val="clear" w:color="auto" w:fill="FFFFFF"/>
            <w:tcMar>
              <w:top w:w="0" w:type="dxa"/>
              <w:left w:w="11" w:type="dxa"/>
              <w:bottom w:w="0" w:type="dxa"/>
              <w:right w:w="11" w:type="dxa"/>
            </w:tcMar>
          </w:tcPr>
          <w:p w:rsidR="0061096A" w:rsidRDefault="003A2C2D">
            <w:pPr>
              <w:spacing w:before="120" w:after="120" w:line="240" w:lineRule="auto"/>
              <w:rPr>
                <w:sz w:val="24"/>
                <w:szCs w:val="24"/>
              </w:rPr>
            </w:pPr>
            <w:r>
              <w:rPr>
                <w:sz w:val="24"/>
                <w:szCs w:val="24"/>
              </w:rPr>
              <w:t xml:space="preserve">Quản lý trên hệ thống hồ sơ edoc của nhà trường và phần mềm thu tiền học qua tài khoản không sử dụng tiền mặt qua đường link </w:t>
            </w:r>
          </w:p>
          <w:p w:rsidR="0061096A" w:rsidRDefault="003A2C2D">
            <w:pPr>
              <w:spacing w:before="120" w:after="120" w:line="240" w:lineRule="auto"/>
              <w:rPr>
                <w:color w:val="0000FF"/>
                <w:sz w:val="24"/>
                <w:szCs w:val="24"/>
              </w:rPr>
            </w:pPr>
            <w:hyperlink r:id="rId27">
              <w:r>
                <w:rPr>
                  <w:color w:val="0000FF"/>
                  <w:sz w:val="24"/>
                  <w:szCs w:val="24"/>
                  <w:u w:val="single"/>
                </w:rPr>
                <w:t>https://qltsapp.misa.vn/settlement</w:t>
              </w:r>
            </w:hyperlink>
          </w:p>
          <w:p w:rsidR="0061096A" w:rsidRDefault="003A2C2D">
            <w:pPr>
              <w:spacing w:before="120" w:after="120" w:line="240" w:lineRule="auto"/>
              <w:rPr>
                <w:color w:val="FF0000"/>
                <w:sz w:val="24"/>
                <w:szCs w:val="24"/>
              </w:rPr>
            </w:pPr>
            <w:hyperlink r:id="rId28">
              <w:r>
                <w:rPr>
                  <w:rFonts w:ascii="Calibri" w:eastAsia="Calibri" w:hAnsi="Calibri" w:cs="Calibri"/>
                  <w:color w:val="0000FF"/>
                  <w:sz w:val="22"/>
                  <w:szCs w:val="22"/>
                  <w:u w:val="single"/>
                </w:rPr>
                <w:t>https://edoc.smas.edu.vn</w:t>
              </w:r>
            </w:hyperlink>
            <w:r>
              <w:rPr>
                <w:rFonts w:ascii="Calibri" w:eastAsia="Calibri" w:hAnsi="Calibri" w:cs="Calibri"/>
                <w:color w:val="0000FF"/>
                <w:sz w:val="22"/>
                <w:szCs w:val="22"/>
                <w:u w:val="single"/>
              </w:rPr>
              <w:t xml:space="preserve"> </w:t>
            </w:r>
            <w:r>
              <w:rPr>
                <w:rFonts w:ascii="Calibri" w:eastAsia="Calibri" w:hAnsi="Calibri" w:cs="Calibri"/>
                <w:color w:val="0563C1"/>
                <w:sz w:val="22"/>
                <w:szCs w:val="22"/>
                <w:u w:val="single"/>
              </w:rPr>
              <w:t xml:space="preserve">    </w:t>
            </w:r>
          </w:p>
        </w:tc>
      </w:tr>
      <w:tr w:rsidR="0061096A" w:rsidTr="003A2C2D">
        <w:trPr>
          <w:trHeight w:val="570"/>
          <w:jc w:val="center"/>
        </w:trPr>
        <w:tc>
          <w:tcPr>
            <w:tcW w:w="990"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ind w:right="30"/>
              <w:jc w:val="both"/>
              <w:rPr>
                <w:sz w:val="24"/>
                <w:szCs w:val="24"/>
              </w:rPr>
            </w:pPr>
            <w:r>
              <w:rPr>
                <w:sz w:val="24"/>
                <w:szCs w:val="24"/>
              </w:rPr>
              <w:t>- Quản lý văn bản điện tử.</w:t>
            </w:r>
          </w:p>
          <w:p w:rsidR="0061096A" w:rsidRDefault="003A2C2D">
            <w:pPr>
              <w:spacing w:after="150" w:line="240" w:lineRule="auto"/>
              <w:ind w:right="30"/>
              <w:jc w:val="both"/>
              <w:rPr>
                <w:sz w:val="24"/>
                <w:szCs w:val="24"/>
              </w:rPr>
            </w:pPr>
            <w:r>
              <w:rPr>
                <w:sz w:val="24"/>
                <w:szCs w:val="24"/>
              </w:rPr>
              <w:t>(Cách đánh giá: Có triển khai và đáp ứng các yêu cầu quản lý văn bản điện từ, tối đa 03 điểm; không triển khai: 0 điểm)</w:t>
            </w:r>
          </w:p>
        </w:tc>
        <w:tc>
          <w:tcPr>
            <w:tcW w:w="85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ind w:left="60" w:right="45"/>
              <w:jc w:val="center"/>
              <w:rPr>
                <w:sz w:val="24"/>
                <w:szCs w:val="24"/>
              </w:rPr>
            </w:pPr>
          </w:p>
          <w:p w:rsidR="0061096A" w:rsidRDefault="003A2C2D">
            <w:pPr>
              <w:spacing w:after="150" w:line="240" w:lineRule="auto"/>
              <w:ind w:left="60" w:right="45"/>
              <w:jc w:val="center"/>
              <w:rPr>
                <w:sz w:val="24"/>
                <w:szCs w:val="24"/>
              </w:rPr>
            </w:pPr>
            <w:r>
              <w:rPr>
                <w:sz w:val="24"/>
                <w:szCs w:val="24"/>
              </w:rPr>
              <w:t>3 điểm</w:t>
            </w:r>
          </w:p>
        </w:tc>
        <w:tc>
          <w:tcPr>
            <w:tcW w:w="1565" w:type="dxa"/>
          </w:tcPr>
          <w:p w:rsidR="0061096A" w:rsidRDefault="0061096A">
            <w:pPr>
              <w:spacing w:after="150" w:line="240" w:lineRule="auto"/>
              <w:ind w:left="90"/>
              <w:jc w:val="center"/>
              <w:rPr>
                <w:sz w:val="24"/>
                <w:szCs w:val="24"/>
              </w:rPr>
            </w:pPr>
          </w:p>
          <w:p w:rsidR="0061096A" w:rsidRDefault="003A2C2D">
            <w:pPr>
              <w:spacing w:after="150" w:line="240" w:lineRule="auto"/>
              <w:ind w:left="90"/>
              <w:jc w:val="center"/>
              <w:rPr>
                <w:sz w:val="24"/>
                <w:szCs w:val="24"/>
              </w:rPr>
            </w:pPr>
            <w:r>
              <w:rPr>
                <w:sz w:val="24"/>
                <w:szCs w:val="24"/>
              </w:rPr>
              <w:t>3 điểm</w:t>
            </w:r>
          </w:p>
        </w:tc>
        <w:tc>
          <w:tcPr>
            <w:tcW w:w="114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4809" w:type="dxa"/>
          </w:tcPr>
          <w:p w:rsidR="0061096A" w:rsidRDefault="003A2C2D">
            <w:pPr>
              <w:spacing w:before="120" w:after="120" w:line="240" w:lineRule="auto"/>
              <w:rPr>
                <w:sz w:val="24"/>
                <w:szCs w:val="24"/>
              </w:rPr>
            </w:pPr>
            <w:r>
              <w:rPr>
                <w:sz w:val="24"/>
                <w:szCs w:val="24"/>
              </w:rPr>
              <w:t xml:space="preserve">Thực hiện triển khai trên hệ thống quản lý văn bản theo đường link: </w:t>
            </w:r>
          </w:p>
          <w:p w:rsidR="0061096A" w:rsidRDefault="003A2C2D">
            <w:pPr>
              <w:spacing w:before="120" w:after="120" w:line="240" w:lineRule="auto"/>
              <w:rPr>
                <w:color w:val="0000FF"/>
                <w:sz w:val="24"/>
                <w:szCs w:val="24"/>
              </w:rPr>
            </w:pPr>
            <w:hyperlink r:id="rId29">
              <w:r>
                <w:rPr>
                  <w:color w:val="0000FF"/>
                  <w:sz w:val="24"/>
                  <w:szCs w:val="24"/>
                  <w:u w:val="single"/>
                </w:rPr>
                <w:t>https://qlvb.hpnet.vn/</w:t>
              </w:r>
            </w:hyperlink>
          </w:p>
          <w:p w:rsidR="0061096A" w:rsidRDefault="0061096A">
            <w:pPr>
              <w:spacing w:before="120" w:after="120" w:line="240" w:lineRule="auto"/>
              <w:rPr>
                <w:color w:val="FF0000"/>
                <w:sz w:val="24"/>
                <w:szCs w:val="24"/>
              </w:rPr>
            </w:pPr>
          </w:p>
          <w:p w:rsidR="0061096A" w:rsidRDefault="003A2C2D">
            <w:pPr>
              <w:spacing w:before="120" w:after="120" w:line="240" w:lineRule="auto"/>
              <w:rPr>
                <w:rFonts w:ascii="Roboto" w:eastAsia="Roboto" w:hAnsi="Roboto" w:cs="Roboto"/>
                <w:color w:val="0070C0"/>
                <w:sz w:val="21"/>
                <w:szCs w:val="21"/>
                <w:shd w:val="clear" w:color="auto" w:fill="E9EEF6"/>
              </w:rPr>
            </w:pPr>
            <w:r>
              <w:rPr>
                <w:sz w:val="24"/>
                <w:szCs w:val="24"/>
              </w:rPr>
              <w:lastRenderedPageBreak/>
              <w:t xml:space="preserve">Qua địa chỉ mail    </w:t>
            </w:r>
          </w:p>
          <w:p w:rsidR="0061096A" w:rsidRDefault="003A2C2D">
            <w:pPr>
              <w:spacing w:before="120" w:after="120" w:line="240" w:lineRule="auto"/>
              <w:rPr>
                <w:rFonts w:ascii="Roboto" w:eastAsia="Roboto" w:hAnsi="Roboto" w:cs="Roboto"/>
                <w:color w:val="0000FF"/>
                <w:sz w:val="21"/>
                <w:szCs w:val="21"/>
                <w:shd w:val="clear" w:color="auto" w:fill="E9EEF6"/>
              </w:rPr>
            </w:pPr>
            <w:hyperlink r:id="rId30" w:anchor="inbox">
              <w:r>
                <w:rPr>
                  <w:rFonts w:ascii="Roboto" w:eastAsia="Roboto" w:hAnsi="Roboto" w:cs="Roboto"/>
                  <w:color w:val="1155CC"/>
                  <w:sz w:val="21"/>
                  <w:szCs w:val="21"/>
                  <w:u w:val="single"/>
                  <w:shd w:val="clear" w:color="auto" w:fill="E9EEF6"/>
                </w:rPr>
                <w:t>ht</w:t>
              </w:r>
            </w:hyperlink>
            <w:hyperlink r:id="rId31" w:anchor="inbox">
              <w:r>
                <w:rPr>
                  <w:rFonts w:ascii="Roboto" w:eastAsia="Roboto" w:hAnsi="Roboto" w:cs="Roboto"/>
                  <w:color w:val="0000FF"/>
                  <w:sz w:val="21"/>
                  <w:szCs w:val="21"/>
                  <w:u w:val="single"/>
                  <w:shd w:val="clear" w:color="auto" w:fill="E9EEF6"/>
                </w:rPr>
                <w:t>tps://mail.google.com/mail/u/0/#inbox</w:t>
              </w:r>
            </w:hyperlink>
          </w:p>
        </w:tc>
      </w:tr>
      <w:tr w:rsidR="0061096A" w:rsidTr="003A2C2D">
        <w:trPr>
          <w:trHeight w:val="2400"/>
          <w:jc w:val="center"/>
        </w:trPr>
        <w:tc>
          <w:tcPr>
            <w:tcW w:w="990"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ind w:left="30" w:right="30"/>
              <w:rPr>
                <w:sz w:val="24"/>
                <w:szCs w:val="24"/>
              </w:rPr>
            </w:pPr>
            <w:r>
              <w:rPr>
                <w:sz w:val="24"/>
                <w:szCs w:val="24"/>
              </w:rPr>
              <w:t>- Tiện ích tính toán khẩu phần ăn, hàm lượng dinh dưỡng, thực đơn hằng ngày theo chế độ dinh dưỡng cần thiết và phù hơp với sự phát triển của trẻ.</w:t>
            </w:r>
          </w:p>
          <w:p w:rsidR="0061096A" w:rsidRDefault="003A2C2D">
            <w:pPr>
              <w:spacing w:after="150" w:line="240" w:lineRule="auto"/>
              <w:ind w:left="30" w:right="30"/>
              <w:rPr>
                <w:sz w:val="24"/>
                <w:szCs w:val="24"/>
              </w:rPr>
            </w:pPr>
            <w:r>
              <w:rPr>
                <w:sz w:val="24"/>
                <w:szCs w:val="24"/>
              </w:rPr>
              <w:t>(Cách đánh giá: Có triển khai, có thông báo đến cha mẹ trẻ thường xuyên và đáp ứng yêu cầu theo quy định, tổi đa 07 điểm; không triển khai: 0 điểm)</w:t>
            </w:r>
          </w:p>
        </w:tc>
        <w:tc>
          <w:tcPr>
            <w:tcW w:w="855" w:type="dxa"/>
            <w:vMerge w:val="restart"/>
            <w:shd w:val="clear" w:color="auto" w:fill="FFFFFF"/>
            <w:tcMar>
              <w:top w:w="0" w:type="dxa"/>
              <w:left w:w="11" w:type="dxa"/>
              <w:bottom w:w="0" w:type="dxa"/>
              <w:right w:w="11" w:type="dxa"/>
            </w:tcMar>
          </w:tcPr>
          <w:p w:rsidR="0061096A" w:rsidRDefault="0061096A">
            <w:pPr>
              <w:spacing w:after="150" w:line="240" w:lineRule="auto"/>
              <w:ind w:left="45"/>
              <w:rPr>
                <w:color w:val="FF0000"/>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ind w:left="60"/>
              <w:jc w:val="center"/>
              <w:rPr>
                <w:b/>
                <w:sz w:val="24"/>
                <w:szCs w:val="24"/>
              </w:rPr>
            </w:pPr>
          </w:p>
          <w:p w:rsidR="0061096A" w:rsidRDefault="0061096A">
            <w:pPr>
              <w:spacing w:after="150" w:line="240" w:lineRule="auto"/>
              <w:ind w:left="60"/>
              <w:jc w:val="center"/>
              <w:rPr>
                <w:b/>
                <w:sz w:val="24"/>
                <w:szCs w:val="24"/>
              </w:rPr>
            </w:pPr>
          </w:p>
          <w:p w:rsidR="0061096A" w:rsidRDefault="0061096A">
            <w:pPr>
              <w:spacing w:after="150" w:line="240" w:lineRule="auto"/>
              <w:ind w:left="60"/>
              <w:jc w:val="center"/>
              <w:rPr>
                <w:b/>
                <w:sz w:val="24"/>
                <w:szCs w:val="24"/>
              </w:rPr>
            </w:pPr>
          </w:p>
          <w:p w:rsidR="0061096A" w:rsidRDefault="003A2C2D">
            <w:pPr>
              <w:spacing w:after="150" w:line="240" w:lineRule="auto"/>
              <w:ind w:left="60"/>
              <w:jc w:val="center"/>
              <w:rPr>
                <w:b/>
                <w:sz w:val="24"/>
                <w:szCs w:val="24"/>
              </w:rPr>
            </w:pPr>
            <w:r>
              <w:rPr>
                <w:b/>
                <w:sz w:val="24"/>
                <w:szCs w:val="24"/>
              </w:rPr>
              <w:t>7 điểm</w:t>
            </w:r>
          </w:p>
        </w:tc>
        <w:tc>
          <w:tcPr>
            <w:tcW w:w="1565" w:type="dxa"/>
            <w:shd w:val="clear" w:color="auto" w:fill="FFFFFF"/>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7 điểm</w:t>
            </w:r>
          </w:p>
        </w:tc>
        <w:tc>
          <w:tcPr>
            <w:tcW w:w="1145" w:type="dxa"/>
            <w:vMerge w:val="restart"/>
            <w:shd w:val="clear" w:color="auto" w:fill="FFFFFF"/>
            <w:tcMar>
              <w:top w:w="0" w:type="dxa"/>
              <w:left w:w="11" w:type="dxa"/>
              <w:bottom w:w="0" w:type="dxa"/>
              <w:right w:w="11" w:type="dxa"/>
            </w:tcMar>
          </w:tcPr>
          <w:p w:rsidR="0061096A" w:rsidRDefault="0061096A">
            <w:pPr>
              <w:spacing w:after="150" w:line="240" w:lineRule="auto"/>
              <w:jc w:val="center"/>
              <w:rPr>
                <w:b/>
                <w:color w:val="FF0000"/>
                <w:sz w:val="24"/>
                <w:szCs w:val="24"/>
              </w:rPr>
            </w:pPr>
          </w:p>
          <w:p w:rsidR="0061096A" w:rsidRDefault="0061096A">
            <w:pPr>
              <w:spacing w:after="150" w:line="240" w:lineRule="auto"/>
              <w:jc w:val="center"/>
              <w:rPr>
                <w:b/>
                <w:color w:val="FF0000"/>
                <w:sz w:val="24"/>
                <w:szCs w:val="24"/>
              </w:rPr>
            </w:pPr>
          </w:p>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color w:val="FF0000"/>
                <w:sz w:val="24"/>
                <w:szCs w:val="24"/>
              </w:rPr>
            </w:pPr>
            <w:r>
              <w:rPr>
                <w:b/>
                <w:sz w:val="24"/>
                <w:szCs w:val="24"/>
              </w:rPr>
              <w:t>Mức độ 3</w:t>
            </w:r>
          </w:p>
        </w:tc>
        <w:tc>
          <w:tcPr>
            <w:tcW w:w="4809" w:type="dxa"/>
            <w:shd w:val="clear" w:color="auto" w:fill="FFFFFF"/>
            <w:tcMar>
              <w:top w:w="0" w:type="dxa"/>
              <w:left w:w="11" w:type="dxa"/>
              <w:bottom w:w="0" w:type="dxa"/>
              <w:right w:w="11" w:type="dxa"/>
            </w:tcMar>
          </w:tcPr>
          <w:p w:rsidR="0061096A" w:rsidRDefault="003A2C2D">
            <w:pPr>
              <w:spacing w:after="150" w:line="240" w:lineRule="auto"/>
              <w:rPr>
                <w:sz w:val="24"/>
                <w:szCs w:val="24"/>
              </w:rPr>
            </w:pPr>
            <w:r>
              <w:rPr>
                <w:sz w:val="24"/>
                <w:szCs w:val="24"/>
              </w:rPr>
              <w:t>Tính định lượng khẩu phần ăn của trẻ trên phần mềm tính KPĂ</w:t>
            </w:r>
          </w:p>
          <w:p w:rsidR="0061096A" w:rsidRDefault="003A2C2D">
            <w:pPr>
              <w:spacing w:after="150" w:line="240" w:lineRule="auto"/>
              <w:rPr>
                <w:sz w:val="24"/>
                <w:szCs w:val="24"/>
              </w:rPr>
            </w:pPr>
            <w:r>
              <w:rPr>
                <w:sz w:val="24"/>
                <w:szCs w:val="24"/>
              </w:rPr>
              <w:t>Quản lý xuất ăn hàng ngày theo đường link:</w:t>
            </w:r>
          </w:p>
          <w:p w:rsidR="0061096A" w:rsidRDefault="003A2C2D">
            <w:pPr>
              <w:spacing w:after="150" w:line="240" w:lineRule="auto"/>
              <w:rPr>
                <w:color w:val="0000FF"/>
                <w:sz w:val="24"/>
                <w:szCs w:val="24"/>
              </w:rPr>
            </w:pPr>
            <w:hyperlink r:id="rId32">
              <w:r>
                <w:rPr>
                  <w:color w:val="0000FF"/>
                  <w:sz w:val="24"/>
                  <w:szCs w:val="24"/>
                  <w:u w:val="single"/>
                </w:rPr>
                <w:t>https://user.vnedu.vn/sso/?app_id=3&amp;continue=http%3A%2F%2Fmocceno</w:t>
              </w:r>
              <w:r>
                <w:rPr>
                  <w:color w:val="0000FF"/>
                  <w:sz w:val="24"/>
                  <w:szCs w:val="24"/>
                  <w:u w:val="single"/>
                </w:rPr>
                <w:t>ussitessgdhaiphong.vnedu.vn%3A80%2Fv3%2F%3Fcall%3Dauth.loginSSO</w:t>
              </w:r>
            </w:hyperlink>
          </w:p>
        </w:tc>
      </w:tr>
      <w:tr w:rsidR="0061096A" w:rsidTr="003A2C2D">
        <w:trPr>
          <w:trHeight w:val="520"/>
          <w:jc w:val="center"/>
        </w:trPr>
        <w:tc>
          <w:tcPr>
            <w:tcW w:w="990"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ind w:left="30" w:right="30"/>
              <w:jc w:val="both"/>
              <w:rPr>
                <w:sz w:val="24"/>
                <w:szCs w:val="24"/>
              </w:rPr>
            </w:pPr>
            <w:r>
              <w:rPr>
                <w:sz w:val="24"/>
                <w:szCs w:val="24"/>
              </w:rPr>
              <w:t>- Chức năng tổ chức hoạt động giáo dục trẻ</w:t>
            </w:r>
          </w:p>
          <w:p w:rsidR="0061096A" w:rsidRDefault="003A2C2D">
            <w:pPr>
              <w:spacing w:after="150" w:line="240" w:lineRule="auto"/>
              <w:ind w:left="30" w:right="30"/>
              <w:jc w:val="both"/>
              <w:rPr>
                <w:sz w:val="24"/>
                <w:szCs w:val="24"/>
              </w:rPr>
            </w:pPr>
            <w:r>
              <w:rPr>
                <w:sz w:val="24"/>
                <w:szCs w:val="24"/>
              </w:rPr>
              <w:t>(Cách đánh giá: Có triển khai và tần suất sử dụng (theo tuần/tháng/quý) đáp ứng yêu cầu của ngành Giáo dục, tối đa 07 điểm; không triển khai: 0 điểm)</w:t>
            </w:r>
          </w:p>
        </w:tc>
        <w:tc>
          <w:tcPr>
            <w:tcW w:w="85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3A2C2D">
            <w:pPr>
              <w:spacing w:after="150" w:line="240" w:lineRule="auto"/>
              <w:jc w:val="center"/>
              <w:rPr>
                <w:b/>
                <w:sz w:val="24"/>
                <w:szCs w:val="24"/>
              </w:rPr>
            </w:pPr>
            <w:r>
              <w:rPr>
                <w:b/>
                <w:sz w:val="24"/>
                <w:szCs w:val="24"/>
              </w:rPr>
              <w:t>7 điểm</w:t>
            </w:r>
          </w:p>
        </w:tc>
        <w:tc>
          <w:tcPr>
            <w:tcW w:w="1565" w:type="dxa"/>
          </w:tcPr>
          <w:p w:rsidR="0061096A" w:rsidRDefault="003A2C2D">
            <w:pPr>
              <w:spacing w:after="0" w:line="240" w:lineRule="auto"/>
              <w:jc w:val="center"/>
              <w:rPr>
                <w:b/>
                <w:sz w:val="24"/>
                <w:szCs w:val="24"/>
              </w:rPr>
            </w:pPr>
            <w:r>
              <w:rPr>
                <w:b/>
                <w:sz w:val="24"/>
                <w:szCs w:val="24"/>
              </w:rPr>
              <w:t>7 điểm</w:t>
            </w:r>
          </w:p>
        </w:tc>
        <w:tc>
          <w:tcPr>
            <w:tcW w:w="114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4809" w:type="dxa"/>
            <w:shd w:val="clear" w:color="auto" w:fill="FFFFFF"/>
            <w:tcMar>
              <w:top w:w="0" w:type="dxa"/>
              <w:left w:w="11" w:type="dxa"/>
              <w:bottom w:w="0" w:type="dxa"/>
              <w:right w:w="11" w:type="dxa"/>
            </w:tcMar>
          </w:tcPr>
          <w:p w:rsidR="0061096A" w:rsidRDefault="003A2C2D">
            <w:pPr>
              <w:spacing w:before="120" w:after="120" w:line="240" w:lineRule="auto"/>
              <w:rPr>
                <w:color w:val="FF0000"/>
                <w:sz w:val="24"/>
                <w:szCs w:val="24"/>
                <w:u w:val="single"/>
              </w:rPr>
            </w:pPr>
            <w:r>
              <w:rPr>
                <w:sz w:val="24"/>
                <w:szCs w:val="24"/>
              </w:rPr>
              <w:t>- Giáo viên xây dựng kế hoạch giáo dục từng ngày, theo chủ đề và theo kế hoạch năm học đượ</w:t>
            </w:r>
            <w:r>
              <w:rPr>
                <w:sz w:val="24"/>
                <w:szCs w:val="24"/>
              </w:rPr>
              <w:t>c quản lý trên phần mềm edoc của nhà trường qua</w:t>
            </w:r>
            <w:r>
              <w:rPr>
                <w:color w:val="FF0000"/>
                <w:sz w:val="24"/>
                <w:szCs w:val="24"/>
              </w:rPr>
              <w:t xml:space="preserve"> </w:t>
            </w:r>
            <w:hyperlink r:id="rId33">
              <w:r>
                <w:rPr>
                  <w:rFonts w:ascii="Calibri" w:eastAsia="Calibri" w:hAnsi="Calibri" w:cs="Calibri"/>
                  <w:color w:val="0000FF"/>
                  <w:sz w:val="22"/>
                  <w:szCs w:val="22"/>
                  <w:u w:val="single"/>
                </w:rPr>
                <w:t>https://edoc.smas.edu.vn</w:t>
              </w:r>
            </w:hyperlink>
            <w:hyperlink r:id="rId34">
              <w:r>
                <w:rPr>
                  <w:rFonts w:ascii="Calibri" w:eastAsia="Calibri" w:hAnsi="Calibri" w:cs="Calibri"/>
                  <w:color w:val="0000FF"/>
                  <w:sz w:val="22"/>
                  <w:szCs w:val="22"/>
                  <w:u w:val="single"/>
                </w:rPr>
                <w:t xml:space="preserve">   </w:t>
              </w:r>
            </w:hyperlink>
            <w:hyperlink r:id="rId35">
              <w:r>
                <w:rPr>
                  <w:rFonts w:ascii="Calibri" w:eastAsia="Calibri" w:hAnsi="Calibri" w:cs="Calibri"/>
                  <w:color w:val="0563C1"/>
                  <w:sz w:val="22"/>
                  <w:szCs w:val="22"/>
                  <w:u w:val="single"/>
                </w:rPr>
                <w:t xml:space="preserve">  </w:t>
              </w:r>
            </w:hyperlink>
          </w:p>
          <w:p w:rsidR="0061096A" w:rsidRDefault="003A2C2D">
            <w:pPr>
              <w:spacing w:before="120" w:after="0" w:line="240" w:lineRule="auto"/>
              <w:ind w:right="134" w:firstLine="426"/>
              <w:jc w:val="both"/>
              <w:rPr>
                <w:color w:val="FF0000"/>
                <w:sz w:val="24"/>
                <w:szCs w:val="24"/>
              </w:rPr>
            </w:pPr>
            <w:r>
              <w:rPr>
                <w:sz w:val="24"/>
                <w:szCs w:val="24"/>
              </w:rPr>
              <w:t xml:space="preserve">- Giáo viên xây dựng các trò chơi học tập qua các phần mềm như </w:t>
            </w:r>
            <w:r>
              <w:rPr>
                <w:color w:val="0000FF"/>
                <w:sz w:val="24"/>
                <w:szCs w:val="24"/>
              </w:rPr>
              <w:t>Elearning (Ispring Suite 11); - e learning, power point, paint; : Powerpoint 2016 kết hợp Ispring Suite 10; Camtasia 9, canva ,LMS, Thiết kế video theo công nghệ IA</w:t>
            </w:r>
            <w:r>
              <w:rPr>
                <w:sz w:val="24"/>
                <w:szCs w:val="24"/>
              </w:rPr>
              <w:t>...và có ứng dụng trí tuệ nhâ</w:t>
            </w:r>
            <w:r>
              <w:rPr>
                <w:sz w:val="24"/>
                <w:szCs w:val="24"/>
              </w:rPr>
              <w:t>n tạo</w:t>
            </w:r>
          </w:p>
          <w:p w:rsidR="0061096A" w:rsidRDefault="003A2C2D">
            <w:pPr>
              <w:spacing w:before="120" w:after="120" w:line="240" w:lineRule="auto"/>
              <w:jc w:val="center"/>
              <w:rPr>
                <w:color w:val="FF0000"/>
                <w:sz w:val="24"/>
                <w:szCs w:val="24"/>
              </w:rPr>
            </w:pPr>
            <w:hyperlink r:id="rId36">
              <w:r>
                <w:rPr>
                  <w:color w:val="0000FF"/>
                  <w:sz w:val="24"/>
                  <w:szCs w:val="24"/>
                  <w:u w:val="single"/>
                </w:rPr>
                <w:t>https://www.bing.com/</w:t>
              </w:r>
            </w:hyperlink>
            <w:r>
              <w:rPr>
                <w:color w:val="FF0000"/>
                <w:sz w:val="24"/>
                <w:szCs w:val="24"/>
              </w:rPr>
              <w:t xml:space="preserve">; </w:t>
            </w:r>
            <w:hyperlink r:id="rId37">
              <w:r>
                <w:rPr>
                  <w:color w:val="0000FF"/>
                  <w:sz w:val="24"/>
                  <w:szCs w:val="24"/>
                  <w:u w:val="single"/>
                </w:rPr>
                <w:t>https://www.capcut.com/vi-vn/</w:t>
              </w:r>
            </w:hyperlink>
          </w:p>
          <w:p w:rsidR="0061096A" w:rsidRDefault="003A2C2D">
            <w:pPr>
              <w:spacing w:before="120" w:after="120" w:line="240" w:lineRule="auto"/>
              <w:jc w:val="center"/>
              <w:rPr>
                <w:color w:val="FF0000"/>
                <w:sz w:val="24"/>
                <w:szCs w:val="24"/>
              </w:rPr>
            </w:pPr>
            <w:hyperlink r:id="rId38">
              <w:r>
                <w:rPr>
                  <w:color w:val="0000FF"/>
                  <w:sz w:val="24"/>
                  <w:szCs w:val="24"/>
                  <w:u w:val="single"/>
                </w:rPr>
                <w:t>https://chatgpt.com/</w:t>
              </w:r>
            </w:hyperlink>
          </w:p>
        </w:tc>
      </w:tr>
      <w:tr w:rsidR="0061096A" w:rsidTr="003A2C2D">
        <w:trPr>
          <w:trHeight w:val="570"/>
          <w:jc w:val="center"/>
        </w:trPr>
        <w:tc>
          <w:tcPr>
            <w:tcW w:w="990"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rPr>
                <w:sz w:val="24"/>
                <w:szCs w:val="24"/>
              </w:rPr>
            </w:pPr>
            <w:r>
              <w:rPr>
                <w:sz w:val="24"/>
                <w:szCs w:val="24"/>
              </w:rPr>
              <w:t>- Chức năng phối hợp, tham gia của cha mẹ trẻ vào các hoạt động nuôi dưỡng, chăm sóc, giáo dục trẻ theo kế hoạch của nhà trường.</w:t>
            </w:r>
          </w:p>
          <w:p w:rsidR="0061096A" w:rsidRDefault="003A2C2D">
            <w:pPr>
              <w:spacing w:after="150" w:line="240" w:lineRule="auto"/>
              <w:rPr>
                <w:sz w:val="24"/>
                <w:szCs w:val="24"/>
              </w:rPr>
            </w:pPr>
            <w:r>
              <w:rPr>
                <w:sz w:val="24"/>
                <w:szCs w:val="24"/>
              </w:rPr>
              <w:t xml:space="preserve">(Cách đánh giá: Có triển khai và tần suất sử dụng (theo tuần/tháng/quý) đáp ứng yêu cầu </w:t>
            </w:r>
            <w:r>
              <w:rPr>
                <w:sz w:val="24"/>
                <w:szCs w:val="24"/>
              </w:rPr>
              <w:lastRenderedPageBreak/>
              <w:t>của ngành Giáo dục, tối đa 07 điểm; khô</w:t>
            </w:r>
            <w:r>
              <w:rPr>
                <w:sz w:val="24"/>
                <w:szCs w:val="24"/>
              </w:rPr>
              <w:t>ng triển khai: 0 điểm)</w:t>
            </w:r>
          </w:p>
        </w:tc>
        <w:tc>
          <w:tcPr>
            <w:tcW w:w="85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7 điểm</w:t>
            </w:r>
          </w:p>
        </w:tc>
        <w:tc>
          <w:tcPr>
            <w:tcW w:w="1565" w:type="dxa"/>
          </w:tcPr>
          <w:p w:rsidR="0061096A" w:rsidRDefault="0061096A">
            <w:pPr>
              <w:spacing w:after="0" w:line="240" w:lineRule="auto"/>
              <w:jc w:val="center"/>
              <w:rPr>
                <w:b/>
                <w:sz w:val="24"/>
                <w:szCs w:val="24"/>
              </w:rPr>
            </w:pPr>
          </w:p>
          <w:p w:rsidR="0061096A" w:rsidRDefault="0061096A">
            <w:pPr>
              <w:spacing w:after="0" w:line="240" w:lineRule="auto"/>
              <w:jc w:val="center"/>
              <w:rPr>
                <w:b/>
                <w:sz w:val="24"/>
                <w:szCs w:val="24"/>
              </w:rPr>
            </w:pPr>
          </w:p>
          <w:p w:rsidR="0061096A" w:rsidRDefault="0061096A">
            <w:pPr>
              <w:spacing w:after="0" w:line="240" w:lineRule="auto"/>
              <w:jc w:val="center"/>
              <w:rPr>
                <w:b/>
                <w:sz w:val="24"/>
                <w:szCs w:val="24"/>
              </w:rPr>
            </w:pPr>
          </w:p>
          <w:p w:rsidR="0061096A" w:rsidRDefault="003A2C2D">
            <w:pPr>
              <w:spacing w:after="0" w:line="240" w:lineRule="auto"/>
              <w:jc w:val="center"/>
              <w:rPr>
                <w:b/>
                <w:sz w:val="24"/>
                <w:szCs w:val="24"/>
              </w:rPr>
            </w:pPr>
            <w:r>
              <w:rPr>
                <w:b/>
                <w:sz w:val="24"/>
                <w:szCs w:val="24"/>
              </w:rPr>
              <w:t>6.5 điểm</w:t>
            </w:r>
          </w:p>
        </w:tc>
        <w:tc>
          <w:tcPr>
            <w:tcW w:w="114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4809" w:type="dxa"/>
            <w:shd w:val="clear" w:color="auto" w:fill="FFFFFF"/>
            <w:tcMar>
              <w:top w:w="0" w:type="dxa"/>
              <w:left w:w="11" w:type="dxa"/>
              <w:bottom w:w="0" w:type="dxa"/>
              <w:right w:w="11" w:type="dxa"/>
            </w:tcMar>
          </w:tcPr>
          <w:p w:rsidR="0061096A" w:rsidRDefault="003A2C2D">
            <w:pPr>
              <w:spacing w:after="150" w:line="240" w:lineRule="auto"/>
              <w:rPr>
                <w:sz w:val="22"/>
                <w:szCs w:val="22"/>
              </w:rPr>
            </w:pPr>
            <w:r>
              <w:rPr>
                <w:sz w:val="24"/>
                <w:szCs w:val="24"/>
              </w:rPr>
              <w:t xml:space="preserve">Các hoạt động của nhà trường được đăng tải Trên trang Webs của nhà trường theo địa chỉ link  </w:t>
            </w:r>
          </w:p>
          <w:p w:rsidR="0061096A" w:rsidRDefault="003A2C2D">
            <w:pPr>
              <w:spacing w:after="150" w:line="240" w:lineRule="auto"/>
              <w:rPr>
                <w:color w:val="0000FF"/>
                <w:sz w:val="22"/>
                <w:szCs w:val="22"/>
              </w:rPr>
            </w:pPr>
            <w:hyperlink r:id="rId39">
              <w:r>
                <w:rPr>
                  <w:color w:val="0000FF"/>
                  <w:sz w:val="22"/>
                  <w:szCs w:val="22"/>
                  <w:u w:val="single"/>
                </w:rPr>
                <w:t>https://mgsaosang5.haiphong.edu.vn/homegdmn2</w:t>
              </w:r>
            </w:hyperlink>
          </w:p>
          <w:p w:rsidR="0061096A" w:rsidRDefault="0061096A">
            <w:pPr>
              <w:spacing w:after="150" w:line="240" w:lineRule="auto"/>
              <w:rPr>
                <w:color w:val="FF0000"/>
                <w:sz w:val="24"/>
                <w:szCs w:val="24"/>
              </w:rPr>
            </w:pPr>
          </w:p>
        </w:tc>
      </w:tr>
      <w:tr w:rsidR="0061096A" w:rsidTr="003A2C2D">
        <w:trPr>
          <w:trHeight w:val="960"/>
          <w:jc w:val="center"/>
        </w:trPr>
        <w:tc>
          <w:tcPr>
            <w:tcW w:w="990" w:type="dxa"/>
            <w:vMerge w:val="restart"/>
            <w:vAlign w:val="center"/>
          </w:tcPr>
          <w:p w:rsidR="0061096A" w:rsidRDefault="0061096A">
            <w:pPr>
              <w:spacing w:after="0" w:line="240" w:lineRule="auto"/>
              <w:rPr>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rPr>
                <w:sz w:val="24"/>
                <w:szCs w:val="24"/>
              </w:rPr>
            </w:pPr>
            <w:r>
              <w:rPr>
                <w:sz w:val="24"/>
                <w:szCs w:val="24"/>
              </w:rPr>
              <w:t>- Chức năng tuyên truyền phổ biến kiến thức khoa học nuôi dạy trẻ em cho cha mẹ trẻ em và cộng đồng.</w:t>
            </w:r>
          </w:p>
          <w:p w:rsidR="0061096A" w:rsidRDefault="003A2C2D">
            <w:pPr>
              <w:spacing w:after="150" w:line="240" w:lineRule="auto"/>
              <w:rPr>
                <w:sz w:val="24"/>
                <w:szCs w:val="24"/>
              </w:rPr>
            </w:pPr>
            <w:r>
              <w:rPr>
                <w:sz w:val="24"/>
                <w:szCs w:val="24"/>
              </w:rPr>
              <w:t>(Cách đánh giá: Có triển khai và tần suất sử dụng (theo tuần, tháng, quý) đáp ứng yêu cầu của ngành Giáo dục, tối đa 2,5 điểm; không triển khai: 0 điểm</w:t>
            </w:r>
          </w:p>
        </w:tc>
        <w:tc>
          <w:tcPr>
            <w:tcW w:w="85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2,5 điểm</w:t>
            </w:r>
          </w:p>
        </w:tc>
        <w:tc>
          <w:tcPr>
            <w:tcW w:w="1565" w:type="dxa"/>
          </w:tcPr>
          <w:p w:rsidR="0061096A" w:rsidRDefault="0061096A">
            <w:pPr>
              <w:spacing w:after="0" w:line="240" w:lineRule="auto"/>
              <w:jc w:val="center"/>
              <w:rPr>
                <w:b/>
                <w:sz w:val="24"/>
                <w:szCs w:val="24"/>
              </w:rPr>
            </w:pPr>
          </w:p>
          <w:p w:rsidR="0061096A" w:rsidRDefault="0061096A">
            <w:pPr>
              <w:spacing w:after="0" w:line="240" w:lineRule="auto"/>
              <w:jc w:val="center"/>
              <w:rPr>
                <w:b/>
                <w:sz w:val="24"/>
                <w:szCs w:val="24"/>
              </w:rPr>
            </w:pPr>
          </w:p>
          <w:p w:rsidR="0061096A" w:rsidRDefault="0061096A">
            <w:pPr>
              <w:spacing w:after="0" w:line="240" w:lineRule="auto"/>
              <w:jc w:val="center"/>
              <w:rPr>
                <w:b/>
                <w:sz w:val="24"/>
                <w:szCs w:val="24"/>
              </w:rPr>
            </w:pPr>
          </w:p>
          <w:p w:rsidR="0061096A" w:rsidRDefault="003A2C2D">
            <w:pPr>
              <w:spacing w:after="0" w:line="240" w:lineRule="auto"/>
              <w:jc w:val="center"/>
              <w:rPr>
                <w:b/>
                <w:sz w:val="24"/>
                <w:szCs w:val="24"/>
              </w:rPr>
            </w:pPr>
            <w:r>
              <w:rPr>
                <w:b/>
                <w:sz w:val="24"/>
                <w:szCs w:val="24"/>
              </w:rPr>
              <w:t>2,5 điểm</w:t>
            </w:r>
          </w:p>
        </w:tc>
        <w:tc>
          <w:tcPr>
            <w:tcW w:w="1145" w:type="dxa"/>
            <w:vAlign w:val="center"/>
          </w:tcPr>
          <w:p w:rsidR="0061096A" w:rsidRDefault="0061096A">
            <w:pPr>
              <w:spacing w:after="0" w:line="240" w:lineRule="auto"/>
              <w:jc w:val="center"/>
              <w:rPr>
                <w:color w:val="FF0000"/>
                <w:sz w:val="24"/>
                <w:szCs w:val="24"/>
              </w:rPr>
            </w:pPr>
          </w:p>
        </w:tc>
        <w:tc>
          <w:tcPr>
            <w:tcW w:w="4809" w:type="dxa"/>
            <w:shd w:val="clear" w:color="auto" w:fill="FFFFFF"/>
            <w:tcMar>
              <w:top w:w="0" w:type="dxa"/>
              <w:left w:w="11" w:type="dxa"/>
              <w:bottom w:w="0" w:type="dxa"/>
              <w:right w:w="11" w:type="dxa"/>
            </w:tcMar>
          </w:tcPr>
          <w:p w:rsidR="0061096A" w:rsidRDefault="003A2C2D">
            <w:pPr>
              <w:spacing w:after="150" w:line="240" w:lineRule="auto"/>
              <w:rPr>
                <w:sz w:val="24"/>
                <w:szCs w:val="24"/>
              </w:rPr>
            </w:pPr>
            <w:r>
              <w:rPr>
                <w:sz w:val="24"/>
                <w:szCs w:val="24"/>
              </w:rPr>
              <w:t xml:space="preserve">Công tác tuyên truyền kiến thức khoa học nuôi dạy trẻ cho cha mẹ và cộng đồng nhà trường thường xuyên thực hiện trên trang Webs của nhà trường theo địa chỉ link </w:t>
            </w:r>
          </w:p>
          <w:p w:rsidR="0061096A" w:rsidRDefault="003A2C2D">
            <w:pPr>
              <w:spacing w:after="150" w:line="240" w:lineRule="auto"/>
              <w:rPr>
                <w:color w:val="0000FF"/>
                <w:sz w:val="24"/>
                <w:szCs w:val="24"/>
              </w:rPr>
            </w:pPr>
            <w:hyperlink r:id="rId40">
              <w:r>
                <w:rPr>
                  <w:color w:val="0000FF"/>
                  <w:sz w:val="24"/>
                  <w:szCs w:val="24"/>
                  <w:u w:val="single"/>
                </w:rPr>
                <w:t>https://</w:t>
              </w:r>
              <w:r>
                <w:rPr>
                  <w:color w:val="0000FF"/>
                  <w:sz w:val="24"/>
                  <w:szCs w:val="24"/>
                  <w:u w:val="single"/>
                </w:rPr>
                <w:t>mgsaosang5.haiphong.edu.vn/homegdmn2</w:t>
              </w:r>
            </w:hyperlink>
          </w:p>
        </w:tc>
      </w:tr>
      <w:tr w:rsidR="0061096A" w:rsidTr="003A2C2D">
        <w:trPr>
          <w:trHeight w:val="960"/>
          <w:jc w:val="center"/>
        </w:trPr>
        <w:tc>
          <w:tcPr>
            <w:tcW w:w="990" w:type="dxa"/>
            <w:vMerge/>
            <w:vAlign w:val="cente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rPr>
                <w:sz w:val="24"/>
                <w:szCs w:val="24"/>
              </w:rPr>
            </w:pPr>
            <w:r>
              <w:rPr>
                <w:sz w:val="24"/>
                <w:szCs w:val="24"/>
              </w:rPr>
              <w:t>- Kết nối và trao đổi đầy đủ đữ liệu với cơ sở dữ liệu ngành Giáo dục (đo Bộ GDĐTquản lý)</w:t>
            </w:r>
          </w:p>
          <w:p w:rsidR="0061096A" w:rsidRDefault="003A2C2D">
            <w:pPr>
              <w:spacing w:after="150" w:line="240" w:lineRule="auto"/>
              <w:rPr>
                <w:sz w:val="24"/>
                <w:szCs w:val="24"/>
              </w:rPr>
            </w:pPr>
            <w:r>
              <w:rPr>
                <w:sz w:val="24"/>
                <w:szCs w:val="24"/>
              </w:rPr>
              <w:t>(Cách đánh giá: Kết nối (API), và trao đổi đầy đủ dữ liệu với cơ sở dữ liệu ngành</w:t>
            </w:r>
          </w:p>
          <w:p w:rsidR="0061096A" w:rsidRDefault="003A2C2D">
            <w:pPr>
              <w:spacing w:after="150" w:line="240" w:lineRule="auto"/>
              <w:rPr>
                <w:sz w:val="24"/>
                <w:szCs w:val="24"/>
              </w:rPr>
            </w:pPr>
            <w:r>
              <w:rPr>
                <w:sz w:val="24"/>
                <w:szCs w:val="24"/>
              </w:rPr>
              <w:t>Giáo dục, tối đạ 5,5 điểm; thiếu kết nối cho một nội dung triển khai, trừ 0,5 điểm; không có kết nối: 0 điểm)</w:t>
            </w:r>
          </w:p>
        </w:tc>
        <w:tc>
          <w:tcPr>
            <w:tcW w:w="85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5,5 điểm</w:t>
            </w:r>
          </w:p>
        </w:tc>
        <w:tc>
          <w:tcPr>
            <w:tcW w:w="1565" w:type="dxa"/>
          </w:tcPr>
          <w:p w:rsidR="0061096A" w:rsidRDefault="0061096A">
            <w:pPr>
              <w:spacing w:after="0" w:line="240" w:lineRule="auto"/>
              <w:jc w:val="center"/>
              <w:rPr>
                <w:b/>
                <w:sz w:val="24"/>
                <w:szCs w:val="24"/>
              </w:rPr>
            </w:pPr>
          </w:p>
          <w:p w:rsidR="0061096A" w:rsidRDefault="0061096A">
            <w:pPr>
              <w:spacing w:after="0" w:line="240" w:lineRule="auto"/>
              <w:jc w:val="center"/>
              <w:rPr>
                <w:b/>
                <w:sz w:val="24"/>
                <w:szCs w:val="24"/>
              </w:rPr>
            </w:pPr>
          </w:p>
          <w:p w:rsidR="0061096A" w:rsidRDefault="0061096A">
            <w:pPr>
              <w:spacing w:after="0" w:line="240" w:lineRule="auto"/>
              <w:jc w:val="center"/>
              <w:rPr>
                <w:b/>
                <w:sz w:val="24"/>
                <w:szCs w:val="24"/>
              </w:rPr>
            </w:pPr>
          </w:p>
          <w:p w:rsidR="0061096A" w:rsidRDefault="003A2C2D">
            <w:pPr>
              <w:spacing w:after="0" w:line="240" w:lineRule="auto"/>
              <w:jc w:val="center"/>
              <w:rPr>
                <w:b/>
                <w:sz w:val="24"/>
                <w:szCs w:val="24"/>
              </w:rPr>
            </w:pPr>
            <w:r>
              <w:rPr>
                <w:b/>
                <w:sz w:val="24"/>
                <w:szCs w:val="24"/>
              </w:rPr>
              <w:t>5,5 điểm</w:t>
            </w:r>
          </w:p>
        </w:tc>
        <w:tc>
          <w:tcPr>
            <w:tcW w:w="1145" w:type="dxa"/>
            <w:vAlign w:val="center"/>
          </w:tcPr>
          <w:p w:rsidR="0061096A" w:rsidRDefault="0061096A">
            <w:pPr>
              <w:spacing w:after="0" w:line="240" w:lineRule="auto"/>
              <w:jc w:val="center"/>
              <w:rPr>
                <w:color w:val="FF0000"/>
                <w:sz w:val="24"/>
                <w:szCs w:val="24"/>
              </w:rPr>
            </w:pPr>
          </w:p>
        </w:tc>
        <w:tc>
          <w:tcPr>
            <w:tcW w:w="4809" w:type="dxa"/>
            <w:shd w:val="clear" w:color="auto" w:fill="FFFFFF"/>
            <w:tcMar>
              <w:top w:w="0" w:type="dxa"/>
              <w:left w:w="11" w:type="dxa"/>
              <w:bottom w:w="0" w:type="dxa"/>
              <w:right w:w="11" w:type="dxa"/>
            </w:tcMar>
          </w:tcPr>
          <w:p w:rsidR="0061096A" w:rsidRDefault="003A2C2D">
            <w:pPr>
              <w:spacing w:before="120" w:after="150" w:line="240" w:lineRule="auto"/>
              <w:rPr>
                <w:color w:val="0000FF"/>
                <w:sz w:val="24"/>
                <w:szCs w:val="24"/>
              </w:rPr>
            </w:pPr>
            <w:r>
              <w:rPr>
                <w:sz w:val="24"/>
                <w:szCs w:val="24"/>
              </w:rPr>
              <w:t>-Hàng tháng thực hiện nghiêm túc và trao đổi đầy đủ các thông tin của nhà trường trên trên phần mềm cơ sở dữ liệu ngành d</w:t>
            </w:r>
            <w:r>
              <w:rPr>
                <w:sz w:val="24"/>
                <w:szCs w:val="24"/>
              </w:rPr>
              <w:t xml:space="preserve">o Bộ GD&amp;ĐT quản lý </w:t>
            </w:r>
            <w:hyperlink r:id="rId41">
              <w:r>
                <w:rPr>
                  <w:rFonts w:ascii="Calibri" w:eastAsia="Calibri" w:hAnsi="Calibri" w:cs="Calibri"/>
                  <w:color w:val="0000FF"/>
                  <w:sz w:val="22"/>
                  <w:szCs w:val="22"/>
                  <w:u w:val="single"/>
                </w:rPr>
                <w:t>https://truong.haiphong.edu.vn</w:t>
              </w:r>
            </w:hyperlink>
          </w:p>
          <w:p w:rsidR="0061096A" w:rsidRDefault="0061096A">
            <w:pPr>
              <w:spacing w:after="150" w:line="240" w:lineRule="auto"/>
              <w:rPr>
                <w:color w:val="FF0000"/>
                <w:sz w:val="24"/>
                <w:szCs w:val="24"/>
              </w:rPr>
            </w:pPr>
          </w:p>
        </w:tc>
      </w:tr>
      <w:tr w:rsidR="0061096A" w:rsidTr="003A2C2D">
        <w:trPr>
          <w:trHeight w:val="500"/>
          <w:jc w:val="center"/>
        </w:trPr>
        <w:tc>
          <w:tcPr>
            <w:tcW w:w="990" w:type="dxa"/>
            <w:vMerge/>
            <w:vAlign w:val="cente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rPr>
                <w:sz w:val="24"/>
                <w:szCs w:val="24"/>
              </w:rPr>
            </w:pPr>
            <w:r>
              <w:rPr>
                <w:sz w:val="24"/>
                <w:szCs w:val="24"/>
              </w:rPr>
              <w:t>- Ban hành quy chế quản lý, vận hành, khai thác sử dụng ứng dụng quản trị, nuôi dưỡng, chăm sóc, giáo dục trẻ</w:t>
            </w:r>
          </w:p>
        </w:tc>
        <w:tc>
          <w:tcPr>
            <w:tcW w:w="855" w:type="dxa"/>
            <w:vAlign w:val="center"/>
          </w:tcPr>
          <w:p w:rsidR="0061096A" w:rsidRDefault="0061096A">
            <w:pPr>
              <w:spacing w:after="0" w:line="240" w:lineRule="auto"/>
              <w:rPr>
                <w:color w:val="FF0000"/>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color w:val="FF0000"/>
                <w:sz w:val="24"/>
                <w:szCs w:val="24"/>
              </w:rPr>
            </w:pPr>
          </w:p>
        </w:tc>
        <w:tc>
          <w:tcPr>
            <w:tcW w:w="1565" w:type="dxa"/>
          </w:tcPr>
          <w:p w:rsidR="0061096A" w:rsidRDefault="0061096A">
            <w:pPr>
              <w:spacing w:after="0" w:line="240" w:lineRule="auto"/>
              <w:jc w:val="center"/>
              <w:rPr>
                <w:b/>
                <w:color w:val="FF0000"/>
                <w:sz w:val="24"/>
                <w:szCs w:val="24"/>
              </w:rPr>
            </w:pPr>
          </w:p>
        </w:tc>
        <w:tc>
          <w:tcPr>
            <w:tcW w:w="1145" w:type="dxa"/>
            <w:vAlign w:val="center"/>
          </w:tcPr>
          <w:p w:rsidR="0061096A" w:rsidRDefault="0061096A">
            <w:pPr>
              <w:spacing w:after="0" w:line="240" w:lineRule="auto"/>
              <w:jc w:val="center"/>
              <w:rPr>
                <w:color w:val="FF0000"/>
                <w:sz w:val="24"/>
                <w:szCs w:val="24"/>
              </w:rPr>
            </w:pPr>
          </w:p>
        </w:tc>
        <w:tc>
          <w:tcPr>
            <w:tcW w:w="4809" w:type="dxa"/>
            <w:shd w:val="clear" w:color="auto" w:fill="FFFFFF"/>
            <w:tcMar>
              <w:top w:w="0" w:type="dxa"/>
              <w:left w:w="11" w:type="dxa"/>
              <w:bottom w:w="0" w:type="dxa"/>
              <w:right w:w="11" w:type="dxa"/>
            </w:tcMar>
          </w:tcPr>
          <w:p w:rsidR="0061096A" w:rsidRDefault="003A2C2D">
            <w:pPr>
              <w:spacing w:after="150" w:line="240" w:lineRule="auto"/>
              <w:ind w:left="127" w:right="134"/>
              <w:jc w:val="both"/>
              <w:rPr>
                <w:color w:val="0000FF"/>
                <w:sz w:val="24"/>
                <w:szCs w:val="24"/>
              </w:rPr>
            </w:pPr>
            <w:r>
              <w:rPr>
                <w:sz w:val="24"/>
                <w:szCs w:val="24"/>
              </w:rPr>
              <w:t xml:space="preserve">Nhà trường thực hiện ban hành quy chế, vận hành khai thác ứng dụng quản trị nuôi dưỡng, chăm sóc, giáo dục trẻ thực hiện đánh giá từng thành viên trong nhà trường theo tháng cụ thể và ban hành trên phần mềm edoc của nhà trường qua link  </w:t>
            </w:r>
            <w:hyperlink r:id="rId42">
              <w:r>
                <w:rPr>
                  <w:rFonts w:ascii="Calibri" w:eastAsia="Calibri" w:hAnsi="Calibri" w:cs="Calibri"/>
                  <w:color w:val="0000FF"/>
                  <w:sz w:val="22"/>
                  <w:szCs w:val="22"/>
                  <w:u w:val="single"/>
                </w:rPr>
                <w:t>https://edoc.smas.edu.vn</w:t>
              </w:r>
            </w:hyperlink>
            <w:r>
              <w:rPr>
                <w:rFonts w:ascii="Calibri" w:eastAsia="Calibri" w:hAnsi="Calibri" w:cs="Calibri"/>
                <w:color w:val="0000FF"/>
                <w:sz w:val="22"/>
                <w:szCs w:val="22"/>
                <w:u w:val="single"/>
              </w:rPr>
              <w:t xml:space="preserve"> </w:t>
            </w:r>
          </w:p>
        </w:tc>
      </w:tr>
      <w:tr w:rsidR="0061096A" w:rsidTr="003A2C2D">
        <w:trPr>
          <w:trHeight w:val="623"/>
          <w:jc w:val="center"/>
        </w:trPr>
        <w:tc>
          <w:tcPr>
            <w:tcW w:w="5385" w:type="dxa"/>
            <w:gridSpan w:val="2"/>
            <w:vAlign w:val="center"/>
          </w:tcPr>
          <w:p w:rsidR="0061096A" w:rsidRDefault="003A2C2D">
            <w:pPr>
              <w:spacing w:after="150" w:line="240" w:lineRule="auto"/>
              <w:ind w:left="30" w:right="30"/>
              <w:rPr>
                <w:b/>
                <w:sz w:val="24"/>
                <w:szCs w:val="24"/>
              </w:rPr>
            </w:pPr>
            <w:r>
              <w:rPr>
                <w:b/>
                <w:sz w:val="24"/>
                <w:szCs w:val="24"/>
              </w:rPr>
              <w:t>Tổng điểm đánh giá</w:t>
            </w:r>
            <w:r>
              <w:rPr>
                <w:sz w:val="24"/>
                <w:szCs w:val="24"/>
              </w:rPr>
              <w:t xml:space="preserve"> </w:t>
            </w:r>
            <w:r>
              <w:rPr>
                <w:b/>
                <w:sz w:val="24"/>
                <w:szCs w:val="24"/>
              </w:rPr>
              <w:t>Triển khai ứng dụng quản trị, nuôi đưỡng, chăm sóc, giáo dục trẻ</w:t>
            </w:r>
          </w:p>
        </w:tc>
        <w:tc>
          <w:tcPr>
            <w:tcW w:w="855" w:type="dxa"/>
            <w:vAlign w:val="center"/>
          </w:tcPr>
          <w:p w:rsidR="0061096A" w:rsidRDefault="0061096A">
            <w:pPr>
              <w:spacing w:after="0" w:line="240" w:lineRule="auto"/>
              <w:rPr>
                <w:color w:val="FF0000"/>
                <w:sz w:val="24"/>
                <w:szCs w:val="24"/>
              </w:rPr>
            </w:pPr>
          </w:p>
        </w:tc>
        <w:tc>
          <w:tcPr>
            <w:tcW w:w="1430" w:type="dxa"/>
            <w:shd w:val="clear" w:color="auto" w:fill="FFFFFF"/>
            <w:tcMar>
              <w:top w:w="0" w:type="dxa"/>
              <w:left w:w="11" w:type="dxa"/>
              <w:bottom w:w="0" w:type="dxa"/>
              <w:right w:w="11" w:type="dxa"/>
            </w:tcMar>
            <w:vAlign w:val="center"/>
          </w:tcPr>
          <w:p w:rsidR="0061096A" w:rsidRDefault="003A2C2D">
            <w:pPr>
              <w:spacing w:after="150" w:line="240" w:lineRule="auto"/>
              <w:jc w:val="center"/>
              <w:rPr>
                <w:b/>
                <w:sz w:val="24"/>
                <w:szCs w:val="24"/>
              </w:rPr>
            </w:pPr>
            <w:r>
              <w:rPr>
                <w:b/>
                <w:sz w:val="24"/>
                <w:szCs w:val="24"/>
              </w:rPr>
              <w:t>60</w:t>
            </w:r>
          </w:p>
        </w:tc>
        <w:tc>
          <w:tcPr>
            <w:tcW w:w="1565" w:type="dxa"/>
            <w:vAlign w:val="center"/>
          </w:tcPr>
          <w:p w:rsidR="0061096A" w:rsidRDefault="003A2C2D">
            <w:pPr>
              <w:spacing w:after="0" w:line="240" w:lineRule="auto"/>
              <w:jc w:val="center"/>
              <w:rPr>
                <w:b/>
                <w:sz w:val="24"/>
                <w:szCs w:val="24"/>
              </w:rPr>
            </w:pPr>
            <w:r>
              <w:rPr>
                <w:b/>
                <w:sz w:val="24"/>
                <w:szCs w:val="24"/>
              </w:rPr>
              <w:t>59.5</w:t>
            </w:r>
          </w:p>
        </w:tc>
        <w:tc>
          <w:tcPr>
            <w:tcW w:w="1145" w:type="dxa"/>
            <w:vAlign w:val="center"/>
          </w:tcPr>
          <w:p w:rsidR="0061096A" w:rsidRDefault="003A2C2D">
            <w:pPr>
              <w:spacing w:after="0" w:line="240" w:lineRule="auto"/>
              <w:jc w:val="center"/>
              <w:rPr>
                <w:b/>
                <w:color w:val="FF0000"/>
                <w:sz w:val="24"/>
                <w:szCs w:val="24"/>
              </w:rPr>
            </w:pPr>
            <w:r>
              <w:rPr>
                <w:b/>
                <w:sz w:val="24"/>
                <w:szCs w:val="24"/>
              </w:rPr>
              <w:t>Mức độ 3</w:t>
            </w:r>
          </w:p>
        </w:tc>
        <w:tc>
          <w:tcPr>
            <w:tcW w:w="4809" w:type="dxa"/>
            <w:shd w:val="clear" w:color="auto" w:fill="FFFFFF"/>
            <w:tcMar>
              <w:top w:w="0" w:type="dxa"/>
              <w:left w:w="11" w:type="dxa"/>
              <w:bottom w:w="0" w:type="dxa"/>
              <w:right w:w="11" w:type="dxa"/>
            </w:tcMar>
          </w:tcPr>
          <w:p w:rsidR="0061096A" w:rsidRDefault="0061096A">
            <w:pPr>
              <w:spacing w:after="150" w:line="240" w:lineRule="auto"/>
              <w:rPr>
                <w:color w:val="FF0000"/>
                <w:sz w:val="24"/>
                <w:szCs w:val="24"/>
              </w:rPr>
            </w:pPr>
          </w:p>
        </w:tc>
      </w:tr>
      <w:tr w:rsidR="0061096A" w:rsidTr="003A2C2D">
        <w:trPr>
          <w:trHeight w:val="315"/>
          <w:jc w:val="center"/>
        </w:trPr>
        <w:tc>
          <w:tcPr>
            <w:tcW w:w="990" w:type="dxa"/>
            <w:vAlign w:val="center"/>
          </w:tcPr>
          <w:p w:rsidR="0061096A" w:rsidRDefault="003A2C2D">
            <w:pPr>
              <w:spacing w:after="150" w:line="240" w:lineRule="auto"/>
              <w:rPr>
                <w:sz w:val="24"/>
                <w:szCs w:val="24"/>
              </w:rPr>
            </w:pPr>
            <w:r>
              <w:rPr>
                <w:sz w:val="24"/>
                <w:szCs w:val="24"/>
              </w:rPr>
              <w:t xml:space="preserve">       3</w:t>
            </w:r>
          </w:p>
        </w:tc>
        <w:tc>
          <w:tcPr>
            <w:tcW w:w="4395" w:type="dxa"/>
            <w:vAlign w:val="center"/>
          </w:tcPr>
          <w:p w:rsidR="0061096A" w:rsidRDefault="003A2C2D">
            <w:pPr>
              <w:spacing w:after="150" w:line="240" w:lineRule="auto"/>
              <w:rPr>
                <w:sz w:val="24"/>
                <w:szCs w:val="24"/>
              </w:rPr>
            </w:pPr>
            <w:r>
              <w:rPr>
                <w:sz w:val="24"/>
                <w:szCs w:val="24"/>
              </w:rPr>
              <w:t>Triển khai dịch vụ trực tuyến:</w:t>
            </w:r>
          </w:p>
          <w:p w:rsidR="0061096A" w:rsidRDefault="003A2C2D">
            <w:pPr>
              <w:spacing w:after="150" w:line="240" w:lineRule="auto"/>
              <w:rPr>
                <w:sz w:val="24"/>
                <w:szCs w:val="24"/>
              </w:rPr>
            </w:pPr>
            <w:r>
              <w:rPr>
                <w:sz w:val="24"/>
                <w:szCs w:val="24"/>
              </w:rPr>
              <w:lastRenderedPageBreak/>
              <w:t>- Dịch vụ tuyển sinh đầu cấp mầm non trực tuyến.</w:t>
            </w:r>
          </w:p>
          <w:p w:rsidR="0061096A" w:rsidRDefault="003A2C2D">
            <w:pPr>
              <w:spacing w:after="150" w:line="240" w:lineRule="auto"/>
              <w:rPr>
                <w:sz w:val="24"/>
                <w:szCs w:val="24"/>
              </w:rPr>
            </w:pPr>
            <w:r>
              <w:rPr>
                <w:sz w:val="24"/>
                <w:szCs w:val="24"/>
              </w:rPr>
              <w:t>(Cách đánh giá: Có triển khai và đáp ứng yêu cầu của của cơ quan quản lý giáo dục cấp trên, tối đa 4 điểm; không triển khai: 0 điểm)</w:t>
            </w:r>
          </w:p>
        </w:tc>
        <w:tc>
          <w:tcPr>
            <w:tcW w:w="855" w:type="dxa"/>
            <w:vMerge w:val="restart"/>
            <w:vAlign w:val="center"/>
          </w:tcPr>
          <w:p w:rsidR="0061096A" w:rsidRDefault="003A2C2D">
            <w:pPr>
              <w:spacing w:after="150" w:line="240" w:lineRule="auto"/>
              <w:ind w:left="45"/>
              <w:rPr>
                <w:color w:val="FF0000"/>
                <w:sz w:val="24"/>
                <w:szCs w:val="24"/>
              </w:rPr>
            </w:pPr>
            <w:r>
              <w:rPr>
                <w:color w:val="FF0000"/>
                <w:sz w:val="24"/>
                <w:szCs w:val="24"/>
              </w:rPr>
              <w:lastRenderedPageBreak/>
              <w:t xml:space="preserve">  1</w:t>
            </w:r>
            <w:r>
              <w:rPr>
                <w:sz w:val="24"/>
                <w:szCs w:val="24"/>
              </w:rPr>
              <w:t>2</w:t>
            </w: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lastRenderedPageBreak/>
              <w:t>4 điểm</w:t>
            </w:r>
          </w:p>
        </w:tc>
        <w:tc>
          <w:tcPr>
            <w:tcW w:w="1565" w:type="dxa"/>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lastRenderedPageBreak/>
              <w:t>2 điểm</w:t>
            </w:r>
          </w:p>
        </w:tc>
        <w:tc>
          <w:tcPr>
            <w:tcW w:w="1145" w:type="dxa"/>
            <w:vAlign w:val="center"/>
          </w:tcPr>
          <w:p w:rsidR="0061096A" w:rsidRDefault="0061096A">
            <w:pPr>
              <w:spacing w:after="150" w:line="240" w:lineRule="auto"/>
              <w:jc w:val="center"/>
              <w:rPr>
                <w:b/>
                <w:color w:val="FF0000"/>
                <w:sz w:val="24"/>
                <w:szCs w:val="24"/>
              </w:rPr>
            </w:pPr>
          </w:p>
        </w:tc>
        <w:tc>
          <w:tcPr>
            <w:tcW w:w="4809" w:type="dxa"/>
            <w:shd w:val="clear" w:color="auto" w:fill="FFFFFF"/>
            <w:tcMar>
              <w:top w:w="0" w:type="dxa"/>
              <w:left w:w="11" w:type="dxa"/>
              <w:bottom w:w="0" w:type="dxa"/>
              <w:right w:w="11" w:type="dxa"/>
            </w:tcMar>
          </w:tcPr>
          <w:p w:rsidR="0061096A" w:rsidRDefault="003A2C2D">
            <w:pPr>
              <w:spacing w:after="150" w:line="240" w:lineRule="auto"/>
              <w:rPr>
                <w:sz w:val="24"/>
                <w:szCs w:val="24"/>
              </w:rPr>
            </w:pPr>
            <w:r>
              <w:rPr>
                <w:sz w:val="24"/>
                <w:szCs w:val="24"/>
              </w:rPr>
              <w:t xml:space="preserve">Triển khai tuyển sinh đầu cấp theo phần mềm trực tuyến trên đường linhk </w:t>
            </w:r>
          </w:p>
          <w:p w:rsidR="0061096A" w:rsidRDefault="003A2C2D">
            <w:pPr>
              <w:spacing w:after="150" w:line="240" w:lineRule="auto"/>
              <w:rPr>
                <w:color w:val="0000FF"/>
                <w:sz w:val="24"/>
                <w:szCs w:val="24"/>
                <w:highlight w:val="white"/>
              </w:rPr>
            </w:pPr>
            <w:hyperlink r:id="rId43">
              <w:r>
                <w:rPr>
                  <w:rFonts w:ascii="Calibri" w:eastAsia="Calibri" w:hAnsi="Calibri" w:cs="Calibri"/>
                  <w:color w:val="0563C1"/>
                  <w:sz w:val="22"/>
                  <w:szCs w:val="22"/>
                  <w:u w:val="single"/>
                </w:rPr>
                <w:t>h</w:t>
              </w:r>
            </w:hyperlink>
            <w:hyperlink r:id="rId44">
              <w:r>
                <w:rPr>
                  <w:rFonts w:ascii="Calibri" w:eastAsia="Calibri" w:hAnsi="Calibri" w:cs="Calibri"/>
                  <w:color w:val="0000FF"/>
                  <w:sz w:val="22"/>
                  <w:szCs w:val="22"/>
                  <w:highlight w:val="white"/>
                  <w:u w:val="single"/>
                </w:rPr>
                <w:t>ttps://tuyensinhdaucap.haiphong.edu.vn</w:t>
              </w:r>
            </w:hyperlink>
          </w:p>
          <w:p w:rsidR="0061096A" w:rsidRDefault="0061096A">
            <w:pPr>
              <w:spacing w:after="150" w:line="240" w:lineRule="auto"/>
              <w:jc w:val="center"/>
              <w:rPr>
                <w:color w:val="FF0000"/>
                <w:sz w:val="24"/>
                <w:szCs w:val="24"/>
              </w:rPr>
            </w:pPr>
          </w:p>
        </w:tc>
      </w:tr>
      <w:tr w:rsidR="0061096A" w:rsidTr="003A2C2D">
        <w:trPr>
          <w:trHeight w:val="1917"/>
          <w:jc w:val="center"/>
        </w:trPr>
        <w:tc>
          <w:tcPr>
            <w:tcW w:w="990" w:type="dxa"/>
            <w:vMerge w:val="restart"/>
            <w:shd w:val="clear" w:color="auto" w:fill="FFFFFF"/>
            <w:tcMar>
              <w:top w:w="0" w:type="dxa"/>
              <w:left w:w="11" w:type="dxa"/>
              <w:bottom w:w="0" w:type="dxa"/>
              <w:right w:w="11" w:type="dxa"/>
            </w:tcMar>
          </w:tcPr>
          <w:p w:rsidR="0061096A" w:rsidRDefault="0061096A">
            <w:pPr>
              <w:spacing w:after="150" w:line="240" w:lineRule="auto"/>
              <w:ind w:firstLine="220"/>
              <w:jc w:val="center"/>
              <w:rPr>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ind w:left="30" w:right="30"/>
              <w:jc w:val="both"/>
              <w:rPr>
                <w:sz w:val="24"/>
                <w:szCs w:val="24"/>
              </w:rPr>
            </w:pPr>
            <w:r>
              <w:rPr>
                <w:sz w:val="24"/>
                <w:szCs w:val="24"/>
              </w:rPr>
              <w:t>- Dịch vụ kết nối giữa gia đình và cơ sở giáo dục qua ứng dụng web/thiết bị thông minh/ mạng xã hội/ OTT (over the top) gồm tối thiểu các chức năng: thông tin thông báo, điểm danh, xin nghỉ học, phản hồi, đánh giá.</w:t>
            </w:r>
          </w:p>
          <w:p w:rsidR="0061096A" w:rsidRDefault="003A2C2D">
            <w:pPr>
              <w:spacing w:after="150" w:line="240" w:lineRule="auto"/>
              <w:ind w:left="30" w:right="30"/>
              <w:jc w:val="both"/>
              <w:rPr>
                <w:sz w:val="24"/>
                <w:szCs w:val="24"/>
              </w:rPr>
            </w:pPr>
            <w:r>
              <w:rPr>
                <w:sz w:val="24"/>
                <w:szCs w:val="24"/>
              </w:rPr>
              <w:t xml:space="preserve">(Cách đánh giá: Có triển khai đầy đủ tối </w:t>
            </w:r>
            <w:r>
              <w:rPr>
                <w:sz w:val="24"/>
                <w:szCs w:val="24"/>
              </w:rPr>
              <w:t>thiểu các chức năng trên, tối đa 04 điểm; không triển khai: 0 điểm)</w:t>
            </w:r>
          </w:p>
        </w:tc>
        <w:tc>
          <w:tcPr>
            <w:tcW w:w="855" w:type="dxa"/>
            <w:vMerge/>
            <w:vAlign w:val="cente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4 điểm</w:t>
            </w:r>
          </w:p>
        </w:tc>
        <w:tc>
          <w:tcPr>
            <w:tcW w:w="1565" w:type="dxa"/>
            <w:vMerge w:val="restart"/>
            <w:shd w:val="clear" w:color="auto" w:fill="FFFFFF"/>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3 điểm</w:t>
            </w:r>
          </w:p>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61096A">
            <w:pPr>
              <w:rPr>
                <w:b/>
                <w:sz w:val="24"/>
                <w:szCs w:val="24"/>
              </w:rPr>
            </w:pPr>
          </w:p>
          <w:p w:rsidR="0061096A" w:rsidRDefault="0061096A">
            <w:pPr>
              <w:rPr>
                <w:b/>
                <w:sz w:val="24"/>
                <w:szCs w:val="24"/>
              </w:rPr>
            </w:pPr>
          </w:p>
          <w:p w:rsidR="0061096A" w:rsidRDefault="003A2C2D">
            <w:pPr>
              <w:jc w:val="center"/>
              <w:rPr>
                <w:b/>
                <w:sz w:val="24"/>
                <w:szCs w:val="24"/>
              </w:rPr>
            </w:pPr>
            <w:r>
              <w:rPr>
                <w:b/>
                <w:sz w:val="24"/>
                <w:szCs w:val="24"/>
              </w:rPr>
              <w:t>4 điểm</w:t>
            </w:r>
          </w:p>
        </w:tc>
        <w:tc>
          <w:tcPr>
            <w:tcW w:w="1145" w:type="dxa"/>
            <w:vMerge w:val="restart"/>
            <w:shd w:val="clear" w:color="auto" w:fill="FFFFFF"/>
            <w:tcMar>
              <w:top w:w="0" w:type="dxa"/>
              <w:left w:w="11" w:type="dxa"/>
              <w:bottom w:w="0" w:type="dxa"/>
              <w:right w:w="11" w:type="dxa"/>
            </w:tcMar>
          </w:tcPr>
          <w:p w:rsidR="0061096A" w:rsidRDefault="0061096A">
            <w:pPr>
              <w:spacing w:after="150" w:line="240" w:lineRule="auto"/>
              <w:jc w:val="center"/>
              <w:rPr>
                <w:b/>
                <w:color w:val="FF0000"/>
                <w:sz w:val="24"/>
                <w:szCs w:val="24"/>
              </w:rPr>
            </w:pPr>
          </w:p>
        </w:tc>
        <w:tc>
          <w:tcPr>
            <w:tcW w:w="4809" w:type="dxa"/>
            <w:vMerge w:val="restart"/>
            <w:shd w:val="clear" w:color="auto" w:fill="FFFFFF"/>
            <w:tcMar>
              <w:top w:w="0" w:type="dxa"/>
              <w:left w:w="11" w:type="dxa"/>
              <w:bottom w:w="0" w:type="dxa"/>
              <w:right w:w="11" w:type="dxa"/>
            </w:tcMar>
          </w:tcPr>
          <w:p w:rsidR="0061096A" w:rsidRDefault="003A2C2D">
            <w:pPr>
              <w:spacing w:after="150" w:line="240" w:lineRule="auto"/>
              <w:rPr>
                <w:color w:val="FF0000"/>
                <w:sz w:val="24"/>
                <w:szCs w:val="24"/>
              </w:rPr>
            </w:pPr>
            <w:r>
              <w:rPr>
                <w:sz w:val="24"/>
                <w:szCs w:val="24"/>
              </w:rPr>
              <w:t xml:space="preserve">Trên trang Zalo, FB, Webs của nhà trường theo địa chỉ link  </w:t>
            </w:r>
          </w:p>
          <w:p w:rsidR="0061096A" w:rsidRDefault="003A2C2D">
            <w:pPr>
              <w:spacing w:after="150" w:line="240" w:lineRule="auto"/>
              <w:rPr>
                <w:color w:val="0000FF"/>
                <w:sz w:val="24"/>
                <w:szCs w:val="24"/>
              </w:rPr>
            </w:pPr>
            <w:hyperlink r:id="rId45">
              <w:r>
                <w:rPr>
                  <w:color w:val="0000FF"/>
                  <w:sz w:val="24"/>
                  <w:szCs w:val="24"/>
                  <w:u w:val="single"/>
                </w:rPr>
                <w:t>https://mgsaosang5.haiphong.edu.vn/homegdmn2</w:t>
              </w:r>
            </w:hyperlink>
          </w:p>
          <w:p w:rsidR="0061096A" w:rsidRDefault="0061096A">
            <w:pPr>
              <w:spacing w:after="150" w:line="240" w:lineRule="auto"/>
              <w:jc w:val="center"/>
              <w:rPr>
                <w:color w:val="FF0000"/>
                <w:sz w:val="24"/>
                <w:szCs w:val="24"/>
              </w:rPr>
            </w:pPr>
          </w:p>
          <w:p w:rsidR="0061096A" w:rsidRDefault="0061096A">
            <w:pPr>
              <w:spacing w:after="150" w:line="240" w:lineRule="auto"/>
              <w:jc w:val="center"/>
              <w:rPr>
                <w:color w:val="FF0000"/>
                <w:sz w:val="24"/>
                <w:szCs w:val="24"/>
              </w:rPr>
            </w:pPr>
          </w:p>
          <w:p w:rsidR="0061096A" w:rsidRDefault="0061096A">
            <w:pPr>
              <w:spacing w:after="150" w:line="240" w:lineRule="auto"/>
              <w:jc w:val="center"/>
              <w:rPr>
                <w:color w:val="FF0000"/>
                <w:sz w:val="24"/>
                <w:szCs w:val="24"/>
              </w:rPr>
            </w:pPr>
          </w:p>
          <w:p w:rsidR="0061096A" w:rsidRDefault="0061096A">
            <w:pPr>
              <w:spacing w:after="150" w:line="240" w:lineRule="auto"/>
              <w:jc w:val="center"/>
              <w:rPr>
                <w:color w:val="FF0000"/>
                <w:sz w:val="24"/>
                <w:szCs w:val="24"/>
              </w:rPr>
            </w:pPr>
          </w:p>
          <w:p w:rsidR="0061096A" w:rsidRDefault="003A2C2D">
            <w:pPr>
              <w:spacing w:before="120" w:after="150" w:line="240" w:lineRule="auto"/>
              <w:rPr>
                <w:sz w:val="24"/>
                <w:szCs w:val="24"/>
              </w:rPr>
            </w:pPr>
            <w:r>
              <w:rPr>
                <w:sz w:val="24"/>
                <w:szCs w:val="24"/>
              </w:rPr>
              <w:t xml:space="preserve">phần mềm thu tiền học qua tài khoản không sử dụng tiền mặt qua đường linhk </w:t>
            </w:r>
          </w:p>
          <w:p w:rsidR="0061096A" w:rsidRDefault="003A2C2D">
            <w:pPr>
              <w:spacing w:before="120" w:after="150" w:line="240" w:lineRule="auto"/>
              <w:rPr>
                <w:color w:val="0000FF"/>
              </w:rPr>
            </w:pPr>
            <w:hyperlink r:id="rId46">
              <w:r>
                <w:rPr>
                  <w:rFonts w:ascii="Calibri" w:eastAsia="Calibri" w:hAnsi="Calibri" w:cs="Calibri"/>
                  <w:color w:val="0000FF"/>
                  <w:sz w:val="22"/>
                  <w:szCs w:val="22"/>
                  <w:u w:val="single"/>
                </w:rPr>
                <w:t>https://emisapp.misa.vn/?ReturnUrl=%2fHome.aspx</w:t>
              </w:r>
            </w:hyperlink>
          </w:p>
        </w:tc>
      </w:tr>
      <w:tr w:rsidR="0061096A" w:rsidTr="003A2C2D">
        <w:trPr>
          <w:trHeight w:val="2392"/>
          <w:jc w:val="center"/>
        </w:trPr>
        <w:tc>
          <w:tcPr>
            <w:tcW w:w="990"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pPr>
          </w:p>
        </w:tc>
        <w:tc>
          <w:tcPr>
            <w:tcW w:w="4395" w:type="dxa"/>
            <w:shd w:val="clear" w:color="auto" w:fill="FFFFFF"/>
            <w:tcMar>
              <w:top w:w="0" w:type="dxa"/>
              <w:left w:w="11" w:type="dxa"/>
              <w:bottom w:w="0" w:type="dxa"/>
              <w:right w:w="11" w:type="dxa"/>
            </w:tcMar>
          </w:tcPr>
          <w:p w:rsidR="0061096A" w:rsidRDefault="003A2C2D">
            <w:pPr>
              <w:spacing w:after="150" w:line="240" w:lineRule="auto"/>
              <w:ind w:left="30" w:right="30"/>
              <w:jc w:val="both"/>
              <w:rPr>
                <w:sz w:val="24"/>
                <w:szCs w:val="24"/>
              </w:rPr>
            </w:pPr>
            <w:r>
              <w:rPr>
                <w:sz w:val="24"/>
                <w:szCs w:val="24"/>
              </w:rPr>
              <w:t>- Dịch vụ thu phí dịch vụ giáo dục theo hình thức không dùng tiền mặt.</w:t>
            </w:r>
          </w:p>
          <w:p w:rsidR="0061096A" w:rsidRDefault="003A2C2D">
            <w:pPr>
              <w:spacing w:after="150" w:line="240" w:lineRule="auto"/>
              <w:ind w:left="30" w:right="30"/>
              <w:jc w:val="both"/>
              <w:rPr>
                <w:sz w:val="24"/>
                <w:szCs w:val="24"/>
              </w:rPr>
            </w:pPr>
            <w:r>
              <w:rPr>
                <w:sz w:val="24"/>
                <w:szCs w:val="24"/>
              </w:rPr>
              <w:t>(Cách đánh giá: Có triển khai và đáp ứng yêu cầu của cơ quan quản lý giáo dục cấp trên, tối đa 04 điểm; không triển khai: 0 điểm)</w:t>
            </w:r>
          </w:p>
        </w:tc>
        <w:tc>
          <w:tcPr>
            <w:tcW w:w="855" w:type="dxa"/>
            <w:vMerge/>
            <w:vAlign w:val="cente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color w:val="FF0000"/>
                <w:sz w:val="24"/>
                <w:szCs w:val="24"/>
              </w:rPr>
            </w:pPr>
            <w:r>
              <w:rPr>
                <w:b/>
                <w:sz w:val="24"/>
                <w:szCs w:val="24"/>
              </w:rPr>
              <w:t>4 điểm</w:t>
            </w:r>
          </w:p>
        </w:tc>
        <w:tc>
          <w:tcPr>
            <w:tcW w:w="1565" w:type="dxa"/>
            <w:vMerge/>
            <w:shd w:val="clear" w:color="auto" w:fill="FFFFFF"/>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114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809"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color w:val="FF0000"/>
                <w:sz w:val="24"/>
                <w:szCs w:val="24"/>
              </w:rPr>
            </w:pPr>
          </w:p>
        </w:tc>
      </w:tr>
      <w:tr w:rsidR="0061096A" w:rsidTr="003A2C2D">
        <w:trPr>
          <w:trHeight w:val="502"/>
          <w:jc w:val="center"/>
        </w:trPr>
        <w:tc>
          <w:tcPr>
            <w:tcW w:w="5385" w:type="dxa"/>
            <w:gridSpan w:val="2"/>
            <w:shd w:val="clear" w:color="auto" w:fill="FFFFFF"/>
            <w:tcMar>
              <w:top w:w="0" w:type="dxa"/>
              <w:left w:w="11" w:type="dxa"/>
              <w:bottom w:w="0" w:type="dxa"/>
              <w:right w:w="11" w:type="dxa"/>
            </w:tcMar>
          </w:tcPr>
          <w:p w:rsidR="0061096A" w:rsidRDefault="003A2C2D">
            <w:pPr>
              <w:spacing w:after="150" w:line="240" w:lineRule="auto"/>
              <w:ind w:left="30" w:right="30"/>
              <w:jc w:val="both"/>
              <w:rPr>
                <w:b/>
                <w:sz w:val="24"/>
                <w:szCs w:val="24"/>
              </w:rPr>
            </w:pPr>
            <w:r>
              <w:rPr>
                <w:b/>
                <w:sz w:val="24"/>
                <w:szCs w:val="24"/>
              </w:rPr>
              <w:t>Tổng điểm đánh giá triển khai dịch vụ trực tuyến</w:t>
            </w:r>
          </w:p>
        </w:tc>
        <w:tc>
          <w:tcPr>
            <w:tcW w:w="855" w:type="dxa"/>
            <w:shd w:val="clear" w:color="auto" w:fill="FFFFFF"/>
            <w:tcMar>
              <w:top w:w="0" w:type="dxa"/>
              <w:left w:w="11" w:type="dxa"/>
              <w:bottom w:w="0" w:type="dxa"/>
              <w:right w:w="11" w:type="dxa"/>
            </w:tcMar>
          </w:tcPr>
          <w:p w:rsidR="0061096A" w:rsidRDefault="0061096A">
            <w:pPr>
              <w:spacing w:after="150" w:line="240" w:lineRule="auto"/>
              <w:ind w:left="45"/>
              <w:jc w:val="center"/>
              <w:rPr>
                <w:color w:val="FF0000"/>
                <w:sz w:val="24"/>
                <w:szCs w:val="24"/>
              </w:rPr>
            </w:pPr>
          </w:p>
        </w:tc>
        <w:tc>
          <w:tcPr>
            <w:tcW w:w="1430" w:type="dxa"/>
            <w:shd w:val="clear" w:color="auto" w:fill="FFFFFF"/>
            <w:tcMar>
              <w:top w:w="0" w:type="dxa"/>
              <w:left w:w="11" w:type="dxa"/>
              <w:bottom w:w="0" w:type="dxa"/>
              <w:right w:w="11" w:type="dxa"/>
            </w:tcMar>
          </w:tcPr>
          <w:p w:rsidR="0061096A" w:rsidRDefault="003A2C2D">
            <w:pPr>
              <w:spacing w:after="150" w:line="240" w:lineRule="auto"/>
              <w:jc w:val="center"/>
              <w:rPr>
                <w:b/>
                <w:sz w:val="24"/>
                <w:szCs w:val="24"/>
              </w:rPr>
            </w:pPr>
            <w:r>
              <w:rPr>
                <w:b/>
                <w:sz w:val="24"/>
                <w:szCs w:val="24"/>
              </w:rPr>
              <w:t>12</w:t>
            </w:r>
          </w:p>
        </w:tc>
        <w:tc>
          <w:tcPr>
            <w:tcW w:w="1565" w:type="dxa"/>
            <w:shd w:val="clear" w:color="auto" w:fill="FFFFFF"/>
          </w:tcPr>
          <w:p w:rsidR="0061096A" w:rsidRDefault="003A2C2D">
            <w:pPr>
              <w:spacing w:after="150" w:line="240" w:lineRule="auto"/>
              <w:jc w:val="center"/>
              <w:rPr>
                <w:b/>
                <w:sz w:val="24"/>
                <w:szCs w:val="24"/>
              </w:rPr>
            </w:pPr>
            <w:r>
              <w:rPr>
                <w:b/>
                <w:sz w:val="24"/>
                <w:szCs w:val="24"/>
              </w:rPr>
              <w:t>9</w:t>
            </w:r>
          </w:p>
        </w:tc>
        <w:tc>
          <w:tcPr>
            <w:tcW w:w="1145" w:type="dxa"/>
            <w:shd w:val="clear" w:color="auto" w:fill="FFFFFF"/>
            <w:tcMar>
              <w:top w:w="0" w:type="dxa"/>
              <w:left w:w="11" w:type="dxa"/>
              <w:bottom w:w="0" w:type="dxa"/>
              <w:right w:w="11" w:type="dxa"/>
            </w:tcMar>
          </w:tcPr>
          <w:p w:rsidR="0061096A" w:rsidRDefault="003A2C2D">
            <w:pPr>
              <w:spacing w:after="150" w:line="240" w:lineRule="auto"/>
              <w:jc w:val="center"/>
              <w:rPr>
                <w:b/>
                <w:sz w:val="24"/>
                <w:szCs w:val="24"/>
              </w:rPr>
            </w:pPr>
            <w:r>
              <w:rPr>
                <w:b/>
                <w:sz w:val="24"/>
                <w:szCs w:val="24"/>
              </w:rPr>
              <w:t>Mức độ 3</w:t>
            </w:r>
          </w:p>
        </w:tc>
        <w:tc>
          <w:tcPr>
            <w:tcW w:w="4809" w:type="dxa"/>
            <w:shd w:val="clear" w:color="auto" w:fill="FFFFFF"/>
            <w:tcMar>
              <w:top w:w="0" w:type="dxa"/>
              <w:left w:w="11" w:type="dxa"/>
              <w:bottom w:w="0" w:type="dxa"/>
              <w:right w:w="11" w:type="dxa"/>
            </w:tcMar>
          </w:tcPr>
          <w:p w:rsidR="0061096A" w:rsidRDefault="0061096A">
            <w:pPr>
              <w:spacing w:after="150" w:line="240" w:lineRule="auto"/>
              <w:jc w:val="center"/>
              <w:rPr>
                <w:color w:val="FF0000"/>
                <w:sz w:val="24"/>
                <w:szCs w:val="24"/>
              </w:rPr>
            </w:pPr>
          </w:p>
        </w:tc>
      </w:tr>
      <w:tr w:rsidR="0061096A" w:rsidTr="003A2C2D">
        <w:trPr>
          <w:trHeight w:val="2460"/>
          <w:jc w:val="center"/>
        </w:trPr>
        <w:tc>
          <w:tcPr>
            <w:tcW w:w="990" w:type="dxa"/>
            <w:shd w:val="clear" w:color="auto" w:fill="FFFFFF"/>
            <w:tcMar>
              <w:top w:w="0" w:type="dxa"/>
              <w:left w:w="11" w:type="dxa"/>
              <w:bottom w:w="0" w:type="dxa"/>
              <w:right w:w="11" w:type="dxa"/>
            </w:tcMar>
          </w:tcPr>
          <w:p w:rsidR="0061096A" w:rsidRDefault="003A2C2D">
            <w:pPr>
              <w:spacing w:after="150" w:line="240" w:lineRule="auto"/>
              <w:ind w:firstLine="220"/>
              <w:jc w:val="both"/>
              <w:rPr>
                <w:sz w:val="24"/>
                <w:szCs w:val="24"/>
              </w:rPr>
            </w:pPr>
            <w:r>
              <w:rPr>
                <w:sz w:val="24"/>
                <w:szCs w:val="24"/>
              </w:rPr>
              <w:lastRenderedPageBreak/>
              <w:t xml:space="preserve">   4</w:t>
            </w:r>
          </w:p>
        </w:tc>
        <w:tc>
          <w:tcPr>
            <w:tcW w:w="4395" w:type="dxa"/>
            <w:shd w:val="clear" w:color="auto" w:fill="FFFFFF"/>
            <w:tcMar>
              <w:top w:w="0" w:type="dxa"/>
              <w:left w:w="11" w:type="dxa"/>
              <w:bottom w:w="0" w:type="dxa"/>
              <w:right w:w="11" w:type="dxa"/>
            </w:tcMar>
          </w:tcPr>
          <w:p w:rsidR="0061096A" w:rsidRDefault="003A2C2D">
            <w:pPr>
              <w:spacing w:after="150" w:line="240" w:lineRule="auto"/>
              <w:rPr>
                <w:sz w:val="24"/>
                <w:szCs w:val="24"/>
              </w:rPr>
            </w:pPr>
            <w:r>
              <w:rPr>
                <w:sz w:val="24"/>
                <w:szCs w:val="24"/>
              </w:rPr>
              <w:t>Phát triển nguồn nhân lực chuyển đổi số:</w:t>
            </w:r>
          </w:p>
          <w:p w:rsidR="0061096A" w:rsidRDefault="003A2C2D">
            <w:pPr>
              <w:spacing w:after="150" w:line="240" w:lineRule="auto"/>
              <w:rPr>
                <w:sz w:val="24"/>
                <w:szCs w:val="24"/>
              </w:rPr>
            </w:pPr>
            <w:r>
              <w:rPr>
                <w:sz w:val="24"/>
                <w:szCs w:val="24"/>
              </w:rPr>
              <w:t>- Tỉ lệ giáo viên sử dụng được ứng dụng, khai thác học liệu hỗ trợ hoạt động nuôi dưỡng, chăm sóc, giáo dục trẻ.</w:t>
            </w:r>
          </w:p>
          <w:p w:rsidR="0061096A" w:rsidRDefault="003A2C2D">
            <w:pPr>
              <w:spacing w:after="150" w:line="240" w:lineRule="auto"/>
              <w:rPr>
                <w:sz w:val="24"/>
                <w:szCs w:val="24"/>
              </w:rPr>
            </w:pPr>
            <w:r>
              <w:rPr>
                <w:sz w:val="24"/>
                <w:szCs w:val="24"/>
              </w:rPr>
              <w:t>(Cách đánh giá: Tí lệ &gt;80%: 10 điểm; tỉ lệ từ trên 60%-80%: 7,5 điểm; tỉ lệ từ trên 40%-60%: 05 điểm; tỉ lệ từ trên 10%-40%: 2,5 điểm; tỉ lệ dưới 10%: 0 điểm)</w:t>
            </w:r>
          </w:p>
        </w:tc>
        <w:tc>
          <w:tcPr>
            <w:tcW w:w="855" w:type="dxa"/>
            <w:shd w:val="clear" w:color="auto" w:fill="FFFFFF"/>
            <w:tcMar>
              <w:top w:w="0" w:type="dxa"/>
              <w:left w:w="11" w:type="dxa"/>
              <w:bottom w:w="0" w:type="dxa"/>
              <w:right w:w="11" w:type="dxa"/>
            </w:tcMar>
          </w:tcPr>
          <w:p w:rsidR="0061096A" w:rsidRDefault="003A2C2D">
            <w:pPr>
              <w:spacing w:after="150" w:line="240" w:lineRule="auto"/>
              <w:ind w:left="45"/>
              <w:rPr>
                <w:sz w:val="24"/>
                <w:szCs w:val="24"/>
              </w:rPr>
            </w:pPr>
            <w:r>
              <w:rPr>
                <w:sz w:val="24"/>
                <w:szCs w:val="24"/>
              </w:rPr>
              <w:t xml:space="preserve">  </w:t>
            </w:r>
          </w:p>
          <w:p w:rsidR="0061096A" w:rsidRDefault="0061096A">
            <w:pPr>
              <w:spacing w:after="150" w:line="240" w:lineRule="auto"/>
              <w:ind w:left="45"/>
              <w:rPr>
                <w:sz w:val="24"/>
                <w:szCs w:val="24"/>
              </w:rPr>
            </w:pPr>
          </w:p>
          <w:p w:rsidR="0061096A" w:rsidRDefault="003A2C2D">
            <w:pPr>
              <w:spacing w:after="150" w:line="240" w:lineRule="auto"/>
              <w:ind w:left="45"/>
              <w:rPr>
                <w:sz w:val="24"/>
                <w:szCs w:val="24"/>
              </w:rPr>
            </w:pPr>
            <w:r>
              <w:rPr>
                <w:sz w:val="24"/>
                <w:szCs w:val="24"/>
              </w:rPr>
              <w:t>20</w:t>
            </w: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10 điểm</w:t>
            </w:r>
          </w:p>
        </w:tc>
        <w:tc>
          <w:tcPr>
            <w:tcW w:w="1565" w:type="dxa"/>
            <w:shd w:val="clear" w:color="auto" w:fill="FFFFFF"/>
          </w:tcPr>
          <w:p w:rsidR="0061096A" w:rsidRDefault="0061096A">
            <w:pPr>
              <w:spacing w:after="150" w:line="240" w:lineRule="auto"/>
              <w:jc w:val="center"/>
              <w:rPr>
                <w:b/>
                <w:sz w:val="26"/>
                <w:szCs w:val="26"/>
              </w:rPr>
            </w:pPr>
          </w:p>
          <w:p w:rsidR="0061096A" w:rsidRDefault="0061096A">
            <w:pPr>
              <w:spacing w:after="150" w:line="240" w:lineRule="auto"/>
              <w:jc w:val="center"/>
              <w:rPr>
                <w:b/>
                <w:sz w:val="26"/>
                <w:szCs w:val="26"/>
              </w:rPr>
            </w:pPr>
          </w:p>
          <w:p w:rsidR="0061096A" w:rsidRDefault="003A2C2D">
            <w:pPr>
              <w:spacing w:after="150" w:line="240" w:lineRule="auto"/>
              <w:jc w:val="center"/>
              <w:rPr>
                <w:b/>
                <w:sz w:val="26"/>
                <w:szCs w:val="26"/>
              </w:rPr>
            </w:pPr>
            <w:r>
              <w:rPr>
                <w:b/>
                <w:sz w:val="26"/>
                <w:szCs w:val="26"/>
              </w:rPr>
              <w:t>10 điểm</w:t>
            </w:r>
          </w:p>
          <w:p w:rsidR="0061096A" w:rsidRDefault="0061096A">
            <w:pPr>
              <w:spacing w:after="150" w:line="240" w:lineRule="auto"/>
              <w:jc w:val="center"/>
              <w:rPr>
                <w:b/>
                <w:color w:val="FF0000"/>
                <w:sz w:val="26"/>
                <w:szCs w:val="26"/>
              </w:rPr>
            </w:pPr>
          </w:p>
        </w:tc>
        <w:tc>
          <w:tcPr>
            <w:tcW w:w="1145" w:type="dxa"/>
            <w:shd w:val="clear" w:color="auto" w:fill="FFFFFF"/>
            <w:tcMar>
              <w:top w:w="0" w:type="dxa"/>
              <w:left w:w="11" w:type="dxa"/>
              <w:bottom w:w="0" w:type="dxa"/>
              <w:right w:w="11" w:type="dxa"/>
            </w:tcMar>
          </w:tcPr>
          <w:p w:rsidR="0061096A" w:rsidRDefault="0061096A">
            <w:pPr>
              <w:spacing w:after="150" w:line="240" w:lineRule="auto"/>
              <w:jc w:val="center"/>
              <w:rPr>
                <w:b/>
                <w:color w:val="FF0000"/>
                <w:sz w:val="24"/>
                <w:szCs w:val="24"/>
              </w:rPr>
            </w:pPr>
          </w:p>
        </w:tc>
        <w:tc>
          <w:tcPr>
            <w:tcW w:w="4809" w:type="dxa"/>
            <w:shd w:val="clear" w:color="auto" w:fill="FFFFFF"/>
            <w:tcMar>
              <w:top w:w="0" w:type="dxa"/>
              <w:left w:w="11" w:type="dxa"/>
              <w:bottom w:w="0" w:type="dxa"/>
              <w:right w:w="11" w:type="dxa"/>
            </w:tcMar>
          </w:tcPr>
          <w:p w:rsidR="0061096A" w:rsidRDefault="0061096A">
            <w:pPr>
              <w:spacing w:after="150" w:line="240" w:lineRule="auto"/>
              <w:rPr>
                <w:sz w:val="24"/>
                <w:szCs w:val="24"/>
              </w:rPr>
            </w:pPr>
          </w:p>
          <w:p w:rsidR="0061096A" w:rsidRDefault="0061096A">
            <w:pPr>
              <w:spacing w:after="150" w:line="240" w:lineRule="auto"/>
              <w:rPr>
                <w:sz w:val="24"/>
                <w:szCs w:val="24"/>
              </w:rPr>
            </w:pPr>
          </w:p>
          <w:p w:rsidR="0061096A" w:rsidRDefault="003A2C2D">
            <w:pPr>
              <w:spacing w:after="150" w:line="240" w:lineRule="auto"/>
              <w:rPr>
                <w:color w:val="FF0000"/>
                <w:sz w:val="24"/>
                <w:szCs w:val="24"/>
              </w:rPr>
            </w:pPr>
            <w:r>
              <w:rPr>
                <w:sz w:val="24"/>
                <w:szCs w:val="24"/>
              </w:rPr>
              <w:t>100 % giáo viên, cô nuôi  sử dụng được ứng dụng khai thác học liệu hỗ trợ hoạt động nuôi dưỡng, chăm sóc, giáo dục trẻ.</w:t>
            </w:r>
          </w:p>
        </w:tc>
      </w:tr>
      <w:tr w:rsidR="0061096A" w:rsidTr="003A2C2D">
        <w:trPr>
          <w:trHeight w:val="1037"/>
          <w:jc w:val="center"/>
        </w:trPr>
        <w:tc>
          <w:tcPr>
            <w:tcW w:w="990" w:type="dxa"/>
            <w:shd w:val="clear" w:color="auto" w:fill="FFFFFF"/>
            <w:tcMar>
              <w:top w:w="0" w:type="dxa"/>
              <w:left w:w="11" w:type="dxa"/>
              <w:bottom w:w="0" w:type="dxa"/>
              <w:right w:w="11" w:type="dxa"/>
            </w:tcMar>
          </w:tcPr>
          <w:p w:rsidR="0061096A" w:rsidRDefault="0061096A">
            <w:pPr>
              <w:spacing w:after="150" w:line="240" w:lineRule="auto"/>
              <w:jc w:val="center"/>
              <w:rPr>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rPr>
                <w:sz w:val="24"/>
                <w:szCs w:val="24"/>
              </w:rPr>
            </w:pPr>
            <w:r>
              <w:rPr>
                <w:sz w:val="24"/>
                <w:szCs w:val="24"/>
              </w:rPr>
              <w:t>- Tỉ lệ giáo viên hàng năm được tập huấn, bồi dưỡng (gồm cả bồi dưỡng cấp chứng chỉ, giấy chứng nhận) nâng cao năng lực chuyên môn thông qua nền tảng số.</w:t>
            </w:r>
          </w:p>
          <w:p w:rsidR="0061096A" w:rsidRDefault="003A2C2D">
            <w:pPr>
              <w:spacing w:after="150" w:line="240" w:lineRule="auto"/>
              <w:rPr>
                <w:sz w:val="24"/>
                <w:szCs w:val="24"/>
              </w:rPr>
            </w:pPr>
            <w:r>
              <w:rPr>
                <w:sz w:val="24"/>
                <w:szCs w:val="24"/>
              </w:rPr>
              <w:t xml:space="preserve">(Cách đánh giá: Tỉ lệ &gt;80%: 10 điểm; tỉ lệ từ trên 60%-80%: 7,5 điểm; tỉ lệ từ trên 40%-60%: 05 điểm; </w:t>
            </w:r>
            <w:r>
              <w:rPr>
                <w:sz w:val="24"/>
                <w:szCs w:val="24"/>
              </w:rPr>
              <w:t>tỉ lệ từ trên 10%-40%: 2,5 điểm; tỉ lệ dưới 10%: 0 điểm)</w:t>
            </w:r>
          </w:p>
        </w:tc>
        <w:tc>
          <w:tcPr>
            <w:tcW w:w="855" w:type="dxa"/>
            <w:shd w:val="clear" w:color="auto" w:fill="FFFFFF"/>
            <w:tcMar>
              <w:top w:w="0" w:type="dxa"/>
              <w:left w:w="11" w:type="dxa"/>
              <w:bottom w:w="0" w:type="dxa"/>
              <w:right w:w="11" w:type="dxa"/>
            </w:tcMar>
          </w:tcPr>
          <w:p w:rsidR="0061096A" w:rsidRDefault="0061096A">
            <w:pPr>
              <w:spacing w:after="150" w:line="240" w:lineRule="auto"/>
              <w:ind w:left="45"/>
              <w:jc w:val="center"/>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10 điểm</w:t>
            </w:r>
          </w:p>
        </w:tc>
        <w:tc>
          <w:tcPr>
            <w:tcW w:w="1565" w:type="dxa"/>
            <w:shd w:val="clear" w:color="auto" w:fill="FFFFFF"/>
          </w:tcPr>
          <w:p w:rsidR="0061096A" w:rsidRDefault="0061096A">
            <w:pPr>
              <w:spacing w:after="150" w:line="240" w:lineRule="auto"/>
              <w:jc w:val="center"/>
              <w:rPr>
                <w:b/>
                <w:sz w:val="26"/>
                <w:szCs w:val="26"/>
              </w:rPr>
            </w:pPr>
          </w:p>
          <w:p w:rsidR="0061096A" w:rsidRDefault="0061096A">
            <w:pPr>
              <w:spacing w:after="150" w:line="240" w:lineRule="auto"/>
              <w:jc w:val="center"/>
              <w:rPr>
                <w:b/>
                <w:sz w:val="26"/>
                <w:szCs w:val="26"/>
              </w:rPr>
            </w:pPr>
          </w:p>
          <w:p w:rsidR="0061096A" w:rsidRDefault="003A2C2D">
            <w:pPr>
              <w:spacing w:after="150" w:line="240" w:lineRule="auto"/>
              <w:jc w:val="center"/>
              <w:rPr>
                <w:b/>
                <w:sz w:val="24"/>
                <w:szCs w:val="24"/>
              </w:rPr>
            </w:pPr>
            <w:r>
              <w:rPr>
                <w:b/>
                <w:sz w:val="26"/>
                <w:szCs w:val="26"/>
              </w:rPr>
              <w:t>10 điểm</w:t>
            </w:r>
          </w:p>
        </w:tc>
        <w:tc>
          <w:tcPr>
            <w:tcW w:w="1145" w:type="dxa"/>
            <w:shd w:val="clear" w:color="auto" w:fill="FFFFFF"/>
            <w:tcMar>
              <w:top w:w="0" w:type="dxa"/>
              <w:left w:w="11" w:type="dxa"/>
              <w:bottom w:w="0" w:type="dxa"/>
              <w:right w:w="11" w:type="dxa"/>
            </w:tcMar>
          </w:tcPr>
          <w:p w:rsidR="0061096A" w:rsidRDefault="0061096A">
            <w:pPr>
              <w:spacing w:after="150" w:line="240" w:lineRule="auto"/>
              <w:jc w:val="center"/>
              <w:rPr>
                <w:b/>
                <w:color w:val="FF0000"/>
                <w:sz w:val="24"/>
                <w:szCs w:val="24"/>
              </w:rPr>
            </w:pPr>
          </w:p>
        </w:tc>
        <w:tc>
          <w:tcPr>
            <w:tcW w:w="4809" w:type="dxa"/>
            <w:shd w:val="clear" w:color="auto" w:fill="FFFFFF"/>
            <w:tcMar>
              <w:top w:w="0" w:type="dxa"/>
              <w:left w:w="11" w:type="dxa"/>
              <w:bottom w:w="0" w:type="dxa"/>
              <w:right w:w="11" w:type="dxa"/>
            </w:tcMar>
          </w:tcPr>
          <w:p w:rsidR="0061096A" w:rsidRDefault="0061096A">
            <w:pPr>
              <w:spacing w:after="150" w:line="240" w:lineRule="auto"/>
              <w:rPr>
                <w:sz w:val="24"/>
                <w:szCs w:val="24"/>
              </w:rPr>
            </w:pPr>
          </w:p>
          <w:p w:rsidR="0061096A" w:rsidRDefault="003A2C2D">
            <w:pPr>
              <w:spacing w:after="150" w:line="240" w:lineRule="auto"/>
              <w:rPr>
                <w:color w:val="FF0000"/>
                <w:sz w:val="24"/>
                <w:szCs w:val="24"/>
              </w:rPr>
            </w:pPr>
            <w:r>
              <w:rPr>
                <w:sz w:val="24"/>
                <w:szCs w:val="24"/>
              </w:rPr>
              <w:t>100 % giáo viên hàng năm được tập huấn bồi dưỡng để nâng cao năng lực chuyên môn thông qua nền tảng số.</w:t>
            </w:r>
          </w:p>
        </w:tc>
      </w:tr>
      <w:tr w:rsidR="0061096A" w:rsidTr="003A2C2D">
        <w:trPr>
          <w:trHeight w:val="554"/>
          <w:jc w:val="center"/>
        </w:trPr>
        <w:tc>
          <w:tcPr>
            <w:tcW w:w="5385" w:type="dxa"/>
            <w:gridSpan w:val="2"/>
            <w:shd w:val="clear" w:color="auto" w:fill="FFFFFF"/>
            <w:tcMar>
              <w:top w:w="0" w:type="dxa"/>
              <w:left w:w="11" w:type="dxa"/>
              <w:bottom w:w="0" w:type="dxa"/>
              <w:right w:w="11" w:type="dxa"/>
            </w:tcMar>
          </w:tcPr>
          <w:p w:rsidR="0061096A" w:rsidRDefault="003A2C2D">
            <w:pPr>
              <w:spacing w:after="150" w:line="240" w:lineRule="auto"/>
              <w:rPr>
                <w:b/>
                <w:sz w:val="24"/>
                <w:szCs w:val="24"/>
              </w:rPr>
            </w:pPr>
            <w:r>
              <w:rPr>
                <w:b/>
                <w:sz w:val="24"/>
                <w:szCs w:val="24"/>
              </w:rPr>
              <w:t>Tổng điểm đánh giá phát triển nguồn lực chuyển đổi số</w:t>
            </w:r>
          </w:p>
        </w:tc>
        <w:tc>
          <w:tcPr>
            <w:tcW w:w="855" w:type="dxa"/>
            <w:shd w:val="clear" w:color="auto" w:fill="FFFFFF"/>
            <w:tcMar>
              <w:top w:w="0" w:type="dxa"/>
              <w:left w:w="11" w:type="dxa"/>
              <w:bottom w:w="0" w:type="dxa"/>
              <w:right w:w="11" w:type="dxa"/>
            </w:tcMar>
          </w:tcPr>
          <w:p w:rsidR="0061096A" w:rsidRDefault="0061096A">
            <w:pPr>
              <w:spacing w:after="150" w:line="240" w:lineRule="auto"/>
              <w:ind w:left="45"/>
              <w:jc w:val="center"/>
              <w:rPr>
                <w:sz w:val="24"/>
                <w:szCs w:val="24"/>
              </w:rPr>
            </w:pPr>
          </w:p>
        </w:tc>
        <w:tc>
          <w:tcPr>
            <w:tcW w:w="1430" w:type="dxa"/>
            <w:shd w:val="clear" w:color="auto" w:fill="FFFFFF"/>
            <w:tcMar>
              <w:top w:w="0" w:type="dxa"/>
              <w:left w:w="11" w:type="dxa"/>
              <w:bottom w:w="0" w:type="dxa"/>
              <w:right w:w="11" w:type="dxa"/>
            </w:tcMar>
          </w:tcPr>
          <w:p w:rsidR="0061096A" w:rsidRDefault="003A2C2D">
            <w:pPr>
              <w:spacing w:after="150" w:line="240" w:lineRule="auto"/>
              <w:rPr>
                <w:b/>
                <w:sz w:val="24"/>
                <w:szCs w:val="24"/>
              </w:rPr>
            </w:pPr>
            <w:r>
              <w:rPr>
                <w:b/>
                <w:sz w:val="24"/>
                <w:szCs w:val="24"/>
              </w:rPr>
              <w:t xml:space="preserve">      20 điểm</w:t>
            </w:r>
          </w:p>
        </w:tc>
        <w:tc>
          <w:tcPr>
            <w:tcW w:w="1565" w:type="dxa"/>
            <w:shd w:val="clear" w:color="auto" w:fill="FFFFFF"/>
          </w:tcPr>
          <w:p w:rsidR="0061096A" w:rsidRDefault="003A2C2D">
            <w:pPr>
              <w:spacing w:after="150" w:line="240" w:lineRule="auto"/>
              <w:jc w:val="center"/>
              <w:rPr>
                <w:b/>
                <w:sz w:val="24"/>
                <w:szCs w:val="24"/>
              </w:rPr>
            </w:pPr>
            <w:r>
              <w:rPr>
                <w:b/>
                <w:sz w:val="24"/>
                <w:szCs w:val="24"/>
              </w:rPr>
              <w:t>20 điểm</w:t>
            </w:r>
          </w:p>
        </w:tc>
        <w:tc>
          <w:tcPr>
            <w:tcW w:w="1145" w:type="dxa"/>
            <w:shd w:val="clear" w:color="auto" w:fill="FFFFFF"/>
            <w:tcMar>
              <w:top w:w="0" w:type="dxa"/>
              <w:left w:w="11" w:type="dxa"/>
              <w:bottom w:w="0" w:type="dxa"/>
              <w:right w:w="11" w:type="dxa"/>
            </w:tcMar>
          </w:tcPr>
          <w:p w:rsidR="0061096A" w:rsidRDefault="003A2C2D">
            <w:pPr>
              <w:spacing w:after="150" w:line="240" w:lineRule="auto"/>
              <w:jc w:val="center"/>
              <w:rPr>
                <w:b/>
                <w:sz w:val="24"/>
                <w:szCs w:val="24"/>
              </w:rPr>
            </w:pPr>
            <w:r>
              <w:rPr>
                <w:b/>
                <w:sz w:val="24"/>
                <w:szCs w:val="24"/>
              </w:rPr>
              <w:t>Mức độ 3</w:t>
            </w:r>
          </w:p>
        </w:tc>
        <w:tc>
          <w:tcPr>
            <w:tcW w:w="4809" w:type="dxa"/>
            <w:shd w:val="clear" w:color="auto" w:fill="FFFFFF"/>
            <w:tcMar>
              <w:top w:w="0" w:type="dxa"/>
              <w:left w:w="11" w:type="dxa"/>
              <w:bottom w:w="0" w:type="dxa"/>
              <w:right w:w="11" w:type="dxa"/>
            </w:tcMar>
          </w:tcPr>
          <w:p w:rsidR="0061096A" w:rsidRDefault="0061096A">
            <w:pPr>
              <w:spacing w:after="150" w:line="240" w:lineRule="auto"/>
              <w:rPr>
                <w:color w:val="FF0000"/>
                <w:sz w:val="24"/>
                <w:szCs w:val="24"/>
              </w:rPr>
            </w:pPr>
          </w:p>
        </w:tc>
      </w:tr>
      <w:tr w:rsidR="0061096A" w:rsidTr="003A2C2D">
        <w:trPr>
          <w:trHeight w:val="570"/>
          <w:jc w:val="center"/>
        </w:trPr>
        <w:tc>
          <w:tcPr>
            <w:tcW w:w="990" w:type="dxa"/>
            <w:vMerge w:val="restart"/>
            <w:shd w:val="clear" w:color="auto" w:fill="FFFFFF"/>
            <w:tcMar>
              <w:top w:w="0" w:type="dxa"/>
              <w:left w:w="11" w:type="dxa"/>
              <w:bottom w:w="0" w:type="dxa"/>
              <w:right w:w="11" w:type="dxa"/>
            </w:tcMar>
          </w:tcPr>
          <w:p w:rsidR="0061096A" w:rsidRDefault="003A2C2D">
            <w:pPr>
              <w:spacing w:after="150" w:line="240" w:lineRule="auto"/>
              <w:jc w:val="center"/>
              <w:rPr>
                <w:sz w:val="24"/>
                <w:szCs w:val="24"/>
              </w:rPr>
            </w:pPr>
            <w:r>
              <w:rPr>
                <w:sz w:val="24"/>
                <w:szCs w:val="24"/>
              </w:rPr>
              <w:t>5</w:t>
            </w:r>
          </w:p>
        </w:tc>
        <w:tc>
          <w:tcPr>
            <w:tcW w:w="4395" w:type="dxa"/>
            <w:shd w:val="clear" w:color="auto" w:fill="FFFFFF"/>
            <w:tcMar>
              <w:top w:w="0" w:type="dxa"/>
              <w:left w:w="11" w:type="dxa"/>
              <w:bottom w:w="0" w:type="dxa"/>
              <w:right w:w="11" w:type="dxa"/>
            </w:tcMar>
          </w:tcPr>
          <w:p w:rsidR="0061096A" w:rsidRDefault="003A2C2D">
            <w:pPr>
              <w:spacing w:after="150" w:line="240" w:lineRule="auto"/>
              <w:rPr>
                <w:b/>
                <w:sz w:val="24"/>
                <w:szCs w:val="24"/>
              </w:rPr>
            </w:pPr>
            <w:r>
              <w:rPr>
                <w:b/>
                <w:sz w:val="24"/>
                <w:szCs w:val="24"/>
              </w:rPr>
              <w:t>Hạ tầng, thiết bị phục vụ quản trị, hỗ trợ hoạt động nuôi dưỡng, chăm sóc, giáo dục trẻ:</w:t>
            </w:r>
          </w:p>
          <w:p w:rsidR="0061096A" w:rsidRDefault="003A2C2D">
            <w:pPr>
              <w:spacing w:after="150" w:line="240" w:lineRule="auto"/>
              <w:rPr>
                <w:sz w:val="24"/>
                <w:szCs w:val="24"/>
              </w:rPr>
            </w:pPr>
            <w:r>
              <w:rPr>
                <w:sz w:val="24"/>
                <w:szCs w:val="24"/>
              </w:rPr>
              <w:t>- Tị lệ phòng học có thiết bị (như: thiết bị trình chiếu, tivi, máy tính, thiết bị nghe, nhìn, thiết bị phụ trợ khác) hỗ trợ triển khai các hoạt động nuôi dưỡng, chăm sóc, giáo dục trẻ và được kết nối Internet (trong trường hợp thiết bị có cổng kết nối Int</w:t>
            </w:r>
            <w:r>
              <w:rPr>
                <w:sz w:val="24"/>
                <w:szCs w:val="24"/>
              </w:rPr>
              <w:t>ernet)</w:t>
            </w:r>
          </w:p>
          <w:p w:rsidR="0061096A" w:rsidRDefault="003A2C2D">
            <w:pPr>
              <w:spacing w:after="150" w:line="240" w:lineRule="auto"/>
              <w:rPr>
                <w:sz w:val="24"/>
                <w:szCs w:val="24"/>
              </w:rPr>
            </w:pPr>
            <w:r>
              <w:rPr>
                <w:sz w:val="24"/>
                <w:szCs w:val="24"/>
              </w:rPr>
              <w:t>(Cách đánh giá: Ti lệ &gt; 50%: 04 điểm; tỉ lệ từ trên 30%-50%: 03 điểm; tỉ lệ từ trên 10%-</w:t>
            </w:r>
            <w:r>
              <w:rPr>
                <w:sz w:val="24"/>
                <w:szCs w:val="24"/>
              </w:rPr>
              <w:lastRenderedPageBreak/>
              <w:t>30%: 02 điểm; tỉ lệ từ trên 05% -10%: 01 điểm; tỉ lệ &lt;05%: 0 điểm)</w:t>
            </w:r>
          </w:p>
        </w:tc>
        <w:tc>
          <w:tcPr>
            <w:tcW w:w="855" w:type="dxa"/>
            <w:vMerge w:val="restart"/>
            <w:shd w:val="clear" w:color="auto" w:fill="FFFFFF"/>
            <w:tcMar>
              <w:top w:w="0" w:type="dxa"/>
              <w:left w:w="11" w:type="dxa"/>
              <w:bottom w:w="0" w:type="dxa"/>
              <w:right w:w="11" w:type="dxa"/>
            </w:tcMar>
          </w:tcPr>
          <w:p w:rsidR="0061096A" w:rsidRDefault="0061096A">
            <w:pPr>
              <w:spacing w:after="150" w:line="240" w:lineRule="auto"/>
              <w:ind w:left="45"/>
              <w:jc w:val="center"/>
              <w:rPr>
                <w:sz w:val="24"/>
                <w:szCs w:val="24"/>
              </w:rPr>
            </w:pPr>
          </w:p>
          <w:p w:rsidR="0061096A" w:rsidRDefault="0061096A">
            <w:pPr>
              <w:spacing w:after="150" w:line="240" w:lineRule="auto"/>
              <w:ind w:left="45"/>
              <w:jc w:val="center"/>
              <w:rPr>
                <w:sz w:val="24"/>
                <w:szCs w:val="24"/>
              </w:rPr>
            </w:pPr>
          </w:p>
          <w:p w:rsidR="0061096A" w:rsidRDefault="003A2C2D">
            <w:pPr>
              <w:spacing w:after="150" w:line="240" w:lineRule="auto"/>
              <w:ind w:left="45"/>
              <w:jc w:val="center"/>
              <w:rPr>
                <w:sz w:val="24"/>
                <w:szCs w:val="24"/>
              </w:rPr>
            </w:pPr>
            <w:r>
              <w:rPr>
                <w:sz w:val="24"/>
                <w:szCs w:val="24"/>
              </w:rPr>
              <w:t>08</w:t>
            </w: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4 điểm</w:t>
            </w:r>
          </w:p>
        </w:tc>
        <w:tc>
          <w:tcPr>
            <w:tcW w:w="1565" w:type="dxa"/>
            <w:shd w:val="clear" w:color="auto" w:fill="FFFFFF"/>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3 điểm</w:t>
            </w:r>
          </w:p>
        </w:tc>
        <w:tc>
          <w:tcPr>
            <w:tcW w:w="1145" w:type="dxa"/>
            <w:vMerge w:val="restart"/>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tc>
        <w:tc>
          <w:tcPr>
            <w:tcW w:w="4809" w:type="dxa"/>
            <w:vMerge w:val="restart"/>
            <w:shd w:val="clear" w:color="auto" w:fill="FFFFFF"/>
            <w:tcMar>
              <w:top w:w="0" w:type="dxa"/>
              <w:left w:w="11" w:type="dxa"/>
              <w:bottom w:w="0" w:type="dxa"/>
              <w:right w:w="11" w:type="dxa"/>
            </w:tcMar>
          </w:tcPr>
          <w:p w:rsidR="0061096A" w:rsidRDefault="0061096A">
            <w:pPr>
              <w:spacing w:after="150" w:line="240" w:lineRule="auto"/>
              <w:rPr>
                <w:sz w:val="24"/>
                <w:szCs w:val="24"/>
              </w:rPr>
            </w:pPr>
          </w:p>
          <w:p w:rsidR="0061096A" w:rsidRDefault="003A2C2D">
            <w:pPr>
              <w:spacing w:after="150" w:line="240" w:lineRule="auto"/>
              <w:rPr>
                <w:sz w:val="24"/>
                <w:szCs w:val="24"/>
                <w:u w:val="single"/>
              </w:rPr>
            </w:pPr>
            <w:r>
              <w:rPr>
                <w:sz w:val="24"/>
                <w:szCs w:val="24"/>
              </w:rPr>
              <w:t xml:space="preserve">Nhà trường đầu tư đầy đủ thiết bị như máy tính, máy in, đường truyền </w:t>
            </w:r>
            <w:r>
              <w:rPr>
                <w:sz w:val="24"/>
                <w:szCs w:val="24"/>
              </w:rPr>
              <w:t>mạng cho 100% các lớp và các bộ phận đảm bảo khi thực hiện ứng dụng công nghệ thông tin trong công tác chăm sóc giáo dục trẻ tại nhà trường.</w:t>
            </w:r>
          </w:p>
          <w:p w:rsidR="0061096A" w:rsidRDefault="0061096A">
            <w:pPr>
              <w:spacing w:after="150" w:line="240" w:lineRule="auto"/>
              <w:rPr>
                <w:color w:val="FF0000"/>
                <w:sz w:val="24"/>
                <w:szCs w:val="24"/>
                <w:u w:val="single"/>
              </w:rPr>
            </w:pPr>
          </w:p>
          <w:p w:rsidR="0061096A" w:rsidRDefault="0061096A">
            <w:pPr>
              <w:spacing w:after="150" w:line="240" w:lineRule="auto"/>
              <w:rPr>
                <w:color w:val="FF0000"/>
              </w:rPr>
            </w:pPr>
          </w:p>
          <w:p w:rsidR="0061096A" w:rsidRDefault="0061096A">
            <w:pPr>
              <w:spacing w:after="150" w:line="240" w:lineRule="auto"/>
              <w:rPr>
                <w:color w:val="FF0000"/>
                <w:sz w:val="24"/>
                <w:szCs w:val="24"/>
              </w:rPr>
            </w:pPr>
          </w:p>
          <w:p w:rsidR="0061096A" w:rsidRDefault="0061096A">
            <w:pPr>
              <w:spacing w:after="150" w:line="240" w:lineRule="auto"/>
              <w:rPr>
                <w:color w:val="FF0000"/>
                <w:sz w:val="24"/>
                <w:szCs w:val="24"/>
              </w:rPr>
            </w:pPr>
          </w:p>
          <w:p w:rsidR="0061096A" w:rsidRDefault="0061096A">
            <w:pPr>
              <w:spacing w:after="150" w:line="240" w:lineRule="auto"/>
              <w:rPr>
                <w:color w:val="FF0000"/>
                <w:sz w:val="24"/>
                <w:szCs w:val="24"/>
              </w:rPr>
            </w:pPr>
          </w:p>
          <w:p w:rsidR="0061096A" w:rsidRDefault="003A2C2D">
            <w:pPr>
              <w:spacing w:after="150" w:line="240" w:lineRule="auto"/>
              <w:rPr>
                <w:color w:val="FF0000"/>
                <w:sz w:val="24"/>
                <w:szCs w:val="24"/>
              </w:rPr>
            </w:pPr>
            <w:r>
              <w:rPr>
                <w:sz w:val="24"/>
                <w:szCs w:val="24"/>
              </w:rPr>
              <w:t>100% máy tính của nhà trường đều được kết nối đường mạng và vận hành thường xuyên.</w:t>
            </w:r>
          </w:p>
        </w:tc>
      </w:tr>
      <w:tr w:rsidR="0061096A" w:rsidTr="003A2C2D">
        <w:trPr>
          <w:trHeight w:val="841"/>
          <w:jc w:val="center"/>
        </w:trPr>
        <w:tc>
          <w:tcPr>
            <w:tcW w:w="990"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color w:val="FF0000"/>
                <w:sz w:val="24"/>
                <w:szCs w:val="24"/>
              </w:rPr>
            </w:pPr>
          </w:p>
        </w:tc>
        <w:tc>
          <w:tcPr>
            <w:tcW w:w="4395" w:type="dxa"/>
            <w:shd w:val="clear" w:color="auto" w:fill="FFFFFF"/>
            <w:tcMar>
              <w:top w:w="0" w:type="dxa"/>
              <w:left w:w="11" w:type="dxa"/>
              <w:bottom w:w="0" w:type="dxa"/>
              <w:right w:w="11" w:type="dxa"/>
            </w:tcMar>
          </w:tcPr>
          <w:p w:rsidR="0061096A" w:rsidRDefault="003A2C2D">
            <w:pPr>
              <w:spacing w:after="150" w:line="240" w:lineRule="auto"/>
              <w:rPr>
                <w:sz w:val="24"/>
                <w:szCs w:val="24"/>
              </w:rPr>
            </w:pPr>
            <w:r>
              <w:rPr>
                <w:sz w:val="24"/>
                <w:szCs w:val="24"/>
              </w:rPr>
              <w:t>- Máy tính kết nối Internet phục vụ công tác văn phòng, chuyên môn của cơ sở giáo dục mầm non</w:t>
            </w:r>
          </w:p>
          <w:p w:rsidR="0061096A" w:rsidRDefault="003A2C2D">
            <w:pPr>
              <w:spacing w:after="150" w:line="240" w:lineRule="auto"/>
              <w:rPr>
                <w:sz w:val="24"/>
                <w:szCs w:val="24"/>
              </w:rPr>
            </w:pPr>
            <w:r>
              <w:rPr>
                <w:sz w:val="24"/>
                <w:szCs w:val="24"/>
              </w:rPr>
              <w:t>(Cách đánh giá: Có máy tính phục vụ công tác văn phòng và các tổ chuyên môn: tối đa 04 điểm; có máy tính phục vụ công tác văn phòng: 02 điểm; không có máy: 0 điểm</w:t>
            </w:r>
            <w:r>
              <w:rPr>
                <w:sz w:val="24"/>
                <w:szCs w:val="24"/>
              </w:rPr>
              <w:t>)</w:t>
            </w:r>
          </w:p>
        </w:tc>
        <w:tc>
          <w:tcPr>
            <w:tcW w:w="85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4 điểm</w:t>
            </w:r>
          </w:p>
        </w:tc>
        <w:tc>
          <w:tcPr>
            <w:tcW w:w="1565" w:type="dxa"/>
          </w:tcPr>
          <w:p w:rsidR="0061096A" w:rsidRDefault="0061096A">
            <w:pPr>
              <w:spacing w:after="0" w:line="240" w:lineRule="auto"/>
              <w:jc w:val="center"/>
              <w:rPr>
                <w:b/>
                <w:sz w:val="24"/>
                <w:szCs w:val="24"/>
              </w:rPr>
            </w:pPr>
          </w:p>
          <w:p w:rsidR="0061096A" w:rsidRDefault="0061096A">
            <w:pPr>
              <w:spacing w:after="0" w:line="240" w:lineRule="auto"/>
              <w:jc w:val="center"/>
              <w:rPr>
                <w:b/>
                <w:sz w:val="24"/>
                <w:szCs w:val="24"/>
              </w:rPr>
            </w:pPr>
          </w:p>
          <w:p w:rsidR="0061096A" w:rsidRDefault="0061096A">
            <w:pPr>
              <w:spacing w:after="0" w:line="240" w:lineRule="auto"/>
              <w:jc w:val="center"/>
              <w:rPr>
                <w:b/>
                <w:sz w:val="24"/>
                <w:szCs w:val="24"/>
              </w:rPr>
            </w:pPr>
          </w:p>
          <w:p w:rsidR="0061096A" w:rsidRDefault="003A2C2D">
            <w:pPr>
              <w:spacing w:after="0" w:line="240" w:lineRule="auto"/>
              <w:jc w:val="center"/>
              <w:rPr>
                <w:b/>
                <w:sz w:val="24"/>
                <w:szCs w:val="24"/>
              </w:rPr>
            </w:pPr>
            <w:r>
              <w:rPr>
                <w:b/>
                <w:sz w:val="24"/>
                <w:szCs w:val="24"/>
              </w:rPr>
              <w:t>4 điểm</w:t>
            </w:r>
          </w:p>
        </w:tc>
        <w:tc>
          <w:tcPr>
            <w:tcW w:w="1145"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c>
          <w:tcPr>
            <w:tcW w:w="4809" w:type="dxa"/>
            <w:vMerge/>
            <w:shd w:val="clear" w:color="auto" w:fill="FFFFFF"/>
            <w:tcMar>
              <w:top w:w="0" w:type="dxa"/>
              <w:left w:w="11" w:type="dxa"/>
              <w:bottom w:w="0" w:type="dxa"/>
              <w:right w:w="11" w:type="dxa"/>
            </w:tcMar>
          </w:tcPr>
          <w:p w:rsidR="0061096A" w:rsidRDefault="0061096A">
            <w:pPr>
              <w:widowControl w:val="0"/>
              <w:pBdr>
                <w:top w:val="nil"/>
                <w:left w:val="nil"/>
                <w:bottom w:val="nil"/>
                <w:right w:val="nil"/>
                <w:between w:val="nil"/>
              </w:pBdr>
              <w:spacing w:after="0" w:line="276" w:lineRule="auto"/>
              <w:rPr>
                <w:sz w:val="24"/>
                <w:szCs w:val="24"/>
              </w:rPr>
            </w:pPr>
          </w:p>
        </w:tc>
      </w:tr>
      <w:tr w:rsidR="0061096A" w:rsidTr="003A2C2D">
        <w:trPr>
          <w:trHeight w:val="841"/>
          <w:jc w:val="center"/>
        </w:trPr>
        <w:tc>
          <w:tcPr>
            <w:tcW w:w="5385" w:type="dxa"/>
            <w:gridSpan w:val="2"/>
            <w:vAlign w:val="center"/>
          </w:tcPr>
          <w:p w:rsidR="0061096A" w:rsidRDefault="003A2C2D">
            <w:pPr>
              <w:spacing w:after="150" w:line="240" w:lineRule="auto"/>
              <w:rPr>
                <w:b/>
                <w:sz w:val="24"/>
                <w:szCs w:val="24"/>
              </w:rPr>
            </w:pPr>
            <w:r>
              <w:rPr>
                <w:b/>
                <w:sz w:val="24"/>
                <w:szCs w:val="24"/>
              </w:rPr>
              <w:t>Tổng điểm đánh giá hạ tầng, thiết bị phục vụ quản trị, hỗ trợ hoạt động nuôi dưỡng, chăm sóc, giáo dục trẻ</w:t>
            </w:r>
          </w:p>
        </w:tc>
        <w:tc>
          <w:tcPr>
            <w:tcW w:w="855" w:type="dxa"/>
            <w:vAlign w:val="center"/>
          </w:tcPr>
          <w:p w:rsidR="0061096A" w:rsidRDefault="0061096A">
            <w:pPr>
              <w:spacing w:after="0" w:line="240" w:lineRule="auto"/>
              <w:rPr>
                <w:color w:val="FF0000"/>
                <w:sz w:val="24"/>
                <w:szCs w:val="24"/>
              </w:rPr>
            </w:pPr>
          </w:p>
        </w:tc>
        <w:tc>
          <w:tcPr>
            <w:tcW w:w="1430" w:type="dxa"/>
            <w:shd w:val="clear" w:color="auto" w:fill="FFFFFF"/>
            <w:tcMar>
              <w:top w:w="0" w:type="dxa"/>
              <w:left w:w="11" w:type="dxa"/>
              <w:bottom w:w="0" w:type="dxa"/>
              <w:right w:w="11" w:type="dxa"/>
            </w:tcMar>
          </w:tcPr>
          <w:p w:rsidR="0061096A" w:rsidRDefault="0061096A">
            <w:pPr>
              <w:spacing w:after="150" w:line="240" w:lineRule="auto"/>
              <w:jc w:val="center"/>
              <w:rPr>
                <w:b/>
                <w:sz w:val="24"/>
                <w:szCs w:val="24"/>
              </w:rPr>
            </w:pPr>
          </w:p>
          <w:p w:rsidR="0061096A" w:rsidRDefault="003A2C2D">
            <w:pPr>
              <w:spacing w:after="150" w:line="240" w:lineRule="auto"/>
              <w:jc w:val="center"/>
              <w:rPr>
                <w:b/>
                <w:sz w:val="24"/>
                <w:szCs w:val="24"/>
              </w:rPr>
            </w:pPr>
            <w:r>
              <w:rPr>
                <w:b/>
                <w:sz w:val="24"/>
                <w:szCs w:val="24"/>
              </w:rPr>
              <w:t>8 điểm</w:t>
            </w:r>
          </w:p>
        </w:tc>
        <w:tc>
          <w:tcPr>
            <w:tcW w:w="1565" w:type="dxa"/>
          </w:tcPr>
          <w:p w:rsidR="0061096A" w:rsidRDefault="0061096A">
            <w:pPr>
              <w:spacing w:after="0" w:line="240" w:lineRule="auto"/>
              <w:jc w:val="center"/>
              <w:rPr>
                <w:b/>
                <w:sz w:val="24"/>
                <w:szCs w:val="24"/>
              </w:rPr>
            </w:pPr>
          </w:p>
          <w:p w:rsidR="0061096A" w:rsidRDefault="003A2C2D">
            <w:pPr>
              <w:spacing w:after="0" w:line="240" w:lineRule="auto"/>
              <w:jc w:val="center"/>
              <w:rPr>
                <w:b/>
                <w:sz w:val="24"/>
                <w:szCs w:val="24"/>
              </w:rPr>
            </w:pPr>
            <w:r>
              <w:rPr>
                <w:b/>
                <w:sz w:val="24"/>
                <w:szCs w:val="24"/>
              </w:rPr>
              <w:t>7 điểm</w:t>
            </w:r>
          </w:p>
        </w:tc>
        <w:tc>
          <w:tcPr>
            <w:tcW w:w="1145" w:type="dxa"/>
            <w:vAlign w:val="center"/>
          </w:tcPr>
          <w:p w:rsidR="0061096A" w:rsidRDefault="003A2C2D">
            <w:pPr>
              <w:spacing w:after="0" w:line="240" w:lineRule="auto"/>
              <w:jc w:val="center"/>
              <w:rPr>
                <w:b/>
                <w:sz w:val="24"/>
                <w:szCs w:val="24"/>
              </w:rPr>
            </w:pPr>
            <w:r>
              <w:rPr>
                <w:b/>
                <w:sz w:val="24"/>
                <w:szCs w:val="24"/>
              </w:rPr>
              <w:t>Mức độ 3</w:t>
            </w:r>
          </w:p>
        </w:tc>
        <w:tc>
          <w:tcPr>
            <w:tcW w:w="4809" w:type="dxa"/>
            <w:vAlign w:val="center"/>
          </w:tcPr>
          <w:p w:rsidR="0061096A" w:rsidRDefault="0061096A">
            <w:pPr>
              <w:spacing w:after="0" w:line="240" w:lineRule="auto"/>
              <w:rPr>
                <w:color w:val="FF0000"/>
                <w:sz w:val="24"/>
                <w:szCs w:val="24"/>
              </w:rPr>
            </w:pPr>
          </w:p>
        </w:tc>
      </w:tr>
      <w:tr w:rsidR="0061096A" w:rsidTr="003A2C2D">
        <w:trPr>
          <w:trHeight w:val="510"/>
          <w:jc w:val="center"/>
        </w:trPr>
        <w:tc>
          <w:tcPr>
            <w:tcW w:w="5385" w:type="dxa"/>
            <w:gridSpan w:val="2"/>
            <w:vAlign w:val="center"/>
          </w:tcPr>
          <w:p w:rsidR="0061096A" w:rsidRDefault="003A2C2D">
            <w:pPr>
              <w:spacing w:after="150" w:line="240" w:lineRule="auto"/>
              <w:rPr>
                <w:b/>
                <w:sz w:val="24"/>
                <w:szCs w:val="24"/>
              </w:rPr>
            </w:pPr>
            <w:r>
              <w:rPr>
                <w:b/>
                <w:sz w:val="24"/>
                <w:szCs w:val="24"/>
              </w:rPr>
              <w:t>Tổng điểm tối đa</w:t>
            </w:r>
          </w:p>
        </w:tc>
        <w:tc>
          <w:tcPr>
            <w:tcW w:w="855" w:type="dxa"/>
            <w:vAlign w:val="center"/>
          </w:tcPr>
          <w:p w:rsidR="0061096A" w:rsidRDefault="0061096A">
            <w:pPr>
              <w:spacing w:after="150" w:line="240" w:lineRule="auto"/>
              <w:ind w:left="45"/>
              <w:jc w:val="center"/>
              <w:rPr>
                <w:color w:val="FF0000"/>
                <w:sz w:val="24"/>
                <w:szCs w:val="24"/>
              </w:rPr>
            </w:pPr>
          </w:p>
        </w:tc>
        <w:tc>
          <w:tcPr>
            <w:tcW w:w="1430" w:type="dxa"/>
            <w:shd w:val="clear" w:color="auto" w:fill="FFFFFF"/>
            <w:tcMar>
              <w:top w:w="0" w:type="dxa"/>
              <w:left w:w="11" w:type="dxa"/>
              <w:bottom w:w="0" w:type="dxa"/>
              <w:right w:w="11" w:type="dxa"/>
            </w:tcMar>
          </w:tcPr>
          <w:p w:rsidR="0061096A" w:rsidRDefault="003A2C2D">
            <w:pPr>
              <w:spacing w:after="150" w:line="240" w:lineRule="auto"/>
              <w:jc w:val="center"/>
              <w:rPr>
                <w:b/>
                <w:sz w:val="24"/>
                <w:szCs w:val="24"/>
              </w:rPr>
            </w:pPr>
            <w:r>
              <w:rPr>
                <w:b/>
                <w:sz w:val="24"/>
                <w:szCs w:val="24"/>
              </w:rPr>
              <w:t>100</w:t>
            </w:r>
          </w:p>
        </w:tc>
        <w:tc>
          <w:tcPr>
            <w:tcW w:w="1565" w:type="dxa"/>
          </w:tcPr>
          <w:p w:rsidR="0061096A" w:rsidRDefault="003A2C2D">
            <w:pPr>
              <w:spacing w:after="150" w:line="240" w:lineRule="auto"/>
              <w:jc w:val="center"/>
              <w:rPr>
                <w:b/>
                <w:sz w:val="24"/>
                <w:szCs w:val="24"/>
              </w:rPr>
            </w:pPr>
            <w:r>
              <w:rPr>
                <w:b/>
                <w:sz w:val="24"/>
                <w:szCs w:val="24"/>
              </w:rPr>
              <w:t>96.5</w:t>
            </w:r>
          </w:p>
        </w:tc>
        <w:tc>
          <w:tcPr>
            <w:tcW w:w="1145" w:type="dxa"/>
            <w:vAlign w:val="center"/>
          </w:tcPr>
          <w:p w:rsidR="0061096A" w:rsidRDefault="003A2C2D">
            <w:pPr>
              <w:spacing w:after="150" w:line="240" w:lineRule="auto"/>
              <w:jc w:val="center"/>
              <w:rPr>
                <w:b/>
                <w:sz w:val="24"/>
                <w:szCs w:val="24"/>
              </w:rPr>
            </w:pPr>
            <w:r>
              <w:rPr>
                <w:b/>
                <w:sz w:val="24"/>
                <w:szCs w:val="24"/>
              </w:rPr>
              <w:t>Mức độ 3</w:t>
            </w:r>
          </w:p>
        </w:tc>
        <w:tc>
          <w:tcPr>
            <w:tcW w:w="4809" w:type="dxa"/>
            <w:vAlign w:val="center"/>
          </w:tcPr>
          <w:p w:rsidR="0061096A" w:rsidRDefault="0061096A">
            <w:pPr>
              <w:rPr>
                <w:color w:val="FF0000"/>
                <w:sz w:val="24"/>
                <w:szCs w:val="24"/>
              </w:rPr>
            </w:pPr>
          </w:p>
        </w:tc>
      </w:tr>
    </w:tbl>
    <w:p w:rsidR="0061096A" w:rsidRDefault="0061096A">
      <w:pPr>
        <w:spacing w:before="240"/>
        <w:jc w:val="center"/>
        <w:rPr>
          <w:b/>
        </w:rPr>
      </w:pPr>
    </w:p>
    <w:p w:rsidR="0061096A" w:rsidRDefault="003A2C2D">
      <w:pPr>
        <w:spacing w:before="240"/>
        <w:jc w:val="center"/>
        <w:rPr>
          <w:b/>
        </w:rPr>
      </w:pPr>
      <w:r>
        <w:rPr>
          <w:b/>
        </w:rPr>
        <w:t xml:space="preserve">                                                                                                            HIỆU TRƯỞNG </w:t>
      </w:r>
    </w:p>
    <w:p w:rsidR="0061096A" w:rsidRDefault="003A2C2D">
      <w:pPr>
        <w:spacing w:before="240"/>
        <w:jc w:val="center"/>
        <w:rPr>
          <w:b/>
        </w:rPr>
      </w:pPr>
      <w:r>
        <w:rPr>
          <w:b/>
        </w:rPr>
        <w:t xml:space="preserve">                                                                                                                                     </w:t>
      </w:r>
      <w:r>
        <w:rPr>
          <w:b/>
          <w:noProof/>
        </w:rPr>
        <w:drawing>
          <wp:inline distT="114300" distB="114300" distL="114300" distR="114300">
            <wp:extent cx="2667000" cy="1466850"/>
            <wp:effectExtent l="0" t="0" r="0" b="0"/>
            <wp:docPr id="13065698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7"/>
                    <a:srcRect/>
                    <a:stretch>
                      <a:fillRect/>
                    </a:stretch>
                  </pic:blipFill>
                  <pic:spPr>
                    <a:xfrm>
                      <a:off x="0" y="0"/>
                      <a:ext cx="2667000" cy="1466850"/>
                    </a:xfrm>
                    <a:prstGeom prst="rect">
                      <a:avLst/>
                    </a:prstGeom>
                    <a:ln/>
                  </pic:spPr>
                </pic:pic>
              </a:graphicData>
            </a:graphic>
          </wp:inline>
        </w:drawing>
      </w:r>
    </w:p>
    <w:p w:rsidR="0061096A" w:rsidRDefault="003A2C2D">
      <w:pPr>
        <w:spacing w:before="240"/>
        <w:jc w:val="center"/>
        <w:rPr>
          <w:b/>
        </w:rPr>
      </w:pPr>
      <w:r>
        <w:rPr>
          <w:b/>
        </w:rPr>
        <w:t xml:space="preserve">                                                                                                            </w:t>
      </w:r>
      <w:r>
        <w:rPr>
          <w:b/>
        </w:rPr>
        <w:t>Đặng Thị Thuý</w:t>
      </w:r>
    </w:p>
    <w:sectPr w:rsidR="0061096A">
      <w:pgSz w:w="16840" w:h="11910" w:orient="landscape"/>
      <w:pgMar w:top="851" w:right="851"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6A"/>
    <w:rsid w:val="003A2C2D"/>
    <w:rsid w:val="00610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22E5"/>
  <w15:docId w15:val="{41A7AD48-B2A4-424D-923C-A14A7BFD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06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036E4E"/>
    <w:pPr>
      <w:spacing w:before="100" w:beforeAutospacing="1" w:after="100" w:afterAutospacing="1" w:line="240" w:lineRule="auto"/>
    </w:pPr>
    <w:rPr>
      <w:sz w:val="24"/>
      <w:szCs w:val="24"/>
      <w:lang w:eastAsia="en-GB"/>
    </w:rPr>
  </w:style>
  <w:style w:type="character" w:customStyle="1" w:styleId="Khc">
    <w:name w:val="Khác_"/>
    <w:basedOn w:val="DefaultParagraphFont"/>
    <w:link w:val="Khc0"/>
    <w:rsid w:val="00036E4E"/>
    <w:rPr>
      <w:sz w:val="26"/>
      <w:szCs w:val="26"/>
    </w:rPr>
  </w:style>
  <w:style w:type="paragraph" w:customStyle="1" w:styleId="Khc0">
    <w:name w:val="Khác"/>
    <w:basedOn w:val="Normal"/>
    <w:link w:val="Khc"/>
    <w:rsid w:val="00036E4E"/>
    <w:pPr>
      <w:widowControl w:val="0"/>
      <w:spacing w:after="100" w:line="283" w:lineRule="auto"/>
      <w:ind w:firstLine="400"/>
    </w:pPr>
    <w:rPr>
      <w:sz w:val="26"/>
      <w:szCs w:val="26"/>
    </w:rPr>
  </w:style>
  <w:style w:type="character" w:styleId="Hyperlink">
    <w:name w:val="Hyperlink"/>
    <w:basedOn w:val="DefaultParagraphFont"/>
    <w:uiPriority w:val="99"/>
    <w:unhideWhenUsed/>
    <w:rsid w:val="006A7F43"/>
    <w:rPr>
      <w:color w:val="0000FF"/>
      <w:u w:val="single"/>
    </w:rPr>
  </w:style>
  <w:style w:type="paragraph" w:styleId="ListParagraph">
    <w:name w:val="List Paragraph"/>
    <w:basedOn w:val="Normal"/>
    <w:uiPriority w:val="34"/>
    <w:qFormat/>
    <w:rsid w:val="00BC5BA9"/>
    <w:pPr>
      <w:ind w:left="720"/>
      <w:contextualSpacing/>
    </w:pPr>
  </w:style>
  <w:style w:type="character" w:customStyle="1" w:styleId="UnresolvedMention1">
    <w:name w:val="Unresolved Mention1"/>
    <w:basedOn w:val="DefaultParagraphFont"/>
    <w:uiPriority w:val="99"/>
    <w:semiHidden/>
    <w:unhideWhenUsed/>
    <w:rsid w:val="006F1C0D"/>
    <w:rPr>
      <w:color w:val="605E5C"/>
      <w:shd w:val="clear" w:color="auto" w:fill="E1DFDD"/>
    </w:rPr>
  </w:style>
  <w:style w:type="character" w:styleId="FollowedHyperlink">
    <w:name w:val="FollowedHyperlink"/>
    <w:basedOn w:val="DefaultParagraphFont"/>
    <w:uiPriority w:val="99"/>
    <w:semiHidden/>
    <w:unhideWhenUsed/>
    <w:rsid w:val="0018782B"/>
    <w:rPr>
      <w:color w:val="954F72" w:themeColor="followedHyperlink"/>
      <w:u w:val="single"/>
    </w:rPr>
  </w:style>
  <w:style w:type="table" w:styleId="TableGrid">
    <w:name w:val="Table Grid"/>
    <w:basedOn w:val="TableNormal"/>
    <w:rsid w:val="000C2F68"/>
    <w:pPr>
      <w:spacing w:after="0" w:line="240" w:lineRule="auto"/>
    </w:pPr>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7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5D5"/>
    <w:rPr>
      <w:rFonts w:ascii="Segoe UI" w:hAnsi="Segoe UI" w:cs="Segoe UI"/>
      <w:sz w:val="18"/>
      <w:szCs w:val="18"/>
    </w:rPr>
  </w:style>
  <w:style w:type="character" w:customStyle="1" w:styleId="UnresolvedMention2">
    <w:name w:val="Unresolved Mention2"/>
    <w:basedOn w:val="DefaultParagraphFont"/>
    <w:uiPriority w:val="99"/>
    <w:semiHidden/>
    <w:unhideWhenUsed/>
    <w:rsid w:val="0084703C"/>
    <w:rPr>
      <w:color w:val="605E5C"/>
      <w:shd w:val="clear" w:color="auto" w:fill="E1DFDD"/>
    </w:rPr>
  </w:style>
  <w:style w:type="character" w:customStyle="1" w:styleId="UnresolvedMention3">
    <w:name w:val="Unresolved Mention3"/>
    <w:basedOn w:val="DefaultParagraphFont"/>
    <w:uiPriority w:val="99"/>
    <w:semiHidden/>
    <w:unhideWhenUsed/>
    <w:rsid w:val="005D19A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truong.haiphong.edu.vn/Login.aspx?returnUrl=~/MN/DSHocSinh.aspx" TargetMode="External"/><Relationship Id="rId18" Type="http://schemas.openxmlformats.org/officeDocument/2006/relationships/hyperlink" Target="https://edoc.smas.edu.vn/dashboard" TargetMode="External"/><Relationship Id="rId26" Type="http://schemas.openxmlformats.org/officeDocument/2006/relationships/hyperlink" Target="https://edoc.smas.edu.vn/statistics-reports" TargetMode="External"/><Relationship Id="rId39" Type="http://schemas.openxmlformats.org/officeDocument/2006/relationships/hyperlink" Target="https://mgsaosang5.haiphong.edu.vn/homegdmn2" TargetMode="External"/><Relationship Id="rId21" Type="http://schemas.openxmlformats.org/officeDocument/2006/relationships/hyperlink" Target="https://truong.haiphong.edu.vn/MN/NhapCanNang.aspx" TargetMode="External"/><Relationship Id="rId34" Type="http://schemas.openxmlformats.org/officeDocument/2006/relationships/hyperlink" Target="https://edoc.smas.edu.vn/auth/login" TargetMode="External"/><Relationship Id="rId42" Type="http://schemas.openxmlformats.org/officeDocument/2006/relationships/hyperlink" Target="https://edoc.smas.edu.vn/" TargetMode="External"/><Relationship Id="rId47" Type="http://schemas.openxmlformats.org/officeDocument/2006/relationships/image" Target="media/image1.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edoc.smas.edu.vn/statistics-reports/08dc9659-2704-4901-8519-ec91db802691/unit-types/1/units/2ff92017-5281-0776-e063-6a893c0adbe0" TargetMode="External"/><Relationship Id="rId29" Type="http://schemas.openxmlformats.org/officeDocument/2006/relationships/hyperlink" Target="https://qlvb.hpnet.vn/" TargetMode="External"/><Relationship Id="rId1" Type="http://schemas.openxmlformats.org/officeDocument/2006/relationships/customXml" Target="../customXml/item1.xml"/><Relationship Id="rId11" Type="http://schemas.openxmlformats.org/officeDocument/2006/relationships/hyperlink" Target="https://drive.google.com/file/d/1ty5qFOssZ_6C1uBfvlyy6OSEnMRilXE6/view?usp=drive_link" TargetMode="External"/><Relationship Id="rId24" Type="http://schemas.openxmlformats.org/officeDocument/2006/relationships/hyperlink" Target="https://pcgdhaiphong.eitsc.edu.vn/dieutra" TargetMode="External"/><Relationship Id="rId32" Type="http://schemas.openxmlformats.org/officeDocument/2006/relationships/hyperlink" Target="https://user.vnedu.vn/sso/?app_id=3&amp;continue=http%3A%2F%2Fmoccenoussitessgdhaiphong.vnedu.vn%3A80%2Fv3%2F%3Fcall%3Dauth.loginSSO" TargetMode="External"/><Relationship Id="rId37" Type="http://schemas.openxmlformats.org/officeDocument/2006/relationships/hyperlink" Target="https://www.capcut.com/vi-vn/" TargetMode="External"/><Relationship Id="rId40" Type="http://schemas.openxmlformats.org/officeDocument/2006/relationships/hyperlink" Target="https://mgsaosang5.haiphong.edu.vn/homegdmn2" TargetMode="External"/><Relationship Id="rId45" Type="http://schemas.openxmlformats.org/officeDocument/2006/relationships/hyperlink" Target="https://mgsaosang5.haiphong.edu.vn/homegdmn2" TargetMode="External"/><Relationship Id="rId15" Type="http://schemas.openxmlformats.org/officeDocument/2006/relationships/hyperlink" Target="https://edoc.smas.edu.vn/statistics-reports/08dc9659-004e-4ebe-8494-f358a543d1df/unit-types/1/units/2ff92017-5281-0776-e063-6a893c0adbe0" TargetMode="External"/><Relationship Id="rId23" Type="http://schemas.openxmlformats.org/officeDocument/2006/relationships/hyperlink" Target="https://truong.haiphong.edu.vn/default.aspx" TargetMode="External"/><Relationship Id="rId28" Type="http://schemas.openxmlformats.org/officeDocument/2006/relationships/hyperlink" Target="https://edoc.smas.edu.vn/" TargetMode="External"/><Relationship Id="rId36" Type="http://schemas.openxmlformats.org/officeDocument/2006/relationships/hyperlink" Target="https://www.bing.com/" TargetMode="External"/><Relationship Id="rId49" Type="http://schemas.openxmlformats.org/officeDocument/2006/relationships/theme" Target="theme/theme1.xml"/><Relationship Id="rId10" Type="http://schemas.openxmlformats.org/officeDocument/2006/relationships/hyperlink" Target="https://drive.google.com/file/d/1QvQZCKkj9QVj9Af4D8-t84sjakuQHEVr/view?usp=drive_link" TargetMode="External"/><Relationship Id="rId19" Type="http://schemas.openxmlformats.org/officeDocument/2006/relationships/hyperlink" Target="https://truong.haiphong.edu.vn/Login.aspx?returnUrl=~/MN/DSHocSinh.aspx" TargetMode="External"/><Relationship Id="rId31" Type="http://schemas.openxmlformats.org/officeDocument/2006/relationships/hyperlink" Target="https://mail.google.com/mail/u/0/" TargetMode="External"/><Relationship Id="rId44" Type="http://schemas.openxmlformats.org/officeDocument/2006/relationships/hyperlink" Target="https://tuyensinhdaucap.haiphong.edu.vn/" TargetMode="External"/><Relationship Id="rId4" Type="http://schemas.openxmlformats.org/officeDocument/2006/relationships/webSettings" Target="webSettings.xml"/><Relationship Id="rId9" Type="http://schemas.openxmlformats.org/officeDocument/2006/relationships/hyperlink" Target="https://drive.google.com/file/d/1UQ3s-lEXX2HTo2GsHVsMVgp0UGwxcFmc/view?usp=drive_link" TargetMode="External"/><Relationship Id="rId14" Type="http://schemas.openxmlformats.org/officeDocument/2006/relationships/hyperlink" Target="https://truong.haiphong.edu.vn/Login.aspx?returnUrl=~/MN/DSHocSinh.aspx" TargetMode="External"/><Relationship Id="rId22" Type="http://schemas.openxmlformats.org/officeDocument/2006/relationships/hyperlink" Target="https://haiphong.qlcb.vn/View/Dashboard/Dashboard" TargetMode="External"/><Relationship Id="rId27" Type="http://schemas.openxmlformats.org/officeDocument/2006/relationships/hyperlink" Target="https://qltsapp.misa.vn/settlement" TargetMode="External"/><Relationship Id="rId30" Type="http://schemas.openxmlformats.org/officeDocument/2006/relationships/hyperlink" Target="https://mail.google.com/mail/u/0/" TargetMode="External"/><Relationship Id="rId35" Type="http://schemas.openxmlformats.org/officeDocument/2006/relationships/hyperlink" Target="https://edoc.smas.edu.vn/auth/login" TargetMode="External"/><Relationship Id="rId43" Type="http://schemas.openxmlformats.org/officeDocument/2006/relationships/hyperlink" Target="https://tuyensinhdaucap.haiphong.edu.vn/" TargetMode="External"/><Relationship Id="rId48" Type="http://schemas.openxmlformats.org/officeDocument/2006/relationships/fontTable" Target="fontTable.xml"/><Relationship Id="rId8" Type="http://schemas.openxmlformats.org/officeDocument/2006/relationships/hyperlink" Target="https://drive.google.com/file/d/1GmTir1yZgzvvl2f-SD30pKqQ8BeDfqRc/view?usp=drive_link" TargetMode="External"/><Relationship Id="rId3" Type="http://schemas.openxmlformats.org/officeDocument/2006/relationships/settings" Target="settings.xml"/><Relationship Id="rId12" Type="http://schemas.openxmlformats.org/officeDocument/2006/relationships/hyperlink" Target="https://edoc.smas.edu.vn/dashboard" TargetMode="External"/><Relationship Id="rId17" Type="http://schemas.openxmlformats.org/officeDocument/2006/relationships/hyperlink" Target="https://edoc.smas.edu.vn/statistics-reports/08dc9659-390f-4647-8169-85aa59bcb5c4/unit-types/1/units/2ff92017-5281-0776-e063-6a893c0adbe0" TargetMode="External"/><Relationship Id="rId25" Type="http://schemas.openxmlformats.org/officeDocument/2006/relationships/hyperlink" Target="https://pcgdhaiphong.eitsc.edu.vn/dieutra" TargetMode="External"/><Relationship Id="rId33" Type="http://schemas.openxmlformats.org/officeDocument/2006/relationships/hyperlink" Target="https://edoc.smas.edu.vn/" TargetMode="External"/><Relationship Id="rId38" Type="http://schemas.openxmlformats.org/officeDocument/2006/relationships/hyperlink" Target="https://chatgpt.com/" TargetMode="External"/><Relationship Id="rId46" Type="http://schemas.openxmlformats.org/officeDocument/2006/relationships/hyperlink" Target="https://emisapp.misa.vn/?ReturnUrl=%2fHome.aspx" TargetMode="External"/><Relationship Id="rId20" Type="http://schemas.openxmlformats.org/officeDocument/2006/relationships/hyperlink" Target="https://truong.haiphong.edu.vn/MN/NhapCanNang.aspx" TargetMode="External"/><Relationship Id="rId41" Type="http://schemas.openxmlformats.org/officeDocument/2006/relationships/hyperlink" Target="https://truong.haiphong.edu.vn/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YfTQPsjHOqZe/mGc1BbEZleo/g==">CgMxLjAyCGguZ2pkZ3hzOAByITF4VVA5bk1laWkxZzdxZS0xMHZkajliSkZKVnlVSTFVYw==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2066</Words>
  <Characters>11782</Characters>
  <Application>Microsoft Office Word</Application>
  <DocSecurity>0</DocSecurity>
  <Lines>98</Lines>
  <Paragraphs>27</Paragraphs>
  <ScaleCrop>false</ScaleCrop>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RUBY</dc:creator>
  <cp:lastModifiedBy>Administrator</cp:lastModifiedBy>
  <cp:revision>2</cp:revision>
  <dcterms:created xsi:type="dcterms:W3CDTF">2025-02-13T03:35:00Z</dcterms:created>
  <dcterms:modified xsi:type="dcterms:W3CDTF">2025-02-25T04:48:00Z</dcterms:modified>
</cp:coreProperties>
</file>