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4" w:type="dxa"/>
        <w:tblLayout w:type="fixed"/>
        <w:tblCellMar>
          <w:left w:w="0" w:type="dxa"/>
          <w:right w:w="0" w:type="dxa"/>
        </w:tblCellMar>
        <w:tblLook w:val="01E0" w:firstRow="1" w:lastRow="1" w:firstColumn="1" w:lastColumn="1" w:noHBand="0" w:noVBand="0"/>
      </w:tblPr>
      <w:tblGrid>
        <w:gridCol w:w="4330"/>
        <w:gridCol w:w="5334"/>
      </w:tblGrid>
      <w:tr w:rsidR="00CD4125">
        <w:trPr>
          <w:trHeight w:val="1211"/>
        </w:trPr>
        <w:tc>
          <w:tcPr>
            <w:tcW w:w="4330" w:type="dxa"/>
          </w:tcPr>
          <w:p w:rsidR="00CD4125" w:rsidRPr="000D6ABC" w:rsidRDefault="000D6ABC">
            <w:pPr>
              <w:pStyle w:val="TableParagraph"/>
              <w:spacing w:line="266" w:lineRule="exact"/>
              <w:ind w:right="220"/>
              <w:jc w:val="center"/>
              <w:rPr>
                <w:sz w:val="24"/>
                <w:lang w:val="en-US"/>
              </w:rPr>
            </w:pPr>
            <w:r>
              <w:rPr>
                <w:sz w:val="24"/>
                <w:lang w:val="en-US"/>
              </w:rPr>
              <w:t>UBND HUYỆN AN LÃO</w:t>
            </w:r>
          </w:p>
          <w:p w:rsidR="00CD4125" w:rsidRPr="000D6ABC" w:rsidRDefault="008179B0">
            <w:pPr>
              <w:pStyle w:val="TableParagraph"/>
              <w:spacing w:before="5" w:after="52"/>
              <w:ind w:right="225"/>
              <w:jc w:val="center"/>
              <w:rPr>
                <w:b/>
                <w:sz w:val="24"/>
                <w:lang w:val="en-US"/>
              </w:rPr>
            </w:pPr>
            <w:r>
              <w:rPr>
                <w:b/>
                <w:w w:val="90"/>
                <w:sz w:val="24"/>
              </w:rPr>
              <w:t>TRƯỜNG</w:t>
            </w:r>
            <w:r>
              <w:rPr>
                <w:b/>
                <w:spacing w:val="24"/>
                <w:sz w:val="24"/>
              </w:rPr>
              <w:t xml:space="preserve"> </w:t>
            </w:r>
            <w:r w:rsidR="000D6ABC">
              <w:rPr>
                <w:b/>
                <w:w w:val="90"/>
                <w:sz w:val="24"/>
                <w:lang w:val="en-US"/>
              </w:rPr>
              <w:t>MN AN THẮNG</w:t>
            </w:r>
          </w:p>
          <w:p w:rsidR="00CD4125" w:rsidRDefault="008179B0">
            <w:pPr>
              <w:pStyle w:val="TableParagraph"/>
              <w:spacing w:line="20" w:lineRule="exact"/>
              <w:ind w:left="1417"/>
              <w:rPr>
                <w:sz w:val="2"/>
              </w:rPr>
            </w:pPr>
            <w:r>
              <w:rPr>
                <w:noProof/>
                <w:sz w:val="2"/>
                <w:lang w:val="en-US"/>
              </w:rPr>
              <mc:AlternateContent>
                <mc:Choice Requires="wpg">
                  <w:drawing>
                    <wp:inline distT="0" distB="0" distL="0" distR="0" wp14:anchorId="5A254EE0" wp14:editId="644FD166">
                      <wp:extent cx="723265" cy="9525"/>
                      <wp:effectExtent l="9525" t="0" r="634"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265" cy="9525"/>
                                <a:chOff x="0" y="0"/>
                                <a:chExt cx="723265" cy="9525"/>
                              </a:xfrm>
                            </wpg:grpSpPr>
                            <wps:wsp>
                              <wps:cNvPr id="2" name="Graphic 2"/>
                              <wps:cNvSpPr/>
                              <wps:spPr>
                                <a:xfrm>
                                  <a:off x="0" y="4762"/>
                                  <a:ext cx="723265" cy="1270"/>
                                </a:xfrm>
                                <a:custGeom>
                                  <a:avLst/>
                                  <a:gdLst/>
                                  <a:ahLst/>
                                  <a:cxnLst/>
                                  <a:rect l="l" t="t" r="r" b="b"/>
                                  <a:pathLst>
                                    <a:path w="723265">
                                      <a:moveTo>
                                        <a:pt x="0" y="0"/>
                                      </a:moveTo>
                                      <a:lnTo>
                                        <a:pt x="72326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F24C3D" id="Group 1" o:spid="_x0000_s1026" style="width:56.95pt;height:.75pt;mso-position-horizontal-relative:char;mso-position-vertical-relative:line" coordsize="72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">
                      <v:shape id="Graphic 2" o:spid="_x0000_s1027" style="position:absolute;top:47;width:7232;height:13;visibility:visible;mso-wrap-style:square;v-text-anchor:top" coordsize="723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" path="m,l723264,e" filled="f">
                        <v:path arrowok="t"/>
                      </v:shape>
                      <w10:anchorlock/>
                    </v:group>
                  </w:pict>
                </mc:Fallback>
              </mc:AlternateContent>
            </w:r>
          </w:p>
          <w:p w:rsidR="00CD4125" w:rsidRDefault="008179B0">
            <w:pPr>
              <w:pStyle w:val="TableParagraph"/>
              <w:tabs>
                <w:tab w:val="left" w:pos="1190"/>
              </w:tabs>
              <w:spacing w:before="216"/>
              <w:ind w:right="221"/>
              <w:jc w:val="center"/>
              <w:rPr>
                <w:sz w:val="26"/>
              </w:rPr>
            </w:pPr>
            <w:r>
              <w:rPr>
                <w:sz w:val="26"/>
              </w:rPr>
              <w:t>Số:</w:t>
            </w:r>
            <w:r>
              <w:rPr>
                <w:spacing w:val="2"/>
                <w:sz w:val="26"/>
              </w:rPr>
              <w:t xml:space="preserve"> </w:t>
            </w:r>
            <w:r w:rsidR="00B05755">
              <w:rPr>
                <w:sz w:val="27"/>
                <w:lang w:val="en-US"/>
              </w:rPr>
              <w:t>14</w:t>
            </w:r>
            <w:r w:rsidR="000D6ABC">
              <w:rPr>
                <w:sz w:val="27"/>
              </w:rPr>
              <w:t xml:space="preserve"> </w:t>
            </w:r>
            <w:r>
              <w:rPr>
                <w:spacing w:val="-2"/>
                <w:sz w:val="26"/>
              </w:rPr>
              <w:t>/QĐ-</w:t>
            </w:r>
            <w:r w:rsidR="00E9342E">
              <w:rPr>
                <w:spacing w:val="-5"/>
                <w:sz w:val="26"/>
              </w:rPr>
              <w:t>MNAT</w:t>
            </w:r>
          </w:p>
        </w:tc>
        <w:tc>
          <w:tcPr>
            <w:tcW w:w="5334" w:type="dxa"/>
          </w:tcPr>
          <w:p w:rsidR="00CD4125" w:rsidRDefault="008179B0">
            <w:pPr>
              <w:pStyle w:val="TableParagraph"/>
              <w:spacing w:line="271" w:lineRule="exact"/>
              <w:ind w:left="228"/>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CD4125" w:rsidRDefault="008179B0">
            <w:pPr>
              <w:pStyle w:val="TableParagraph"/>
              <w:spacing w:before="3" w:after="25"/>
              <w:ind w:left="228"/>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CD4125" w:rsidRDefault="008179B0">
            <w:pPr>
              <w:pStyle w:val="TableParagraph"/>
              <w:spacing w:line="20" w:lineRule="exact"/>
              <w:ind w:left="1226"/>
              <w:rPr>
                <w:sz w:val="2"/>
              </w:rPr>
            </w:pPr>
            <w:r>
              <w:rPr>
                <w:noProof/>
                <w:sz w:val="2"/>
                <w:lang w:val="en-US"/>
              </w:rPr>
              <mc:AlternateContent>
                <mc:Choice Requires="wpg">
                  <w:drawing>
                    <wp:inline distT="0" distB="0" distL="0" distR="0">
                      <wp:extent cx="202946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9460" cy="9525"/>
                                <a:chOff x="0" y="0"/>
                                <a:chExt cx="2029460" cy="9525"/>
                              </a:xfrm>
                            </wpg:grpSpPr>
                            <wps:wsp>
                              <wps:cNvPr id="4" name="Graphic 4"/>
                              <wps:cNvSpPr/>
                              <wps:spPr>
                                <a:xfrm>
                                  <a:off x="0" y="4762"/>
                                  <a:ext cx="2029460" cy="1270"/>
                                </a:xfrm>
                                <a:custGeom>
                                  <a:avLst/>
                                  <a:gdLst/>
                                  <a:ahLst/>
                                  <a:cxnLst/>
                                  <a:rect l="l" t="t" r="r" b="b"/>
                                  <a:pathLst>
                                    <a:path w="2029460">
                                      <a:moveTo>
                                        <a:pt x="0" y="0"/>
                                      </a:moveTo>
                                      <a:lnTo>
                                        <a:pt x="202945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6952D6" id="Group 3" o:spid="_x0000_s1026" style="width:159.8pt;height:.75pt;mso-position-horizontal-relative:char;mso-position-vertical-relative:line" coordsize="20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">
                      <v:shape id="Graphic 4" o:spid="_x0000_s1027" style="position:absolute;top:47;width:20294;height:13;visibility:visible;mso-wrap-style:square;v-text-anchor:top" coordsize="2029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" path="m,l2029459,e" filled="f">
                        <v:path arrowok="t"/>
                      </v:shape>
                      <w10:anchorlock/>
                    </v:group>
                  </w:pict>
                </mc:Fallback>
              </mc:AlternateContent>
            </w:r>
          </w:p>
          <w:p w:rsidR="00CD4125" w:rsidRDefault="00E9342E">
            <w:pPr>
              <w:pStyle w:val="TableParagraph"/>
              <w:spacing w:before="271" w:line="302" w:lineRule="exact"/>
              <w:ind w:left="300"/>
              <w:jc w:val="center"/>
              <w:rPr>
                <w:i/>
                <w:sz w:val="28"/>
              </w:rPr>
            </w:pPr>
            <w:r>
              <w:rPr>
                <w:i/>
                <w:sz w:val="28"/>
                <w:lang w:val="en-US"/>
              </w:rPr>
              <w:t>An Thắng</w:t>
            </w:r>
            <w:r w:rsidR="008179B0">
              <w:rPr>
                <w:i/>
                <w:sz w:val="28"/>
              </w:rPr>
              <w:t>,</w:t>
            </w:r>
            <w:r w:rsidR="008179B0">
              <w:rPr>
                <w:i/>
                <w:spacing w:val="-3"/>
                <w:sz w:val="28"/>
              </w:rPr>
              <w:t xml:space="preserve"> </w:t>
            </w:r>
            <w:r w:rsidR="008179B0">
              <w:rPr>
                <w:i/>
                <w:sz w:val="28"/>
              </w:rPr>
              <w:t>ngày</w:t>
            </w:r>
            <w:r w:rsidR="008179B0">
              <w:rPr>
                <w:i/>
                <w:spacing w:val="-2"/>
                <w:sz w:val="28"/>
              </w:rPr>
              <w:t xml:space="preserve"> </w:t>
            </w:r>
            <w:r w:rsidR="00B05755">
              <w:rPr>
                <w:i/>
                <w:sz w:val="28"/>
              </w:rPr>
              <w:t>24</w:t>
            </w:r>
            <w:r w:rsidR="008179B0">
              <w:rPr>
                <w:i/>
                <w:spacing w:val="63"/>
                <w:sz w:val="28"/>
              </w:rPr>
              <w:t xml:space="preserve"> </w:t>
            </w:r>
            <w:r w:rsidR="008179B0">
              <w:rPr>
                <w:i/>
                <w:sz w:val="28"/>
              </w:rPr>
              <w:t>tháng</w:t>
            </w:r>
            <w:r w:rsidR="008179B0">
              <w:rPr>
                <w:i/>
                <w:spacing w:val="-4"/>
                <w:sz w:val="28"/>
              </w:rPr>
              <w:t xml:space="preserve"> </w:t>
            </w:r>
            <w:r w:rsidR="008179B0">
              <w:rPr>
                <w:i/>
                <w:sz w:val="28"/>
              </w:rPr>
              <w:t>01</w:t>
            </w:r>
            <w:r w:rsidR="008179B0">
              <w:rPr>
                <w:i/>
                <w:spacing w:val="-4"/>
                <w:sz w:val="28"/>
              </w:rPr>
              <w:t xml:space="preserve"> </w:t>
            </w:r>
            <w:r w:rsidR="008179B0">
              <w:rPr>
                <w:i/>
                <w:sz w:val="28"/>
              </w:rPr>
              <w:t>năm</w:t>
            </w:r>
            <w:r w:rsidR="008179B0">
              <w:rPr>
                <w:i/>
                <w:spacing w:val="-3"/>
                <w:sz w:val="28"/>
              </w:rPr>
              <w:t xml:space="preserve"> </w:t>
            </w:r>
            <w:r w:rsidR="008179B0">
              <w:rPr>
                <w:i/>
                <w:spacing w:val="-4"/>
                <w:sz w:val="28"/>
              </w:rPr>
              <w:t>2025</w:t>
            </w:r>
          </w:p>
        </w:tc>
      </w:tr>
    </w:tbl>
    <w:p w:rsidR="00CD4125" w:rsidRDefault="00CD4125">
      <w:pPr>
        <w:spacing w:before="20"/>
        <w:rPr>
          <w:sz w:val="28"/>
        </w:rPr>
      </w:pPr>
    </w:p>
    <w:p w:rsidR="00CD4125" w:rsidRDefault="008179B0">
      <w:pPr>
        <w:pStyle w:val="Heading1"/>
        <w:spacing w:line="322" w:lineRule="exact"/>
        <w:ind w:left="1" w:right="0"/>
      </w:pPr>
      <w:r>
        <w:t>QUYẾT</w:t>
      </w:r>
      <w:r>
        <w:rPr>
          <w:spacing w:val="-7"/>
        </w:rPr>
        <w:t xml:space="preserve"> </w:t>
      </w:r>
      <w:r>
        <w:rPr>
          <w:spacing w:val="-4"/>
        </w:rPr>
        <w:t>ĐỊNH</w:t>
      </w:r>
    </w:p>
    <w:p w:rsidR="00CD4125" w:rsidRDefault="008179B0">
      <w:pPr>
        <w:ind w:left="1421" w:right="1418"/>
        <w:jc w:val="center"/>
        <w:rPr>
          <w:b/>
          <w:sz w:val="28"/>
        </w:rPr>
      </w:pPr>
      <w:r>
        <w:rPr>
          <w:b/>
          <w:noProof/>
          <w:sz w:val="28"/>
          <w:lang w:val="en-US"/>
        </w:rPr>
        <mc:AlternateContent>
          <mc:Choice Requires="wps">
            <w:drawing>
              <wp:anchor distT="0" distB="0" distL="0" distR="0" simplePos="0" relativeHeight="487588864" behindDoc="1" locked="0" layoutInCell="1" allowOverlap="1">
                <wp:simplePos x="0" y="0"/>
                <wp:positionH relativeFrom="page">
                  <wp:posOffset>3416934</wp:posOffset>
                </wp:positionH>
                <wp:positionV relativeFrom="paragraph">
                  <wp:posOffset>440334</wp:posOffset>
                </wp:positionV>
                <wp:extent cx="12515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1270"/>
                        </a:xfrm>
                        <a:custGeom>
                          <a:avLst/>
                          <a:gdLst/>
                          <a:ahLst/>
                          <a:cxnLst/>
                          <a:rect l="l" t="t" r="r" b="b"/>
                          <a:pathLst>
                            <a:path w="1251585">
                              <a:moveTo>
                                <a:pt x="0" y="0"/>
                              </a:moveTo>
                              <a:lnTo>
                                <a:pt x="125158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46CADC" id="Graphic 5" o:spid="_x0000_s1026" style="position:absolute;margin-left:269.05pt;margin-top:34.65pt;width:98.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51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" path="m,l1251585,e" filled="f">
                <v:path arrowok="t"/>
                <w10:wrap type="topAndBottom" anchorx="page"/>
              </v:shape>
            </w:pict>
          </mc:Fallback>
        </mc:AlternateContent>
      </w:r>
      <w:r>
        <w:rPr>
          <w:b/>
          <w:sz w:val="28"/>
        </w:rPr>
        <w:t>Về</w:t>
      </w:r>
      <w:r>
        <w:rPr>
          <w:b/>
          <w:spacing w:val="-3"/>
          <w:sz w:val="28"/>
        </w:rPr>
        <w:t xml:space="preserve"> </w:t>
      </w:r>
      <w:r>
        <w:rPr>
          <w:b/>
          <w:sz w:val="28"/>
        </w:rPr>
        <w:t>việc</w:t>
      </w:r>
      <w:r>
        <w:rPr>
          <w:b/>
          <w:spacing w:val="-3"/>
          <w:sz w:val="28"/>
        </w:rPr>
        <w:t xml:space="preserve"> </w:t>
      </w:r>
      <w:r>
        <w:rPr>
          <w:b/>
          <w:sz w:val="28"/>
        </w:rPr>
        <w:t>phê</w:t>
      </w:r>
      <w:r>
        <w:rPr>
          <w:b/>
          <w:spacing w:val="-3"/>
          <w:sz w:val="28"/>
        </w:rPr>
        <w:t xml:space="preserve"> </w:t>
      </w:r>
      <w:r>
        <w:rPr>
          <w:b/>
          <w:sz w:val="28"/>
        </w:rPr>
        <w:t>duyệt</w:t>
      </w:r>
      <w:r>
        <w:rPr>
          <w:b/>
          <w:spacing w:val="-3"/>
          <w:sz w:val="28"/>
        </w:rPr>
        <w:t xml:space="preserve"> </w:t>
      </w:r>
      <w:r>
        <w:rPr>
          <w:b/>
          <w:sz w:val="28"/>
        </w:rPr>
        <w:t>kết</w:t>
      </w:r>
      <w:r>
        <w:rPr>
          <w:b/>
          <w:spacing w:val="-3"/>
          <w:sz w:val="28"/>
        </w:rPr>
        <w:t xml:space="preserve"> </w:t>
      </w:r>
      <w:r>
        <w:rPr>
          <w:b/>
          <w:sz w:val="28"/>
        </w:rPr>
        <w:t>quả</w:t>
      </w:r>
      <w:r>
        <w:rPr>
          <w:b/>
          <w:spacing w:val="-4"/>
          <w:sz w:val="28"/>
        </w:rPr>
        <w:t xml:space="preserve"> </w:t>
      </w:r>
      <w:r>
        <w:rPr>
          <w:b/>
          <w:sz w:val="28"/>
        </w:rPr>
        <w:t>tự</w:t>
      </w:r>
      <w:r>
        <w:rPr>
          <w:b/>
          <w:spacing w:val="-4"/>
          <w:sz w:val="28"/>
        </w:rPr>
        <w:t xml:space="preserve"> </w:t>
      </w:r>
      <w:r>
        <w:rPr>
          <w:b/>
          <w:sz w:val="28"/>
        </w:rPr>
        <w:t>đánh</w:t>
      </w:r>
      <w:r>
        <w:rPr>
          <w:b/>
          <w:spacing w:val="-4"/>
          <w:sz w:val="28"/>
        </w:rPr>
        <w:t xml:space="preserve"> </w:t>
      </w:r>
      <w:r>
        <w:rPr>
          <w:b/>
          <w:sz w:val="28"/>
        </w:rPr>
        <w:t>giá</w:t>
      </w:r>
      <w:r>
        <w:rPr>
          <w:b/>
          <w:spacing w:val="-2"/>
          <w:sz w:val="28"/>
        </w:rPr>
        <w:t xml:space="preserve"> </w:t>
      </w:r>
      <w:r>
        <w:rPr>
          <w:b/>
          <w:sz w:val="28"/>
        </w:rPr>
        <w:t>mức</w:t>
      </w:r>
      <w:r>
        <w:rPr>
          <w:b/>
          <w:spacing w:val="-4"/>
          <w:sz w:val="28"/>
        </w:rPr>
        <w:t xml:space="preserve"> </w:t>
      </w:r>
      <w:r>
        <w:rPr>
          <w:b/>
          <w:sz w:val="28"/>
        </w:rPr>
        <w:t>độ</w:t>
      </w:r>
      <w:r>
        <w:rPr>
          <w:b/>
          <w:spacing w:val="-2"/>
          <w:sz w:val="28"/>
        </w:rPr>
        <w:t xml:space="preserve"> </w:t>
      </w:r>
      <w:r>
        <w:rPr>
          <w:b/>
          <w:sz w:val="28"/>
        </w:rPr>
        <w:t>chuyển</w:t>
      </w:r>
      <w:r>
        <w:rPr>
          <w:b/>
          <w:spacing w:val="-3"/>
          <w:sz w:val="28"/>
        </w:rPr>
        <w:t xml:space="preserve"> </w:t>
      </w:r>
      <w:r>
        <w:rPr>
          <w:b/>
          <w:sz w:val="28"/>
        </w:rPr>
        <w:t>đổi</w:t>
      </w:r>
      <w:r>
        <w:rPr>
          <w:b/>
          <w:spacing w:val="-2"/>
          <w:sz w:val="28"/>
        </w:rPr>
        <w:t xml:space="preserve"> </w:t>
      </w:r>
      <w:r>
        <w:rPr>
          <w:b/>
          <w:sz w:val="28"/>
        </w:rPr>
        <w:t>số Năm học 2024-2025</w:t>
      </w:r>
    </w:p>
    <w:p w:rsidR="00CD4125" w:rsidRPr="00E9342E" w:rsidRDefault="008179B0">
      <w:pPr>
        <w:spacing w:before="264"/>
        <w:ind w:left="1421" w:right="1422"/>
        <w:jc w:val="center"/>
        <w:rPr>
          <w:b/>
          <w:sz w:val="26"/>
          <w:lang w:val="en-US"/>
        </w:rPr>
      </w:pPr>
      <w:r>
        <w:rPr>
          <w:b/>
          <w:spacing w:val="-12"/>
          <w:sz w:val="28"/>
        </w:rPr>
        <w:t>HIỆU</w:t>
      </w:r>
      <w:r>
        <w:rPr>
          <w:b/>
          <w:spacing w:val="3"/>
          <w:sz w:val="28"/>
        </w:rPr>
        <w:t xml:space="preserve"> </w:t>
      </w:r>
      <w:r>
        <w:rPr>
          <w:b/>
          <w:spacing w:val="-12"/>
          <w:sz w:val="28"/>
        </w:rPr>
        <w:t>TRƯỞNG</w:t>
      </w:r>
      <w:r>
        <w:rPr>
          <w:b/>
          <w:spacing w:val="4"/>
          <w:sz w:val="28"/>
        </w:rPr>
        <w:t xml:space="preserve"> </w:t>
      </w:r>
      <w:r>
        <w:rPr>
          <w:b/>
          <w:spacing w:val="-12"/>
          <w:sz w:val="28"/>
        </w:rPr>
        <w:t>TRƯỜNG</w:t>
      </w:r>
      <w:r>
        <w:rPr>
          <w:b/>
          <w:spacing w:val="6"/>
          <w:sz w:val="28"/>
        </w:rPr>
        <w:t xml:space="preserve"> </w:t>
      </w:r>
      <w:r w:rsidR="00E9342E">
        <w:rPr>
          <w:b/>
          <w:spacing w:val="-12"/>
          <w:sz w:val="26"/>
          <w:lang w:val="en-US"/>
        </w:rPr>
        <w:t>MẦM NON AN THẮNG</w:t>
      </w:r>
    </w:p>
    <w:p w:rsidR="00CD4125" w:rsidRDefault="00CB7D56" w:rsidP="00566445">
      <w:pPr>
        <w:pStyle w:val="BodyText"/>
        <w:ind w:left="569" w:right="560" w:firstLine="719"/>
        <w:jc w:val="both"/>
      </w:pPr>
      <w:r>
        <w:t>Thực hiện Kế hoạch số 1398</w:t>
      </w:r>
      <w:r w:rsidR="008179B0">
        <w:t>/KH-SGDĐT ngày 08/11/2024 của Sở Giáo dục và Đào tạo Hải Phòng Kết luận của Giám đốc Sở GDĐT về việc triển khai đánh giá mức độ chuyển đổi số các cơ sở giáo dục phổ thông và giáo dục thường xuyên năm học 2024 – 2025;</w:t>
      </w:r>
    </w:p>
    <w:p w:rsidR="008604C5" w:rsidRDefault="008604C5" w:rsidP="00566445">
      <w:pPr>
        <w:pStyle w:val="BodyText"/>
        <w:ind w:left="569" w:right="560" w:firstLine="719"/>
        <w:jc w:val="both"/>
      </w:pPr>
      <w:r>
        <w:t>Thực hiện Kế hoạch số 27/KH-</w:t>
      </w:r>
      <w:r>
        <w:rPr>
          <w:lang w:val="en-US"/>
        </w:rPr>
        <w:t xml:space="preserve"> </w:t>
      </w:r>
      <w:r>
        <w:t>PGDĐT ngày 17</w:t>
      </w:r>
      <w:r>
        <w:rPr>
          <w:lang w:val="en-US"/>
        </w:rPr>
        <w:t>/</w:t>
      </w:r>
      <w:r>
        <w:t xml:space="preserve">01/2025 của </w:t>
      </w:r>
      <w:r>
        <w:rPr>
          <w:lang w:val="en-US"/>
        </w:rPr>
        <w:t xml:space="preserve">Phòng giáo dục và đào tạo </w:t>
      </w:r>
      <w:r>
        <w:t>về việc</w:t>
      </w:r>
      <w:r>
        <w:rPr>
          <w:spacing w:val="-2"/>
        </w:rPr>
        <w:t xml:space="preserve"> </w:t>
      </w:r>
      <w:r>
        <w:t xml:space="preserve">triển khai </w:t>
      </w:r>
      <w:r w:rsidR="00BA3A56">
        <w:rPr>
          <w:lang w:val="en-US"/>
        </w:rPr>
        <w:t>đánh giá mức độ</w:t>
      </w:r>
      <w:r>
        <w:t xml:space="preserve"> chuyển đổi số trong </w:t>
      </w:r>
      <w:r w:rsidR="00BA3A56">
        <w:rPr>
          <w:lang w:val="en-US"/>
        </w:rPr>
        <w:t>các cơ sở giáo dục mầm non</w:t>
      </w:r>
      <w:r>
        <w:t xml:space="preserve"> năm học 2024 - 2025;</w:t>
      </w:r>
    </w:p>
    <w:p w:rsidR="00C97F11" w:rsidRDefault="00C97F11" w:rsidP="00566445">
      <w:pPr>
        <w:pStyle w:val="BodyText"/>
        <w:ind w:left="569" w:right="560" w:firstLine="719"/>
        <w:jc w:val="both"/>
      </w:pPr>
      <w:r w:rsidRPr="0066001B">
        <w:rPr>
          <w:lang w:val="vi-VN"/>
        </w:rPr>
        <w:t xml:space="preserve">Thực hiện </w:t>
      </w:r>
      <w:r w:rsidRPr="00BD1A7F">
        <w:rPr>
          <w:lang w:val="nl-NL"/>
        </w:rPr>
        <w:t xml:space="preserve">Kế hoạch </w:t>
      </w:r>
      <w:r>
        <w:rPr>
          <w:lang w:val="nl-NL"/>
        </w:rPr>
        <w:t>số 364/KH-PGDĐT ngày 30/09/2024</w:t>
      </w:r>
      <w:r w:rsidRPr="00BD1A7F">
        <w:rPr>
          <w:lang w:val="nl-NL"/>
        </w:rPr>
        <w:t xml:space="preserve"> </w:t>
      </w:r>
      <w:r>
        <w:rPr>
          <w:lang w:val="nl-NL"/>
        </w:rPr>
        <w:t xml:space="preserve">của Phòng Giáo dục và Đào tạo (GDĐT) về triển </w:t>
      </w:r>
      <w:r w:rsidRPr="0086791A">
        <w:rPr>
          <w:lang w:val="nl-NL"/>
        </w:rPr>
        <w:t>Triển kha</w:t>
      </w:r>
      <w:r>
        <w:rPr>
          <w:lang w:val="nl-NL"/>
        </w:rPr>
        <w:t xml:space="preserve">i đánh giá mức độ chuyển đổi số </w:t>
      </w:r>
      <w:r w:rsidRPr="0086791A">
        <w:rPr>
          <w:lang w:val="nl-NL"/>
        </w:rPr>
        <w:t xml:space="preserve">trong các trường </w:t>
      </w:r>
      <w:r>
        <w:rPr>
          <w:lang w:val="nl-NL"/>
        </w:rPr>
        <w:t xml:space="preserve">phổ thông </w:t>
      </w:r>
      <w:r w:rsidRPr="0086791A">
        <w:rPr>
          <w:lang w:val="nl-NL"/>
        </w:rPr>
        <w:t>năm học 20</w:t>
      </w:r>
      <w:r>
        <w:rPr>
          <w:lang w:val="nl-NL"/>
        </w:rPr>
        <w:t xml:space="preserve">24 </w:t>
      </w:r>
      <w:r w:rsidRPr="0086791A">
        <w:rPr>
          <w:lang w:val="nl-NL"/>
        </w:rPr>
        <w:t>-20</w:t>
      </w:r>
      <w:r>
        <w:rPr>
          <w:lang w:val="nl-NL"/>
        </w:rPr>
        <w:t>25</w:t>
      </w:r>
    </w:p>
    <w:p w:rsidR="00CD4125" w:rsidRDefault="00E75C58" w:rsidP="00566445">
      <w:pPr>
        <w:pStyle w:val="BodyText"/>
        <w:ind w:left="569" w:right="560" w:firstLine="719"/>
        <w:jc w:val="both"/>
      </w:pPr>
      <w:r>
        <w:t>Thực hiện Kế hoạch số 320/KH-</w:t>
      </w:r>
      <w:r>
        <w:rPr>
          <w:lang w:val="en-US"/>
        </w:rPr>
        <w:t xml:space="preserve"> </w:t>
      </w:r>
      <w:r>
        <w:t>MNAT ngày 31</w:t>
      </w:r>
      <w:r w:rsidR="00671E43">
        <w:rPr>
          <w:lang w:val="en-US"/>
        </w:rPr>
        <w:t>/</w:t>
      </w:r>
      <w:r w:rsidR="00671E43">
        <w:t>12</w:t>
      </w:r>
      <w:r>
        <w:t>/2024</w:t>
      </w:r>
      <w:r w:rsidR="008179B0">
        <w:t xml:space="preserve"> của trường</w:t>
      </w:r>
      <w:r w:rsidR="008179B0">
        <w:rPr>
          <w:spacing w:val="-1"/>
        </w:rPr>
        <w:t xml:space="preserve"> </w:t>
      </w:r>
      <w:r>
        <w:rPr>
          <w:lang w:val="en-US"/>
        </w:rPr>
        <w:t xml:space="preserve">mầm non An Thắng </w:t>
      </w:r>
      <w:r w:rsidR="008179B0">
        <w:t>về việc</w:t>
      </w:r>
      <w:r w:rsidR="008179B0">
        <w:rPr>
          <w:spacing w:val="-2"/>
        </w:rPr>
        <w:t xml:space="preserve"> </w:t>
      </w:r>
      <w:r w:rsidR="008179B0">
        <w:t>triển khai đánh giá mức độ chuyển đổi số trong nhà trường năm học 2024 - 2025;</w:t>
      </w:r>
    </w:p>
    <w:p w:rsidR="00CD4125" w:rsidRDefault="008179B0" w:rsidP="00566445">
      <w:pPr>
        <w:pStyle w:val="BodyText"/>
        <w:ind w:left="1288"/>
        <w:jc w:val="both"/>
      </w:pPr>
      <w:r>
        <w:t>Theo</w:t>
      </w:r>
      <w:r>
        <w:rPr>
          <w:spacing w:val="-2"/>
        </w:rPr>
        <w:t xml:space="preserve"> </w:t>
      </w:r>
      <w:r>
        <w:t>đề</w:t>
      </w:r>
      <w:r>
        <w:rPr>
          <w:spacing w:val="-2"/>
        </w:rPr>
        <w:t xml:space="preserve"> </w:t>
      </w:r>
      <w:r>
        <w:t>nghị</w:t>
      </w:r>
      <w:r>
        <w:rPr>
          <w:spacing w:val="2"/>
        </w:rPr>
        <w:t xml:space="preserve"> </w:t>
      </w:r>
      <w:r>
        <w:t>của Hội đồng</w:t>
      </w:r>
      <w:r>
        <w:rPr>
          <w:spacing w:val="1"/>
        </w:rPr>
        <w:t xml:space="preserve"> </w:t>
      </w:r>
      <w:r>
        <w:t>tự</w:t>
      </w:r>
      <w:r>
        <w:rPr>
          <w:spacing w:val="-2"/>
        </w:rPr>
        <w:t xml:space="preserve"> </w:t>
      </w:r>
      <w:r>
        <w:t>đánh</w:t>
      </w:r>
      <w:r>
        <w:rPr>
          <w:spacing w:val="-1"/>
        </w:rPr>
        <w:t xml:space="preserve"> </w:t>
      </w:r>
      <w:r>
        <w:t>giá</w:t>
      </w:r>
      <w:r>
        <w:rPr>
          <w:spacing w:val="1"/>
        </w:rPr>
        <w:t xml:space="preserve"> </w:t>
      </w:r>
      <w:r>
        <w:t>mức độ</w:t>
      </w:r>
      <w:r>
        <w:rPr>
          <w:spacing w:val="1"/>
        </w:rPr>
        <w:t xml:space="preserve"> </w:t>
      </w:r>
      <w:r>
        <w:t>chuyển</w:t>
      </w:r>
      <w:r>
        <w:rPr>
          <w:spacing w:val="-1"/>
        </w:rPr>
        <w:t xml:space="preserve"> </w:t>
      </w:r>
      <w:r>
        <w:t>đổi</w:t>
      </w:r>
      <w:r>
        <w:rPr>
          <w:spacing w:val="-1"/>
        </w:rPr>
        <w:t xml:space="preserve"> </w:t>
      </w:r>
      <w:r>
        <w:t>số năm</w:t>
      </w:r>
      <w:r>
        <w:rPr>
          <w:spacing w:val="6"/>
        </w:rPr>
        <w:t xml:space="preserve"> </w:t>
      </w:r>
      <w:r>
        <w:t>học</w:t>
      </w:r>
      <w:r>
        <w:rPr>
          <w:spacing w:val="-2"/>
        </w:rPr>
        <w:t xml:space="preserve"> </w:t>
      </w:r>
      <w:r>
        <w:rPr>
          <w:spacing w:val="-4"/>
        </w:rPr>
        <w:t>2024</w:t>
      </w:r>
    </w:p>
    <w:p w:rsidR="00CD4125" w:rsidRDefault="008179B0" w:rsidP="00566445">
      <w:pPr>
        <w:pStyle w:val="BodyText"/>
        <w:ind w:left="569"/>
        <w:jc w:val="both"/>
      </w:pPr>
      <w:r>
        <w:t>-</w:t>
      </w:r>
      <w:r>
        <w:rPr>
          <w:spacing w:val="-1"/>
        </w:rPr>
        <w:t xml:space="preserve"> </w:t>
      </w:r>
      <w:r>
        <w:rPr>
          <w:spacing w:val="-4"/>
        </w:rPr>
        <w:t>2025.</w:t>
      </w:r>
    </w:p>
    <w:p w:rsidR="00CD4125" w:rsidRDefault="008179B0">
      <w:pPr>
        <w:pStyle w:val="Heading1"/>
        <w:spacing w:before="156" w:line="319" w:lineRule="exact"/>
      </w:pPr>
      <w:r>
        <w:t>QUYẾT</w:t>
      </w:r>
      <w:r>
        <w:rPr>
          <w:spacing w:val="-5"/>
        </w:rPr>
        <w:t xml:space="preserve"> </w:t>
      </w:r>
      <w:r>
        <w:rPr>
          <w:spacing w:val="-2"/>
        </w:rPr>
        <w:t>ĐỊNH:</w:t>
      </w:r>
    </w:p>
    <w:p w:rsidR="00CD4125" w:rsidRDefault="008179B0" w:rsidP="00566445">
      <w:pPr>
        <w:ind w:left="569" w:right="565" w:firstLine="719"/>
        <w:jc w:val="both"/>
        <w:rPr>
          <w:sz w:val="28"/>
        </w:rPr>
      </w:pPr>
      <w:r>
        <w:rPr>
          <w:b/>
          <w:sz w:val="28"/>
        </w:rPr>
        <w:t xml:space="preserve">Điều 1. </w:t>
      </w:r>
      <w:r>
        <w:rPr>
          <w:sz w:val="28"/>
        </w:rPr>
        <w:t>Phê duyệt kết quả tự đánh giá mức độ chuyển đổi số trong nhà trường năm</w:t>
      </w:r>
      <w:r>
        <w:rPr>
          <w:spacing w:val="-3"/>
          <w:sz w:val="28"/>
        </w:rPr>
        <w:t xml:space="preserve"> </w:t>
      </w:r>
      <w:r>
        <w:rPr>
          <w:sz w:val="28"/>
        </w:rPr>
        <w:t>học</w:t>
      </w:r>
      <w:r>
        <w:rPr>
          <w:spacing w:val="-1"/>
          <w:sz w:val="28"/>
        </w:rPr>
        <w:t xml:space="preserve"> </w:t>
      </w:r>
      <w:r>
        <w:rPr>
          <w:sz w:val="28"/>
        </w:rPr>
        <w:t>2024</w:t>
      </w:r>
      <w:r>
        <w:rPr>
          <w:spacing w:val="-3"/>
          <w:sz w:val="28"/>
        </w:rPr>
        <w:t xml:space="preserve"> </w:t>
      </w:r>
      <w:r>
        <w:rPr>
          <w:sz w:val="28"/>
        </w:rPr>
        <w:t>-</w:t>
      </w:r>
      <w:r>
        <w:rPr>
          <w:spacing w:val="-2"/>
          <w:sz w:val="28"/>
        </w:rPr>
        <w:t xml:space="preserve"> </w:t>
      </w:r>
      <w:r>
        <w:rPr>
          <w:sz w:val="28"/>
        </w:rPr>
        <w:t>2025</w:t>
      </w:r>
      <w:r>
        <w:rPr>
          <w:spacing w:val="-1"/>
          <w:sz w:val="28"/>
        </w:rPr>
        <w:t xml:space="preserve"> </w:t>
      </w:r>
      <w:r>
        <w:rPr>
          <w:sz w:val="28"/>
        </w:rPr>
        <w:t>gồm</w:t>
      </w:r>
      <w:r>
        <w:rPr>
          <w:spacing w:val="-6"/>
          <w:sz w:val="28"/>
        </w:rPr>
        <w:t xml:space="preserve"> </w:t>
      </w:r>
      <w:r>
        <w:rPr>
          <w:sz w:val="28"/>
        </w:rPr>
        <w:t>điểm</w:t>
      </w:r>
      <w:r>
        <w:rPr>
          <w:spacing w:val="-6"/>
          <w:sz w:val="28"/>
        </w:rPr>
        <w:t xml:space="preserve"> </w:t>
      </w:r>
      <w:r>
        <w:rPr>
          <w:sz w:val="28"/>
        </w:rPr>
        <w:t>đánh</w:t>
      </w:r>
      <w:r>
        <w:rPr>
          <w:spacing w:val="-4"/>
          <w:sz w:val="28"/>
        </w:rPr>
        <w:t xml:space="preserve"> </w:t>
      </w:r>
      <w:r>
        <w:rPr>
          <w:sz w:val="28"/>
        </w:rPr>
        <w:t>giá</w:t>
      </w:r>
      <w:r>
        <w:rPr>
          <w:spacing w:val="-1"/>
          <w:sz w:val="28"/>
        </w:rPr>
        <w:t xml:space="preserve"> </w:t>
      </w:r>
      <w:r>
        <w:rPr>
          <w:sz w:val="28"/>
        </w:rPr>
        <w:t>ở</w:t>
      </w:r>
      <w:r>
        <w:rPr>
          <w:spacing w:val="-1"/>
          <w:sz w:val="28"/>
        </w:rPr>
        <w:t xml:space="preserve"> </w:t>
      </w:r>
      <w:r>
        <w:rPr>
          <w:sz w:val="28"/>
        </w:rPr>
        <w:t>các</w:t>
      </w:r>
      <w:r>
        <w:rPr>
          <w:spacing w:val="-5"/>
          <w:sz w:val="28"/>
        </w:rPr>
        <w:t xml:space="preserve"> </w:t>
      </w:r>
      <w:r>
        <w:rPr>
          <w:sz w:val="28"/>
        </w:rPr>
        <w:t>tiêu chí theo bộ</w:t>
      </w:r>
      <w:r>
        <w:rPr>
          <w:spacing w:val="-3"/>
          <w:sz w:val="28"/>
        </w:rPr>
        <w:t xml:space="preserve"> </w:t>
      </w:r>
      <w:r>
        <w:rPr>
          <w:sz w:val="28"/>
        </w:rPr>
        <w:t xml:space="preserve">tiêu chí kèm </w:t>
      </w:r>
      <w:r>
        <w:rPr>
          <w:spacing w:val="-4"/>
          <w:sz w:val="28"/>
        </w:rPr>
        <w:t>theo.</w:t>
      </w:r>
    </w:p>
    <w:p w:rsidR="00CD4125" w:rsidRDefault="008179B0" w:rsidP="00566445">
      <w:pPr>
        <w:spacing w:line="237" w:lineRule="auto"/>
        <w:ind w:left="569" w:right="563" w:firstLine="566"/>
        <w:jc w:val="both"/>
        <w:rPr>
          <w:sz w:val="28"/>
        </w:rPr>
      </w:pPr>
      <w:r>
        <w:rPr>
          <w:b/>
          <w:sz w:val="24"/>
        </w:rPr>
        <w:t>Điều 2</w:t>
      </w:r>
      <w:r>
        <w:rPr>
          <w:sz w:val="24"/>
        </w:rPr>
        <w:t xml:space="preserve">. </w:t>
      </w:r>
      <w:r>
        <w:rPr>
          <w:sz w:val="28"/>
        </w:rPr>
        <w:t>Nhà trường niêm yết công khai Quyết định phê duyệt kết quả tự đánh giá mức độ chuyển đổi số trong nhà trường năm học 2024 - 2025.</w:t>
      </w:r>
    </w:p>
    <w:p w:rsidR="00CD4125" w:rsidRDefault="008179B0" w:rsidP="00566445">
      <w:pPr>
        <w:spacing w:line="237" w:lineRule="auto"/>
        <w:ind w:left="569" w:right="574" w:firstLine="566"/>
        <w:jc w:val="both"/>
        <w:rPr>
          <w:sz w:val="28"/>
        </w:rPr>
      </w:pPr>
      <w:r>
        <w:rPr>
          <w:sz w:val="28"/>
        </w:rPr>
        <w:t>Hoàn thiện hồ sơ, minh chứng tự đánh giá mức độ chuyển đổi số trong nhà trường năm 2024 nộp về Sở Giáo dục và Đào tạo để được phê duyệt và đánh giá.</w:t>
      </w:r>
    </w:p>
    <w:p w:rsidR="00CD4125" w:rsidRDefault="008179B0" w:rsidP="00566445">
      <w:pPr>
        <w:ind w:left="569" w:right="567" w:firstLine="566"/>
        <w:jc w:val="both"/>
        <w:rPr>
          <w:sz w:val="28"/>
        </w:rPr>
      </w:pPr>
      <w:r>
        <w:rPr>
          <w:b/>
          <w:sz w:val="24"/>
        </w:rPr>
        <w:t>Điều 3</w:t>
      </w:r>
      <w:r>
        <w:rPr>
          <w:sz w:val="24"/>
        </w:rPr>
        <w:t xml:space="preserve">. </w:t>
      </w:r>
      <w:r>
        <w:rPr>
          <w:sz w:val="28"/>
        </w:rPr>
        <w:t>Quyết định phê duyệt kết quả đánh tự giá mức độ chuyển đổi số trong nhà trường năm học 2024 - 2025</w:t>
      </w:r>
      <w:r>
        <w:rPr>
          <w:spacing w:val="-3"/>
          <w:sz w:val="28"/>
        </w:rPr>
        <w:t xml:space="preserve"> </w:t>
      </w:r>
      <w:r>
        <w:rPr>
          <w:sz w:val="28"/>
        </w:rPr>
        <w:t>là căn cứ để cơ quan quản lý kiểm tra, thanh tra, giám sát việc thực hiện.</w:t>
      </w:r>
    </w:p>
    <w:p w:rsidR="00CD4125" w:rsidRDefault="008179B0" w:rsidP="00566445">
      <w:pPr>
        <w:ind w:left="1135"/>
        <w:jc w:val="both"/>
        <w:rPr>
          <w:sz w:val="28"/>
        </w:rPr>
      </w:pPr>
      <w:r>
        <w:rPr>
          <w:sz w:val="28"/>
        </w:rPr>
        <w:t>Quyết</w:t>
      </w:r>
      <w:r>
        <w:rPr>
          <w:spacing w:val="-1"/>
          <w:sz w:val="28"/>
        </w:rPr>
        <w:t xml:space="preserve"> </w:t>
      </w:r>
      <w:r>
        <w:rPr>
          <w:sz w:val="28"/>
        </w:rPr>
        <w:t>định</w:t>
      </w:r>
      <w:r>
        <w:rPr>
          <w:spacing w:val="-3"/>
          <w:sz w:val="28"/>
        </w:rPr>
        <w:t xml:space="preserve"> </w:t>
      </w:r>
      <w:r>
        <w:rPr>
          <w:sz w:val="28"/>
        </w:rPr>
        <w:t>này</w:t>
      </w:r>
      <w:r>
        <w:rPr>
          <w:spacing w:val="-4"/>
          <w:sz w:val="28"/>
        </w:rPr>
        <w:t xml:space="preserve"> </w:t>
      </w:r>
      <w:r>
        <w:rPr>
          <w:sz w:val="28"/>
        </w:rPr>
        <w:t>có</w:t>
      </w:r>
      <w:r>
        <w:rPr>
          <w:spacing w:val="-2"/>
          <w:sz w:val="28"/>
        </w:rPr>
        <w:t xml:space="preserve"> </w:t>
      </w:r>
      <w:r>
        <w:rPr>
          <w:sz w:val="28"/>
        </w:rPr>
        <w:t>hiệu lực</w:t>
      </w:r>
      <w:r>
        <w:rPr>
          <w:spacing w:val="-5"/>
          <w:sz w:val="28"/>
        </w:rPr>
        <w:t xml:space="preserve"> </w:t>
      </w:r>
      <w:r>
        <w:rPr>
          <w:sz w:val="28"/>
        </w:rPr>
        <w:t>kể</w:t>
      </w:r>
      <w:r>
        <w:rPr>
          <w:spacing w:val="-1"/>
          <w:sz w:val="28"/>
        </w:rPr>
        <w:t xml:space="preserve"> </w:t>
      </w:r>
      <w:r>
        <w:rPr>
          <w:sz w:val="28"/>
        </w:rPr>
        <w:t>từ</w:t>
      </w:r>
      <w:r>
        <w:rPr>
          <w:spacing w:val="-5"/>
          <w:sz w:val="28"/>
        </w:rPr>
        <w:t xml:space="preserve"> </w:t>
      </w:r>
      <w:r>
        <w:rPr>
          <w:sz w:val="28"/>
        </w:rPr>
        <w:t>ngày</w:t>
      </w:r>
      <w:r>
        <w:rPr>
          <w:spacing w:val="-4"/>
          <w:sz w:val="28"/>
        </w:rPr>
        <w:t xml:space="preserve"> ký./.</w:t>
      </w:r>
    </w:p>
    <w:p w:rsidR="00CD4125" w:rsidRDefault="00CD4125">
      <w:pPr>
        <w:spacing w:before="8" w:after="1"/>
        <w:rPr>
          <w:sz w:val="14"/>
        </w:rPr>
      </w:pPr>
    </w:p>
    <w:tbl>
      <w:tblPr>
        <w:tblW w:w="0" w:type="auto"/>
        <w:tblInd w:w="1179" w:type="dxa"/>
        <w:tblLayout w:type="fixed"/>
        <w:tblCellMar>
          <w:left w:w="0" w:type="dxa"/>
          <w:right w:w="0" w:type="dxa"/>
        </w:tblCellMar>
        <w:tblLook w:val="01E0" w:firstRow="1" w:lastRow="1" w:firstColumn="1" w:lastColumn="1" w:noHBand="0" w:noVBand="0"/>
      </w:tblPr>
      <w:tblGrid>
        <w:gridCol w:w="3585"/>
        <w:gridCol w:w="4112"/>
      </w:tblGrid>
      <w:tr w:rsidR="00CD4125">
        <w:trPr>
          <w:trHeight w:val="2564"/>
        </w:trPr>
        <w:tc>
          <w:tcPr>
            <w:tcW w:w="3585" w:type="dxa"/>
          </w:tcPr>
          <w:p w:rsidR="00CD4125" w:rsidRDefault="008179B0">
            <w:pPr>
              <w:pStyle w:val="TableParagraph"/>
              <w:spacing w:before="263" w:line="275" w:lineRule="exact"/>
              <w:ind w:left="50"/>
              <w:rPr>
                <w:b/>
                <w:i/>
                <w:sz w:val="24"/>
              </w:rPr>
            </w:pPr>
            <w:r>
              <w:rPr>
                <w:b/>
                <w:i/>
                <w:sz w:val="24"/>
              </w:rPr>
              <w:t xml:space="preserve">Nơi </w:t>
            </w:r>
            <w:r>
              <w:rPr>
                <w:b/>
                <w:i/>
                <w:spacing w:val="-2"/>
                <w:sz w:val="24"/>
              </w:rPr>
              <w:t>nhận:</w:t>
            </w:r>
          </w:p>
          <w:p w:rsidR="00CD4125" w:rsidRDefault="008179B0">
            <w:pPr>
              <w:pStyle w:val="TableParagraph"/>
              <w:numPr>
                <w:ilvl w:val="0"/>
                <w:numId w:val="4"/>
              </w:numPr>
              <w:tabs>
                <w:tab w:val="left" w:pos="459"/>
              </w:tabs>
              <w:spacing w:line="252" w:lineRule="exact"/>
              <w:ind w:left="459" w:hanging="126"/>
            </w:pPr>
            <w:r>
              <w:t>Như</w:t>
            </w:r>
            <w:r>
              <w:rPr>
                <w:spacing w:val="-4"/>
              </w:rPr>
              <w:t xml:space="preserve"> </w:t>
            </w:r>
            <w:r>
              <w:t>Điều</w:t>
            </w:r>
            <w:r>
              <w:rPr>
                <w:spacing w:val="-1"/>
              </w:rPr>
              <w:t xml:space="preserve"> </w:t>
            </w:r>
            <w:r>
              <w:rPr>
                <w:spacing w:val="-5"/>
              </w:rPr>
              <w:t>3;</w:t>
            </w:r>
          </w:p>
          <w:p w:rsidR="00CD4125" w:rsidRDefault="008179B0">
            <w:pPr>
              <w:pStyle w:val="TableParagraph"/>
              <w:numPr>
                <w:ilvl w:val="0"/>
                <w:numId w:val="4"/>
              </w:numPr>
              <w:tabs>
                <w:tab w:val="left" w:pos="457"/>
              </w:tabs>
              <w:spacing w:before="52"/>
              <w:ind w:left="457" w:hanging="124"/>
            </w:pPr>
            <w:r>
              <w:rPr>
                <w:spacing w:val="-4"/>
              </w:rPr>
              <w:t>Lưu.</w:t>
            </w:r>
          </w:p>
        </w:tc>
        <w:tc>
          <w:tcPr>
            <w:tcW w:w="4112" w:type="dxa"/>
          </w:tcPr>
          <w:p w:rsidR="00CD4125" w:rsidRDefault="008179B0">
            <w:pPr>
              <w:pStyle w:val="TableParagraph"/>
              <w:spacing w:line="311" w:lineRule="exact"/>
              <w:ind w:left="1973"/>
              <w:jc w:val="center"/>
              <w:rPr>
                <w:b/>
                <w:sz w:val="28"/>
              </w:rPr>
            </w:pPr>
            <w:r>
              <w:rPr>
                <w:b/>
                <w:sz w:val="28"/>
              </w:rPr>
              <w:t>HIỆU</w:t>
            </w:r>
            <w:r>
              <w:rPr>
                <w:b/>
                <w:spacing w:val="-3"/>
                <w:sz w:val="28"/>
              </w:rPr>
              <w:t xml:space="preserve"> </w:t>
            </w:r>
            <w:r>
              <w:rPr>
                <w:b/>
                <w:spacing w:val="-2"/>
                <w:sz w:val="28"/>
              </w:rPr>
              <w:t>TRƯỞNG</w:t>
            </w:r>
          </w:p>
          <w:p w:rsidR="00CD4125" w:rsidRDefault="00CD4125">
            <w:pPr>
              <w:pStyle w:val="TableParagraph"/>
              <w:rPr>
                <w:sz w:val="28"/>
              </w:rPr>
            </w:pPr>
          </w:p>
          <w:p w:rsidR="00CD4125" w:rsidRDefault="00CD4125">
            <w:pPr>
              <w:pStyle w:val="TableParagraph"/>
              <w:rPr>
                <w:sz w:val="28"/>
              </w:rPr>
            </w:pPr>
          </w:p>
          <w:p w:rsidR="00CD4125" w:rsidRDefault="00CD4125">
            <w:pPr>
              <w:pStyle w:val="TableParagraph"/>
              <w:rPr>
                <w:sz w:val="28"/>
              </w:rPr>
            </w:pPr>
          </w:p>
          <w:p w:rsidR="00CD4125" w:rsidRDefault="00CD4125">
            <w:pPr>
              <w:pStyle w:val="TableParagraph"/>
              <w:rPr>
                <w:sz w:val="28"/>
              </w:rPr>
            </w:pPr>
          </w:p>
          <w:p w:rsidR="00E9342E" w:rsidRDefault="00E9342E">
            <w:pPr>
              <w:pStyle w:val="TableParagraph"/>
              <w:rPr>
                <w:sz w:val="28"/>
              </w:rPr>
            </w:pPr>
          </w:p>
          <w:p w:rsidR="00CD4125" w:rsidRDefault="00CD4125">
            <w:pPr>
              <w:pStyle w:val="TableParagraph"/>
              <w:rPr>
                <w:sz w:val="28"/>
              </w:rPr>
            </w:pPr>
          </w:p>
          <w:p w:rsidR="00CD4125" w:rsidRPr="00E75C58" w:rsidRDefault="00E75C58">
            <w:pPr>
              <w:pStyle w:val="TableParagraph"/>
              <w:spacing w:line="302" w:lineRule="exact"/>
              <w:ind w:left="1973" w:right="3"/>
              <w:jc w:val="center"/>
              <w:rPr>
                <w:b/>
                <w:sz w:val="28"/>
                <w:lang w:val="en-US"/>
              </w:rPr>
            </w:pPr>
            <w:r>
              <w:rPr>
                <w:b/>
                <w:sz w:val="28"/>
                <w:lang w:val="en-US"/>
              </w:rPr>
              <w:t>Phạm Thị Toản</w:t>
            </w:r>
          </w:p>
        </w:tc>
      </w:tr>
    </w:tbl>
    <w:p w:rsidR="00CD4125" w:rsidRDefault="00CD4125" w:rsidP="00215692">
      <w:pPr>
        <w:pStyle w:val="TableParagraph"/>
        <w:spacing w:line="302" w:lineRule="exact"/>
        <w:jc w:val="center"/>
        <w:rPr>
          <w:b/>
          <w:sz w:val="28"/>
        </w:rPr>
        <w:sectPr w:rsidR="00CD4125">
          <w:type w:val="continuous"/>
          <w:pgSz w:w="11910" w:h="16850"/>
          <w:pgMar w:top="1120" w:right="283" w:bottom="280" w:left="1133" w:header="720" w:footer="720" w:gutter="0"/>
          <w:cols w:space="720"/>
        </w:sectPr>
      </w:pPr>
    </w:p>
    <w:p w:rsidR="00BE79BB" w:rsidRDefault="00BE79BB">
      <w:pPr>
        <w:spacing w:before="6"/>
        <w:rPr>
          <w:sz w:val="28"/>
        </w:rPr>
        <w:sectPr w:rsidR="00BE79BB" w:rsidSect="00BE79BB">
          <w:pgSz w:w="16850" w:h="11910" w:orient="landscape"/>
          <w:pgMar w:top="1133" w:right="283" w:bottom="280" w:left="1133" w:header="720" w:footer="720" w:gutter="0"/>
          <w:cols w:space="720"/>
          <w:docGrid w:linePitch="299"/>
        </w:sectPr>
      </w:pPr>
    </w:p>
    <w:p w:rsidR="00CD4125" w:rsidRDefault="008179B0" w:rsidP="00215692">
      <w:pPr>
        <w:pStyle w:val="Heading1"/>
        <w:spacing w:line="322" w:lineRule="exact"/>
        <w:ind w:left="0" w:right="1419"/>
      </w:pPr>
      <w:r>
        <w:lastRenderedPageBreak/>
        <w:t>KẾT</w:t>
      </w:r>
      <w:r>
        <w:rPr>
          <w:spacing w:val="-1"/>
        </w:rPr>
        <w:t xml:space="preserve"> </w:t>
      </w:r>
      <w:r>
        <w:rPr>
          <w:spacing w:val="-5"/>
        </w:rPr>
        <w:t>QUẢ</w:t>
      </w:r>
    </w:p>
    <w:p w:rsidR="00CD4125" w:rsidRDefault="00BE79BB" w:rsidP="00BE79BB">
      <w:pPr>
        <w:ind w:right="1421"/>
        <w:jc w:val="center"/>
        <w:rPr>
          <w:b/>
          <w:sz w:val="28"/>
        </w:rPr>
      </w:pPr>
      <w:r>
        <w:rPr>
          <w:b/>
          <w:sz w:val="28"/>
        </w:rPr>
        <w:t>T</w:t>
      </w:r>
      <w:r w:rsidR="008179B0">
        <w:rPr>
          <w:b/>
          <w:sz w:val="28"/>
        </w:rPr>
        <w:t>ự</w:t>
      </w:r>
      <w:r w:rsidR="008179B0">
        <w:rPr>
          <w:b/>
          <w:spacing w:val="-4"/>
          <w:sz w:val="28"/>
        </w:rPr>
        <w:t xml:space="preserve"> </w:t>
      </w:r>
      <w:r w:rsidR="008179B0">
        <w:rPr>
          <w:b/>
          <w:sz w:val="28"/>
        </w:rPr>
        <w:t>đánh</w:t>
      </w:r>
      <w:r w:rsidR="008179B0">
        <w:rPr>
          <w:b/>
          <w:spacing w:val="-3"/>
          <w:sz w:val="28"/>
        </w:rPr>
        <w:t xml:space="preserve"> </w:t>
      </w:r>
      <w:r w:rsidR="008179B0">
        <w:rPr>
          <w:b/>
          <w:sz w:val="28"/>
        </w:rPr>
        <w:t>giá</w:t>
      </w:r>
      <w:r w:rsidR="008179B0">
        <w:rPr>
          <w:b/>
          <w:spacing w:val="-1"/>
          <w:sz w:val="28"/>
        </w:rPr>
        <w:t xml:space="preserve"> </w:t>
      </w:r>
      <w:r w:rsidR="008179B0">
        <w:rPr>
          <w:b/>
          <w:sz w:val="28"/>
        </w:rPr>
        <w:t>mức</w:t>
      </w:r>
      <w:r w:rsidR="008179B0">
        <w:rPr>
          <w:b/>
          <w:spacing w:val="-3"/>
          <w:sz w:val="28"/>
        </w:rPr>
        <w:t xml:space="preserve"> </w:t>
      </w:r>
      <w:r w:rsidR="008179B0">
        <w:rPr>
          <w:b/>
          <w:sz w:val="28"/>
        </w:rPr>
        <w:t>độ</w:t>
      </w:r>
      <w:r w:rsidR="008179B0">
        <w:rPr>
          <w:b/>
          <w:spacing w:val="-2"/>
          <w:sz w:val="28"/>
        </w:rPr>
        <w:t xml:space="preserve"> </w:t>
      </w:r>
      <w:r w:rsidR="008179B0">
        <w:rPr>
          <w:b/>
          <w:sz w:val="28"/>
        </w:rPr>
        <w:t>chuyển</w:t>
      </w:r>
      <w:r w:rsidR="008179B0">
        <w:rPr>
          <w:b/>
          <w:spacing w:val="-2"/>
          <w:sz w:val="28"/>
        </w:rPr>
        <w:t xml:space="preserve"> </w:t>
      </w:r>
      <w:r w:rsidR="008179B0">
        <w:rPr>
          <w:b/>
          <w:sz w:val="28"/>
        </w:rPr>
        <w:t>đổi</w:t>
      </w:r>
      <w:r w:rsidR="008179B0">
        <w:rPr>
          <w:b/>
          <w:spacing w:val="-1"/>
          <w:sz w:val="28"/>
        </w:rPr>
        <w:t xml:space="preserve"> </w:t>
      </w:r>
      <w:r w:rsidR="008179B0">
        <w:rPr>
          <w:b/>
          <w:sz w:val="28"/>
        </w:rPr>
        <w:t>số</w:t>
      </w:r>
      <w:r w:rsidR="008179B0">
        <w:rPr>
          <w:b/>
          <w:spacing w:val="-2"/>
          <w:sz w:val="28"/>
        </w:rPr>
        <w:t xml:space="preserve"> </w:t>
      </w:r>
      <w:r w:rsidR="008179B0">
        <w:rPr>
          <w:b/>
          <w:sz w:val="28"/>
        </w:rPr>
        <w:t>năm</w:t>
      </w:r>
      <w:r w:rsidR="008179B0">
        <w:rPr>
          <w:b/>
          <w:spacing w:val="-4"/>
          <w:sz w:val="28"/>
        </w:rPr>
        <w:t xml:space="preserve"> </w:t>
      </w:r>
      <w:r w:rsidR="008179B0">
        <w:rPr>
          <w:b/>
          <w:sz w:val="28"/>
        </w:rPr>
        <w:t>học</w:t>
      </w:r>
      <w:r w:rsidR="008179B0">
        <w:rPr>
          <w:b/>
          <w:spacing w:val="-2"/>
          <w:sz w:val="28"/>
        </w:rPr>
        <w:t xml:space="preserve"> </w:t>
      </w:r>
      <w:r w:rsidR="008179B0">
        <w:rPr>
          <w:b/>
          <w:sz w:val="28"/>
        </w:rPr>
        <w:t>2024</w:t>
      </w:r>
      <w:r w:rsidR="008179B0">
        <w:rPr>
          <w:b/>
          <w:spacing w:val="-1"/>
          <w:sz w:val="28"/>
        </w:rPr>
        <w:t xml:space="preserve"> </w:t>
      </w:r>
      <w:r w:rsidR="008179B0">
        <w:rPr>
          <w:b/>
          <w:sz w:val="28"/>
        </w:rPr>
        <w:t>-</w:t>
      </w:r>
      <w:r w:rsidR="008179B0">
        <w:rPr>
          <w:b/>
          <w:spacing w:val="-5"/>
          <w:sz w:val="28"/>
        </w:rPr>
        <w:t xml:space="preserve"> </w:t>
      </w:r>
      <w:r w:rsidR="008179B0">
        <w:rPr>
          <w:b/>
          <w:spacing w:val="-4"/>
          <w:sz w:val="28"/>
        </w:rPr>
        <w:t>2025</w:t>
      </w:r>
    </w:p>
    <w:p w:rsidR="00CD4125" w:rsidRDefault="008179B0" w:rsidP="00BE79BB">
      <w:pPr>
        <w:pStyle w:val="BodyText"/>
        <w:tabs>
          <w:tab w:val="left" w:pos="3119"/>
        </w:tabs>
        <w:spacing w:line="331" w:lineRule="exact"/>
        <w:ind w:left="4"/>
        <w:jc w:val="center"/>
        <w:rPr>
          <w:position w:val="2"/>
        </w:rPr>
      </w:pPr>
      <w:r>
        <w:rPr>
          <w:position w:val="2"/>
        </w:rPr>
        <w:t>(Kèm</w:t>
      </w:r>
      <w:r>
        <w:rPr>
          <w:spacing w:val="-4"/>
          <w:position w:val="2"/>
        </w:rPr>
        <w:t xml:space="preserve"> </w:t>
      </w:r>
      <w:r>
        <w:rPr>
          <w:position w:val="2"/>
        </w:rPr>
        <w:t>theo</w:t>
      </w:r>
      <w:r>
        <w:rPr>
          <w:spacing w:val="-2"/>
          <w:position w:val="2"/>
        </w:rPr>
        <w:t xml:space="preserve"> </w:t>
      </w:r>
      <w:r>
        <w:rPr>
          <w:position w:val="2"/>
        </w:rPr>
        <w:t>Quyết</w:t>
      </w:r>
      <w:r>
        <w:rPr>
          <w:spacing w:val="-4"/>
          <w:position w:val="2"/>
        </w:rPr>
        <w:t xml:space="preserve"> </w:t>
      </w:r>
      <w:r>
        <w:rPr>
          <w:position w:val="2"/>
        </w:rPr>
        <w:t>định</w:t>
      </w:r>
      <w:r>
        <w:rPr>
          <w:spacing w:val="-1"/>
          <w:position w:val="2"/>
        </w:rPr>
        <w:t xml:space="preserve"> </w:t>
      </w:r>
      <w:r>
        <w:rPr>
          <w:position w:val="2"/>
        </w:rPr>
        <w:t>số</w:t>
      </w:r>
      <w:r>
        <w:rPr>
          <w:spacing w:val="46"/>
          <w:w w:val="150"/>
          <w:position w:val="2"/>
        </w:rPr>
        <w:t xml:space="preserve"> </w:t>
      </w:r>
      <w:r w:rsidR="00671E43">
        <w:rPr>
          <w:i w:val="0"/>
          <w:spacing w:val="-5"/>
          <w:sz w:val="27"/>
        </w:rPr>
        <w:t xml:space="preserve">  </w:t>
      </w:r>
      <w:r w:rsidR="00671E43">
        <w:rPr>
          <w:position w:val="2"/>
        </w:rPr>
        <w:t>/QĐ-MNAT</w:t>
      </w:r>
      <w:r>
        <w:rPr>
          <w:spacing w:val="-7"/>
          <w:position w:val="2"/>
        </w:rPr>
        <w:t xml:space="preserve"> </w:t>
      </w:r>
      <w:r>
        <w:rPr>
          <w:position w:val="2"/>
        </w:rPr>
        <w:t>ngày</w:t>
      </w:r>
      <w:r>
        <w:rPr>
          <w:spacing w:val="-2"/>
          <w:position w:val="2"/>
        </w:rPr>
        <w:t xml:space="preserve"> </w:t>
      </w:r>
      <w:r>
        <w:rPr>
          <w:position w:val="2"/>
        </w:rPr>
        <w:t>22</w:t>
      </w:r>
      <w:r>
        <w:rPr>
          <w:spacing w:val="-2"/>
          <w:position w:val="2"/>
        </w:rPr>
        <w:t xml:space="preserve"> </w:t>
      </w:r>
      <w:r>
        <w:rPr>
          <w:position w:val="2"/>
        </w:rPr>
        <w:t>tháng</w:t>
      </w:r>
      <w:r>
        <w:rPr>
          <w:spacing w:val="-2"/>
          <w:position w:val="2"/>
        </w:rPr>
        <w:t xml:space="preserve"> </w:t>
      </w:r>
      <w:r>
        <w:rPr>
          <w:position w:val="2"/>
        </w:rPr>
        <w:t>01</w:t>
      </w:r>
      <w:r>
        <w:rPr>
          <w:spacing w:val="66"/>
          <w:position w:val="2"/>
        </w:rPr>
        <w:t xml:space="preserve"> </w:t>
      </w:r>
      <w:r>
        <w:rPr>
          <w:position w:val="2"/>
        </w:rPr>
        <w:t>năm</w:t>
      </w:r>
      <w:r>
        <w:rPr>
          <w:spacing w:val="-6"/>
          <w:position w:val="2"/>
        </w:rPr>
        <w:t xml:space="preserve"> </w:t>
      </w:r>
      <w:r>
        <w:rPr>
          <w:spacing w:val="-2"/>
          <w:position w:val="2"/>
        </w:rPr>
        <w:t>2025)</w:t>
      </w:r>
    </w:p>
    <w:p w:rsidR="00CD4125" w:rsidRDefault="00CD4125">
      <w:pPr>
        <w:spacing w:before="84"/>
        <w:rPr>
          <w:i/>
          <w:sz w:val="20"/>
        </w:rPr>
      </w:pPr>
    </w:p>
    <w:p w:rsidR="00CD4125" w:rsidRDefault="00CD4125">
      <w:pPr>
        <w:rPr>
          <w:sz w:val="2"/>
          <w:szCs w:val="2"/>
        </w:rPr>
        <w:sectPr w:rsidR="00CD4125" w:rsidSect="00BE79BB">
          <w:type w:val="continuous"/>
          <w:pgSz w:w="16850" w:h="11910" w:orient="landscape"/>
          <w:pgMar w:top="1133" w:right="283" w:bottom="280" w:left="1133" w:header="720" w:footer="720" w:gutter="0"/>
          <w:cols w:space="720"/>
          <w:docGrid w:linePitch="299"/>
        </w:sectPr>
      </w:pPr>
    </w:p>
    <w:p w:rsidR="00CD4125" w:rsidRDefault="00CD4125">
      <w:pPr>
        <w:rPr>
          <w:sz w:val="2"/>
          <w:szCs w:val="2"/>
        </w:rPr>
        <w:sectPr w:rsidR="00CD4125" w:rsidSect="00BE79BB">
          <w:type w:val="continuous"/>
          <w:pgSz w:w="16850" w:h="11910" w:orient="landscape"/>
          <w:pgMar w:top="1133" w:right="283" w:bottom="280" w:left="1133" w:header="720" w:footer="720" w:gutter="0"/>
          <w:cols w:space="720"/>
          <w:docGrid w:linePitch="299"/>
        </w:sectPr>
      </w:pPr>
    </w:p>
    <w:p w:rsidR="00CD4125" w:rsidRDefault="00CD4125">
      <w:pPr>
        <w:pStyle w:val="TableParagraph"/>
        <w:rPr>
          <w:sz w:val="24"/>
        </w:rPr>
        <w:sectPr w:rsidR="00CD4125" w:rsidSect="00BE79BB">
          <w:type w:val="continuous"/>
          <w:pgSz w:w="16850" w:h="11910" w:orient="landscape"/>
          <w:pgMar w:top="1133" w:right="283" w:bottom="280" w:left="1133" w:header="720" w:footer="720" w:gutter="0"/>
          <w:cols w:space="720"/>
          <w:docGrid w:linePitch="299"/>
        </w:sectPr>
      </w:pPr>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7951"/>
        <w:gridCol w:w="705"/>
        <w:gridCol w:w="841"/>
        <w:gridCol w:w="993"/>
        <w:gridCol w:w="708"/>
        <w:gridCol w:w="2693"/>
      </w:tblGrid>
      <w:tr w:rsidR="00C03FEE" w:rsidTr="00F14884">
        <w:trPr>
          <w:trHeight w:val="226"/>
          <w:tblHeader/>
        </w:trPr>
        <w:tc>
          <w:tcPr>
            <w:tcW w:w="704" w:type="dxa"/>
            <w:shd w:val="clear" w:color="auto" w:fill="auto"/>
            <w:vAlign w:val="center"/>
          </w:tcPr>
          <w:p w:rsidR="00C03FEE" w:rsidRDefault="00C03FEE" w:rsidP="00F14884">
            <w:pPr>
              <w:spacing w:before="120" w:after="120"/>
              <w:jc w:val="center"/>
              <w:rPr>
                <w:sz w:val="20"/>
                <w:szCs w:val="20"/>
                <w:highlight w:val="white"/>
              </w:rPr>
            </w:pPr>
            <w:r>
              <w:rPr>
                <w:b/>
                <w:sz w:val="20"/>
                <w:szCs w:val="20"/>
                <w:highlight w:val="white"/>
              </w:rPr>
              <w:lastRenderedPageBreak/>
              <w:t>Tiêu chí</w:t>
            </w:r>
          </w:p>
        </w:tc>
        <w:tc>
          <w:tcPr>
            <w:tcW w:w="7951" w:type="dxa"/>
            <w:vAlign w:val="center"/>
          </w:tcPr>
          <w:p w:rsidR="00C03FEE" w:rsidRDefault="00C03FEE" w:rsidP="00F14884">
            <w:pPr>
              <w:spacing w:before="120" w:after="120"/>
              <w:jc w:val="center"/>
              <w:rPr>
                <w:sz w:val="20"/>
                <w:szCs w:val="20"/>
                <w:highlight w:val="white"/>
              </w:rPr>
            </w:pPr>
            <w:r>
              <w:rPr>
                <w:b/>
                <w:sz w:val="20"/>
                <w:szCs w:val="20"/>
                <w:highlight w:val="white"/>
              </w:rPr>
              <w:t>Tiêu chí</w:t>
            </w:r>
          </w:p>
        </w:tc>
        <w:tc>
          <w:tcPr>
            <w:tcW w:w="705" w:type="dxa"/>
            <w:vAlign w:val="center"/>
          </w:tcPr>
          <w:p w:rsidR="00C03FEE" w:rsidRDefault="00C03FEE" w:rsidP="00F14884">
            <w:pPr>
              <w:spacing w:before="120" w:after="120"/>
              <w:jc w:val="center"/>
              <w:rPr>
                <w:sz w:val="20"/>
                <w:szCs w:val="20"/>
                <w:highlight w:val="white"/>
              </w:rPr>
            </w:pPr>
            <w:r>
              <w:rPr>
                <w:b/>
                <w:sz w:val="20"/>
                <w:szCs w:val="20"/>
                <w:highlight w:val="white"/>
              </w:rPr>
              <w:t>Điểm tổng tối đa</w:t>
            </w:r>
          </w:p>
        </w:tc>
        <w:tc>
          <w:tcPr>
            <w:tcW w:w="841" w:type="dxa"/>
            <w:vAlign w:val="center"/>
          </w:tcPr>
          <w:p w:rsidR="00C03FEE" w:rsidRDefault="00C03FEE" w:rsidP="00F14884">
            <w:pPr>
              <w:spacing w:before="120" w:after="120"/>
              <w:jc w:val="center"/>
              <w:rPr>
                <w:sz w:val="20"/>
                <w:szCs w:val="20"/>
                <w:highlight w:val="white"/>
              </w:rPr>
            </w:pPr>
            <w:r>
              <w:rPr>
                <w:b/>
                <w:sz w:val="20"/>
                <w:szCs w:val="20"/>
                <w:highlight w:val="white"/>
              </w:rPr>
              <w:t>Điểm thành phần</w:t>
            </w:r>
          </w:p>
        </w:tc>
        <w:tc>
          <w:tcPr>
            <w:tcW w:w="993" w:type="dxa"/>
            <w:vAlign w:val="center"/>
          </w:tcPr>
          <w:p w:rsidR="00C03FEE" w:rsidRDefault="00C03FEE" w:rsidP="00F14884">
            <w:pPr>
              <w:spacing w:before="120" w:after="120"/>
              <w:jc w:val="center"/>
              <w:rPr>
                <w:sz w:val="20"/>
                <w:szCs w:val="20"/>
                <w:highlight w:val="white"/>
              </w:rPr>
            </w:pPr>
            <w:r>
              <w:rPr>
                <w:b/>
                <w:sz w:val="20"/>
                <w:szCs w:val="20"/>
                <w:highlight w:val="white"/>
              </w:rPr>
              <w:t>Mức độ</w:t>
            </w:r>
          </w:p>
        </w:tc>
        <w:tc>
          <w:tcPr>
            <w:tcW w:w="708" w:type="dxa"/>
            <w:vAlign w:val="center"/>
          </w:tcPr>
          <w:p w:rsidR="00C03FEE" w:rsidRDefault="00C03FEE" w:rsidP="00F14884">
            <w:pPr>
              <w:spacing w:before="120" w:after="120"/>
              <w:jc w:val="center"/>
              <w:rPr>
                <w:sz w:val="20"/>
                <w:szCs w:val="20"/>
                <w:highlight w:val="white"/>
              </w:rPr>
            </w:pPr>
            <w:r>
              <w:rPr>
                <w:b/>
                <w:sz w:val="20"/>
                <w:szCs w:val="20"/>
                <w:highlight w:val="white"/>
              </w:rPr>
              <w:t>Điểm đạt</w:t>
            </w:r>
          </w:p>
        </w:tc>
        <w:tc>
          <w:tcPr>
            <w:tcW w:w="2693" w:type="dxa"/>
            <w:vAlign w:val="center"/>
          </w:tcPr>
          <w:p w:rsidR="00C03FEE" w:rsidRDefault="00C03FEE" w:rsidP="00F14884">
            <w:pPr>
              <w:spacing w:before="120" w:after="120"/>
              <w:jc w:val="center"/>
              <w:rPr>
                <w:sz w:val="20"/>
                <w:szCs w:val="20"/>
                <w:highlight w:val="white"/>
              </w:rPr>
            </w:pPr>
            <w:r>
              <w:rPr>
                <w:b/>
                <w:sz w:val="20"/>
                <w:szCs w:val="20"/>
                <w:highlight w:val="white"/>
              </w:rPr>
              <w:t>Ghi chú minh chứng</w:t>
            </w:r>
          </w:p>
        </w:tc>
      </w:tr>
      <w:tr w:rsidR="00C03FEE" w:rsidRPr="00813A3D" w:rsidTr="00F14884">
        <w:trPr>
          <w:trHeight w:val="374"/>
        </w:trPr>
        <w:tc>
          <w:tcPr>
            <w:tcW w:w="704" w:type="dxa"/>
            <w:shd w:val="clear" w:color="auto" w:fill="auto"/>
            <w:vAlign w:val="center"/>
          </w:tcPr>
          <w:p w:rsidR="00C03FEE" w:rsidRDefault="00C03FEE" w:rsidP="00F14884">
            <w:pPr>
              <w:spacing w:before="120" w:after="120"/>
              <w:jc w:val="center"/>
              <w:rPr>
                <w:sz w:val="24"/>
                <w:szCs w:val="24"/>
                <w:highlight w:val="white"/>
              </w:rPr>
            </w:pPr>
            <w:r>
              <w:rPr>
                <w:sz w:val="24"/>
                <w:szCs w:val="24"/>
                <w:highlight w:val="white"/>
              </w:rPr>
              <w:t>1</w:t>
            </w:r>
          </w:p>
        </w:tc>
        <w:tc>
          <w:tcPr>
            <w:tcW w:w="7951" w:type="dxa"/>
            <w:vAlign w:val="center"/>
          </w:tcPr>
          <w:p w:rsidR="00C03FEE" w:rsidRDefault="00C03FEE" w:rsidP="00F14884">
            <w:pPr>
              <w:spacing w:before="120" w:after="120"/>
              <w:rPr>
                <w:sz w:val="24"/>
                <w:szCs w:val="24"/>
                <w:highlight w:val="white"/>
              </w:rPr>
            </w:pPr>
            <w:r>
              <w:rPr>
                <w:sz w:val="24"/>
                <w:szCs w:val="24"/>
                <w:highlight w:val="white"/>
              </w:rPr>
              <w:t>Ban hành kế hoạch ứng dụng công nghệ thông tin (CNTT) và chuyển đổi số (CĐS) nhằm nâng cao chất lượng trong hoạt động nuôi dưỡng, chăm sóc, giáo dục và quản trị cơ sở giáo dục mầm non (ban hành riêng hoặc lồng ghép trong kế hoạch hằng năm)</w:t>
            </w:r>
          </w:p>
        </w:tc>
        <w:tc>
          <w:tcPr>
            <w:tcW w:w="705" w:type="dxa"/>
            <w:vAlign w:val="center"/>
          </w:tcPr>
          <w:p w:rsidR="00C03FEE" w:rsidRDefault="00C03FEE" w:rsidP="00F14884">
            <w:pPr>
              <w:spacing w:before="120" w:after="120"/>
              <w:jc w:val="center"/>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p>
        </w:tc>
        <w:tc>
          <w:tcPr>
            <w:tcW w:w="993" w:type="dxa"/>
            <w:vAlign w:val="center"/>
          </w:tcPr>
          <w:p w:rsidR="00C03FEE" w:rsidRDefault="00C03FEE" w:rsidP="00F14884">
            <w:pPr>
              <w:spacing w:before="120" w:after="120"/>
              <w:jc w:val="center"/>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p>
        </w:tc>
        <w:tc>
          <w:tcPr>
            <w:tcW w:w="2693" w:type="dxa"/>
            <w:vAlign w:val="center"/>
          </w:tcPr>
          <w:p w:rsidR="00C03FEE" w:rsidRPr="00813A3D" w:rsidRDefault="00215692" w:rsidP="00F14884">
            <w:pPr>
              <w:spacing w:before="120" w:after="120"/>
              <w:jc w:val="center"/>
              <w:rPr>
                <w:highlight w:val="white"/>
                <w:u w:val="single"/>
              </w:rPr>
            </w:pPr>
            <w:r w:rsidRPr="00215692">
              <w:t xml:space="preserve">https://edoc.smas.edu.vn/dashboard </w:t>
            </w:r>
            <w:r w:rsidR="00C03FEE" w:rsidRPr="00EC2FC6">
              <w:rPr>
                <w:u w:val="single"/>
              </w:rPr>
              <w:t>https://coccoc.com/search?query=smas.edu.vn+%C4%91%C4%83ng+nh%E1%BA%ADp</w:t>
            </w:r>
          </w:p>
        </w:tc>
      </w:tr>
      <w:tr w:rsidR="00C03FEE" w:rsidRPr="00813A3D" w:rsidTr="00F14884">
        <w:trPr>
          <w:trHeight w:val="226"/>
        </w:trPr>
        <w:tc>
          <w:tcPr>
            <w:tcW w:w="704" w:type="dxa"/>
            <w:vMerge w:val="restart"/>
            <w:shd w:val="clear" w:color="auto" w:fill="auto"/>
            <w:vAlign w:val="center"/>
          </w:tcPr>
          <w:p w:rsidR="00C03FEE" w:rsidRDefault="00C03FEE" w:rsidP="00F14884">
            <w:pPr>
              <w:jc w:val="center"/>
              <w:rPr>
                <w:sz w:val="24"/>
                <w:szCs w:val="24"/>
                <w:highlight w:val="white"/>
              </w:rPr>
            </w:pPr>
            <w:r>
              <w:rPr>
                <w:sz w:val="24"/>
                <w:szCs w:val="24"/>
                <w:highlight w:val="white"/>
              </w:rPr>
              <w:t>2</w:t>
            </w: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tc>
        <w:tc>
          <w:tcPr>
            <w:tcW w:w="7951" w:type="dxa"/>
            <w:vAlign w:val="center"/>
          </w:tcPr>
          <w:p w:rsidR="00C03FEE" w:rsidRDefault="00C03FEE" w:rsidP="00F14884">
            <w:pPr>
              <w:rPr>
                <w:sz w:val="24"/>
                <w:szCs w:val="24"/>
                <w:highlight w:val="white"/>
              </w:rPr>
            </w:pPr>
            <w:r>
              <w:rPr>
                <w:b/>
                <w:sz w:val="24"/>
                <w:szCs w:val="24"/>
                <w:highlight w:val="white"/>
              </w:rPr>
              <w:t>Triển khai ứng dụng (</w:t>
            </w:r>
            <w:hyperlink r:id="rId5" w:anchor="_ftn1">
              <w:r>
                <w:rPr>
                  <w:b/>
                  <w:sz w:val="24"/>
                  <w:szCs w:val="24"/>
                  <w:highlight w:val="white"/>
                  <w:u w:val="single"/>
                </w:rPr>
                <w:t>1</w:t>
              </w:r>
            </w:hyperlink>
            <w:r>
              <w:rPr>
                <w:b/>
                <w:sz w:val="24"/>
                <w:szCs w:val="24"/>
                <w:highlight w:val="white"/>
              </w:rPr>
              <w:t>) quản trị, nuôi dưỡng, chăm sóc, giáo dục trẻ:</w:t>
            </w:r>
          </w:p>
          <w:p w:rsidR="00C03FEE" w:rsidRDefault="00C03FEE" w:rsidP="00F14884">
            <w:pPr>
              <w:spacing w:before="120" w:after="120"/>
              <w:rPr>
                <w:sz w:val="24"/>
                <w:szCs w:val="24"/>
                <w:highlight w:val="white"/>
              </w:rPr>
            </w:pPr>
            <w:r>
              <w:rPr>
                <w:sz w:val="24"/>
                <w:szCs w:val="24"/>
                <w:highlight w:val="white"/>
              </w:rPr>
              <w:t>Nếu có, cung cấp thông tin (tên phần mềm, tự xây dựng/ mua/ thuê/ miễn phí) và có triển khai các nội dung sau:</w:t>
            </w:r>
          </w:p>
        </w:tc>
        <w:tc>
          <w:tcPr>
            <w:tcW w:w="705" w:type="dxa"/>
            <w:vMerge w:val="restart"/>
            <w:vAlign w:val="center"/>
          </w:tcPr>
          <w:p w:rsidR="00C03FEE" w:rsidRDefault="00C03FEE" w:rsidP="00F14884">
            <w:pPr>
              <w:spacing w:before="120" w:after="120"/>
              <w:jc w:val="center"/>
              <w:rPr>
                <w:sz w:val="24"/>
                <w:szCs w:val="24"/>
                <w:highlight w:val="white"/>
              </w:rPr>
            </w:pPr>
            <w:r>
              <w:rPr>
                <w:sz w:val="24"/>
                <w:szCs w:val="24"/>
                <w:highlight w:val="white"/>
              </w:rPr>
              <w:t xml:space="preserve">60 </w:t>
            </w:r>
          </w:p>
          <w:p w:rsidR="00C03FEE" w:rsidRDefault="00C03FEE" w:rsidP="00F14884">
            <w:pPr>
              <w:spacing w:before="120" w:after="120"/>
              <w:jc w:val="center"/>
              <w:rPr>
                <w:sz w:val="24"/>
                <w:szCs w:val="24"/>
                <w:highlight w:val="white"/>
              </w:rPr>
            </w:pPr>
          </w:p>
          <w:p w:rsidR="00C03FEE" w:rsidRDefault="00C03FEE" w:rsidP="00F14884">
            <w:pPr>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p>
        </w:tc>
        <w:tc>
          <w:tcPr>
            <w:tcW w:w="993" w:type="dxa"/>
            <w:vMerge w:val="restart"/>
            <w:vAlign w:val="center"/>
          </w:tcPr>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r>
              <w:rPr>
                <w:sz w:val="24"/>
                <w:szCs w:val="24"/>
                <w:highlight w:val="white"/>
              </w:rPr>
              <w:t>Mức độ 1: Dưới 20 điểm</w:t>
            </w: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r>
              <w:rPr>
                <w:sz w:val="24"/>
                <w:szCs w:val="24"/>
                <w:highlight w:val="white"/>
              </w:rPr>
              <w:t>Mức độ 2: Từ 20-45 điểm</w:t>
            </w: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r>
              <w:rPr>
                <w:sz w:val="24"/>
                <w:szCs w:val="24"/>
                <w:highlight w:val="white"/>
              </w:rPr>
              <w:t>Mức độ 3: Trên 45 điểm</w:t>
            </w: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p>
        </w:tc>
        <w:tc>
          <w:tcPr>
            <w:tcW w:w="2693" w:type="dxa"/>
            <w:vAlign w:val="center"/>
          </w:tcPr>
          <w:p w:rsidR="00C03FEE" w:rsidRPr="00813A3D" w:rsidRDefault="00215692" w:rsidP="00F14884">
            <w:pPr>
              <w:spacing w:before="120" w:after="120"/>
              <w:jc w:val="center"/>
              <w:rPr>
                <w:highlight w:val="white"/>
                <w:u w:val="single"/>
              </w:rPr>
            </w:pPr>
            <w:r w:rsidRPr="00215692">
              <w:t>https://edoc.smas.edu.vn/dashboard</w:t>
            </w: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Quản lý thông tin trẻ em.</w:t>
            </w:r>
          </w:p>
          <w:p w:rsidR="00C03FEE" w:rsidRDefault="00C03FEE" w:rsidP="00F14884">
            <w:pPr>
              <w:spacing w:before="120" w:after="120"/>
              <w:rPr>
                <w:sz w:val="24"/>
                <w:szCs w:val="24"/>
                <w:highlight w:val="white"/>
              </w:rPr>
            </w:pPr>
            <w:r>
              <w:rPr>
                <w:i/>
                <w:sz w:val="24"/>
                <w:szCs w:val="24"/>
                <w:highlight w:val="white"/>
              </w:rPr>
              <w:t>(Cách đánh giá: Có triển khai và đáp ứng các yêu cầu về thông tin trẻ em của ngành Giáo dục, tối đa 05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5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5</w:t>
            </w:r>
          </w:p>
        </w:tc>
        <w:tc>
          <w:tcPr>
            <w:tcW w:w="2693" w:type="dxa"/>
            <w:vAlign w:val="center"/>
          </w:tcPr>
          <w:p w:rsidR="00C03FEE" w:rsidRDefault="00215692" w:rsidP="00F14884">
            <w:pPr>
              <w:spacing w:before="120" w:after="120"/>
              <w:jc w:val="center"/>
              <w:rPr>
                <w:sz w:val="24"/>
                <w:szCs w:val="24"/>
                <w:highlight w:val="white"/>
              </w:rPr>
            </w:pPr>
            <w:hyperlink r:id="rId6">
              <w:r w:rsidR="00C03FEE">
                <w:rPr>
                  <w:highlight w:val="white"/>
                  <w:u w:val="single"/>
                </w:rPr>
                <w:t>https://truong.haiphong.edu.vn/MN/DSHocSinh.aspx</w:t>
              </w:r>
            </w:hyperlink>
            <w:r w:rsidR="00C03FEE">
              <w:rPr>
                <w:sz w:val="24"/>
                <w:szCs w:val="24"/>
                <w:highlight w:val="white"/>
              </w:rPr>
              <w:t xml:space="preserve"> (CSDL)</w:t>
            </w: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Quản lý thông tin theo dõi sức khỏe trẻ em.</w:t>
            </w:r>
          </w:p>
          <w:p w:rsidR="00C03FEE" w:rsidRDefault="00C03FEE" w:rsidP="00F14884">
            <w:pPr>
              <w:spacing w:before="120" w:after="120"/>
              <w:rPr>
                <w:sz w:val="24"/>
                <w:szCs w:val="24"/>
                <w:highlight w:val="white"/>
              </w:rPr>
            </w:pPr>
            <w:r>
              <w:rPr>
                <w:i/>
                <w:sz w:val="24"/>
                <w:szCs w:val="24"/>
                <w:highlight w:val="white"/>
              </w:rPr>
              <w:t>(Cách đánh giá: Có triển khai và đáp ứng các yêu cầu về thông tin theo dõi sức khỏe trẻ em của ngành Giáo dục, tối đa 05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tcPr>
          <w:p w:rsidR="00C03FEE" w:rsidRDefault="00C03FEE" w:rsidP="00F14884">
            <w:pPr>
              <w:jc w:val="center"/>
              <w:rPr>
                <w:sz w:val="24"/>
                <w:szCs w:val="24"/>
                <w:highlight w:val="white"/>
              </w:rPr>
            </w:pPr>
            <w:r>
              <w:rPr>
                <w:sz w:val="24"/>
                <w:szCs w:val="24"/>
                <w:highlight w:val="white"/>
              </w:rPr>
              <w:t>5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5</w:t>
            </w:r>
          </w:p>
        </w:tc>
        <w:tc>
          <w:tcPr>
            <w:tcW w:w="2693" w:type="dxa"/>
            <w:vAlign w:val="center"/>
          </w:tcPr>
          <w:p w:rsidR="00C03FEE" w:rsidRDefault="00215692" w:rsidP="00F14884">
            <w:pPr>
              <w:spacing w:before="120" w:after="120"/>
              <w:jc w:val="center"/>
              <w:rPr>
                <w:sz w:val="24"/>
                <w:szCs w:val="24"/>
                <w:highlight w:val="white"/>
              </w:rPr>
            </w:pPr>
            <w:hyperlink r:id="rId7">
              <w:r w:rsidR="00C03FEE">
                <w:rPr>
                  <w:highlight w:val="white"/>
                  <w:u w:val="single"/>
                </w:rPr>
                <w:t>https://truong.haiphong.edu.vn/MN/DSHocSinh.aspx</w:t>
              </w:r>
            </w:hyperlink>
            <w:r w:rsidR="00C03FEE">
              <w:rPr>
                <w:sz w:val="24"/>
                <w:szCs w:val="24"/>
                <w:highlight w:val="white"/>
              </w:rPr>
              <w:t xml:space="preserve"> (CSDL)</w:t>
            </w: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Quản lý thông tin cán bộ quản lý, giáo viên, nhân viên.</w:t>
            </w:r>
          </w:p>
          <w:p w:rsidR="00C03FEE" w:rsidRDefault="00C03FEE" w:rsidP="00F14884">
            <w:pPr>
              <w:spacing w:before="120" w:after="120"/>
              <w:rPr>
                <w:sz w:val="24"/>
                <w:szCs w:val="24"/>
                <w:highlight w:val="white"/>
              </w:rPr>
            </w:pPr>
            <w:r>
              <w:rPr>
                <w:i/>
                <w:sz w:val="24"/>
                <w:szCs w:val="24"/>
                <w:highlight w:val="white"/>
              </w:rPr>
              <w:t>(Cách đánh giá: có triển khai và đáp ứng các yêu cầu về thông tin cán bộ quản lý, giáo viên, nhân viên của ngành Giáo dục, tối đa 05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tcPr>
          <w:p w:rsidR="00C03FEE" w:rsidRDefault="00C03FEE" w:rsidP="00F14884">
            <w:pPr>
              <w:jc w:val="center"/>
              <w:rPr>
                <w:sz w:val="24"/>
                <w:szCs w:val="24"/>
                <w:highlight w:val="white"/>
              </w:rPr>
            </w:pPr>
            <w:r>
              <w:rPr>
                <w:sz w:val="24"/>
                <w:szCs w:val="24"/>
                <w:highlight w:val="white"/>
              </w:rPr>
              <w:t>5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5</w:t>
            </w:r>
          </w:p>
        </w:tc>
        <w:tc>
          <w:tcPr>
            <w:tcW w:w="2693" w:type="dxa"/>
            <w:vAlign w:val="center"/>
          </w:tcPr>
          <w:p w:rsidR="00C03FEE" w:rsidRDefault="00215692" w:rsidP="00F14884">
            <w:pPr>
              <w:spacing w:before="120" w:after="120"/>
              <w:jc w:val="center"/>
              <w:rPr>
                <w:sz w:val="24"/>
                <w:szCs w:val="24"/>
                <w:highlight w:val="white"/>
              </w:rPr>
            </w:pPr>
            <w:hyperlink r:id="rId8">
              <w:r w:rsidR="00C03FEE">
                <w:rPr>
                  <w:sz w:val="24"/>
                  <w:szCs w:val="24"/>
                  <w:highlight w:val="white"/>
                  <w:u w:val="single"/>
                </w:rPr>
                <w:t>https://haiphong.qlcb.vn/View/emloyee/employeeProfileList</w:t>
              </w:r>
            </w:hyperlink>
            <w:r w:rsidR="00C03FEE">
              <w:rPr>
                <w:sz w:val="24"/>
                <w:szCs w:val="24"/>
                <w:highlight w:val="white"/>
              </w:rPr>
              <w:t xml:space="preserve"> (QLCB)</w:t>
            </w:r>
          </w:p>
          <w:p w:rsidR="00C03FEE" w:rsidRDefault="00215692" w:rsidP="00F14884">
            <w:pPr>
              <w:spacing w:before="120" w:after="120"/>
              <w:jc w:val="center"/>
              <w:rPr>
                <w:sz w:val="24"/>
                <w:szCs w:val="24"/>
                <w:highlight w:val="white"/>
              </w:rPr>
            </w:pPr>
            <w:hyperlink r:id="rId9">
              <w:r w:rsidR="00C03FEE">
                <w:rPr>
                  <w:sz w:val="24"/>
                  <w:szCs w:val="24"/>
                  <w:highlight w:val="white"/>
                  <w:u w:val="single"/>
                </w:rPr>
                <w:t>https://mimosaapp.misa.vn/initialinformationdeclaration</w:t>
              </w:r>
            </w:hyperlink>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Quản lý thông tin y tế trường học.</w:t>
            </w:r>
          </w:p>
          <w:p w:rsidR="00C03FEE" w:rsidRDefault="00C03FEE" w:rsidP="00F14884">
            <w:pPr>
              <w:spacing w:before="120" w:after="120"/>
              <w:rPr>
                <w:sz w:val="24"/>
                <w:szCs w:val="24"/>
                <w:highlight w:val="white"/>
              </w:rPr>
            </w:pPr>
            <w:r>
              <w:rPr>
                <w:i/>
                <w:sz w:val="24"/>
                <w:szCs w:val="24"/>
                <w:highlight w:val="white"/>
              </w:rPr>
              <w:t>(Cách đánh giá: Có triển khai và đáp ứng các yêu cầu về thông tin y tế trường học của ngành Giáo dục, tối đa 05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5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3</w:t>
            </w:r>
          </w:p>
        </w:tc>
        <w:tc>
          <w:tcPr>
            <w:tcW w:w="2693" w:type="dxa"/>
            <w:vAlign w:val="center"/>
          </w:tcPr>
          <w:p w:rsidR="00C03FEE" w:rsidRDefault="00215692" w:rsidP="00F14884">
            <w:pPr>
              <w:spacing w:before="120" w:after="120"/>
              <w:jc w:val="center"/>
              <w:rPr>
                <w:sz w:val="24"/>
                <w:szCs w:val="24"/>
                <w:highlight w:val="white"/>
              </w:rPr>
            </w:pPr>
            <w:r w:rsidRPr="00215692">
              <w:t>https://edoc.smas.edu.vn/dashboard</w:t>
            </w:r>
            <w:r w:rsidRPr="00215692">
              <w:rPr>
                <w:highlight w:val="white"/>
              </w:rPr>
              <w:t xml:space="preserve"> </w:t>
            </w:r>
            <w:r w:rsidR="00C03FEE">
              <w:rPr>
                <w:sz w:val="24"/>
                <w:szCs w:val="24"/>
                <w:highlight w:val="white"/>
              </w:rPr>
              <w:t>(Edoc)</w:t>
            </w: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Quản lý thông tin phổ cập giáo dục.</w:t>
            </w:r>
          </w:p>
          <w:p w:rsidR="00C03FEE" w:rsidRDefault="00C03FEE" w:rsidP="00F14884">
            <w:pPr>
              <w:spacing w:before="120" w:after="120"/>
              <w:rPr>
                <w:sz w:val="24"/>
                <w:szCs w:val="24"/>
                <w:highlight w:val="white"/>
              </w:rPr>
            </w:pPr>
            <w:r>
              <w:rPr>
                <w:i/>
                <w:sz w:val="24"/>
                <w:szCs w:val="24"/>
                <w:highlight w:val="white"/>
              </w:rPr>
              <w:t>(Cách đánh giá: Có triển khai và đáp ứng các yêu cầu về thô</w:t>
            </w:r>
            <w:bookmarkStart w:id="0" w:name="_GoBack"/>
            <w:bookmarkEnd w:id="0"/>
            <w:r>
              <w:rPr>
                <w:i/>
                <w:sz w:val="24"/>
                <w:szCs w:val="24"/>
                <w:highlight w:val="white"/>
              </w:rPr>
              <w:t>ng tin phổ cập giáo dục của ngành Giáo dục, tối đa 05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5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5</w:t>
            </w:r>
          </w:p>
        </w:tc>
        <w:tc>
          <w:tcPr>
            <w:tcW w:w="2693" w:type="dxa"/>
            <w:vAlign w:val="center"/>
          </w:tcPr>
          <w:p w:rsidR="00C03FEE" w:rsidRDefault="00215692" w:rsidP="00F14884">
            <w:pPr>
              <w:spacing w:before="120" w:after="120"/>
              <w:jc w:val="center"/>
              <w:rPr>
                <w:sz w:val="24"/>
                <w:szCs w:val="24"/>
                <w:highlight w:val="white"/>
              </w:rPr>
            </w:pPr>
            <w:hyperlink r:id="rId10">
              <w:r w:rsidR="00C03FEE">
                <w:rPr>
                  <w:sz w:val="24"/>
                  <w:szCs w:val="24"/>
                  <w:highlight w:val="white"/>
                  <w:u w:val="single"/>
                </w:rPr>
                <w:t>https://pcgdhaiphong.eitsc.edu.vn/dieutra</w:t>
              </w:r>
            </w:hyperlink>
          </w:p>
          <w:p w:rsidR="00C03FEE" w:rsidRDefault="00C03FEE" w:rsidP="00F14884">
            <w:pPr>
              <w:spacing w:before="120" w:after="120"/>
              <w:jc w:val="center"/>
              <w:rPr>
                <w:sz w:val="24"/>
                <w:szCs w:val="24"/>
                <w:highlight w:val="white"/>
              </w:rPr>
            </w:pPr>
            <w:r>
              <w:rPr>
                <w:sz w:val="24"/>
                <w:szCs w:val="24"/>
                <w:highlight w:val="white"/>
              </w:rPr>
              <w:t>(PCGDXM)</w:t>
            </w: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Quản lý thông tin tài sản, tài chính.</w:t>
            </w:r>
          </w:p>
          <w:p w:rsidR="00C03FEE" w:rsidRDefault="00C03FEE" w:rsidP="00F14884">
            <w:pPr>
              <w:spacing w:before="120" w:after="120"/>
              <w:rPr>
                <w:sz w:val="24"/>
                <w:szCs w:val="24"/>
                <w:highlight w:val="white"/>
              </w:rPr>
            </w:pPr>
            <w:r>
              <w:rPr>
                <w:i/>
                <w:sz w:val="24"/>
                <w:szCs w:val="24"/>
                <w:highlight w:val="white"/>
              </w:rPr>
              <w:t>(Cách đánh giá: Có triển khai và đáp ứng các yêu cầu về thông tin tài sản, tài chính, tối đa 03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3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3</w:t>
            </w:r>
          </w:p>
        </w:tc>
        <w:tc>
          <w:tcPr>
            <w:tcW w:w="2693" w:type="dxa"/>
            <w:vAlign w:val="center"/>
          </w:tcPr>
          <w:p w:rsidR="00C03FEE" w:rsidRDefault="00215692" w:rsidP="00F14884">
            <w:pPr>
              <w:spacing w:before="120" w:after="120"/>
              <w:jc w:val="center"/>
              <w:rPr>
                <w:sz w:val="24"/>
                <w:szCs w:val="24"/>
                <w:highlight w:val="white"/>
              </w:rPr>
            </w:pPr>
            <w:hyperlink r:id="rId11">
              <w:r w:rsidR="00C03FEE">
                <w:rPr>
                  <w:sz w:val="24"/>
                  <w:szCs w:val="24"/>
                  <w:highlight w:val="white"/>
                  <w:u w:val="single"/>
                </w:rPr>
                <w:t>https://mimosaapp.misa.vn/initialinformationdeclaration</w:t>
              </w:r>
            </w:hyperlink>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Quản lý văn bản điện tử.</w:t>
            </w:r>
          </w:p>
          <w:p w:rsidR="00C03FEE" w:rsidRDefault="00C03FEE" w:rsidP="00F14884">
            <w:pPr>
              <w:spacing w:before="120" w:after="120"/>
              <w:rPr>
                <w:sz w:val="24"/>
                <w:szCs w:val="24"/>
                <w:highlight w:val="white"/>
              </w:rPr>
            </w:pPr>
            <w:r>
              <w:rPr>
                <w:i/>
                <w:sz w:val="24"/>
                <w:szCs w:val="24"/>
                <w:highlight w:val="white"/>
              </w:rPr>
              <w:t>(Cách đánh giá: Có triển khai và đáp ứng các yêu cầu quản lý văn bản điện tử, tối đa 03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3 điểm</w:t>
            </w:r>
          </w:p>
          <w:p w:rsidR="00C03FEE" w:rsidRDefault="00C03FEE" w:rsidP="00F14884">
            <w:pPr>
              <w:spacing w:before="120" w:after="120"/>
              <w:jc w:val="center"/>
              <w:rPr>
                <w:sz w:val="24"/>
                <w:szCs w:val="24"/>
                <w:highlight w:val="white"/>
              </w:rPr>
            </w:pP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2</w:t>
            </w:r>
          </w:p>
          <w:p w:rsidR="00C03FEE" w:rsidRDefault="00C03FEE" w:rsidP="00F14884">
            <w:pPr>
              <w:spacing w:before="120" w:after="120"/>
              <w:jc w:val="center"/>
              <w:rPr>
                <w:sz w:val="24"/>
                <w:szCs w:val="24"/>
                <w:highlight w:val="white"/>
              </w:rPr>
            </w:pPr>
          </w:p>
        </w:tc>
        <w:tc>
          <w:tcPr>
            <w:tcW w:w="2693" w:type="dxa"/>
            <w:vAlign w:val="center"/>
          </w:tcPr>
          <w:p w:rsidR="00C03FEE" w:rsidRDefault="00215692" w:rsidP="00F14884">
            <w:pPr>
              <w:spacing w:before="120" w:after="120"/>
              <w:jc w:val="center"/>
              <w:rPr>
                <w:sz w:val="24"/>
                <w:szCs w:val="24"/>
                <w:highlight w:val="white"/>
              </w:rPr>
            </w:pPr>
            <w:hyperlink r:id="rId12">
              <w:r w:rsidR="00C03FEE">
                <w:rPr>
                  <w:highlight w:val="white"/>
                  <w:u w:val="single"/>
                </w:rPr>
                <w:t>https://qlvb.hpnet.vn/</w:t>
              </w:r>
            </w:hyperlink>
          </w:p>
        </w:tc>
      </w:tr>
      <w:tr w:rsidR="00C03FEE" w:rsidTr="00F14884">
        <w:trPr>
          <w:trHeight w:val="2133"/>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Tiện ích tính toán khẩu phần ăn, hàm lượng dinh dưỡng, thực đơn hằng ngày theo chế độ dinh dưỡng cần thiết và phù hợp với sự phát triển của trẻ.</w:t>
            </w:r>
          </w:p>
          <w:p w:rsidR="00C03FEE" w:rsidRDefault="00C03FEE" w:rsidP="00F14884">
            <w:pPr>
              <w:spacing w:before="120" w:after="120"/>
              <w:rPr>
                <w:sz w:val="24"/>
                <w:szCs w:val="24"/>
                <w:highlight w:val="white"/>
              </w:rPr>
            </w:pPr>
            <w:r>
              <w:rPr>
                <w:i/>
                <w:sz w:val="24"/>
                <w:szCs w:val="24"/>
                <w:highlight w:val="white"/>
              </w:rPr>
              <w:t>(Cách đánh giá: Có triển khai, có thông báo đến cha mẹ trẻ thường xuyên và đáp ứng yêu cầu theo quy định, tối đa 07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7 điểm</w:t>
            </w:r>
          </w:p>
          <w:p w:rsidR="00C03FEE" w:rsidRDefault="00C03FEE" w:rsidP="00F14884">
            <w:pPr>
              <w:spacing w:before="120" w:after="120"/>
              <w:jc w:val="center"/>
              <w:rPr>
                <w:sz w:val="24"/>
                <w:szCs w:val="24"/>
                <w:highlight w:val="white"/>
              </w:rPr>
            </w:pP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7</w:t>
            </w:r>
          </w:p>
          <w:p w:rsidR="00C03FEE" w:rsidRDefault="00C03FEE" w:rsidP="00F14884">
            <w:pPr>
              <w:spacing w:before="120" w:after="120"/>
              <w:jc w:val="center"/>
              <w:rPr>
                <w:sz w:val="24"/>
                <w:szCs w:val="24"/>
                <w:highlight w:val="white"/>
              </w:rPr>
            </w:pPr>
          </w:p>
        </w:tc>
        <w:tc>
          <w:tcPr>
            <w:tcW w:w="2693" w:type="dxa"/>
            <w:vAlign w:val="center"/>
          </w:tcPr>
          <w:p w:rsidR="00C03FEE" w:rsidRDefault="00C03FEE" w:rsidP="00F14884">
            <w:pPr>
              <w:spacing w:before="120" w:after="120"/>
              <w:rPr>
                <w:sz w:val="24"/>
                <w:szCs w:val="24"/>
                <w:highlight w:val="white"/>
              </w:rPr>
            </w:pPr>
            <w:r w:rsidRPr="00EC2FC6">
              <w:t>https://docs.google.com/spreadsheets/d/1tMbg37lv4ODbdQxpmldUH2i6MBu1Q2gjdv65P211nzs/edit?gid=626743001#gid=626743001</w:t>
            </w: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Chức năng tổ chức hoạt động giáo dục trẻ</w:t>
            </w:r>
          </w:p>
          <w:p w:rsidR="00C03FEE" w:rsidRDefault="00C03FEE" w:rsidP="00F14884">
            <w:pPr>
              <w:spacing w:before="120" w:after="120"/>
              <w:rPr>
                <w:sz w:val="24"/>
                <w:szCs w:val="24"/>
                <w:highlight w:val="white"/>
              </w:rPr>
            </w:pPr>
            <w:r>
              <w:rPr>
                <w:i/>
                <w:sz w:val="24"/>
                <w:szCs w:val="24"/>
                <w:highlight w:val="white"/>
              </w:rPr>
              <w:t>(Cách đánh giá: Có triển khai và tần suất sử dụng (theo tuần/tháng/quý) đáp ứng yêu cầu của ngành Giáo dục, tối đa 07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7 điểm</w:t>
            </w:r>
          </w:p>
          <w:p w:rsidR="00C03FEE" w:rsidRDefault="00C03FEE" w:rsidP="00F14884">
            <w:pPr>
              <w:spacing w:before="120" w:after="120"/>
              <w:jc w:val="center"/>
              <w:rPr>
                <w:sz w:val="24"/>
                <w:szCs w:val="24"/>
                <w:highlight w:val="white"/>
              </w:rPr>
            </w:pP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7</w:t>
            </w:r>
          </w:p>
          <w:p w:rsidR="00C03FEE" w:rsidRDefault="00C03FEE" w:rsidP="00F14884">
            <w:pPr>
              <w:spacing w:before="120" w:after="120"/>
              <w:jc w:val="center"/>
              <w:rPr>
                <w:sz w:val="24"/>
                <w:szCs w:val="24"/>
                <w:highlight w:val="white"/>
              </w:rPr>
            </w:pPr>
          </w:p>
        </w:tc>
        <w:tc>
          <w:tcPr>
            <w:tcW w:w="2693" w:type="dxa"/>
            <w:vAlign w:val="center"/>
          </w:tcPr>
          <w:p w:rsidR="00C03FEE" w:rsidRDefault="00215692" w:rsidP="00F14884">
            <w:pPr>
              <w:spacing w:before="120" w:after="120"/>
              <w:jc w:val="center"/>
              <w:rPr>
                <w:sz w:val="24"/>
                <w:szCs w:val="24"/>
                <w:highlight w:val="white"/>
              </w:rPr>
            </w:pPr>
            <w:r w:rsidRPr="00215692">
              <w:t>https://edoc.smas.edu.vn/dashboard</w:t>
            </w:r>
            <w:r w:rsidRPr="00215692">
              <w:rPr>
                <w:highlight w:val="white"/>
              </w:rPr>
              <w:t xml:space="preserve"> </w:t>
            </w:r>
            <w:r w:rsidR="00C03FEE">
              <w:rPr>
                <w:sz w:val="24"/>
                <w:szCs w:val="24"/>
                <w:highlight w:val="white"/>
              </w:rPr>
              <w:t>(Edoc)</w:t>
            </w:r>
          </w:p>
          <w:p w:rsidR="00C03FEE" w:rsidRDefault="00C03FEE" w:rsidP="00F14884">
            <w:pPr>
              <w:spacing w:before="120" w:after="120"/>
              <w:jc w:val="center"/>
              <w:rPr>
                <w:sz w:val="24"/>
                <w:szCs w:val="24"/>
                <w:highlight w:val="white"/>
              </w:rPr>
            </w:pPr>
          </w:p>
        </w:tc>
      </w:tr>
      <w:tr w:rsidR="00C03FEE" w:rsidTr="00215692">
        <w:trPr>
          <w:trHeight w:val="188"/>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xml:space="preserve">- Chức năng phối hợp, tham gia của cha mẹ trẻ vào các hoạt động nuôi dưỡng, </w:t>
            </w:r>
            <w:r>
              <w:rPr>
                <w:sz w:val="24"/>
                <w:szCs w:val="24"/>
                <w:highlight w:val="white"/>
              </w:rPr>
              <w:lastRenderedPageBreak/>
              <w:t>chăm sóc, giáo dục trẻ theo kế hoạch của nhà trường.</w:t>
            </w:r>
          </w:p>
          <w:p w:rsidR="00C03FEE" w:rsidRDefault="00C03FEE" w:rsidP="00F14884">
            <w:pPr>
              <w:spacing w:before="120" w:after="120"/>
              <w:rPr>
                <w:sz w:val="24"/>
                <w:szCs w:val="24"/>
                <w:highlight w:val="white"/>
              </w:rPr>
            </w:pPr>
            <w:r>
              <w:rPr>
                <w:i/>
                <w:sz w:val="24"/>
                <w:szCs w:val="24"/>
                <w:highlight w:val="white"/>
              </w:rPr>
              <w:t>(Cách đánh giá: Có triển khai và tần suất sử dụng (theo tuần/tháng/quý) đáp ứng yêu cầu của ngành Giáo dục, tối đa 07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 xml:space="preserve">7 </w:t>
            </w:r>
            <w:r>
              <w:rPr>
                <w:sz w:val="24"/>
                <w:szCs w:val="24"/>
                <w:highlight w:val="white"/>
              </w:rPr>
              <w:lastRenderedPageBreak/>
              <w:t>điểm</w:t>
            </w:r>
          </w:p>
          <w:p w:rsidR="00C03FEE" w:rsidRDefault="00C03FEE" w:rsidP="00F14884">
            <w:pPr>
              <w:spacing w:before="120" w:after="120"/>
              <w:jc w:val="center"/>
              <w:rPr>
                <w:sz w:val="24"/>
                <w:szCs w:val="24"/>
                <w:highlight w:val="white"/>
              </w:rPr>
            </w:pP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Pr="00EC2FC6" w:rsidRDefault="00C03FEE" w:rsidP="00F14884">
            <w:pPr>
              <w:spacing w:before="120" w:after="120"/>
              <w:jc w:val="center"/>
              <w:rPr>
                <w:sz w:val="24"/>
                <w:szCs w:val="24"/>
                <w:highlight w:val="white"/>
              </w:rPr>
            </w:pPr>
            <w:r>
              <w:rPr>
                <w:sz w:val="24"/>
                <w:szCs w:val="24"/>
                <w:highlight w:val="white"/>
              </w:rPr>
              <w:t>7</w:t>
            </w:r>
          </w:p>
          <w:p w:rsidR="00C03FEE" w:rsidRPr="00EC2FC6" w:rsidRDefault="00C03FEE" w:rsidP="00F14884">
            <w:pPr>
              <w:spacing w:before="120" w:after="120"/>
              <w:jc w:val="center"/>
              <w:rPr>
                <w:sz w:val="24"/>
                <w:szCs w:val="24"/>
                <w:highlight w:val="white"/>
              </w:rPr>
            </w:pPr>
          </w:p>
        </w:tc>
        <w:tc>
          <w:tcPr>
            <w:tcW w:w="2693" w:type="dxa"/>
            <w:vAlign w:val="center"/>
          </w:tcPr>
          <w:p w:rsidR="00C03FEE" w:rsidRDefault="00215692" w:rsidP="00F14884">
            <w:pPr>
              <w:spacing w:before="120" w:after="120"/>
              <w:jc w:val="center"/>
              <w:rPr>
                <w:sz w:val="24"/>
                <w:szCs w:val="24"/>
                <w:highlight w:val="white"/>
              </w:rPr>
            </w:pPr>
            <w:hyperlink r:id="rId13" w:history="1">
              <w:r w:rsidR="00C03FEE" w:rsidRPr="009C5D57">
                <w:rPr>
                  <w:rStyle w:val="Hyperlink"/>
                </w:rPr>
                <w:t>https://mnanthang.haiphong</w:t>
              </w:r>
              <w:r w:rsidR="00C03FEE" w:rsidRPr="009C5D57">
                <w:rPr>
                  <w:rStyle w:val="Hyperlink"/>
                </w:rPr>
                <w:lastRenderedPageBreak/>
                <w:t>.edu.vn/homegdmn1</w:t>
              </w:r>
            </w:hyperlink>
          </w:p>
          <w:p w:rsidR="00C03FEE" w:rsidRDefault="00C03FEE" w:rsidP="00F14884">
            <w:pPr>
              <w:spacing w:before="120" w:after="120"/>
              <w:jc w:val="center"/>
              <w:rPr>
                <w:sz w:val="24"/>
                <w:szCs w:val="24"/>
                <w:highlight w:val="white"/>
              </w:rPr>
            </w:pP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Chức năng tuyên truyền phổ biến kiến thức khoa học nuôi dạy trẻ em cho cha mẹ trẻ em và cộng đồng.</w:t>
            </w:r>
          </w:p>
          <w:p w:rsidR="00C03FEE" w:rsidRDefault="00C03FEE" w:rsidP="00F14884">
            <w:pPr>
              <w:spacing w:before="120" w:after="120"/>
              <w:rPr>
                <w:sz w:val="24"/>
                <w:szCs w:val="24"/>
                <w:highlight w:val="white"/>
              </w:rPr>
            </w:pPr>
            <w:r>
              <w:rPr>
                <w:i/>
                <w:sz w:val="24"/>
                <w:szCs w:val="24"/>
                <w:highlight w:val="white"/>
              </w:rPr>
              <w:t>(Cách đánh giá: Có triển khai và tần suất sử dụng (theo tuần, tháng, quý) đáp ứng yêu cầu của ngành Giáo dục, tối đa 2,5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2,5 điểm</w:t>
            </w:r>
          </w:p>
          <w:p w:rsidR="00C03FEE" w:rsidRDefault="00C03FEE" w:rsidP="00F14884">
            <w:pPr>
              <w:spacing w:before="120" w:after="120"/>
              <w:jc w:val="center"/>
              <w:rPr>
                <w:sz w:val="24"/>
                <w:szCs w:val="24"/>
                <w:highlight w:val="white"/>
              </w:rPr>
            </w:pP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Pr="00EC2FC6" w:rsidRDefault="00C03FEE" w:rsidP="00F14884">
            <w:pPr>
              <w:spacing w:before="120" w:after="120"/>
              <w:jc w:val="center"/>
              <w:rPr>
                <w:sz w:val="24"/>
                <w:szCs w:val="24"/>
                <w:highlight w:val="white"/>
              </w:rPr>
            </w:pPr>
            <w:r w:rsidRPr="00EC2FC6">
              <w:rPr>
                <w:sz w:val="24"/>
                <w:szCs w:val="24"/>
                <w:highlight w:val="white"/>
              </w:rPr>
              <w:t>2.0</w:t>
            </w:r>
          </w:p>
          <w:p w:rsidR="00C03FEE" w:rsidRPr="00EC2FC6" w:rsidRDefault="00C03FEE" w:rsidP="00F14884">
            <w:pPr>
              <w:spacing w:before="120" w:after="120"/>
              <w:jc w:val="center"/>
              <w:rPr>
                <w:sz w:val="24"/>
                <w:szCs w:val="24"/>
                <w:highlight w:val="white"/>
              </w:rPr>
            </w:pPr>
          </w:p>
        </w:tc>
        <w:tc>
          <w:tcPr>
            <w:tcW w:w="2693" w:type="dxa"/>
            <w:vAlign w:val="center"/>
          </w:tcPr>
          <w:p w:rsidR="00C03FEE" w:rsidRDefault="00C03FEE" w:rsidP="00F14884">
            <w:pPr>
              <w:spacing w:before="120" w:after="120"/>
              <w:jc w:val="center"/>
              <w:rPr>
                <w:sz w:val="24"/>
                <w:szCs w:val="24"/>
                <w:highlight w:val="white"/>
              </w:rPr>
            </w:pPr>
            <w:r w:rsidRPr="00B74DE4">
              <w:t>https://docs.google.com/spreadsheets/d/1iFZ2yXn6lXLciL57GBdfbqTvRW6c3UmJ2EZzSxN6mxY/edit?gid=0#gid=0</w:t>
            </w: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Kết nối và trao đổi đầy đủ dữ liệu với cơ sở dữ liệu ngành Giáo dục (do Bộ GDĐT quản lý)</w:t>
            </w:r>
          </w:p>
          <w:p w:rsidR="00C03FEE" w:rsidRDefault="00C03FEE" w:rsidP="00F14884">
            <w:pPr>
              <w:spacing w:before="120" w:after="120"/>
              <w:rPr>
                <w:sz w:val="24"/>
                <w:szCs w:val="24"/>
                <w:highlight w:val="white"/>
              </w:rPr>
            </w:pPr>
            <w:r>
              <w:rPr>
                <w:i/>
                <w:sz w:val="24"/>
                <w:szCs w:val="24"/>
                <w:highlight w:val="white"/>
              </w:rPr>
              <w:t>(Cách đánh giá: Kết nối (API) và trao đổi đầy đủ dữ liệu với cơ sở dữ liệu ngành Giáo dục, tối đa 5,5 điểm; thiếu kết nối cho một nội dung triển khai, trừ 0,5 điểm; không có kết nối: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5,5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Pr="00EC2FC6" w:rsidRDefault="00C03FEE" w:rsidP="00F14884">
            <w:pPr>
              <w:spacing w:before="120" w:after="120"/>
              <w:jc w:val="center"/>
              <w:rPr>
                <w:sz w:val="24"/>
                <w:szCs w:val="24"/>
                <w:highlight w:val="white"/>
              </w:rPr>
            </w:pPr>
            <w:r w:rsidRPr="00EC2FC6">
              <w:rPr>
                <w:sz w:val="24"/>
                <w:szCs w:val="24"/>
                <w:highlight w:val="white"/>
              </w:rPr>
              <w:t>5</w:t>
            </w:r>
          </w:p>
        </w:tc>
        <w:tc>
          <w:tcPr>
            <w:tcW w:w="2693" w:type="dxa"/>
            <w:vAlign w:val="center"/>
          </w:tcPr>
          <w:p w:rsidR="00C03FEE" w:rsidRPr="00813A3D" w:rsidRDefault="00215692" w:rsidP="00F14884">
            <w:pPr>
              <w:spacing w:before="120" w:after="120"/>
              <w:jc w:val="center"/>
              <w:rPr>
                <w:sz w:val="24"/>
                <w:szCs w:val="24"/>
                <w:highlight w:val="white"/>
              </w:rPr>
            </w:pPr>
            <w:hyperlink r:id="rId14">
              <w:r w:rsidR="00C03FEE" w:rsidRPr="00813A3D">
                <w:rPr>
                  <w:highlight w:val="white"/>
                  <w:u w:val="single"/>
                </w:rPr>
                <w:t>https://truong.haiphong.edu.vn/MN/DSHocSinh.aspx</w:t>
              </w:r>
            </w:hyperlink>
          </w:p>
          <w:p w:rsidR="00C03FEE" w:rsidRDefault="00C03FEE" w:rsidP="00F14884">
            <w:pPr>
              <w:spacing w:before="120" w:after="120"/>
              <w:jc w:val="center"/>
              <w:rPr>
                <w:b/>
                <w:sz w:val="24"/>
                <w:szCs w:val="24"/>
                <w:highlight w:val="white"/>
              </w:rPr>
            </w:pPr>
            <w:r w:rsidRPr="00813A3D">
              <w:rPr>
                <w:sz w:val="24"/>
                <w:szCs w:val="24"/>
                <w:highlight w:val="white"/>
              </w:rPr>
              <w:t>(CSDL ngành)</w:t>
            </w: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b/>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Ban hành, quy chế quản lý, vận hành, khai thác sử dụng ứng dụng quản trị, nuôi dưỡng, chăm sóc, giáo dục trẻ</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bookmarkStart w:id="1" w:name="_heading=h.30j0zll" w:colFirst="0" w:colLast="0"/>
            <w:bookmarkEnd w:id="1"/>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p>
        </w:tc>
        <w:tc>
          <w:tcPr>
            <w:tcW w:w="2693" w:type="dxa"/>
            <w:vAlign w:val="center"/>
          </w:tcPr>
          <w:p w:rsidR="00C03FEE" w:rsidRDefault="00C03FEE" w:rsidP="00F14884">
            <w:pPr>
              <w:spacing w:before="120" w:after="120"/>
              <w:jc w:val="center"/>
              <w:rPr>
                <w:sz w:val="24"/>
                <w:szCs w:val="24"/>
                <w:highlight w:val="white"/>
              </w:rPr>
            </w:pPr>
            <w:r>
              <w:rPr>
                <w:sz w:val="24"/>
                <w:szCs w:val="24"/>
                <w:highlight w:val="white"/>
              </w:rPr>
              <w:t>Điểu kiện bắt buộc (Quy chế, VB, minh chứng)</w:t>
            </w:r>
          </w:p>
        </w:tc>
      </w:tr>
      <w:tr w:rsidR="00C03FEE" w:rsidTr="00F14884">
        <w:trPr>
          <w:trHeight w:val="226"/>
        </w:trPr>
        <w:tc>
          <w:tcPr>
            <w:tcW w:w="704" w:type="dxa"/>
            <w:vMerge w:val="restart"/>
            <w:shd w:val="clear" w:color="auto" w:fill="auto"/>
            <w:vAlign w:val="center"/>
          </w:tcPr>
          <w:p w:rsidR="00C03FEE" w:rsidRDefault="00C03FEE" w:rsidP="00F14884">
            <w:pPr>
              <w:spacing w:before="120" w:after="120"/>
              <w:jc w:val="center"/>
              <w:rPr>
                <w:sz w:val="24"/>
                <w:szCs w:val="24"/>
                <w:highlight w:val="white"/>
              </w:rPr>
            </w:pPr>
            <w:r>
              <w:rPr>
                <w:sz w:val="24"/>
                <w:szCs w:val="24"/>
                <w:highlight w:val="white"/>
              </w:rPr>
              <w:t>3</w:t>
            </w:r>
          </w:p>
          <w:p w:rsidR="00C03FEE" w:rsidRDefault="00C03FEE" w:rsidP="00F14884">
            <w:pPr>
              <w:spacing w:before="120" w:after="120"/>
              <w:jc w:val="center"/>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b/>
                <w:sz w:val="24"/>
                <w:szCs w:val="24"/>
                <w:highlight w:val="white"/>
              </w:rPr>
              <w:t>Triển khai dịch vụ trực tuyến:</w:t>
            </w:r>
          </w:p>
          <w:p w:rsidR="00C03FEE" w:rsidRDefault="00C03FEE" w:rsidP="00F14884">
            <w:pPr>
              <w:spacing w:before="120" w:after="120"/>
              <w:rPr>
                <w:sz w:val="24"/>
                <w:szCs w:val="24"/>
                <w:highlight w:val="white"/>
              </w:rPr>
            </w:pPr>
            <w:r>
              <w:rPr>
                <w:sz w:val="24"/>
                <w:szCs w:val="24"/>
                <w:highlight w:val="white"/>
              </w:rPr>
              <w:t>- Dịch vụ tuyển sinh đầu cấp mầm non trực tuyến.</w:t>
            </w:r>
          </w:p>
          <w:p w:rsidR="00C03FEE" w:rsidRDefault="00C03FEE" w:rsidP="00F14884">
            <w:pPr>
              <w:spacing w:before="120" w:after="120"/>
              <w:rPr>
                <w:sz w:val="24"/>
                <w:szCs w:val="24"/>
                <w:highlight w:val="white"/>
              </w:rPr>
            </w:pPr>
            <w:r>
              <w:rPr>
                <w:i/>
                <w:sz w:val="24"/>
                <w:szCs w:val="24"/>
                <w:highlight w:val="white"/>
              </w:rPr>
              <w:t>(Cách đánh giá: Có triển khai và đáp ứng yêu cầu của của cơ quan quản lý giáo dục cấp trên, tối đa 4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4 điểm</w:t>
            </w:r>
          </w:p>
        </w:tc>
        <w:tc>
          <w:tcPr>
            <w:tcW w:w="993" w:type="dxa"/>
            <w:vMerge w:val="restart"/>
            <w:vAlign w:val="center"/>
          </w:tcPr>
          <w:p w:rsidR="00C03FEE" w:rsidRDefault="00C03FEE" w:rsidP="00F14884">
            <w:pPr>
              <w:pBdr>
                <w:top w:val="nil"/>
                <w:left w:val="nil"/>
                <w:bottom w:val="nil"/>
                <w:right w:val="nil"/>
                <w:between w:val="nil"/>
              </w:pBdr>
              <w:spacing w:line="276" w:lineRule="auto"/>
              <w:rPr>
                <w:sz w:val="24"/>
                <w:szCs w:val="24"/>
                <w:highlight w:val="white"/>
              </w:rPr>
            </w:pPr>
            <w:r>
              <w:rPr>
                <w:sz w:val="24"/>
                <w:szCs w:val="24"/>
                <w:highlight w:val="white"/>
              </w:rPr>
              <w:t>Mức độ 1: dưới 04 điểm</w:t>
            </w:r>
          </w:p>
          <w:p w:rsidR="00C03FEE" w:rsidRDefault="00C03FEE" w:rsidP="00F14884">
            <w:pPr>
              <w:pBdr>
                <w:top w:val="nil"/>
                <w:left w:val="nil"/>
                <w:bottom w:val="nil"/>
                <w:right w:val="nil"/>
                <w:between w:val="nil"/>
              </w:pBdr>
              <w:spacing w:line="276" w:lineRule="auto"/>
              <w:rPr>
                <w:sz w:val="24"/>
                <w:szCs w:val="24"/>
                <w:highlight w:val="white"/>
              </w:rPr>
            </w:pPr>
            <w:r>
              <w:rPr>
                <w:sz w:val="24"/>
                <w:szCs w:val="24"/>
                <w:highlight w:val="white"/>
              </w:rPr>
              <w:t>Mức độ 2: từ 04-08 điểm</w:t>
            </w:r>
          </w:p>
          <w:p w:rsidR="00C03FEE" w:rsidRDefault="00C03FEE" w:rsidP="00F14884">
            <w:pPr>
              <w:pBdr>
                <w:top w:val="nil"/>
                <w:left w:val="nil"/>
                <w:bottom w:val="nil"/>
                <w:right w:val="nil"/>
                <w:between w:val="nil"/>
              </w:pBdr>
              <w:spacing w:line="276" w:lineRule="auto"/>
              <w:rPr>
                <w:sz w:val="24"/>
                <w:szCs w:val="24"/>
                <w:highlight w:val="white"/>
              </w:rPr>
            </w:pPr>
            <w:r>
              <w:rPr>
                <w:sz w:val="24"/>
                <w:szCs w:val="24"/>
                <w:highlight w:val="white"/>
              </w:rPr>
              <w:t xml:space="preserve">Mức độ 3 trên </w:t>
            </w:r>
            <w:r>
              <w:rPr>
                <w:sz w:val="24"/>
                <w:szCs w:val="24"/>
                <w:highlight w:val="white"/>
              </w:rPr>
              <w:lastRenderedPageBreak/>
              <w:t>08 điểm</w:t>
            </w: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lastRenderedPageBreak/>
              <w:t>4</w:t>
            </w:r>
          </w:p>
        </w:tc>
        <w:tc>
          <w:tcPr>
            <w:tcW w:w="2693" w:type="dxa"/>
            <w:vAlign w:val="center"/>
          </w:tcPr>
          <w:p w:rsidR="00C03FEE" w:rsidRDefault="00215692" w:rsidP="00F14884">
            <w:pPr>
              <w:spacing w:before="120" w:after="120"/>
              <w:jc w:val="center"/>
              <w:rPr>
                <w:sz w:val="24"/>
                <w:szCs w:val="24"/>
                <w:highlight w:val="white"/>
              </w:rPr>
            </w:pPr>
            <w:hyperlink r:id="rId15">
              <w:r w:rsidR="00C03FEE">
                <w:rPr>
                  <w:highlight w:val="white"/>
                  <w:u w:val="single"/>
                </w:rPr>
                <w:t>https://tuyensinhdaucap.haiphong.edu.vn/</w:t>
              </w:r>
            </w:hyperlink>
          </w:p>
          <w:p w:rsidR="00C03FEE" w:rsidRDefault="00C03FEE" w:rsidP="00F14884">
            <w:pPr>
              <w:spacing w:before="120" w:after="120"/>
              <w:jc w:val="center"/>
              <w:rPr>
                <w:sz w:val="24"/>
                <w:szCs w:val="24"/>
                <w:highlight w:val="white"/>
              </w:rPr>
            </w:pPr>
            <w:r>
              <w:rPr>
                <w:sz w:val="24"/>
                <w:szCs w:val="24"/>
                <w:highlight w:val="white"/>
              </w:rPr>
              <w:t>(Tuyển sinh đầu cấp)</w:t>
            </w: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Dịch vụ kết nối giữa gia đình và cơ sở giáo dục qua ứng dụng web/thiết bị thông minh/ mạng xã hội/ OTT (over the top) gồm tối thiểu các chức năng: thông tin thông báo, điểm danh, xin nghỉ học, phản hồi, đánh giá.</w:t>
            </w:r>
          </w:p>
          <w:p w:rsidR="00C03FEE" w:rsidRDefault="00C03FEE" w:rsidP="00F14884">
            <w:pPr>
              <w:spacing w:before="120" w:after="120"/>
              <w:rPr>
                <w:sz w:val="24"/>
                <w:szCs w:val="24"/>
                <w:highlight w:val="white"/>
              </w:rPr>
            </w:pPr>
            <w:r>
              <w:rPr>
                <w:i/>
                <w:sz w:val="24"/>
                <w:szCs w:val="24"/>
                <w:highlight w:val="white"/>
              </w:rPr>
              <w:t>(Cách đánh giá: Có triển khai đầy đủ tối thiểu các chức năng trên, tối đa 04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tcPr>
          <w:p w:rsidR="00C03FEE" w:rsidRDefault="00C03FEE" w:rsidP="00F14884">
            <w:pPr>
              <w:jc w:val="center"/>
              <w:rPr>
                <w:sz w:val="24"/>
                <w:szCs w:val="24"/>
                <w:highlight w:val="white"/>
              </w:rPr>
            </w:pPr>
            <w:r>
              <w:rPr>
                <w:sz w:val="24"/>
                <w:szCs w:val="24"/>
                <w:highlight w:val="white"/>
              </w:rPr>
              <w:t>4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3</w:t>
            </w:r>
          </w:p>
        </w:tc>
        <w:tc>
          <w:tcPr>
            <w:tcW w:w="2693" w:type="dxa"/>
            <w:vAlign w:val="center"/>
          </w:tcPr>
          <w:p w:rsidR="00C03FEE" w:rsidRDefault="00C03FEE" w:rsidP="00F14884">
            <w:pPr>
              <w:spacing w:before="120" w:after="120"/>
              <w:jc w:val="center"/>
              <w:rPr>
                <w:sz w:val="24"/>
                <w:szCs w:val="24"/>
                <w:highlight w:val="white"/>
              </w:rPr>
            </w:pPr>
            <w:r w:rsidRPr="00B74DE4">
              <w:t>https://docs.google.com/spreadsheets/d/1iFZ2yXn6lXLciL57GBdfbqTvRW6c3UmJ2EZzSxN6mxY/edit?gid=0#gid=0</w:t>
            </w:r>
          </w:p>
        </w:tc>
      </w:tr>
      <w:tr w:rsidR="00C03FEE" w:rsidTr="00F14884">
        <w:trPr>
          <w:trHeight w:val="226"/>
        </w:trPr>
        <w:tc>
          <w:tcPr>
            <w:tcW w:w="704" w:type="dxa"/>
            <w:vMerge/>
            <w:shd w:val="clear" w:color="auto" w:fill="auto"/>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Dịch vụ thu phí dịch vụ giáo dục theo hình thức không dùng tiền mặt.</w:t>
            </w:r>
          </w:p>
          <w:p w:rsidR="00C03FEE" w:rsidRDefault="00C03FEE" w:rsidP="00F14884">
            <w:pPr>
              <w:spacing w:before="120" w:after="120"/>
              <w:rPr>
                <w:sz w:val="24"/>
                <w:szCs w:val="24"/>
                <w:highlight w:val="white"/>
              </w:rPr>
            </w:pPr>
            <w:r>
              <w:rPr>
                <w:i/>
                <w:sz w:val="24"/>
                <w:szCs w:val="24"/>
                <w:highlight w:val="white"/>
              </w:rPr>
              <w:t>(Cách đánh giá: Có triển khai và đáp ứng yêu cầu của cơ quan quản lý giáo dục cấp trên, tối đa 04 điểm; không triển khai: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tcPr>
          <w:p w:rsidR="00C03FEE" w:rsidRDefault="00C03FEE" w:rsidP="00F14884">
            <w:pPr>
              <w:jc w:val="center"/>
              <w:rPr>
                <w:sz w:val="24"/>
                <w:szCs w:val="24"/>
                <w:highlight w:val="white"/>
              </w:rPr>
            </w:pPr>
            <w:r>
              <w:rPr>
                <w:sz w:val="24"/>
                <w:szCs w:val="24"/>
                <w:highlight w:val="white"/>
              </w:rPr>
              <w:t>4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4</w:t>
            </w:r>
          </w:p>
        </w:tc>
        <w:tc>
          <w:tcPr>
            <w:tcW w:w="2693" w:type="dxa"/>
            <w:vAlign w:val="center"/>
          </w:tcPr>
          <w:p w:rsidR="00C03FEE" w:rsidRDefault="00215692" w:rsidP="00F14884">
            <w:pPr>
              <w:spacing w:before="120" w:after="120"/>
              <w:jc w:val="center"/>
              <w:rPr>
                <w:sz w:val="24"/>
                <w:szCs w:val="24"/>
                <w:highlight w:val="white"/>
              </w:rPr>
            </w:pPr>
            <w:hyperlink r:id="rId16">
              <w:r w:rsidR="00C03FEE">
                <w:rPr>
                  <w:highlight w:val="white"/>
                  <w:u w:val="single"/>
                </w:rPr>
                <w:t>https://bill.yoyoschool.vn/</w:t>
              </w:r>
            </w:hyperlink>
          </w:p>
          <w:p w:rsidR="00C03FEE" w:rsidRDefault="00C03FEE" w:rsidP="00F14884">
            <w:pPr>
              <w:spacing w:before="120" w:after="120"/>
              <w:jc w:val="center"/>
              <w:rPr>
                <w:sz w:val="24"/>
                <w:szCs w:val="24"/>
                <w:highlight w:val="white"/>
              </w:rPr>
            </w:pPr>
            <w:r>
              <w:rPr>
                <w:sz w:val="24"/>
                <w:szCs w:val="24"/>
                <w:highlight w:val="white"/>
              </w:rPr>
              <w:t>(YOYOSCHOOL)</w:t>
            </w:r>
          </w:p>
        </w:tc>
      </w:tr>
      <w:tr w:rsidR="00C03FEE" w:rsidTr="00F14884">
        <w:trPr>
          <w:trHeight w:val="1989"/>
        </w:trPr>
        <w:tc>
          <w:tcPr>
            <w:tcW w:w="704" w:type="dxa"/>
            <w:vMerge w:val="restart"/>
            <w:shd w:val="clear" w:color="auto" w:fill="auto"/>
            <w:vAlign w:val="center"/>
          </w:tcPr>
          <w:p w:rsidR="00C03FEE" w:rsidRDefault="00C03FEE" w:rsidP="00F14884">
            <w:pPr>
              <w:spacing w:before="120" w:after="120"/>
              <w:jc w:val="center"/>
              <w:rPr>
                <w:sz w:val="24"/>
                <w:szCs w:val="24"/>
                <w:highlight w:val="white"/>
              </w:rPr>
            </w:pPr>
            <w:r>
              <w:rPr>
                <w:sz w:val="24"/>
                <w:szCs w:val="24"/>
                <w:highlight w:val="white"/>
              </w:rPr>
              <w:lastRenderedPageBreak/>
              <w:t>4</w:t>
            </w:r>
          </w:p>
          <w:p w:rsidR="00C03FEE" w:rsidRDefault="00C03FEE" w:rsidP="00F14884">
            <w:pPr>
              <w:spacing w:before="120" w:after="120"/>
              <w:jc w:val="center"/>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b/>
                <w:sz w:val="24"/>
                <w:szCs w:val="24"/>
                <w:highlight w:val="white"/>
              </w:rPr>
              <w:t>Phát triển nguồn nhân lực chuyển đổi số:</w:t>
            </w:r>
          </w:p>
          <w:p w:rsidR="00C03FEE" w:rsidRDefault="00C03FEE" w:rsidP="00F14884">
            <w:pPr>
              <w:spacing w:before="120" w:after="120"/>
              <w:rPr>
                <w:sz w:val="24"/>
                <w:szCs w:val="24"/>
                <w:highlight w:val="white"/>
              </w:rPr>
            </w:pPr>
            <w:r>
              <w:rPr>
                <w:sz w:val="24"/>
                <w:szCs w:val="24"/>
                <w:highlight w:val="white"/>
              </w:rPr>
              <w:t>- Tỷ lệ giáo viên sử dụng được ứng dụng, khai thác học liệu hỗ trợ hoạt động nuôi dưỡng, chăm sóc, giáo dục trẻ.</w:t>
            </w:r>
          </w:p>
          <w:p w:rsidR="00C03FEE" w:rsidRDefault="00C03FEE" w:rsidP="00F14884">
            <w:pPr>
              <w:spacing w:before="120" w:after="120"/>
              <w:rPr>
                <w:sz w:val="24"/>
                <w:szCs w:val="24"/>
                <w:highlight w:val="white"/>
              </w:rPr>
            </w:pPr>
            <w:r>
              <w:rPr>
                <w:i/>
                <w:sz w:val="24"/>
                <w:szCs w:val="24"/>
                <w:highlight w:val="white"/>
              </w:rPr>
              <w:t>(Cách đánh giá: Tỷ lệ &gt;80%: 10 điểm; tỷ lệ từ trên 60%-80%: 7,5 điểm; tỷ lệ từ trên 40%-60%: 05 điểm; tỷ lệ từ trên 10%-40%: 2,5 điểm; tỷ lệ dưới 10%: 0 điểm)</w:t>
            </w:r>
          </w:p>
        </w:tc>
        <w:tc>
          <w:tcPr>
            <w:tcW w:w="705" w:type="dxa"/>
            <w:vMerge w:val="restart"/>
            <w:vAlign w:val="center"/>
          </w:tcPr>
          <w:p w:rsidR="00C03FEE" w:rsidRDefault="00C03FEE" w:rsidP="00F14884">
            <w:pPr>
              <w:spacing w:before="120" w:after="120"/>
              <w:rPr>
                <w:sz w:val="24"/>
                <w:szCs w:val="24"/>
                <w:highlight w:val="white"/>
              </w:rPr>
            </w:pPr>
            <w:r>
              <w:rPr>
                <w:sz w:val="24"/>
                <w:szCs w:val="24"/>
                <w:highlight w:val="white"/>
              </w:rPr>
              <w:t>10</w:t>
            </w: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10 điểm</w:t>
            </w:r>
          </w:p>
        </w:tc>
        <w:tc>
          <w:tcPr>
            <w:tcW w:w="993" w:type="dxa"/>
            <w:vMerge w:val="restart"/>
            <w:vAlign w:val="center"/>
          </w:tcPr>
          <w:p w:rsidR="00C03FEE" w:rsidRDefault="00C03FEE" w:rsidP="00F14884">
            <w:pPr>
              <w:pBdr>
                <w:top w:val="nil"/>
                <w:left w:val="nil"/>
                <w:bottom w:val="nil"/>
                <w:right w:val="nil"/>
                <w:between w:val="nil"/>
              </w:pBdr>
              <w:spacing w:line="276" w:lineRule="auto"/>
              <w:rPr>
                <w:sz w:val="24"/>
                <w:szCs w:val="24"/>
                <w:highlight w:val="white"/>
              </w:rPr>
            </w:pPr>
            <w:r>
              <w:rPr>
                <w:sz w:val="24"/>
                <w:szCs w:val="24"/>
                <w:highlight w:val="white"/>
              </w:rPr>
              <w:t>Mức độ 1: dưới 05 điểm</w:t>
            </w:r>
          </w:p>
          <w:p w:rsidR="00C03FEE" w:rsidRDefault="00C03FEE" w:rsidP="00F14884">
            <w:pPr>
              <w:pBdr>
                <w:top w:val="nil"/>
                <w:left w:val="nil"/>
                <w:bottom w:val="nil"/>
                <w:right w:val="nil"/>
                <w:between w:val="nil"/>
              </w:pBdr>
              <w:spacing w:line="276" w:lineRule="auto"/>
              <w:rPr>
                <w:sz w:val="24"/>
                <w:szCs w:val="24"/>
                <w:highlight w:val="white"/>
              </w:rPr>
            </w:pPr>
            <w:r>
              <w:rPr>
                <w:sz w:val="24"/>
                <w:szCs w:val="24"/>
                <w:highlight w:val="white"/>
              </w:rPr>
              <w:t>Mức độ 2: từ 05-15 điểm</w:t>
            </w:r>
          </w:p>
          <w:p w:rsidR="00C03FEE" w:rsidRDefault="00C03FEE" w:rsidP="00F14884">
            <w:pPr>
              <w:pBdr>
                <w:top w:val="nil"/>
                <w:left w:val="nil"/>
                <w:bottom w:val="nil"/>
                <w:right w:val="nil"/>
                <w:between w:val="nil"/>
              </w:pBdr>
              <w:spacing w:line="276" w:lineRule="auto"/>
              <w:rPr>
                <w:sz w:val="24"/>
                <w:szCs w:val="24"/>
                <w:highlight w:val="white"/>
              </w:rPr>
            </w:pPr>
            <w:r>
              <w:rPr>
                <w:sz w:val="24"/>
                <w:szCs w:val="24"/>
                <w:highlight w:val="white"/>
              </w:rPr>
              <w:t>Mức độ 3 trên 15 điểm</w:t>
            </w: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9</w:t>
            </w:r>
          </w:p>
        </w:tc>
        <w:tc>
          <w:tcPr>
            <w:tcW w:w="2693" w:type="dxa"/>
            <w:vAlign w:val="center"/>
          </w:tcPr>
          <w:p w:rsidR="00C03FEE" w:rsidRDefault="00C03FEE" w:rsidP="00F14884">
            <w:pPr>
              <w:spacing w:before="120" w:after="120"/>
              <w:rPr>
                <w:sz w:val="23"/>
                <w:szCs w:val="23"/>
                <w:highlight w:val="white"/>
              </w:rPr>
            </w:pPr>
            <w:r>
              <w:rPr>
                <w:sz w:val="23"/>
                <w:szCs w:val="23"/>
                <w:highlight w:val="white"/>
              </w:rPr>
              <w:t>- Sử dụng các phần mềm (edoc, misa, yoyo, Padlet…</w:t>
            </w:r>
          </w:p>
          <w:p w:rsidR="00C03FEE" w:rsidRDefault="00C03FEE" w:rsidP="00F14884">
            <w:pPr>
              <w:spacing w:before="120" w:after="120"/>
              <w:rPr>
                <w:sz w:val="23"/>
                <w:szCs w:val="23"/>
                <w:highlight w:val="white"/>
              </w:rPr>
            </w:pPr>
            <w:r>
              <w:rPr>
                <w:sz w:val="23"/>
                <w:szCs w:val="23"/>
                <w:highlight w:val="white"/>
              </w:rPr>
              <w:t>- Sử dụng đúng cách các trang mạng xh: 100%</w:t>
            </w:r>
          </w:p>
          <w:p w:rsidR="00C03FEE" w:rsidRDefault="00C03FEE" w:rsidP="00F14884">
            <w:pPr>
              <w:spacing w:before="120" w:after="120"/>
              <w:rPr>
                <w:sz w:val="24"/>
                <w:szCs w:val="24"/>
                <w:highlight w:val="white"/>
              </w:rPr>
            </w:pPr>
            <w:r>
              <w:rPr>
                <w:sz w:val="23"/>
                <w:szCs w:val="23"/>
                <w:highlight w:val="white"/>
              </w:rPr>
              <w:t>- Sử dụng các phần mềm xây dựng thiết bị dạy học số: 80%</w:t>
            </w:r>
          </w:p>
        </w:tc>
      </w:tr>
      <w:tr w:rsidR="00C03FEE" w:rsidTr="00F14884">
        <w:trPr>
          <w:trHeight w:val="1124"/>
        </w:trPr>
        <w:tc>
          <w:tcPr>
            <w:tcW w:w="704" w:type="dxa"/>
            <w:vMerge/>
            <w:shd w:val="clear" w:color="auto" w:fill="auto"/>
            <w:vAlign w:val="center"/>
          </w:tcPr>
          <w:p w:rsidR="00C03FEE" w:rsidRDefault="00C03FEE" w:rsidP="00F14884">
            <w:pPr>
              <w:spacing w:before="120" w:after="120"/>
              <w:jc w:val="center"/>
              <w:rPr>
                <w:sz w:val="24"/>
                <w:szCs w:val="24"/>
                <w:highlight w:val="white"/>
              </w:rPr>
            </w:pPr>
          </w:p>
        </w:tc>
        <w:tc>
          <w:tcPr>
            <w:tcW w:w="7951" w:type="dxa"/>
            <w:vAlign w:val="center"/>
          </w:tcPr>
          <w:p w:rsidR="00C03FEE" w:rsidRDefault="00C03FEE" w:rsidP="00F14884">
            <w:pPr>
              <w:spacing w:before="120" w:after="120"/>
              <w:rPr>
                <w:sz w:val="24"/>
                <w:szCs w:val="24"/>
                <w:highlight w:val="white"/>
              </w:rPr>
            </w:pPr>
            <w:r>
              <w:rPr>
                <w:sz w:val="24"/>
                <w:szCs w:val="24"/>
                <w:highlight w:val="white"/>
              </w:rPr>
              <w:t>- Tỷ lệ giáo viên hằng năm được tập huấn, bồi dưỡng (gồm cả bồi dưỡng cấp chứng chỉ, giấy chứng nhận) nâng cao năng lực chuyên môn thông qua nền tảng số.</w:t>
            </w:r>
          </w:p>
          <w:p w:rsidR="00C03FEE" w:rsidRDefault="00C03FEE" w:rsidP="00F14884">
            <w:pPr>
              <w:spacing w:before="120" w:after="120"/>
              <w:rPr>
                <w:sz w:val="24"/>
                <w:szCs w:val="24"/>
                <w:highlight w:val="white"/>
              </w:rPr>
            </w:pPr>
            <w:r>
              <w:rPr>
                <w:i/>
                <w:sz w:val="24"/>
                <w:szCs w:val="24"/>
                <w:highlight w:val="white"/>
              </w:rPr>
              <w:t>(Cách đánh giá: Tỷ lệ &gt;80%: 10 điểm; tỷ lệ từ trên 60%-80%: 7,5 điểm; tỷ lệ từ trên 40%-60%: 05 điểm; tỷ lệ từ trên 10%-40%: 2,5 điểm; tỷ lệ dưới 10%: 0 điểm)</w:t>
            </w:r>
          </w:p>
        </w:tc>
        <w:tc>
          <w:tcPr>
            <w:tcW w:w="705"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10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8</w:t>
            </w:r>
          </w:p>
          <w:p w:rsidR="00C03FEE" w:rsidRDefault="00C03FEE" w:rsidP="00F14884">
            <w:pPr>
              <w:spacing w:before="120" w:after="120"/>
              <w:jc w:val="center"/>
              <w:rPr>
                <w:sz w:val="24"/>
                <w:szCs w:val="24"/>
                <w:highlight w:val="white"/>
              </w:rPr>
            </w:pPr>
          </w:p>
        </w:tc>
        <w:tc>
          <w:tcPr>
            <w:tcW w:w="2693" w:type="dxa"/>
            <w:vAlign w:val="center"/>
          </w:tcPr>
          <w:p w:rsidR="00C03FEE" w:rsidRDefault="00C03FEE" w:rsidP="00F14884">
            <w:pPr>
              <w:spacing w:before="120" w:after="120"/>
              <w:rPr>
                <w:sz w:val="24"/>
                <w:szCs w:val="24"/>
                <w:highlight w:val="white"/>
              </w:rPr>
            </w:pPr>
            <w:r w:rsidRPr="001F4371">
              <w:rPr>
                <w:sz w:val="24"/>
                <w:szCs w:val="24"/>
              </w:rPr>
              <w:t>https://docs.google.com/spreadsheets/d/1SAmB59EsvJQGrJpK_NgIFRuY9SDh2SmzNbw4-Z0aNR4/edit?gid=0#gid=0</w:t>
            </w:r>
          </w:p>
        </w:tc>
      </w:tr>
      <w:tr w:rsidR="00C03FEE" w:rsidTr="00F14884">
        <w:trPr>
          <w:trHeight w:val="700"/>
        </w:trPr>
        <w:tc>
          <w:tcPr>
            <w:tcW w:w="704" w:type="dxa"/>
            <w:vMerge w:val="restart"/>
            <w:shd w:val="clear" w:color="auto" w:fill="auto"/>
            <w:vAlign w:val="center"/>
          </w:tcPr>
          <w:p w:rsidR="00C03FEE" w:rsidRDefault="00C03FEE" w:rsidP="00F14884">
            <w:pPr>
              <w:spacing w:before="120" w:after="120"/>
              <w:jc w:val="center"/>
              <w:rPr>
                <w:sz w:val="24"/>
                <w:szCs w:val="24"/>
                <w:highlight w:val="white"/>
              </w:rPr>
            </w:pPr>
            <w:r>
              <w:rPr>
                <w:sz w:val="24"/>
                <w:szCs w:val="24"/>
                <w:highlight w:val="white"/>
              </w:rPr>
              <w:t>5</w:t>
            </w:r>
          </w:p>
        </w:tc>
        <w:tc>
          <w:tcPr>
            <w:tcW w:w="7951" w:type="dxa"/>
            <w:vAlign w:val="center"/>
          </w:tcPr>
          <w:p w:rsidR="00C03FEE" w:rsidRDefault="00C03FEE" w:rsidP="00F14884">
            <w:pPr>
              <w:spacing w:before="120" w:after="120"/>
              <w:rPr>
                <w:sz w:val="24"/>
                <w:szCs w:val="24"/>
                <w:highlight w:val="white"/>
              </w:rPr>
            </w:pPr>
            <w:r>
              <w:rPr>
                <w:b/>
                <w:sz w:val="24"/>
                <w:szCs w:val="24"/>
                <w:highlight w:val="white"/>
              </w:rPr>
              <w:t>Hạ tầng, thiết bị phục vụ quản trị, hỗ trợ hoạt động nuôi dưỡng, chăm sóc, giáo dục trẻ:</w:t>
            </w:r>
          </w:p>
          <w:p w:rsidR="00C03FEE" w:rsidRDefault="00C03FEE" w:rsidP="00F14884">
            <w:pPr>
              <w:spacing w:before="120" w:after="120"/>
              <w:rPr>
                <w:sz w:val="24"/>
                <w:szCs w:val="24"/>
                <w:highlight w:val="white"/>
              </w:rPr>
            </w:pPr>
            <w:r>
              <w:rPr>
                <w:sz w:val="24"/>
                <w:szCs w:val="24"/>
                <w:highlight w:val="white"/>
              </w:rPr>
              <w:t>- Tỷ lệ phòng học có thiết bị (như: thiết bị trình chiếu, tivi, máy tính, thiết bị nghe, nhìn, thiết bị phụ trợ khác) hỗ trợ triển khai các hoạt động nuôi dưỡng, chăm sóc, giáo dục trẻ và được kết nối Internet (trong trường hợp thiết bị có cổng kết nối Internet)</w:t>
            </w:r>
          </w:p>
          <w:p w:rsidR="00C03FEE" w:rsidRDefault="00C03FEE" w:rsidP="00F14884">
            <w:pPr>
              <w:spacing w:before="120" w:after="120"/>
              <w:rPr>
                <w:sz w:val="24"/>
                <w:szCs w:val="24"/>
                <w:highlight w:val="white"/>
              </w:rPr>
            </w:pPr>
            <w:r>
              <w:rPr>
                <w:i/>
                <w:sz w:val="24"/>
                <w:szCs w:val="24"/>
                <w:highlight w:val="white"/>
              </w:rPr>
              <w:t>(Cách đánh giá: Tỷ lệ &gt;50%: 04 điểm; tỷ lệ từ trên 30%-50%: 03 điểm; tỷ lệ từ trên 10%-30%: 02 điểm; tỷ lệ từ trên 05%) -10%: 01 điểm; tỷ lệ &lt;05%: 0 điểm)</w:t>
            </w:r>
          </w:p>
        </w:tc>
        <w:tc>
          <w:tcPr>
            <w:tcW w:w="705" w:type="dxa"/>
            <w:vMerge w:val="restart"/>
            <w:vAlign w:val="center"/>
          </w:tcPr>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p>
          <w:p w:rsidR="00C03FEE" w:rsidRDefault="00C03FEE" w:rsidP="00F14884">
            <w:pPr>
              <w:spacing w:before="120" w:after="120"/>
              <w:jc w:val="center"/>
              <w:rPr>
                <w:sz w:val="24"/>
                <w:szCs w:val="24"/>
                <w:highlight w:val="white"/>
              </w:rPr>
            </w:pPr>
            <w:r>
              <w:rPr>
                <w:sz w:val="24"/>
                <w:szCs w:val="24"/>
                <w:highlight w:val="white"/>
              </w:rPr>
              <w:t xml:space="preserve">8 </w:t>
            </w: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4 điểm</w:t>
            </w:r>
          </w:p>
        </w:tc>
        <w:tc>
          <w:tcPr>
            <w:tcW w:w="993" w:type="dxa"/>
            <w:vMerge w:val="restart"/>
            <w:vAlign w:val="center"/>
          </w:tcPr>
          <w:p w:rsidR="00C03FEE" w:rsidRDefault="00C03FEE" w:rsidP="00F14884">
            <w:pPr>
              <w:pBdr>
                <w:top w:val="nil"/>
                <w:left w:val="nil"/>
                <w:bottom w:val="nil"/>
                <w:right w:val="nil"/>
                <w:between w:val="nil"/>
              </w:pBdr>
              <w:spacing w:line="276" w:lineRule="auto"/>
              <w:rPr>
                <w:sz w:val="24"/>
                <w:szCs w:val="24"/>
                <w:highlight w:val="white"/>
              </w:rPr>
            </w:pPr>
            <w:r>
              <w:rPr>
                <w:sz w:val="24"/>
                <w:szCs w:val="24"/>
                <w:highlight w:val="white"/>
              </w:rPr>
              <w:t>Mức độ 1: dưới 03 điểm</w:t>
            </w:r>
          </w:p>
          <w:p w:rsidR="00C03FEE" w:rsidRDefault="00C03FEE" w:rsidP="00F14884">
            <w:pPr>
              <w:pBdr>
                <w:top w:val="nil"/>
                <w:left w:val="nil"/>
                <w:bottom w:val="nil"/>
                <w:right w:val="nil"/>
                <w:between w:val="nil"/>
              </w:pBdr>
              <w:spacing w:line="276" w:lineRule="auto"/>
              <w:rPr>
                <w:sz w:val="24"/>
                <w:szCs w:val="24"/>
                <w:highlight w:val="white"/>
              </w:rPr>
            </w:pPr>
            <w:r>
              <w:rPr>
                <w:sz w:val="24"/>
                <w:szCs w:val="24"/>
                <w:highlight w:val="white"/>
              </w:rPr>
              <w:t>Mức độ 2: từ 3-6 điểm</w:t>
            </w:r>
          </w:p>
          <w:p w:rsidR="00C03FEE" w:rsidRDefault="00C03FEE" w:rsidP="00F14884">
            <w:pPr>
              <w:pBdr>
                <w:top w:val="nil"/>
                <w:left w:val="nil"/>
                <w:bottom w:val="nil"/>
                <w:right w:val="nil"/>
                <w:between w:val="nil"/>
              </w:pBdr>
              <w:spacing w:line="276" w:lineRule="auto"/>
              <w:rPr>
                <w:sz w:val="24"/>
                <w:szCs w:val="24"/>
                <w:highlight w:val="white"/>
              </w:rPr>
            </w:pPr>
            <w:r>
              <w:rPr>
                <w:sz w:val="24"/>
                <w:szCs w:val="24"/>
                <w:highlight w:val="white"/>
              </w:rPr>
              <w:t xml:space="preserve">Mức độ </w:t>
            </w:r>
            <w:r>
              <w:rPr>
                <w:sz w:val="24"/>
                <w:szCs w:val="24"/>
                <w:highlight w:val="white"/>
              </w:rPr>
              <w:lastRenderedPageBreak/>
              <w:t>3 trên 6điểm</w:t>
            </w: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lastRenderedPageBreak/>
              <w:t xml:space="preserve">3 </w:t>
            </w:r>
          </w:p>
        </w:tc>
        <w:tc>
          <w:tcPr>
            <w:tcW w:w="2693" w:type="dxa"/>
            <w:vAlign w:val="center"/>
          </w:tcPr>
          <w:p w:rsidR="00C03FEE" w:rsidRDefault="00C03FEE" w:rsidP="00F14884">
            <w:pPr>
              <w:spacing w:before="120" w:after="120"/>
              <w:rPr>
                <w:sz w:val="24"/>
                <w:szCs w:val="24"/>
                <w:highlight w:val="white"/>
              </w:rPr>
            </w:pPr>
            <w:r>
              <w:rPr>
                <w:sz w:val="24"/>
                <w:szCs w:val="24"/>
                <w:highlight w:val="white"/>
              </w:rPr>
              <w:t>- Tivi: 13</w:t>
            </w:r>
          </w:p>
          <w:p w:rsidR="00C03FEE" w:rsidRDefault="00C03FEE" w:rsidP="00F14884">
            <w:pPr>
              <w:spacing w:before="120" w:after="120"/>
              <w:rPr>
                <w:sz w:val="24"/>
                <w:szCs w:val="24"/>
                <w:highlight w:val="white"/>
              </w:rPr>
            </w:pPr>
            <w:r>
              <w:rPr>
                <w:sz w:val="24"/>
                <w:szCs w:val="24"/>
                <w:highlight w:val="white"/>
              </w:rPr>
              <w:t>- Máy tính: 26/26 Gv</w:t>
            </w:r>
          </w:p>
          <w:p w:rsidR="00C03FEE" w:rsidRDefault="00C03FEE" w:rsidP="00F14884">
            <w:pPr>
              <w:spacing w:before="120" w:after="120"/>
              <w:rPr>
                <w:sz w:val="24"/>
                <w:szCs w:val="24"/>
                <w:highlight w:val="white"/>
              </w:rPr>
            </w:pPr>
            <w:r>
              <w:rPr>
                <w:sz w:val="24"/>
                <w:szCs w:val="24"/>
                <w:highlight w:val="white"/>
              </w:rPr>
              <w:t>- Máy tính Văn phòng: 6/6 (HT,2 PHT, KT, VT, Bếp)</w:t>
            </w:r>
          </w:p>
          <w:p w:rsidR="00C03FEE" w:rsidRDefault="00C03FEE" w:rsidP="00F14884">
            <w:pPr>
              <w:spacing w:before="120" w:after="120"/>
              <w:rPr>
                <w:sz w:val="24"/>
                <w:szCs w:val="24"/>
                <w:highlight w:val="white"/>
              </w:rPr>
            </w:pPr>
            <w:r>
              <w:rPr>
                <w:sz w:val="24"/>
                <w:szCs w:val="24"/>
                <w:highlight w:val="white"/>
              </w:rPr>
              <w:t>- Loa máy: 14 bộ</w:t>
            </w:r>
          </w:p>
          <w:p w:rsidR="00C03FEE" w:rsidRDefault="00C03FEE" w:rsidP="00F14884">
            <w:pPr>
              <w:spacing w:before="120" w:after="120"/>
              <w:rPr>
                <w:sz w:val="24"/>
                <w:szCs w:val="24"/>
                <w:highlight w:val="white"/>
              </w:rPr>
            </w:pPr>
          </w:p>
        </w:tc>
      </w:tr>
      <w:tr w:rsidR="00C03FEE" w:rsidTr="00215692">
        <w:trPr>
          <w:trHeight w:val="471"/>
        </w:trPr>
        <w:tc>
          <w:tcPr>
            <w:tcW w:w="704" w:type="dxa"/>
            <w:vMerge/>
            <w:shd w:val="clear" w:color="auto" w:fill="auto"/>
            <w:vAlign w:val="center"/>
          </w:tcPr>
          <w:p w:rsidR="00C03FEE" w:rsidRDefault="00C03FEE" w:rsidP="00F14884">
            <w:pPr>
              <w:spacing w:before="120" w:after="120"/>
              <w:jc w:val="center"/>
              <w:rPr>
                <w:sz w:val="24"/>
                <w:szCs w:val="24"/>
                <w:highlight w:val="white"/>
              </w:rPr>
            </w:pPr>
          </w:p>
        </w:tc>
        <w:tc>
          <w:tcPr>
            <w:tcW w:w="7951" w:type="dxa"/>
            <w:vAlign w:val="center"/>
          </w:tcPr>
          <w:p w:rsidR="00C03FEE" w:rsidRDefault="00C03FEE" w:rsidP="00F14884">
            <w:pPr>
              <w:spacing w:before="120" w:after="120"/>
              <w:rPr>
                <w:b/>
                <w:sz w:val="24"/>
                <w:szCs w:val="24"/>
                <w:highlight w:val="white"/>
              </w:rPr>
            </w:pPr>
            <w:r>
              <w:rPr>
                <w:b/>
                <w:sz w:val="24"/>
                <w:szCs w:val="24"/>
                <w:highlight w:val="white"/>
              </w:rPr>
              <w:t>-</w:t>
            </w:r>
            <w:r>
              <w:rPr>
                <w:sz w:val="24"/>
                <w:szCs w:val="24"/>
                <w:highlight w:val="white"/>
              </w:rPr>
              <w:t>Máy tính kết nối Intennet phục vụ công tác văn phòng, chuyên môn của cơ sở giáo dục mầm non.</w:t>
            </w:r>
          </w:p>
          <w:p w:rsidR="00C03FEE" w:rsidRDefault="00C03FEE" w:rsidP="00F14884">
            <w:pPr>
              <w:spacing w:before="120" w:after="120"/>
              <w:rPr>
                <w:b/>
                <w:sz w:val="24"/>
                <w:szCs w:val="24"/>
                <w:highlight w:val="white"/>
              </w:rPr>
            </w:pPr>
            <w:r>
              <w:rPr>
                <w:b/>
                <w:sz w:val="24"/>
                <w:szCs w:val="24"/>
                <w:highlight w:val="white"/>
              </w:rPr>
              <w:t>(</w:t>
            </w:r>
            <w:r>
              <w:rPr>
                <w:i/>
                <w:sz w:val="24"/>
                <w:szCs w:val="24"/>
                <w:highlight w:val="white"/>
              </w:rPr>
              <w:t>Cách đánh giá: Có máy tính phục vụ công tác văn phòng và các tổ chuyên môn: Tối đa 04 điểm: có máy tính phục vụ công tác văn phòng 02 điểm; không có máy: 0 điểm)</w:t>
            </w:r>
          </w:p>
        </w:tc>
        <w:tc>
          <w:tcPr>
            <w:tcW w:w="705" w:type="dxa"/>
            <w:vMerge/>
            <w:vAlign w:val="center"/>
          </w:tcPr>
          <w:p w:rsidR="00C03FEE" w:rsidRDefault="00C03FEE" w:rsidP="00F14884">
            <w:pPr>
              <w:pBdr>
                <w:top w:val="nil"/>
                <w:left w:val="nil"/>
                <w:bottom w:val="nil"/>
                <w:right w:val="nil"/>
                <w:between w:val="nil"/>
              </w:pBdr>
              <w:spacing w:line="276" w:lineRule="auto"/>
              <w:rPr>
                <w:b/>
                <w:sz w:val="24"/>
                <w:szCs w:val="24"/>
                <w:highlight w:val="white"/>
              </w:rPr>
            </w:pPr>
          </w:p>
        </w:tc>
        <w:tc>
          <w:tcPr>
            <w:tcW w:w="841" w:type="dxa"/>
            <w:vAlign w:val="center"/>
          </w:tcPr>
          <w:p w:rsidR="00C03FEE" w:rsidRDefault="00C03FEE" w:rsidP="00F14884">
            <w:pPr>
              <w:spacing w:before="120" w:after="120"/>
              <w:jc w:val="center"/>
              <w:rPr>
                <w:sz w:val="24"/>
                <w:szCs w:val="24"/>
                <w:highlight w:val="white"/>
              </w:rPr>
            </w:pPr>
            <w:r>
              <w:rPr>
                <w:sz w:val="24"/>
                <w:szCs w:val="24"/>
                <w:highlight w:val="white"/>
              </w:rPr>
              <w:t>4 điểm</w:t>
            </w:r>
          </w:p>
        </w:tc>
        <w:tc>
          <w:tcPr>
            <w:tcW w:w="993" w:type="dxa"/>
            <w:vMerge/>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4</w:t>
            </w:r>
          </w:p>
        </w:tc>
        <w:tc>
          <w:tcPr>
            <w:tcW w:w="2693" w:type="dxa"/>
            <w:vAlign w:val="center"/>
          </w:tcPr>
          <w:p w:rsidR="00C03FEE" w:rsidRDefault="00C03FEE" w:rsidP="00F14884">
            <w:pPr>
              <w:spacing w:before="120" w:after="120"/>
              <w:rPr>
                <w:sz w:val="24"/>
                <w:szCs w:val="24"/>
                <w:highlight w:val="white"/>
              </w:rPr>
            </w:pPr>
            <w:r>
              <w:rPr>
                <w:sz w:val="24"/>
                <w:szCs w:val="24"/>
                <w:highlight w:val="white"/>
              </w:rPr>
              <w:t>- Mạng kết nối 100% các phòng</w:t>
            </w:r>
          </w:p>
          <w:p w:rsidR="00C03FEE" w:rsidRDefault="00C03FEE" w:rsidP="00F14884">
            <w:pPr>
              <w:spacing w:before="120" w:after="120"/>
              <w:rPr>
                <w:sz w:val="24"/>
                <w:szCs w:val="24"/>
                <w:highlight w:val="white"/>
              </w:rPr>
            </w:pPr>
            <w:r>
              <w:rPr>
                <w:sz w:val="24"/>
                <w:szCs w:val="24"/>
                <w:highlight w:val="white"/>
              </w:rPr>
              <w:t>- Biên bản mua đồ dùng (HS kế toán)</w:t>
            </w:r>
          </w:p>
          <w:p w:rsidR="00C03FEE" w:rsidRDefault="00C03FEE" w:rsidP="00F14884">
            <w:pPr>
              <w:spacing w:before="120" w:after="120"/>
              <w:jc w:val="center"/>
              <w:rPr>
                <w:sz w:val="24"/>
                <w:szCs w:val="24"/>
                <w:highlight w:val="white"/>
              </w:rPr>
            </w:pPr>
          </w:p>
        </w:tc>
      </w:tr>
      <w:tr w:rsidR="00C03FEE" w:rsidTr="00F14884">
        <w:trPr>
          <w:trHeight w:val="451"/>
        </w:trPr>
        <w:tc>
          <w:tcPr>
            <w:tcW w:w="704" w:type="dxa"/>
            <w:shd w:val="clear" w:color="auto" w:fill="auto"/>
            <w:vAlign w:val="center"/>
          </w:tcPr>
          <w:p w:rsidR="00C03FEE" w:rsidRDefault="00C03FEE" w:rsidP="00F14884">
            <w:pPr>
              <w:spacing w:before="120" w:after="120"/>
              <w:jc w:val="center"/>
              <w:rPr>
                <w:sz w:val="24"/>
                <w:szCs w:val="24"/>
                <w:highlight w:val="white"/>
              </w:rPr>
            </w:pPr>
          </w:p>
        </w:tc>
        <w:tc>
          <w:tcPr>
            <w:tcW w:w="7951" w:type="dxa"/>
            <w:vAlign w:val="center"/>
          </w:tcPr>
          <w:p w:rsidR="00C03FEE" w:rsidRDefault="00C03FEE" w:rsidP="00F14884">
            <w:pPr>
              <w:spacing w:before="120" w:after="120"/>
              <w:rPr>
                <w:b/>
                <w:sz w:val="24"/>
                <w:szCs w:val="24"/>
                <w:highlight w:val="white"/>
              </w:rPr>
            </w:pPr>
            <w:r>
              <w:rPr>
                <w:b/>
                <w:sz w:val="24"/>
                <w:szCs w:val="24"/>
                <w:highlight w:val="white"/>
              </w:rPr>
              <w:t>Tổng điểm tối đa</w:t>
            </w:r>
          </w:p>
        </w:tc>
        <w:tc>
          <w:tcPr>
            <w:tcW w:w="705" w:type="dxa"/>
            <w:vAlign w:val="center"/>
          </w:tcPr>
          <w:p w:rsidR="00C03FEE" w:rsidRDefault="00C03FEE" w:rsidP="00F14884">
            <w:pPr>
              <w:spacing w:before="120" w:after="120"/>
              <w:jc w:val="center"/>
              <w:rPr>
                <w:sz w:val="24"/>
                <w:szCs w:val="24"/>
                <w:highlight w:val="white"/>
              </w:rPr>
            </w:pPr>
            <w:r>
              <w:rPr>
                <w:sz w:val="24"/>
                <w:szCs w:val="24"/>
                <w:highlight w:val="white"/>
              </w:rPr>
              <w:t>100</w:t>
            </w:r>
          </w:p>
        </w:tc>
        <w:tc>
          <w:tcPr>
            <w:tcW w:w="841" w:type="dxa"/>
            <w:vAlign w:val="center"/>
          </w:tcPr>
          <w:p w:rsidR="00C03FEE" w:rsidRDefault="00C03FEE" w:rsidP="00F14884">
            <w:pPr>
              <w:spacing w:before="120" w:after="120"/>
              <w:jc w:val="center"/>
              <w:rPr>
                <w:sz w:val="24"/>
                <w:szCs w:val="24"/>
                <w:highlight w:val="white"/>
              </w:rPr>
            </w:pPr>
          </w:p>
        </w:tc>
        <w:tc>
          <w:tcPr>
            <w:tcW w:w="993" w:type="dxa"/>
            <w:vAlign w:val="center"/>
          </w:tcPr>
          <w:p w:rsidR="00C03FEE" w:rsidRDefault="00C03FEE" w:rsidP="00F14884">
            <w:pPr>
              <w:pBdr>
                <w:top w:val="nil"/>
                <w:left w:val="nil"/>
                <w:bottom w:val="nil"/>
                <w:right w:val="nil"/>
                <w:between w:val="nil"/>
              </w:pBdr>
              <w:spacing w:line="276" w:lineRule="auto"/>
              <w:rPr>
                <w:sz w:val="24"/>
                <w:szCs w:val="24"/>
                <w:highlight w:val="white"/>
              </w:rPr>
            </w:pPr>
          </w:p>
        </w:tc>
        <w:tc>
          <w:tcPr>
            <w:tcW w:w="708" w:type="dxa"/>
            <w:vAlign w:val="center"/>
          </w:tcPr>
          <w:p w:rsidR="00C03FEE" w:rsidRDefault="00C03FEE" w:rsidP="00F14884">
            <w:pPr>
              <w:spacing w:before="120" w:after="120"/>
              <w:jc w:val="center"/>
              <w:rPr>
                <w:sz w:val="24"/>
                <w:szCs w:val="24"/>
                <w:highlight w:val="white"/>
              </w:rPr>
            </w:pPr>
            <w:r>
              <w:rPr>
                <w:sz w:val="24"/>
                <w:szCs w:val="24"/>
                <w:highlight w:val="white"/>
              </w:rPr>
              <w:t>91</w:t>
            </w:r>
          </w:p>
        </w:tc>
        <w:tc>
          <w:tcPr>
            <w:tcW w:w="2693" w:type="dxa"/>
            <w:vAlign w:val="center"/>
          </w:tcPr>
          <w:p w:rsidR="00C03FEE" w:rsidRDefault="00C03FEE" w:rsidP="00F14884">
            <w:pPr>
              <w:spacing w:before="120" w:after="120"/>
              <w:jc w:val="center"/>
              <w:rPr>
                <w:sz w:val="24"/>
                <w:szCs w:val="24"/>
                <w:highlight w:val="white"/>
              </w:rPr>
            </w:pPr>
          </w:p>
        </w:tc>
      </w:tr>
    </w:tbl>
    <w:p w:rsidR="008179B0" w:rsidRDefault="008179B0"/>
    <w:sectPr w:rsidR="008179B0" w:rsidSect="00215692">
      <w:type w:val="continuous"/>
      <w:pgSz w:w="16850" w:h="11910" w:orient="landscape"/>
      <w:pgMar w:top="1133" w:right="283" w:bottom="993" w:left="113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162"/>
    <w:multiLevelType w:val="hybridMultilevel"/>
    <w:tmpl w:val="223E252A"/>
    <w:lvl w:ilvl="0" w:tplc="1E363F9C">
      <w:numFmt w:val="bullet"/>
      <w:lvlText w:val="-"/>
      <w:lvlJc w:val="left"/>
      <w:pPr>
        <w:ind w:left="46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67C0102">
      <w:numFmt w:val="bullet"/>
      <w:lvlText w:val="•"/>
      <w:lvlJc w:val="left"/>
      <w:pPr>
        <w:ind w:left="772" w:hanging="128"/>
      </w:pPr>
      <w:rPr>
        <w:rFonts w:hint="default"/>
        <w:lang w:val="vi" w:eastAsia="en-US" w:bidi="ar-SA"/>
      </w:rPr>
    </w:lvl>
    <w:lvl w:ilvl="2" w:tplc="EBB8B7D0">
      <w:numFmt w:val="bullet"/>
      <w:lvlText w:val="•"/>
      <w:lvlJc w:val="left"/>
      <w:pPr>
        <w:ind w:left="1085" w:hanging="128"/>
      </w:pPr>
      <w:rPr>
        <w:rFonts w:hint="default"/>
        <w:lang w:val="vi" w:eastAsia="en-US" w:bidi="ar-SA"/>
      </w:rPr>
    </w:lvl>
    <w:lvl w:ilvl="3" w:tplc="5C22DDDE">
      <w:numFmt w:val="bullet"/>
      <w:lvlText w:val="•"/>
      <w:lvlJc w:val="left"/>
      <w:pPr>
        <w:ind w:left="1397" w:hanging="128"/>
      </w:pPr>
      <w:rPr>
        <w:rFonts w:hint="default"/>
        <w:lang w:val="vi" w:eastAsia="en-US" w:bidi="ar-SA"/>
      </w:rPr>
    </w:lvl>
    <w:lvl w:ilvl="4" w:tplc="21D8D93E">
      <w:numFmt w:val="bullet"/>
      <w:lvlText w:val="•"/>
      <w:lvlJc w:val="left"/>
      <w:pPr>
        <w:ind w:left="1710" w:hanging="128"/>
      </w:pPr>
      <w:rPr>
        <w:rFonts w:hint="default"/>
        <w:lang w:val="vi" w:eastAsia="en-US" w:bidi="ar-SA"/>
      </w:rPr>
    </w:lvl>
    <w:lvl w:ilvl="5" w:tplc="D160FCB8">
      <w:numFmt w:val="bullet"/>
      <w:lvlText w:val="•"/>
      <w:lvlJc w:val="left"/>
      <w:pPr>
        <w:ind w:left="2022" w:hanging="128"/>
      </w:pPr>
      <w:rPr>
        <w:rFonts w:hint="default"/>
        <w:lang w:val="vi" w:eastAsia="en-US" w:bidi="ar-SA"/>
      </w:rPr>
    </w:lvl>
    <w:lvl w:ilvl="6" w:tplc="DF22CC4C">
      <w:numFmt w:val="bullet"/>
      <w:lvlText w:val="•"/>
      <w:lvlJc w:val="left"/>
      <w:pPr>
        <w:ind w:left="2335" w:hanging="128"/>
      </w:pPr>
      <w:rPr>
        <w:rFonts w:hint="default"/>
        <w:lang w:val="vi" w:eastAsia="en-US" w:bidi="ar-SA"/>
      </w:rPr>
    </w:lvl>
    <w:lvl w:ilvl="7" w:tplc="2E246C4E">
      <w:numFmt w:val="bullet"/>
      <w:lvlText w:val="•"/>
      <w:lvlJc w:val="left"/>
      <w:pPr>
        <w:ind w:left="2647" w:hanging="128"/>
      </w:pPr>
      <w:rPr>
        <w:rFonts w:hint="default"/>
        <w:lang w:val="vi" w:eastAsia="en-US" w:bidi="ar-SA"/>
      </w:rPr>
    </w:lvl>
    <w:lvl w:ilvl="8" w:tplc="8500C972">
      <w:numFmt w:val="bullet"/>
      <w:lvlText w:val="•"/>
      <w:lvlJc w:val="left"/>
      <w:pPr>
        <w:ind w:left="2960" w:hanging="128"/>
      </w:pPr>
      <w:rPr>
        <w:rFonts w:hint="default"/>
        <w:lang w:val="vi" w:eastAsia="en-US" w:bidi="ar-SA"/>
      </w:rPr>
    </w:lvl>
  </w:abstractNum>
  <w:abstractNum w:abstractNumId="1" w15:restartNumberingAfterBreak="0">
    <w:nsid w:val="05A534F4"/>
    <w:multiLevelType w:val="hybridMultilevel"/>
    <w:tmpl w:val="5530A5C6"/>
    <w:lvl w:ilvl="0" w:tplc="26528E08">
      <w:numFmt w:val="bullet"/>
      <w:lvlText w:val="-"/>
      <w:lvlJc w:val="left"/>
      <w:pPr>
        <w:ind w:left="9" w:hanging="204"/>
      </w:pPr>
      <w:rPr>
        <w:rFonts w:ascii="Times New Roman" w:eastAsia="Times New Roman" w:hAnsi="Times New Roman" w:cs="Times New Roman" w:hint="default"/>
        <w:b w:val="0"/>
        <w:bCs w:val="0"/>
        <w:i w:val="0"/>
        <w:iCs w:val="0"/>
        <w:spacing w:val="0"/>
        <w:w w:val="100"/>
        <w:sz w:val="22"/>
        <w:szCs w:val="22"/>
        <w:lang w:val="vi" w:eastAsia="en-US" w:bidi="ar-SA"/>
      </w:rPr>
    </w:lvl>
    <w:lvl w:ilvl="1" w:tplc="2BCCB86C">
      <w:numFmt w:val="bullet"/>
      <w:lvlText w:val="•"/>
      <w:lvlJc w:val="left"/>
      <w:pPr>
        <w:ind w:left="343" w:hanging="204"/>
      </w:pPr>
      <w:rPr>
        <w:rFonts w:hint="default"/>
        <w:lang w:val="vi" w:eastAsia="en-US" w:bidi="ar-SA"/>
      </w:rPr>
    </w:lvl>
    <w:lvl w:ilvl="2" w:tplc="BC467EF4">
      <w:numFmt w:val="bullet"/>
      <w:lvlText w:val="•"/>
      <w:lvlJc w:val="left"/>
      <w:pPr>
        <w:ind w:left="687" w:hanging="204"/>
      </w:pPr>
      <w:rPr>
        <w:rFonts w:hint="default"/>
        <w:lang w:val="vi" w:eastAsia="en-US" w:bidi="ar-SA"/>
      </w:rPr>
    </w:lvl>
    <w:lvl w:ilvl="3" w:tplc="B4FA653C">
      <w:numFmt w:val="bullet"/>
      <w:lvlText w:val="•"/>
      <w:lvlJc w:val="left"/>
      <w:pPr>
        <w:ind w:left="1031" w:hanging="204"/>
      </w:pPr>
      <w:rPr>
        <w:rFonts w:hint="default"/>
        <w:lang w:val="vi" w:eastAsia="en-US" w:bidi="ar-SA"/>
      </w:rPr>
    </w:lvl>
    <w:lvl w:ilvl="4" w:tplc="4BB82D08">
      <w:numFmt w:val="bullet"/>
      <w:lvlText w:val="•"/>
      <w:lvlJc w:val="left"/>
      <w:pPr>
        <w:ind w:left="1374" w:hanging="204"/>
      </w:pPr>
      <w:rPr>
        <w:rFonts w:hint="default"/>
        <w:lang w:val="vi" w:eastAsia="en-US" w:bidi="ar-SA"/>
      </w:rPr>
    </w:lvl>
    <w:lvl w:ilvl="5" w:tplc="D1AC29B2">
      <w:numFmt w:val="bullet"/>
      <w:lvlText w:val="•"/>
      <w:lvlJc w:val="left"/>
      <w:pPr>
        <w:ind w:left="1718" w:hanging="204"/>
      </w:pPr>
      <w:rPr>
        <w:rFonts w:hint="default"/>
        <w:lang w:val="vi" w:eastAsia="en-US" w:bidi="ar-SA"/>
      </w:rPr>
    </w:lvl>
    <w:lvl w:ilvl="6" w:tplc="F1F4DB9E">
      <w:numFmt w:val="bullet"/>
      <w:lvlText w:val="•"/>
      <w:lvlJc w:val="left"/>
      <w:pPr>
        <w:ind w:left="2062" w:hanging="204"/>
      </w:pPr>
      <w:rPr>
        <w:rFonts w:hint="default"/>
        <w:lang w:val="vi" w:eastAsia="en-US" w:bidi="ar-SA"/>
      </w:rPr>
    </w:lvl>
    <w:lvl w:ilvl="7" w:tplc="B9F68B30">
      <w:numFmt w:val="bullet"/>
      <w:lvlText w:val="•"/>
      <w:lvlJc w:val="left"/>
      <w:pPr>
        <w:ind w:left="2405" w:hanging="204"/>
      </w:pPr>
      <w:rPr>
        <w:rFonts w:hint="default"/>
        <w:lang w:val="vi" w:eastAsia="en-US" w:bidi="ar-SA"/>
      </w:rPr>
    </w:lvl>
    <w:lvl w:ilvl="8" w:tplc="2E1EB7EA">
      <w:numFmt w:val="bullet"/>
      <w:lvlText w:val="•"/>
      <w:lvlJc w:val="left"/>
      <w:pPr>
        <w:ind w:left="2749" w:hanging="204"/>
      </w:pPr>
      <w:rPr>
        <w:rFonts w:hint="default"/>
        <w:lang w:val="vi" w:eastAsia="en-US" w:bidi="ar-SA"/>
      </w:rPr>
    </w:lvl>
  </w:abstractNum>
  <w:abstractNum w:abstractNumId="2" w15:restartNumberingAfterBreak="0">
    <w:nsid w:val="176B0DE5"/>
    <w:multiLevelType w:val="hybridMultilevel"/>
    <w:tmpl w:val="69EE4232"/>
    <w:lvl w:ilvl="0" w:tplc="F0D47AF6">
      <w:numFmt w:val="bullet"/>
      <w:lvlText w:val="-"/>
      <w:lvlJc w:val="left"/>
      <w:pPr>
        <w:ind w:left="7" w:hanging="159"/>
      </w:pPr>
      <w:rPr>
        <w:rFonts w:ascii="Times New Roman" w:eastAsia="Times New Roman" w:hAnsi="Times New Roman" w:cs="Times New Roman" w:hint="default"/>
        <w:b w:val="0"/>
        <w:bCs w:val="0"/>
        <w:i/>
        <w:iCs/>
        <w:spacing w:val="0"/>
        <w:w w:val="100"/>
        <w:sz w:val="24"/>
        <w:szCs w:val="24"/>
        <w:lang w:val="vi" w:eastAsia="en-US" w:bidi="ar-SA"/>
      </w:rPr>
    </w:lvl>
    <w:lvl w:ilvl="1" w:tplc="A5A4372A">
      <w:numFmt w:val="bullet"/>
      <w:lvlText w:val="•"/>
      <w:lvlJc w:val="left"/>
      <w:pPr>
        <w:ind w:left="116" w:hanging="159"/>
      </w:pPr>
      <w:rPr>
        <w:rFonts w:hint="default"/>
        <w:lang w:val="vi" w:eastAsia="en-US" w:bidi="ar-SA"/>
      </w:rPr>
    </w:lvl>
    <w:lvl w:ilvl="2" w:tplc="A1B663B6">
      <w:numFmt w:val="bullet"/>
      <w:lvlText w:val="•"/>
      <w:lvlJc w:val="left"/>
      <w:pPr>
        <w:ind w:left="233" w:hanging="159"/>
      </w:pPr>
      <w:rPr>
        <w:rFonts w:hint="default"/>
        <w:lang w:val="vi" w:eastAsia="en-US" w:bidi="ar-SA"/>
      </w:rPr>
    </w:lvl>
    <w:lvl w:ilvl="3" w:tplc="BEAC6258">
      <w:numFmt w:val="bullet"/>
      <w:lvlText w:val="•"/>
      <w:lvlJc w:val="left"/>
      <w:pPr>
        <w:ind w:left="349" w:hanging="159"/>
      </w:pPr>
      <w:rPr>
        <w:rFonts w:hint="default"/>
        <w:lang w:val="vi" w:eastAsia="en-US" w:bidi="ar-SA"/>
      </w:rPr>
    </w:lvl>
    <w:lvl w:ilvl="4" w:tplc="637C0D16">
      <w:numFmt w:val="bullet"/>
      <w:lvlText w:val="•"/>
      <w:lvlJc w:val="left"/>
      <w:pPr>
        <w:ind w:left="466" w:hanging="159"/>
      </w:pPr>
      <w:rPr>
        <w:rFonts w:hint="default"/>
        <w:lang w:val="vi" w:eastAsia="en-US" w:bidi="ar-SA"/>
      </w:rPr>
    </w:lvl>
    <w:lvl w:ilvl="5" w:tplc="7F1CE826">
      <w:numFmt w:val="bullet"/>
      <w:lvlText w:val="•"/>
      <w:lvlJc w:val="left"/>
      <w:pPr>
        <w:ind w:left="583" w:hanging="159"/>
      </w:pPr>
      <w:rPr>
        <w:rFonts w:hint="default"/>
        <w:lang w:val="vi" w:eastAsia="en-US" w:bidi="ar-SA"/>
      </w:rPr>
    </w:lvl>
    <w:lvl w:ilvl="6" w:tplc="7D42C578">
      <w:numFmt w:val="bullet"/>
      <w:lvlText w:val="•"/>
      <w:lvlJc w:val="left"/>
      <w:pPr>
        <w:ind w:left="699" w:hanging="159"/>
      </w:pPr>
      <w:rPr>
        <w:rFonts w:hint="default"/>
        <w:lang w:val="vi" w:eastAsia="en-US" w:bidi="ar-SA"/>
      </w:rPr>
    </w:lvl>
    <w:lvl w:ilvl="7" w:tplc="FF4A88C2">
      <w:numFmt w:val="bullet"/>
      <w:lvlText w:val="•"/>
      <w:lvlJc w:val="left"/>
      <w:pPr>
        <w:ind w:left="816" w:hanging="159"/>
      </w:pPr>
      <w:rPr>
        <w:rFonts w:hint="default"/>
        <w:lang w:val="vi" w:eastAsia="en-US" w:bidi="ar-SA"/>
      </w:rPr>
    </w:lvl>
    <w:lvl w:ilvl="8" w:tplc="0F0CA74A">
      <w:numFmt w:val="bullet"/>
      <w:lvlText w:val="•"/>
      <w:lvlJc w:val="left"/>
      <w:pPr>
        <w:ind w:left="932" w:hanging="159"/>
      </w:pPr>
      <w:rPr>
        <w:rFonts w:hint="default"/>
        <w:lang w:val="vi" w:eastAsia="en-US" w:bidi="ar-SA"/>
      </w:rPr>
    </w:lvl>
  </w:abstractNum>
  <w:abstractNum w:abstractNumId="3" w15:restartNumberingAfterBreak="0">
    <w:nsid w:val="2C30756A"/>
    <w:multiLevelType w:val="hybridMultilevel"/>
    <w:tmpl w:val="710EB8D4"/>
    <w:lvl w:ilvl="0" w:tplc="0D503522">
      <w:start w:val="1"/>
      <w:numFmt w:val="decimal"/>
      <w:lvlText w:val="(%1)"/>
      <w:lvlJc w:val="left"/>
      <w:pPr>
        <w:ind w:left="9" w:hanging="329"/>
      </w:pPr>
      <w:rPr>
        <w:rFonts w:ascii="Times New Roman" w:eastAsia="Times New Roman" w:hAnsi="Times New Roman" w:cs="Times New Roman" w:hint="default"/>
        <w:b w:val="0"/>
        <w:bCs w:val="0"/>
        <w:i w:val="0"/>
        <w:iCs w:val="0"/>
        <w:spacing w:val="0"/>
        <w:w w:val="100"/>
        <w:sz w:val="22"/>
        <w:szCs w:val="22"/>
        <w:lang w:val="vi" w:eastAsia="en-US" w:bidi="ar-SA"/>
      </w:rPr>
    </w:lvl>
    <w:lvl w:ilvl="1" w:tplc="E83A8138">
      <w:numFmt w:val="bullet"/>
      <w:lvlText w:val="•"/>
      <w:lvlJc w:val="left"/>
      <w:pPr>
        <w:ind w:left="343" w:hanging="329"/>
      </w:pPr>
      <w:rPr>
        <w:rFonts w:hint="default"/>
        <w:lang w:val="vi" w:eastAsia="en-US" w:bidi="ar-SA"/>
      </w:rPr>
    </w:lvl>
    <w:lvl w:ilvl="2" w:tplc="D03AD43A">
      <w:numFmt w:val="bullet"/>
      <w:lvlText w:val="•"/>
      <w:lvlJc w:val="left"/>
      <w:pPr>
        <w:ind w:left="687" w:hanging="329"/>
      </w:pPr>
      <w:rPr>
        <w:rFonts w:hint="default"/>
        <w:lang w:val="vi" w:eastAsia="en-US" w:bidi="ar-SA"/>
      </w:rPr>
    </w:lvl>
    <w:lvl w:ilvl="3" w:tplc="75EC7784">
      <w:numFmt w:val="bullet"/>
      <w:lvlText w:val="•"/>
      <w:lvlJc w:val="left"/>
      <w:pPr>
        <w:ind w:left="1031" w:hanging="329"/>
      </w:pPr>
      <w:rPr>
        <w:rFonts w:hint="default"/>
        <w:lang w:val="vi" w:eastAsia="en-US" w:bidi="ar-SA"/>
      </w:rPr>
    </w:lvl>
    <w:lvl w:ilvl="4" w:tplc="832CA070">
      <w:numFmt w:val="bullet"/>
      <w:lvlText w:val="•"/>
      <w:lvlJc w:val="left"/>
      <w:pPr>
        <w:ind w:left="1374" w:hanging="329"/>
      </w:pPr>
      <w:rPr>
        <w:rFonts w:hint="default"/>
        <w:lang w:val="vi" w:eastAsia="en-US" w:bidi="ar-SA"/>
      </w:rPr>
    </w:lvl>
    <w:lvl w:ilvl="5" w:tplc="591A99F2">
      <w:numFmt w:val="bullet"/>
      <w:lvlText w:val="•"/>
      <w:lvlJc w:val="left"/>
      <w:pPr>
        <w:ind w:left="1718" w:hanging="329"/>
      </w:pPr>
      <w:rPr>
        <w:rFonts w:hint="default"/>
        <w:lang w:val="vi" w:eastAsia="en-US" w:bidi="ar-SA"/>
      </w:rPr>
    </w:lvl>
    <w:lvl w:ilvl="6" w:tplc="3D3CA1DA">
      <w:numFmt w:val="bullet"/>
      <w:lvlText w:val="•"/>
      <w:lvlJc w:val="left"/>
      <w:pPr>
        <w:ind w:left="2062" w:hanging="329"/>
      </w:pPr>
      <w:rPr>
        <w:rFonts w:hint="default"/>
        <w:lang w:val="vi" w:eastAsia="en-US" w:bidi="ar-SA"/>
      </w:rPr>
    </w:lvl>
    <w:lvl w:ilvl="7" w:tplc="D6FE6EDC">
      <w:numFmt w:val="bullet"/>
      <w:lvlText w:val="•"/>
      <w:lvlJc w:val="left"/>
      <w:pPr>
        <w:ind w:left="2405" w:hanging="329"/>
      </w:pPr>
      <w:rPr>
        <w:rFonts w:hint="default"/>
        <w:lang w:val="vi" w:eastAsia="en-US" w:bidi="ar-SA"/>
      </w:rPr>
    </w:lvl>
    <w:lvl w:ilvl="8" w:tplc="4F6C740A">
      <w:numFmt w:val="bullet"/>
      <w:lvlText w:val="•"/>
      <w:lvlJc w:val="left"/>
      <w:pPr>
        <w:ind w:left="2749" w:hanging="329"/>
      </w:pPr>
      <w:rPr>
        <w:rFonts w:hint="default"/>
        <w:lang w:val="vi"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D4125"/>
    <w:rsid w:val="000D6ABC"/>
    <w:rsid w:val="00215692"/>
    <w:rsid w:val="00216B6A"/>
    <w:rsid w:val="004239BE"/>
    <w:rsid w:val="00566445"/>
    <w:rsid w:val="005B5886"/>
    <w:rsid w:val="00671E43"/>
    <w:rsid w:val="008179B0"/>
    <w:rsid w:val="008604C5"/>
    <w:rsid w:val="00862EA0"/>
    <w:rsid w:val="008E3F0F"/>
    <w:rsid w:val="00A63FEC"/>
    <w:rsid w:val="00B05755"/>
    <w:rsid w:val="00BA3A56"/>
    <w:rsid w:val="00BC4D98"/>
    <w:rsid w:val="00BE79BB"/>
    <w:rsid w:val="00C03FEE"/>
    <w:rsid w:val="00C97F11"/>
    <w:rsid w:val="00CB7D56"/>
    <w:rsid w:val="00CD4125"/>
    <w:rsid w:val="00E75C58"/>
    <w:rsid w:val="00E9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41B8"/>
  <w15:docId w15:val="{AAE71A49-AADB-4592-9878-DF5A1F95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ind w:left="1421" w:right="141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E79BB"/>
    <w:rPr>
      <w:color w:val="0000FF" w:themeColor="hyperlink"/>
      <w:u w:val="single"/>
    </w:rPr>
  </w:style>
  <w:style w:type="character" w:customStyle="1" w:styleId="Heading1Char">
    <w:name w:val="Heading 1 Char"/>
    <w:basedOn w:val="DefaultParagraphFont"/>
    <w:link w:val="Heading1"/>
    <w:uiPriority w:val="1"/>
    <w:rsid w:val="00C97F11"/>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haiphong.qlcb.vn/View/emloyee/employeeProfileList" TargetMode="External"/><Relationship Id="rId13" Type="http://schemas.openxmlformats.org/officeDocument/2006/relationships/hyperlink" Target="https://mnanthang.haiphong.edu.vn/homegdmn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uong.haiphong.edu.vn/MN/DSHocSinh.aspx" TargetMode="External"/><Relationship Id="rId12" Type="http://schemas.openxmlformats.org/officeDocument/2006/relationships/hyperlink" Target="https://qlvb.hpnet.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ll.yoyoschool.vn/" TargetMode="External"/><Relationship Id="rId1" Type="http://schemas.openxmlformats.org/officeDocument/2006/relationships/numbering" Target="numbering.xml"/><Relationship Id="rId6" Type="http://schemas.openxmlformats.org/officeDocument/2006/relationships/hyperlink" Target="https://truong.haiphong.edu.vn/MN/DSHocSinh.aspx" TargetMode="External"/><Relationship Id="rId11" Type="http://schemas.openxmlformats.org/officeDocument/2006/relationships/hyperlink" Target="https://mimosaapp.misa.vn/initialinformationdeclaration" TargetMode="External"/><Relationship Id="rId5" Type="http://schemas.openxmlformats.org/officeDocument/2006/relationships/hyperlink" Target="https://thuvienphapluat.vn/van-ban/Cong-nghe-thong-tin/Quyet-dinh-3276-QD-BGDDT-2024-Bo-chi-so-danh-gia-muc-do-chuyen-doi-so-co-so-giao-duc-mam-non-631922.aspx" TargetMode="External"/><Relationship Id="rId15" Type="http://schemas.openxmlformats.org/officeDocument/2006/relationships/hyperlink" Target="https://tuyensinhdaucap.haiphong.edu.vn/" TargetMode="External"/><Relationship Id="rId10" Type="http://schemas.openxmlformats.org/officeDocument/2006/relationships/hyperlink" Target="https://pcgdhaiphong.eitsc.edu.vn/dieutra" TargetMode="External"/><Relationship Id="rId4" Type="http://schemas.openxmlformats.org/officeDocument/2006/relationships/webSettings" Target="webSettings.xml"/><Relationship Id="rId9" Type="http://schemas.openxmlformats.org/officeDocument/2006/relationships/hyperlink" Target="https://mimosaapp.misa.vn/initialinformationdeclaration" TargetMode="External"/><Relationship Id="rId14" Type="http://schemas.openxmlformats.org/officeDocument/2006/relationships/hyperlink" Target="https://truong.haiphong.edu.vn/MN/DSHocSin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20</cp:revision>
  <dcterms:created xsi:type="dcterms:W3CDTF">2025-02-24T08:00:00Z</dcterms:created>
  <dcterms:modified xsi:type="dcterms:W3CDTF">2025-02-26T09:16:00Z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2013</vt:lpwstr>
  </property>
  <property fmtid="{D5CDD505-2E9C-101B-9397-08002B2CF9AE}" pid="4" name="LastSaved">
    <vt:filetime>2025-02-24T00:00:00Z</vt:filetime>
  </property>
  <property fmtid="{D5CDD505-2E9C-101B-9397-08002B2CF9AE}" pid="5" name="Producer">
    <vt:lpwstr>Microsoft® Word 2013; modified using iTextSharp™ 5.5.11 ©2000-2017 iText Group NV (AGPL-version)</vt:lpwstr>
  </property>
</Properties>
</file>